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527" w:rsidRDefault="00BA6527" w:rsidP="00BA6527">
      <w:pPr>
        <w:pStyle w:val="Title"/>
        <w:rPr>
          <w:sz w:val="32"/>
          <w:szCs w:val="32"/>
          <w:u w:val="none"/>
        </w:rPr>
      </w:pPr>
    </w:p>
    <w:p w:rsidR="00BA6527" w:rsidRDefault="00BA6527" w:rsidP="00BA6527">
      <w:pPr>
        <w:pStyle w:val="Title"/>
        <w:rPr>
          <w:sz w:val="32"/>
          <w:szCs w:val="32"/>
          <w:u w:val="none"/>
        </w:rPr>
      </w:pPr>
    </w:p>
    <w:p w:rsidR="00BA6527" w:rsidRDefault="00BA6527" w:rsidP="00BA6527">
      <w:pPr>
        <w:pStyle w:val="Title"/>
        <w:rPr>
          <w:sz w:val="32"/>
          <w:szCs w:val="32"/>
          <w:u w:val="none"/>
        </w:rPr>
      </w:pPr>
    </w:p>
    <w:p w:rsidR="00BA6527" w:rsidRDefault="00BA6527" w:rsidP="00BA6527">
      <w:pPr>
        <w:pStyle w:val="Title"/>
        <w:rPr>
          <w:sz w:val="32"/>
          <w:szCs w:val="32"/>
          <w:u w:val="none"/>
        </w:rPr>
      </w:pPr>
    </w:p>
    <w:p w:rsidR="00BA6527" w:rsidRDefault="00BA6527" w:rsidP="00BA6527">
      <w:pPr>
        <w:pStyle w:val="Title"/>
        <w:rPr>
          <w:sz w:val="32"/>
          <w:szCs w:val="32"/>
          <w:u w:val="none"/>
        </w:rPr>
      </w:pPr>
    </w:p>
    <w:p w:rsidR="00BA6527" w:rsidRDefault="00BA6527" w:rsidP="00BA6527">
      <w:pPr>
        <w:pStyle w:val="Title"/>
        <w:rPr>
          <w:sz w:val="32"/>
          <w:szCs w:val="32"/>
          <w:u w:val="none"/>
        </w:rPr>
      </w:pPr>
    </w:p>
    <w:p w:rsidR="00BA6527" w:rsidRDefault="00BA6527" w:rsidP="00BA6527">
      <w:pPr>
        <w:pStyle w:val="Title"/>
        <w:rPr>
          <w:sz w:val="32"/>
          <w:szCs w:val="32"/>
          <w:u w:val="none"/>
        </w:rPr>
      </w:pPr>
    </w:p>
    <w:p w:rsidR="00BA6527" w:rsidRDefault="00BA6527" w:rsidP="00BA6527">
      <w:pPr>
        <w:pStyle w:val="Title"/>
        <w:rPr>
          <w:sz w:val="32"/>
          <w:szCs w:val="32"/>
          <w:u w:val="none"/>
        </w:rPr>
      </w:pPr>
    </w:p>
    <w:p w:rsidR="00BA6527" w:rsidRDefault="00BA6527" w:rsidP="00BA6527">
      <w:pPr>
        <w:pStyle w:val="Title"/>
        <w:rPr>
          <w:sz w:val="32"/>
          <w:szCs w:val="32"/>
          <w:u w:val="none"/>
        </w:rPr>
      </w:pPr>
    </w:p>
    <w:p w:rsidR="00BA6527" w:rsidRDefault="00BA6527" w:rsidP="00BA6527">
      <w:pPr>
        <w:pStyle w:val="Title"/>
        <w:rPr>
          <w:sz w:val="32"/>
          <w:szCs w:val="32"/>
          <w:u w:val="none"/>
        </w:rPr>
      </w:pPr>
    </w:p>
    <w:p w:rsidR="00BA6527" w:rsidRDefault="00BA6527" w:rsidP="00BA6527">
      <w:pPr>
        <w:pStyle w:val="Title"/>
        <w:rPr>
          <w:sz w:val="32"/>
          <w:szCs w:val="32"/>
          <w:u w:val="none"/>
        </w:rPr>
      </w:pPr>
    </w:p>
    <w:p w:rsidR="00BA6527" w:rsidRPr="00471E91" w:rsidRDefault="009C548E" w:rsidP="00BA6527">
      <w:pPr>
        <w:pStyle w:val="Title"/>
        <w:rPr>
          <w:sz w:val="44"/>
          <w:szCs w:val="44"/>
          <w:u w:val="none"/>
        </w:rPr>
      </w:pPr>
      <w:r w:rsidRPr="00471E91">
        <w:rPr>
          <w:sz w:val="44"/>
          <w:szCs w:val="44"/>
          <w:u w:val="none"/>
        </w:rPr>
        <w:t>AMPLIFIED</w:t>
      </w:r>
    </w:p>
    <w:p w:rsidR="00BA6527" w:rsidRPr="00EB6C8A" w:rsidRDefault="00BA6527" w:rsidP="00BA6527">
      <w:pPr>
        <w:pStyle w:val="Title"/>
        <w:rPr>
          <w:sz w:val="44"/>
          <w:szCs w:val="44"/>
          <w:u w:val="none"/>
        </w:rPr>
      </w:pPr>
      <w:r>
        <w:rPr>
          <w:sz w:val="44"/>
          <w:szCs w:val="44"/>
          <w:u w:val="none"/>
        </w:rPr>
        <w:t>DEPOSITION TRANSCRIPT</w:t>
      </w:r>
    </w:p>
    <w:p w:rsidR="00BA6527" w:rsidRDefault="00BA6527" w:rsidP="00BA6527">
      <w:pPr>
        <w:jc w:val="center"/>
      </w:pPr>
    </w:p>
    <w:p w:rsidR="00BA6527" w:rsidRDefault="00BA6527" w:rsidP="00BA6527">
      <w:pPr>
        <w:jc w:val="center"/>
      </w:pPr>
      <w:r>
        <w:t>Version 1.00</w:t>
      </w:r>
    </w:p>
    <w:p w:rsidR="00BA6527" w:rsidRDefault="009465AD" w:rsidP="00BA6527">
      <w:pPr>
        <w:jc w:val="center"/>
      </w:pPr>
      <w:r>
        <w:t xml:space="preserve">February </w:t>
      </w:r>
      <w:r w:rsidR="006D2F37">
        <w:t>16</w:t>
      </w:r>
      <w:r w:rsidR="00BA6527">
        <w:t>, 2006</w:t>
      </w:r>
    </w:p>
    <w:p w:rsidR="00BA6527" w:rsidRDefault="00BA6527" w:rsidP="00BA6527">
      <w:pPr>
        <w:jc w:val="center"/>
      </w:pPr>
    </w:p>
    <w:p w:rsidR="00BA6527" w:rsidRDefault="00BA6527" w:rsidP="00BA6527">
      <w:pPr>
        <w:jc w:val="center"/>
      </w:pPr>
    </w:p>
    <w:p w:rsidR="00BA6527" w:rsidRDefault="00BA6527" w:rsidP="00BA6527">
      <w:pPr>
        <w:jc w:val="center"/>
      </w:pPr>
    </w:p>
    <w:p w:rsidR="00BA6527" w:rsidRDefault="00BA6527" w:rsidP="00BA6527">
      <w:pPr>
        <w:jc w:val="center"/>
      </w:pPr>
    </w:p>
    <w:p w:rsidR="00BA6527" w:rsidRDefault="00BA6527" w:rsidP="00BA6527">
      <w:pPr>
        <w:jc w:val="center"/>
      </w:pPr>
    </w:p>
    <w:p w:rsidR="00BA6527" w:rsidRDefault="00BA6527" w:rsidP="00BA6527">
      <w:pPr>
        <w:jc w:val="center"/>
      </w:pPr>
    </w:p>
    <w:p w:rsidR="00CB06D4" w:rsidRDefault="00CB06D4" w:rsidP="00BA6527">
      <w:pPr>
        <w:jc w:val="center"/>
      </w:pPr>
    </w:p>
    <w:p w:rsidR="00CB06D4" w:rsidRDefault="00CB06D4" w:rsidP="00BA6527">
      <w:pPr>
        <w:jc w:val="center"/>
      </w:pPr>
    </w:p>
    <w:p w:rsidR="00CB06D4" w:rsidRDefault="00CB06D4" w:rsidP="00BA6527">
      <w:pPr>
        <w:jc w:val="center"/>
      </w:pPr>
    </w:p>
    <w:p w:rsidR="00CB06D4" w:rsidRDefault="00CB06D4" w:rsidP="00BA6527">
      <w:pPr>
        <w:jc w:val="center"/>
      </w:pPr>
    </w:p>
    <w:p w:rsidR="00CB06D4" w:rsidRDefault="00CB06D4" w:rsidP="00BA6527">
      <w:pPr>
        <w:jc w:val="center"/>
      </w:pPr>
    </w:p>
    <w:p w:rsidR="00CB06D4" w:rsidRDefault="00CB06D4" w:rsidP="00BA6527">
      <w:pPr>
        <w:jc w:val="center"/>
      </w:pPr>
    </w:p>
    <w:p w:rsidR="00CB06D4" w:rsidRDefault="00CB06D4" w:rsidP="00BA6527">
      <w:pPr>
        <w:jc w:val="center"/>
      </w:pPr>
    </w:p>
    <w:p w:rsidR="00CB06D4" w:rsidRDefault="00CB06D4" w:rsidP="00BA6527">
      <w:pPr>
        <w:jc w:val="center"/>
      </w:pPr>
    </w:p>
    <w:p w:rsidR="00CB06D4" w:rsidRDefault="00CB06D4" w:rsidP="00BA6527">
      <w:pPr>
        <w:jc w:val="center"/>
      </w:pPr>
    </w:p>
    <w:p w:rsidR="00CB06D4" w:rsidRDefault="00CB06D4" w:rsidP="00BA6527">
      <w:pPr>
        <w:jc w:val="center"/>
      </w:pPr>
    </w:p>
    <w:p w:rsidR="00BA6527" w:rsidRDefault="00BA6527" w:rsidP="00BA6527">
      <w:pPr>
        <w:jc w:val="center"/>
      </w:pPr>
    </w:p>
    <w:p w:rsidR="00BA6527" w:rsidRDefault="00BA6527" w:rsidP="00BA6527">
      <w:pPr>
        <w:jc w:val="center"/>
      </w:pPr>
    </w:p>
    <w:p w:rsidR="00BA6527" w:rsidRDefault="00BA6527" w:rsidP="00BA6527">
      <w:pPr>
        <w:jc w:val="center"/>
      </w:pPr>
    </w:p>
    <w:p w:rsidR="00BA6527" w:rsidRDefault="00BA6527" w:rsidP="00BA6527">
      <w:pPr>
        <w:jc w:val="center"/>
      </w:pPr>
    </w:p>
    <w:p w:rsidR="00BA6527" w:rsidRDefault="00BA6527" w:rsidP="00BA6527">
      <w:pPr>
        <w:jc w:val="center"/>
      </w:pPr>
    </w:p>
    <w:p w:rsidR="00BA6527" w:rsidRDefault="009F7A49" w:rsidP="00BA6527">
      <w:pPr>
        <w:jc w:val="center"/>
      </w:pPr>
      <w:r>
        <w:t>Copyright:</w:t>
      </w:r>
    </w:p>
    <w:p w:rsidR="009F7A49" w:rsidRDefault="008B3819" w:rsidP="00BA6527">
      <w:pPr>
        <w:jc w:val="center"/>
      </w:pPr>
      <w:r>
        <w:t>&lt;&lt;ORGANIZATION NAME&gt;&gt;</w:t>
      </w:r>
      <w:r w:rsidR="009F7A49">
        <w:t xml:space="preserve"> (</w:t>
      </w:r>
      <w:r>
        <w:t>&lt;&lt;ORGANIZATION NAME&gt;&gt;</w:t>
      </w:r>
      <w:r w:rsidR="009F7A49">
        <w:t>)</w:t>
      </w:r>
    </w:p>
    <w:p w:rsidR="00BA6527" w:rsidRDefault="00BA6527" w:rsidP="00BA6527">
      <w:pPr>
        <w:jc w:val="center"/>
      </w:pPr>
    </w:p>
    <w:p w:rsidR="00BA6527" w:rsidRDefault="00BA6527" w:rsidP="00BA6527">
      <w:pPr>
        <w:jc w:val="center"/>
      </w:pPr>
    </w:p>
    <w:p w:rsidR="00BA6527" w:rsidRDefault="00BA6527" w:rsidP="00BA6527">
      <w:pPr>
        <w:jc w:val="center"/>
      </w:pPr>
    </w:p>
    <w:p w:rsidR="00BA6527" w:rsidRDefault="00BA6527" w:rsidP="00BA6527">
      <w:pPr>
        <w:jc w:val="center"/>
      </w:pPr>
    </w:p>
    <w:p w:rsidR="00BA6527" w:rsidRDefault="00BA6527" w:rsidP="00BA6527">
      <w:pPr>
        <w:jc w:val="center"/>
      </w:pPr>
    </w:p>
    <w:p w:rsidR="00BA6527" w:rsidRDefault="00BA6527" w:rsidP="00BA6527">
      <w:pPr>
        <w:sectPr w:rsidR="00BA6527" w:rsidSect="00EC1B9D">
          <w:headerReference w:type="default" r:id="rId7"/>
          <w:footerReference w:type="default" r:id="rId8"/>
          <w:headerReference w:type="first" r:id="rId9"/>
          <w:pgSz w:w="12240" w:h="15840" w:code="1"/>
          <w:pgMar w:top="1008" w:right="1008" w:bottom="1008" w:left="1200" w:header="720" w:footer="720" w:gutter="0"/>
          <w:cols w:space="720"/>
          <w:titlePg/>
          <w:docGrid w:linePitch="65"/>
        </w:sectPr>
      </w:pPr>
    </w:p>
    <w:p w:rsidR="00BA6527" w:rsidRDefault="00BA6527" w:rsidP="00BA6527">
      <w:pPr>
        <w:pStyle w:val="Heading1"/>
        <w:numPr>
          <w:ilvl w:val="0"/>
          <w:numId w:val="0"/>
        </w:numPr>
        <w:jc w:val="center"/>
      </w:pPr>
      <w:bookmarkStart w:id="0" w:name="_Toc68068204"/>
      <w:bookmarkStart w:id="1" w:name="_Toc128210404"/>
      <w:r>
        <w:lastRenderedPageBreak/>
        <w:t>REVISION HISTORY</w:t>
      </w:r>
      <w:bookmarkEnd w:id="0"/>
      <w:bookmarkEnd w:id="1"/>
    </w:p>
    <w:p w:rsidR="00BA6527" w:rsidRDefault="00BA6527" w:rsidP="00BA6527">
      <w:pPr>
        <w:pStyle w:val="Blockleft"/>
        <w:spacing w:after="240"/>
      </w:pPr>
      <w:r>
        <w:t>The below revision history covers only the last six months of changes.</w:t>
      </w:r>
    </w:p>
    <w:tbl>
      <w:tblPr>
        <w:tblW w:w="10092"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48"/>
        <w:gridCol w:w="1530"/>
        <w:gridCol w:w="7014"/>
      </w:tblGrid>
      <w:tr w:rsidR="00BA6527">
        <w:tblPrEx>
          <w:tblCellMar>
            <w:top w:w="0" w:type="dxa"/>
            <w:bottom w:w="0" w:type="dxa"/>
          </w:tblCellMar>
        </w:tblPrEx>
        <w:trPr>
          <w:tblHeader/>
        </w:trPr>
        <w:tc>
          <w:tcPr>
            <w:tcW w:w="1548" w:type="dxa"/>
            <w:tcBorders>
              <w:top w:val="double" w:sz="6" w:space="0" w:color="auto"/>
              <w:left w:val="double" w:sz="6" w:space="0" w:color="auto"/>
              <w:bottom w:val="double" w:sz="6" w:space="0" w:color="auto"/>
              <w:right w:val="single" w:sz="6" w:space="0" w:color="auto"/>
            </w:tcBorders>
            <w:shd w:val="pct12" w:color="auto" w:fill="auto"/>
          </w:tcPr>
          <w:p w:rsidR="00BA6527" w:rsidRDefault="00BA6527" w:rsidP="00277EB4">
            <w:pPr>
              <w:pStyle w:val="Subtitle"/>
              <w:spacing w:before="0" w:after="0"/>
              <w:rPr>
                <w:rFonts w:ascii="Times New Roman" w:hAnsi="Times New Roman" w:cs="Times New Roman"/>
                <w:i/>
                <w:iCs/>
                <w:sz w:val="16"/>
                <w:szCs w:val="16"/>
                <w:u w:val="none"/>
              </w:rPr>
            </w:pPr>
            <w:r>
              <w:rPr>
                <w:rFonts w:ascii="Times New Roman" w:hAnsi="Times New Roman" w:cs="Times New Roman"/>
                <w:i/>
                <w:iCs/>
                <w:sz w:val="16"/>
                <w:szCs w:val="16"/>
                <w:u w:val="none"/>
              </w:rPr>
              <w:t>Date</w:t>
            </w:r>
          </w:p>
        </w:tc>
        <w:tc>
          <w:tcPr>
            <w:tcW w:w="1530" w:type="dxa"/>
            <w:tcBorders>
              <w:top w:val="double" w:sz="6" w:space="0" w:color="auto"/>
              <w:left w:val="single" w:sz="6" w:space="0" w:color="auto"/>
              <w:bottom w:val="double" w:sz="6" w:space="0" w:color="auto"/>
              <w:right w:val="single" w:sz="6" w:space="0" w:color="auto"/>
            </w:tcBorders>
            <w:shd w:val="pct12" w:color="auto" w:fill="auto"/>
          </w:tcPr>
          <w:p w:rsidR="00BA6527" w:rsidRDefault="00BA6527" w:rsidP="00277EB4">
            <w:pPr>
              <w:pStyle w:val="Subtitle"/>
              <w:spacing w:before="0" w:after="0"/>
              <w:rPr>
                <w:rFonts w:ascii="Times New Roman" w:hAnsi="Times New Roman" w:cs="Times New Roman"/>
                <w:i/>
                <w:iCs/>
                <w:sz w:val="16"/>
                <w:szCs w:val="16"/>
                <w:u w:val="none"/>
              </w:rPr>
            </w:pPr>
            <w:r>
              <w:rPr>
                <w:rFonts w:ascii="Times New Roman" w:hAnsi="Times New Roman" w:cs="Times New Roman"/>
                <w:i/>
                <w:iCs/>
                <w:sz w:val="16"/>
                <w:szCs w:val="16"/>
                <w:u w:val="none"/>
              </w:rPr>
              <w:t>Version</w:t>
            </w:r>
          </w:p>
        </w:tc>
        <w:tc>
          <w:tcPr>
            <w:tcW w:w="7014" w:type="dxa"/>
            <w:tcBorders>
              <w:top w:val="double" w:sz="6" w:space="0" w:color="auto"/>
              <w:left w:val="single" w:sz="6" w:space="0" w:color="auto"/>
              <w:bottom w:val="double" w:sz="6" w:space="0" w:color="auto"/>
              <w:right w:val="double" w:sz="6" w:space="0" w:color="auto"/>
            </w:tcBorders>
            <w:shd w:val="pct12" w:color="auto" w:fill="auto"/>
          </w:tcPr>
          <w:p w:rsidR="00BA6527" w:rsidRDefault="00BA6527" w:rsidP="00277EB4">
            <w:pPr>
              <w:pStyle w:val="Subtitle"/>
              <w:spacing w:before="0" w:after="0"/>
              <w:ind w:left="354" w:hanging="354"/>
              <w:jc w:val="left"/>
              <w:rPr>
                <w:rFonts w:ascii="Times New Roman" w:hAnsi="Times New Roman" w:cs="Times New Roman"/>
                <w:i/>
                <w:iCs/>
                <w:sz w:val="16"/>
                <w:szCs w:val="16"/>
                <w:u w:val="none"/>
              </w:rPr>
            </w:pPr>
            <w:r>
              <w:rPr>
                <w:rFonts w:ascii="Times New Roman" w:hAnsi="Times New Roman" w:cs="Times New Roman"/>
                <w:i/>
                <w:iCs/>
                <w:sz w:val="16"/>
                <w:szCs w:val="16"/>
                <w:u w:val="none"/>
              </w:rPr>
              <w:t>Description</w:t>
            </w:r>
          </w:p>
        </w:tc>
      </w:tr>
      <w:tr w:rsidR="00BA6527">
        <w:tblPrEx>
          <w:tblCellMar>
            <w:top w:w="0" w:type="dxa"/>
            <w:bottom w:w="0" w:type="dxa"/>
          </w:tblCellMar>
        </w:tblPrEx>
        <w:tc>
          <w:tcPr>
            <w:tcW w:w="1548" w:type="dxa"/>
            <w:tcBorders>
              <w:top w:val="double" w:sz="6" w:space="0" w:color="auto"/>
              <w:left w:val="double" w:sz="6" w:space="0" w:color="auto"/>
              <w:bottom w:val="double" w:sz="6" w:space="0" w:color="auto"/>
              <w:right w:val="single" w:sz="6" w:space="0" w:color="auto"/>
            </w:tcBorders>
          </w:tcPr>
          <w:p w:rsidR="00BA6527" w:rsidRDefault="00CC703E" w:rsidP="00277EB4">
            <w:pPr>
              <w:pStyle w:val="Subtitle"/>
              <w:spacing w:before="0" w:after="0"/>
              <w:rPr>
                <w:b w:val="0"/>
                <w:bCs w:val="0"/>
                <w:u w:val="none"/>
              </w:rPr>
            </w:pPr>
            <w:r>
              <w:rPr>
                <w:b w:val="0"/>
                <w:bCs w:val="0"/>
                <w:u w:val="none"/>
              </w:rPr>
              <w:t>2</w:t>
            </w:r>
            <w:r w:rsidR="00BA6527">
              <w:rPr>
                <w:b w:val="0"/>
                <w:bCs w:val="0"/>
                <w:u w:val="none"/>
              </w:rPr>
              <w:t>/</w:t>
            </w:r>
            <w:r>
              <w:rPr>
                <w:b w:val="0"/>
                <w:bCs w:val="0"/>
                <w:u w:val="none"/>
              </w:rPr>
              <w:t>7/06</w:t>
            </w:r>
          </w:p>
        </w:tc>
        <w:tc>
          <w:tcPr>
            <w:tcW w:w="1530" w:type="dxa"/>
            <w:tcBorders>
              <w:top w:val="double" w:sz="6" w:space="0" w:color="auto"/>
              <w:left w:val="single" w:sz="6" w:space="0" w:color="auto"/>
              <w:bottom w:val="double" w:sz="6" w:space="0" w:color="auto"/>
              <w:right w:val="single" w:sz="6" w:space="0" w:color="auto"/>
            </w:tcBorders>
          </w:tcPr>
          <w:p w:rsidR="00BA6527" w:rsidRDefault="00BA6527" w:rsidP="00277EB4">
            <w:pPr>
              <w:pStyle w:val="Subtitle"/>
              <w:spacing w:before="0" w:after="0"/>
              <w:rPr>
                <w:b w:val="0"/>
                <w:bCs w:val="0"/>
                <w:u w:val="none"/>
              </w:rPr>
            </w:pPr>
            <w:r>
              <w:rPr>
                <w:b w:val="0"/>
                <w:bCs w:val="0"/>
                <w:u w:val="none"/>
              </w:rPr>
              <w:t>1.00</w:t>
            </w:r>
          </w:p>
        </w:tc>
        <w:tc>
          <w:tcPr>
            <w:tcW w:w="7014" w:type="dxa"/>
            <w:tcBorders>
              <w:top w:val="double" w:sz="6" w:space="0" w:color="auto"/>
              <w:left w:val="single" w:sz="6" w:space="0" w:color="auto"/>
              <w:bottom w:val="double" w:sz="6" w:space="0" w:color="auto"/>
              <w:right w:val="double" w:sz="6" w:space="0" w:color="auto"/>
            </w:tcBorders>
          </w:tcPr>
          <w:p w:rsidR="00BA6527" w:rsidRDefault="00BA6527" w:rsidP="00277EB4">
            <w:pPr>
              <w:pStyle w:val="List"/>
              <w:tabs>
                <w:tab w:val="clear" w:pos="360"/>
              </w:tabs>
              <w:ind w:left="354" w:hanging="354"/>
            </w:pPr>
            <w:r>
              <w:t>Initial version</w:t>
            </w:r>
          </w:p>
        </w:tc>
      </w:tr>
    </w:tbl>
    <w:p w:rsidR="00BA6527" w:rsidRDefault="00BA6527" w:rsidP="00BA6527">
      <w:pPr>
        <w:sectPr w:rsidR="00BA6527" w:rsidSect="00EC1B9D">
          <w:headerReference w:type="default" r:id="rId10"/>
          <w:pgSz w:w="12240" w:h="15840" w:code="1"/>
          <w:pgMar w:top="1008" w:right="1008" w:bottom="1008" w:left="1195" w:header="720" w:footer="720" w:gutter="0"/>
          <w:cols w:space="720"/>
          <w:docGrid w:linePitch="65"/>
        </w:sectPr>
      </w:pPr>
    </w:p>
    <w:p w:rsidR="00BA6527" w:rsidRPr="00A94915" w:rsidRDefault="00BA6527" w:rsidP="00BA6527">
      <w:pPr>
        <w:pStyle w:val="Heading1"/>
        <w:numPr>
          <w:ilvl w:val="0"/>
          <w:numId w:val="0"/>
        </w:numPr>
        <w:spacing w:after="480"/>
        <w:jc w:val="center"/>
        <w:rPr>
          <w:sz w:val="28"/>
          <w:szCs w:val="28"/>
          <w:u w:val="none"/>
        </w:rPr>
      </w:pPr>
      <w:bookmarkStart w:id="2" w:name="_Toc128210405"/>
      <w:r w:rsidRPr="00A94915">
        <w:rPr>
          <w:sz w:val="28"/>
          <w:szCs w:val="28"/>
          <w:u w:val="none"/>
        </w:rPr>
        <w:lastRenderedPageBreak/>
        <w:t>TABLE OF CONTENTS</w:t>
      </w:r>
      <w:bookmarkEnd w:id="2"/>
    </w:p>
    <w:p w:rsidR="00345150" w:rsidRDefault="00BA6527" w:rsidP="00D35C83">
      <w:pPr>
        <w:pStyle w:val="TOC1"/>
      </w:pPr>
      <w:r w:rsidRPr="00FC116A">
        <w:fldChar w:fldCharType="begin"/>
      </w:r>
      <w:r w:rsidRPr="00FC116A">
        <w:instrText xml:space="preserve"> TOC \o "1-3" \h \z </w:instrText>
      </w:r>
      <w:r w:rsidRPr="00FC116A">
        <w:fldChar w:fldCharType="separate"/>
      </w:r>
      <w:hyperlink w:anchor="_Toc128210404" w:history="1">
        <w:r w:rsidR="00345150" w:rsidRPr="00402C89">
          <w:rPr>
            <w:rStyle w:val="Hyperlink"/>
          </w:rPr>
          <w:t>REVISION HISTORY</w:t>
        </w:r>
        <w:r w:rsidR="00345150">
          <w:rPr>
            <w:webHidden/>
          </w:rPr>
          <w:tab/>
        </w:r>
        <w:r w:rsidR="00345150">
          <w:rPr>
            <w:webHidden/>
          </w:rPr>
          <w:fldChar w:fldCharType="begin"/>
        </w:r>
        <w:r w:rsidR="00345150">
          <w:rPr>
            <w:webHidden/>
          </w:rPr>
          <w:instrText xml:space="preserve"> PAGEREF _Toc128210404 \h </w:instrText>
        </w:r>
        <w:r w:rsidR="00345150">
          <w:rPr>
            <w:webHidden/>
          </w:rPr>
          <w:fldChar w:fldCharType="separate"/>
        </w:r>
        <w:r w:rsidR="00345150">
          <w:rPr>
            <w:webHidden/>
          </w:rPr>
          <w:t>2</w:t>
        </w:r>
        <w:r w:rsidR="00345150">
          <w:rPr>
            <w:webHidden/>
          </w:rPr>
          <w:fldChar w:fldCharType="end"/>
        </w:r>
      </w:hyperlink>
    </w:p>
    <w:p w:rsidR="00345150" w:rsidRDefault="00345150" w:rsidP="00D35C83">
      <w:pPr>
        <w:pStyle w:val="TOC1"/>
      </w:pPr>
      <w:hyperlink w:anchor="_Toc128210405" w:history="1">
        <w:r w:rsidRPr="00402C89">
          <w:rPr>
            <w:rStyle w:val="Hyperlink"/>
          </w:rPr>
          <w:t>TABLE OF CONTENTS</w:t>
        </w:r>
        <w:r>
          <w:rPr>
            <w:webHidden/>
          </w:rPr>
          <w:tab/>
        </w:r>
        <w:r>
          <w:rPr>
            <w:webHidden/>
          </w:rPr>
          <w:fldChar w:fldCharType="begin"/>
        </w:r>
        <w:r>
          <w:rPr>
            <w:webHidden/>
          </w:rPr>
          <w:instrText xml:space="preserve"> PAGEREF _Toc128210405 \h </w:instrText>
        </w:r>
        <w:r>
          <w:rPr>
            <w:webHidden/>
          </w:rPr>
          <w:fldChar w:fldCharType="separate"/>
        </w:r>
        <w:r>
          <w:rPr>
            <w:webHidden/>
          </w:rPr>
          <w:t>3</w:t>
        </w:r>
        <w:r>
          <w:rPr>
            <w:webHidden/>
          </w:rPr>
          <w:fldChar w:fldCharType="end"/>
        </w:r>
      </w:hyperlink>
    </w:p>
    <w:p w:rsidR="00345150" w:rsidRDefault="00345150" w:rsidP="00D35C83">
      <w:pPr>
        <w:pStyle w:val="TOC1"/>
      </w:pPr>
      <w:hyperlink w:anchor="_Toc128210406" w:history="1">
        <w:r w:rsidRPr="00402C89">
          <w:rPr>
            <w:rStyle w:val="Hyperlink"/>
          </w:rPr>
          <w:t>LIST OF TABLES</w:t>
        </w:r>
        <w:r>
          <w:rPr>
            <w:webHidden/>
          </w:rPr>
          <w:tab/>
        </w:r>
        <w:r>
          <w:rPr>
            <w:webHidden/>
          </w:rPr>
          <w:fldChar w:fldCharType="begin"/>
        </w:r>
        <w:r>
          <w:rPr>
            <w:webHidden/>
          </w:rPr>
          <w:instrText xml:space="preserve"> PAGEREF _Toc128210406 \h </w:instrText>
        </w:r>
        <w:r>
          <w:rPr>
            <w:webHidden/>
          </w:rPr>
          <w:fldChar w:fldCharType="separate"/>
        </w:r>
        <w:r>
          <w:rPr>
            <w:webHidden/>
          </w:rPr>
          <w:t>6</w:t>
        </w:r>
        <w:r>
          <w:rPr>
            <w:webHidden/>
          </w:rPr>
          <w:fldChar w:fldCharType="end"/>
        </w:r>
      </w:hyperlink>
    </w:p>
    <w:p w:rsidR="00345150" w:rsidRDefault="00345150" w:rsidP="00D35C83">
      <w:pPr>
        <w:pStyle w:val="TOC1"/>
      </w:pPr>
      <w:hyperlink w:anchor="_Toc128210407" w:history="1">
        <w:r w:rsidRPr="00402C89">
          <w:rPr>
            <w:rStyle w:val="Hyperlink"/>
          </w:rPr>
          <w:t>INDEX</w:t>
        </w:r>
        <w:r>
          <w:rPr>
            <w:webHidden/>
          </w:rPr>
          <w:tab/>
        </w:r>
        <w:r>
          <w:rPr>
            <w:webHidden/>
          </w:rPr>
          <w:fldChar w:fldCharType="begin"/>
        </w:r>
        <w:r>
          <w:rPr>
            <w:webHidden/>
          </w:rPr>
          <w:instrText xml:space="preserve"> PAGEREF _Toc128210407 \h </w:instrText>
        </w:r>
        <w:r>
          <w:rPr>
            <w:webHidden/>
          </w:rPr>
          <w:fldChar w:fldCharType="separate"/>
        </w:r>
        <w:r>
          <w:rPr>
            <w:webHidden/>
          </w:rPr>
          <w:t>13</w:t>
        </w:r>
        <w:r>
          <w:rPr>
            <w:webHidden/>
          </w:rPr>
          <w:fldChar w:fldCharType="end"/>
        </w:r>
      </w:hyperlink>
    </w:p>
    <w:p w:rsidR="00345150" w:rsidRDefault="00345150" w:rsidP="00D35C83">
      <w:pPr>
        <w:pStyle w:val="TOC1"/>
      </w:pPr>
      <w:hyperlink w:anchor="_Toc128210408" w:history="1">
        <w:r w:rsidRPr="00402C89">
          <w:rPr>
            <w:rStyle w:val="Hyperlink"/>
          </w:rPr>
          <w:t>1</w:t>
        </w:r>
        <w:r>
          <w:tab/>
        </w:r>
        <w:r w:rsidRPr="00402C89">
          <w:rPr>
            <w:rStyle w:val="Hyperlink"/>
          </w:rPr>
          <w:t>INTRODUCTION</w:t>
        </w:r>
        <w:r>
          <w:rPr>
            <w:webHidden/>
          </w:rPr>
          <w:tab/>
        </w:r>
        <w:r>
          <w:rPr>
            <w:webHidden/>
          </w:rPr>
          <w:fldChar w:fldCharType="begin"/>
        </w:r>
        <w:r>
          <w:rPr>
            <w:webHidden/>
          </w:rPr>
          <w:instrText xml:space="preserve"> PAGEREF _Toc128210408 \h </w:instrText>
        </w:r>
        <w:r>
          <w:rPr>
            <w:webHidden/>
          </w:rPr>
          <w:fldChar w:fldCharType="separate"/>
        </w:r>
        <w:r>
          <w:rPr>
            <w:webHidden/>
          </w:rPr>
          <w:t>18</w:t>
        </w:r>
        <w:r>
          <w:rPr>
            <w:webHidden/>
          </w:rPr>
          <w:fldChar w:fldCharType="end"/>
        </w:r>
      </w:hyperlink>
    </w:p>
    <w:p w:rsidR="00345150" w:rsidRDefault="00345150" w:rsidP="00D35C83">
      <w:pPr>
        <w:pStyle w:val="TOC2"/>
        <w:rPr>
          <w:sz w:val="24"/>
          <w:szCs w:val="24"/>
        </w:rPr>
      </w:pPr>
      <w:hyperlink w:anchor="_Toc128210409" w:history="1">
        <w:r w:rsidRPr="00402C89">
          <w:rPr>
            <w:rStyle w:val="Hyperlink"/>
          </w:rPr>
          <w:t>1.1</w:t>
        </w:r>
        <w:r>
          <w:rPr>
            <w:sz w:val="24"/>
            <w:szCs w:val="24"/>
          </w:rPr>
          <w:tab/>
        </w:r>
        <w:r w:rsidRPr="00402C89">
          <w:rPr>
            <w:rStyle w:val="Hyperlink"/>
          </w:rPr>
          <w:t>History and Purpose of Deposition</w:t>
        </w:r>
        <w:r>
          <w:rPr>
            <w:webHidden/>
          </w:rPr>
          <w:tab/>
        </w:r>
        <w:r>
          <w:rPr>
            <w:webHidden/>
          </w:rPr>
          <w:fldChar w:fldCharType="begin"/>
        </w:r>
        <w:r>
          <w:rPr>
            <w:webHidden/>
          </w:rPr>
          <w:instrText xml:space="preserve"> PAGEREF _Toc128210409 \h </w:instrText>
        </w:r>
        <w:r>
          <w:rPr>
            <w:webHidden/>
          </w:rPr>
          <w:fldChar w:fldCharType="separate"/>
        </w:r>
        <w:r>
          <w:rPr>
            <w:webHidden/>
          </w:rPr>
          <w:t>18</w:t>
        </w:r>
        <w:r>
          <w:rPr>
            <w:webHidden/>
          </w:rPr>
          <w:fldChar w:fldCharType="end"/>
        </w:r>
      </w:hyperlink>
    </w:p>
    <w:p w:rsidR="00345150" w:rsidRDefault="00345150" w:rsidP="00D35C83">
      <w:pPr>
        <w:pStyle w:val="TOC2"/>
        <w:rPr>
          <w:sz w:val="24"/>
          <w:szCs w:val="24"/>
        </w:rPr>
      </w:pPr>
      <w:hyperlink w:anchor="_Toc128210410" w:history="1">
        <w:r w:rsidRPr="00402C89">
          <w:rPr>
            <w:rStyle w:val="Hyperlink"/>
          </w:rPr>
          <w:t>1.2</w:t>
        </w:r>
        <w:r>
          <w:rPr>
            <w:sz w:val="24"/>
            <w:szCs w:val="24"/>
          </w:rPr>
          <w:tab/>
        </w:r>
        <w:r w:rsidRPr="00402C89">
          <w:rPr>
            <w:rStyle w:val="Hyperlink"/>
          </w:rPr>
          <w:t>Bad faith tactics by Plaintiff surrounding this litigation and the deposition</w:t>
        </w:r>
        <w:r>
          <w:rPr>
            <w:webHidden/>
          </w:rPr>
          <w:tab/>
        </w:r>
        <w:r>
          <w:rPr>
            <w:webHidden/>
          </w:rPr>
          <w:fldChar w:fldCharType="begin"/>
        </w:r>
        <w:r>
          <w:rPr>
            <w:webHidden/>
          </w:rPr>
          <w:instrText xml:space="preserve"> PAGEREF _Toc128210410 \h </w:instrText>
        </w:r>
        <w:r>
          <w:rPr>
            <w:webHidden/>
          </w:rPr>
          <w:fldChar w:fldCharType="separate"/>
        </w:r>
        <w:r>
          <w:rPr>
            <w:webHidden/>
          </w:rPr>
          <w:t>20</w:t>
        </w:r>
        <w:r>
          <w:rPr>
            <w:webHidden/>
          </w:rPr>
          <w:fldChar w:fldCharType="end"/>
        </w:r>
      </w:hyperlink>
    </w:p>
    <w:p w:rsidR="00345150" w:rsidRDefault="00345150" w:rsidP="00D35C83">
      <w:pPr>
        <w:pStyle w:val="TOC2"/>
        <w:rPr>
          <w:sz w:val="24"/>
          <w:szCs w:val="24"/>
        </w:rPr>
      </w:pPr>
      <w:hyperlink w:anchor="_Toc128210411" w:history="1">
        <w:r w:rsidRPr="00402C89">
          <w:rPr>
            <w:rStyle w:val="Hyperlink"/>
          </w:rPr>
          <w:t>1.3</w:t>
        </w:r>
        <w:r>
          <w:rPr>
            <w:sz w:val="24"/>
            <w:szCs w:val="24"/>
          </w:rPr>
          <w:tab/>
        </w:r>
        <w:r w:rsidRPr="00402C89">
          <w:rPr>
            <w:rStyle w:val="Hyperlink"/>
          </w:rPr>
          <w:t>Additions to the Questions and Evidence in this Transcript are Encouraged by Deponent</w:t>
        </w:r>
        <w:r>
          <w:rPr>
            <w:webHidden/>
          </w:rPr>
          <w:tab/>
        </w:r>
        <w:r>
          <w:rPr>
            <w:webHidden/>
          </w:rPr>
          <w:fldChar w:fldCharType="begin"/>
        </w:r>
        <w:r>
          <w:rPr>
            <w:webHidden/>
          </w:rPr>
          <w:instrText xml:space="preserve"> PAGEREF _Toc128210411 \h </w:instrText>
        </w:r>
        <w:r>
          <w:rPr>
            <w:webHidden/>
          </w:rPr>
          <w:fldChar w:fldCharType="separate"/>
        </w:r>
        <w:r>
          <w:rPr>
            <w:webHidden/>
          </w:rPr>
          <w:t>21</w:t>
        </w:r>
        <w:r>
          <w:rPr>
            <w:webHidden/>
          </w:rPr>
          <w:fldChar w:fldCharType="end"/>
        </w:r>
      </w:hyperlink>
    </w:p>
    <w:p w:rsidR="00345150" w:rsidRDefault="00345150" w:rsidP="00D35C83">
      <w:pPr>
        <w:pStyle w:val="TOC1"/>
      </w:pPr>
      <w:hyperlink w:anchor="_Toc128210412" w:history="1">
        <w:r w:rsidRPr="00402C89">
          <w:rPr>
            <w:rStyle w:val="Hyperlink"/>
          </w:rPr>
          <w:t>2</w:t>
        </w:r>
        <w:r>
          <w:tab/>
        </w:r>
        <w:r w:rsidRPr="00402C89">
          <w:rPr>
            <w:rStyle w:val="Hyperlink"/>
          </w:rPr>
          <w:t>ORIGINAL EXHIBIT LIST</w:t>
        </w:r>
        <w:r>
          <w:rPr>
            <w:webHidden/>
          </w:rPr>
          <w:tab/>
        </w:r>
        <w:r>
          <w:rPr>
            <w:webHidden/>
          </w:rPr>
          <w:fldChar w:fldCharType="begin"/>
        </w:r>
        <w:r>
          <w:rPr>
            <w:webHidden/>
          </w:rPr>
          <w:instrText xml:space="preserve"> PAGEREF _Toc128210412 \h </w:instrText>
        </w:r>
        <w:r>
          <w:rPr>
            <w:webHidden/>
          </w:rPr>
          <w:fldChar w:fldCharType="separate"/>
        </w:r>
        <w:r>
          <w:rPr>
            <w:webHidden/>
          </w:rPr>
          <w:t>22</w:t>
        </w:r>
        <w:r>
          <w:rPr>
            <w:webHidden/>
          </w:rPr>
          <w:fldChar w:fldCharType="end"/>
        </w:r>
      </w:hyperlink>
    </w:p>
    <w:p w:rsidR="00345150" w:rsidRDefault="00345150" w:rsidP="00D35C83">
      <w:pPr>
        <w:pStyle w:val="TOC1"/>
      </w:pPr>
      <w:hyperlink w:anchor="_Toc128210413" w:history="1">
        <w:r w:rsidRPr="00402C89">
          <w:rPr>
            <w:rStyle w:val="Hyperlink"/>
          </w:rPr>
          <w:t>3</w:t>
        </w:r>
        <w:r>
          <w:tab/>
        </w:r>
        <w:r w:rsidRPr="00402C89">
          <w:rPr>
            <w:rStyle w:val="Hyperlink"/>
          </w:rPr>
          <w:t>DEFINITIONS OF TERMS USED</w:t>
        </w:r>
        <w:r>
          <w:rPr>
            <w:webHidden/>
          </w:rPr>
          <w:tab/>
        </w:r>
        <w:r>
          <w:rPr>
            <w:webHidden/>
          </w:rPr>
          <w:fldChar w:fldCharType="begin"/>
        </w:r>
        <w:r>
          <w:rPr>
            <w:webHidden/>
          </w:rPr>
          <w:instrText xml:space="preserve"> PAGEREF _Toc128210413 \h </w:instrText>
        </w:r>
        <w:r>
          <w:rPr>
            <w:webHidden/>
          </w:rPr>
          <w:fldChar w:fldCharType="separate"/>
        </w:r>
        <w:r>
          <w:rPr>
            <w:webHidden/>
          </w:rPr>
          <w:t>27</w:t>
        </w:r>
        <w:r>
          <w:rPr>
            <w:webHidden/>
          </w:rPr>
          <w:fldChar w:fldCharType="end"/>
        </w:r>
      </w:hyperlink>
    </w:p>
    <w:p w:rsidR="00345150" w:rsidRDefault="00345150" w:rsidP="00D35C83">
      <w:pPr>
        <w:pStyle w:val="TOC2"/>
        <w:rPr>
          <w:sz w:val="24"/>
          <w:szCs w:val="24"/>
        </w:rPr>
      </w:pPr>
      <w:hyperlink w:anchor="_Toc128210414" w:history="1">
        <w:r w:rsidRPr="00402C89">
          <w:rPr>
            <w:rStyle w:val="Hyperlink"/>
          </w:rPr>
          <w:t>3.1</w:t>
        </w:r>
        <w:r>
          <w:rPr>
            <w:sz w:val="24"/>
            <w:szCs w:val="24"/>
          </w:rPr>
          <w:tab/>
        </w:r>
        <w:r w:rsidRPr="00402C89">
          <w:rPr>
            <w:rStyle w:val="Hyperlink"/>
          </w:rPr>
          <w:t>Generally</w:t>
        </w:r>
        <w:r>
          <w:rPr>
            <w:webHidden/>
          </w:rPr>
          <w:tab/>
        </w:r>
        <w:r>
          <w:rPr>
            <w:webHidden/>
          </w:rPr>
          <w:fldChar w:fldCharType="begin"/>
        </w:r>
        <w:r>
          <w:rPr>
            <w:webHidden/>
          </w:rPr>
          <w:instrText xml:space="preserve"> PAGEREF _Toc128210414 \h </w:instrText>
        </w:r>
        <w:r>
          <w:rPr>
            <w:webHidden/>
          </w:rPr>
          <w:fldChar w:fldCharType="separate"/>
        </w:r>
        <w:r>
          <w:rPr>
            <w:webHidden/>
          </w:rPr>
          <w:t>27</w:t>
        </w:r>
        <w:r>
          <w:rPr>
            <w:webHidden/>
          </w:rPr>
          <w:fldChar w:fldCharType="end"/>
        </w:r>
      </w:hyperlink>
    </w:p>
    <w:p w:rsidR="00345150" w:rsidRDefault="00345150" w:rsidP="00D35C83">
      <w:pPr>
        <w:pStyle w:val="TOC2"/>
        <w:rPr>
          <w:sz w:val="24"/>
          <w:szCs w:val="24"/>
        </w:rPr>
      </w:pPr>
      <w:hyperlink w:anchor="_Toc128210415" w:history="1">
        <w:r w:rsidRPr="00402C89">
          <w:rPr>
            <w:rStyle w:val="Hyperlink"/>
          </w:rPr>
          <w:t>3.2</w:t>
        </w:r>
        <w:r>
          <w:rPr>
            <w:sz w:val="24"/>
            <w:szCs w:val="24"/>
          </w:rPr>
          <w:tab/>
        </w:r>
        <w:r w:rsidRPr="00402C89">
          <w:rPr>
            <w:rStyle w:val="Hyperlink"/>
          </w:rPr>
          <w:t>Meaning of Fifth Amendment invocation in answers</w:t>
        </w:r>
        <w:r>
          <w:rPr>
            <w:webHidden/>
          </w:rPr>
          <w:tab/>
        </w:r>
        <w:r>
          <w:rPr>
            <w:webHidden/>
          </w:rPr>
          <w:fldChar w:fldCharType="begin"/>
        </w:r>
        <w:r>
          <w:rPr>
            <w:webHidden/>
          </w:rPr>
          <w:instrText xml:space="preserve"> PAGEREF _Toc128210415 \h </w:instrText>
        </w:r>
        <w:r>
          <w:rPr>
            <w:webHidden/>
          </w:rPr>
          <w:fldChar w:fldCharType="separate"/>
        </w:r>
        <w:r>
          <w:rPr>
            <w:webHidden/>
          </w:rPr>
          <w:t>29</w:t>
        </w:r>
        <w:r>
          <w:rPr>
            <w:webHidden/>
          </w:rPr>
          <w:fldChar w:fldCharType="end"/>
        </w:r>
      </w:hyperlink>
    </w:p>
    <w:p w:rsidR="00345150" w:rsidRDefault="00345150" w:rsidP="00D35C83">
      <w:pPr>
        <w:pStyle w:val="TOC2"/>
        <w:rPr>
          <w:sz w:val="24"/>
          <w:szCs w:val="24"/>
        </w:rPr>
      </w:pPr>
      <w:hyperlink w:anchor="_Toc128210416" w:history="1">
        <w:r w:rsidRPr="00402C89">
          <w:rPr>
            <w:rStyle w:val="Hyperlink"/>
          </w:rPr>
          <w:t>3.3</w:t>
        </w:r>
        <w:r>
          <w:rPr>
            <w:sz w:val="24"/>
            <w:szCs w:val="24"/>
          </w:rPr>
          <w:tab/>
        </w:r>
        <w:r w:rsidRPr="00402C89">
          <w:rPr>
            <w:rStyle w:val="Hyperlink"/>
          </w:rPr>
          <w:t>Meaning of First Amendment invocation in answers</w:t>
        </w:r>
        <w:r>
          <w:rPr>
            <w:webHidden/>
          </w:rPr>
          <w:tab/>
        </w:r>
        <w:r>
          <w:rPr>
            <w:webHidden/>
          </w:rPr>
          <w:fldChar w:fldCharType="begin"/>
        </w:r>
        <w:r>
          <w:rPr>
            <w:webHidden/>
          </w:rPr>
          <w:instrText xml:space="preserve"> PAGEREF _Toc128210416 \h </w:instrText>
        </w:r>
        <w:r>
          <w:rPr>
            <w:webHidden/>
          </w:rPr>
          <w:fldChar w:fldCharType="separate"/>
        </w:r>
        <w:r>
          <w:rPr>
            <w:webHidden/>
          </w:rPr>
          <w:t>31</w:t>
        </w:r>
        <w:r>
          <w:rPr>
            <w:webHidden/>
          </w:rPr>
          <w:fldChar w:fldCharType="end"/>
        </w:r>
      </w:hyperlink>
    </w:p>
    <w:p w:rsidR="00345150" w:rsidRDefault="00345150" w:rsidP="00D35C83">
      <w:pPr>
        <w:pStyle w:val="TOC1"/>
      </w:pPr>
      <w:hyperlink w:anchor="_Toc128210417" w:history="1">
        <w:r w:rsidRPr="00402C89">
          <w:rPr>
            <w:rStyle w:val="Hyperlink"/>
          </w:rPr>
          <w:t>4</w:t>
        </w:r>
        <w:r>
          <w:tab/>
        </w:r>
        <w:r w:rsidRPr="00402C89">
          <w:rPr>
            <w:rStyle w:val="Hyperlink"/>
          </w:rPr>
          <w:t>ORIGINAL QUESTIONS FOR 30NOV05 DEPOSITION WITH AMPLIFIED RESPONSES</w:t>
        </w:r>
        <w:r>
          <w:rPr>
            <w:webHidden/>
          </w:rPr>
          <w:tab/>
        </w:r>
        <w:r>
          <w:rPr>
            <w:webHidden/>
          </w:rPr>
          <w:fldChar w:fldCharType="begin"/>
        </w:r>
        <w:r>
          <w:rPr>
            <w:webHidden/>
          </w:rPr>
          <w:instrText xml:space="preserve"> PAGEREF _Toc128210417 \h </w:instrText>
        </w:r>
        <w:r>
          <w:rPr>
            <w:webHidden/>
          </w:rPr>
          <w:fldChar w:fldCharType="separate"/>
        </w:r>
        <w:r>
          <w:rPr>
            <w:webHidden/>
          </w:rPr>
          <w:t>34</w:t>
        </w:r>
        <w:r>
          <w:rPr>
            <w:webHidden/>
          </w:rPr>
          <w:fldChar w:fldCharType="end"/>
        </w:r>
      </w:hyperlink>
    </w:p>
    <w:p w:rsidR="00345150" w:rsidRDefault="00345150" w:rsidP="00D35C83">
      <w:pPr>
        <w:pStyle w:val="TOC2"/>
        <w:rPr>
          <w:sz w:val="24"/>
          <w:szCs w:val="24"/>
        </w:rPr>
      </w:pPr>
      <w:hyperlink w:anchor="_Toc128210418" w:history="1">
        <w:r w:rsidRPr="00402C89">
          <w:rPr>
            <w:rStyle w:val="Hyperlink"/>
          </w:rPr>
          <w:t>4.1</w:t>
        </w:r>
        <w:r>
          <w:rPr>
            <w:sz w:val="24"/>
            <w:szCs w:val="24"/>
          </w:rPr>
          <w:tab/>
        </w:r>
        <w:r w:rsidRPr="00402C89">
          <w:rPr>
            <w:rStyle w:val="Hyperlink"/>
          </w:rPr>
          <w:t>Introduction</w:t>
        </w:r>
        <w:r>
          <w:rPr>
            <w:webHidden/>
          </w:rPr>
          <w:tab/>
        </w:r>
        <w:r>
          <w:rPr>
            <w:webHidden/>
          </w:rPr>
          <w:fldChar w:fldCharType="begin"/>
        </w:r>
        <w:r>
          <w:rPr>
            <w:webHidden/>
          </w:rPr>
          <w:instrText xml:space="preserve"> PAGEREF _Toc128210418 \h </w:instrText>
        </w:r>
        <w:r>
          <w:rPr>
            <w:webHidden/>
          </w:rPr>
          <w:fldChar w:fldCharType="separate"/>
        </w:r>
        <w:r>
          <w:rPr>
            <w:webHidden/>
          </w:rPr>
          <w:t>34</w:t>
        </w:r>
        <w:r>
          <w:rPr>
            <w:webHidden/>
          </w:rPr>
          <w:fldChar w:fldCharType="end"/>
        </w:r>
      </w:hyperlink>
    </w:p>
    <w:p w:rsidR="00345150" w:rsidRDefault="00345150" w:rsidP="00D35C83">
      <w:pPr>
        <w:pStyle w:val="TOC2"/>
        <w:rPr>
          <w:sz w:val="24"/>
          <w:szCs w:val="24"/>
        </w:rPr>
      </w:pPr>
      <w:hyperlink w:anchor="_Toc128210419" w:history="1">
        <w:r w:rsidRPr="00402C89">
          <w:rPr>
            <w:rStyle w:val="Hyperlink"/>
          </w:rPr>
          <w:t>4.2</w:t>
        </w:r>
        <w:r>
          <w:rPr>
            <w:sz w:val="24"/>
            <w:szCs w:val="24"/>
          </w:rPr>
          <w:tab/>
        </w:r>
        <w:r w:rsidRPr="00402C89">
          <w:rPr>
            <w:rStyle w:val="Hyperlink"/>
          </w:rPr>
          <w:t>Exhibit 2:  Deposition Handout</w:t>
        </w:r>
        <w:r>
          <w:rPr>
            <w:webHidden/>
          </w:rPr>
          <w:tab/>
        </w:r>
        <w:r>
          <w:rPr>
            <w:webHidden/>
          </w:rPr>
          <w:fldChar w:fldCharType="begin"/>
        </w:r>
        <w:r>
          <w:rPr>
            <w:webHidden/>
          </w:rPr>
          <w:instrText xml:space="preserve"> PAGEREF _Toc128210419 \h </w:instrText>
        </w:r>
        <w:r>
          <w:rPr>
            <w:webHidden/>
          </w:rPr>
          <w:fldChar w:fldCharType="separate"/>
        </w:r>
        <w:r>
          <w:rPr>
            <w:webHidden/>
          </w:rPr>
          <w:t>36</w:t>
        </w:r>
        <w:r>
          <w:rPr>
            <w:webHidden/>
          </w:rPr>
          <w:fldChar w:fldCharType="end"/>
        </w:r>
      </w:hyperlink>
    </w:p>
    <w:p w:rsidR="00345150" w:rsidRDefault="00345150" w:rsidP="00D35C83">
      <w:pPr>
        <w:pStyle w:val="TOC2"/>
        <w:rPr>
          <w:sz w:val="24"/>
          <w:szCs w:val="24"/>
        </w:rPr>
      </w:pPr>
      <w:hyperlink w:anchor="_Toc128210420" w:history="1">
        <w:r w:rsidRPr="00402C89">
          <w:rPr>
            <w:rStyle w:val="Hyperlink"/>
          </w:rPr>
          <w:t>4.3</w:t>
        </w:r>
        <w:r>
          <w:rPr>
            <w:sz w:val="24"/>
            <w:szCs w:val="24"/>
          </w:rPr>
          <w:tab/>
        </w:r>
        <w:r w:rsidRPr="00402C89">
          <w:rPr>
            <w:rStyle w:val="Hyperlink"/>
          </w:rPr>
          <w:t>Home address</w:t>
        </w:r>
        <w:r>
          <w:rPr>
            <w:webHidden/>
          </w:rPr>
          <w:tab/>
        </w:r>
        <w:r>
          <w:rPr>
            <w:webHidden/>
          </w:rPr>
          <w:fldChar w:fldCharType="begin"/>
        </w:r>
        <w:r>
          <w:rPr>
            <w:webHidden/>
          </w:rPr>
          <w:instrText xml:space="preserve"> PAGEREF _Toc128210420 \h </w:instrText>
        </w:r>
        <w:r>
          <w:rPr>
            <w:webHidden/>
          </w:rPr>
          <w:fldChar w:fldCharType="separate"/>
        </w:r>
        <w:r>
          <w:rPr>
            <w:webHidden/>
          </w:rPr>
          <w:t>39</w:t>
        </w:r>
        <w:r>
          <w:rPr>
            <w:webHidden/>
          </w:rPr>
          <w:fldChar w:fldCharType="end"/>
        </w:r>
      </w:hyperlink>
    </w:p>
    <w:p w:rsidR="00345150" w:rsidRDefault="00345150" w:rsidP="00D35C83">
      <w:pPr>
        <w:pStyle w:val="TOC2"/>
        <w:rPr>
          <w:sz w:val="24"/>
          <w:szCs w:val="24"/>
        </w:rPr>
      </w:pPr>
      <w:hyperlink w:anchor="_Toc128210421" w:history="1">
        <w:r w:rsidRPr="00402C89">
          <w:rPr>
            <w:rStyle w:val="Hyperlink"/>
          </w:rPr>
          <w:t>4.4</w:t>
        </w:r>
        <w:r>
          <w:rPr>
            <w:sz w:val="24"/>
            <w:szCs w:val="24"/>
          </w:rPr>
          <w:tab/>
        </w:r>
        <w:r w:rsidRPr="00402C89">
          <w:rPr>
            <w:rStyle w:val="Hyperlink"/>
          </w:rPr>
          <w:t>Marital status</w:t>
        </w:r>
        <w:r>
          <w:rPr>
            <w:webHidden/>
          </w:rPr>
          <w:tab/>
        </w:r>
        <w:r>
          <w:rPr>
            <w:webHidden/>
          </w:rPr>
          <w:fldChar w:fldCharType="begin"/>
        </w:r>
        <w:r>
          <w:rPr>
            <w:webHidden/>
          </w:rPr>
          <w:instrText xml:space="preserve"> PAGEREF _Toc128210421 \h </w:instrText>
        </w:r>
        <w:r>
          <w:rPr>
            <w:webHidden/>
          </w:rPr>
          <w:fldChar w:fldCharType="separate"/>
        </w:r>
        <w:r>
          <w:rPr>
            <w:webHidden/>
          </w:rPr>
          <w:t>44</w:t>
        </w:r>
        <w:r>
          <w:rPr>
            <w:webHidden/>
          </w:rPr>
          <w:fldChar w:fldCharType="end"/>
        </w:r>
      </w:hyperlink>
    </w:p>
    <w:p w:rsidR="00345150" w:rsidRDefault="00345150" w:rsidP="00D35C83">
      <w:pPr>
        <w:pStyle w:val="TOC2"/>
        <w:rPr>
          <w:sz w:val="24"/>
          <w:szCs w:val="24"/>
        </w:rPr>
      </w:pPr>
      <w:hyperlink w:anchor="_Toc128210422" w:history="1">
        <w:r w:rsidRPr="00402C89">
          <w:rPr>
            <w:rStyle w:val="Hyperlink"/>
          </w:rPr>
          <w:t>4.5</w:t>
        </w:r>
        <w:r>
          <w:rPr>
            <w:sz w:val="24"/>
            <w:szCs w:val="24"/>
          </w:rPr>
          <w:tab/>
        </w:r>
        <w:r w:rsidRPr="00402C89">
          <w:rPr>
            <w:rStyle w:val="Hyperlink"/>
          </w:rPr>
          <w:t>Author of Family Guardian website</w:t>
        </w:r>
        <w:r>
          <w:rPr>
            <w:webHidden/>
          </w:rPr>
          <w:tab/>
        </w:r>
        <w:r>
          <w:rPr>
            <w:webHidden/>
          </w:rPr>
          <w:fldChar w:fldCharType="begin"/>
        </w:r>
        <w:r>
          <w:rPr>
            <w:webHidden/>
          </w:rPr>
          <w:instrText xml:space="preserve"> PAGEREF _Toc128210422 \h </w:instrText>
        </w:r>
        <w:r>
          <w:rPr>
            <w:webHidden/>
          </w:rPr>
          <w:fldChar w:fldCharType="separate"/>
        </w:r>
        <w:r>
          <w:rPr>
            <w:webHidden/>
          </w:rPr>
          <w:t>45</w:t>
        </w:r>
        <w:r>
          <w:rPr>
            <w:webHidden/>
          </w:rPr>
          <w:fldChar w:fldCharType="end"/>
        </w:r>
      </w:hyperlink>
    </w:p>
    <w:p w:rsidR="00345150" w:rsidRDefault="00345150" w:rsidP="00D35C83">
      <w:pPr>
        <w:pStyle w:val="TOC2"/>
        <w:rPr>
          <w:sz w:val="24"/>
          <w:szCs w:val="24"/>
        </w:rPr>
      </w:pPr>
      <w:hyperlink w:anchor="_Toc128210423" w:history="1">
        <w:r w:rsidRPr="00402C89">
          <w:rPr>
            <w:rStyle w:val="Hyperlink"/>
          </w:rPr>
          <w:t>4.6</w:t>
        </w:r>
        <w:r>
          <w:rPr>
            <w:sz w:val="24"/>
            <w:szCs w:val="24"/>
          </w:rPr>
          <w:tab/>
        </w:r>
        <w:r w:rsidRPr="00402C89">
          <w:rPr>
            <w:rStyle w:val="Hyperlink"/>
          </w:rPr>
          <w:t>Author of &lt;&lt;ORGANIZATION NAME&gt;&gt; materials</w:t>
        </w:r>
        <w:r>
          <w:rPr>
            <w:webHidden/>
          </w:rPr>
          <w:tab/>
        </w:r>
        <w:r>
          <w:rPr>
            <w:webHidden/>
          </w:rPr>
          <w:fldChar w:fldCharType="begin"/>
        </w:r>
        <w:r>
          <w:rPr>
            <w:webHidden/>
          </w:rPr>
          <w:instrText xml:space="preserve"> PAGEREF _Toc128210423 \h </w:instrText>
        </w:r>
        <w:r>
          <w:rPr>
            <w:webHidden/>
          </w:rPr>
          <w:fldChar w:fldCharType="separate"/>
        </w:r>
        <w:r>
          <w:rPr>
            <w:webHidden/>
          </w:rPr>
          <w:t>46</w:t>
        </w:r>
        <w:r>
          <w:rPr>
            <w:webHidden/>
          </w:rPr>
          <w:fldChar w:fldCharType="end"/>
        </w:r>
      </w:hyperlink>
    </w:p>
    <w:p w:rsidR="00345150" w:rsidRDefault="00345150" w:rsidP="00D35C83">
      <w:pPr>
        <w:pStyle w:val="TOC2"/>
        <w:rPr>
          <w:sz w:val="24"/>
          <w:szCs w:val="24"/>
        </w:rPr>
      </w:pPr>
      <w:hyperlink w:anchor="_Toc128210424" w:history="1">
        <w:r w:rsidRPr="00402C89">
          <w:rPr>
            <w:rStyle w:val="Hyperlink"/>
          </w:rPr>
          <w:t>4.7</w:t>
        </w:r>
        <w:r>
          <w:rPr>
            <w:sz w:val="24"/>
            <w:szCs w:val="24"/>
          </w:rPr>
          <w:tab/>
        </w:r>
        <w:r w:rsidRPr="00402C89">
          <w:rPr>
            <w:rStyle w:val="Hyperlink"/>
          </w:rPr>
          <w:t>Domicile</w:t>
        </w:r>
        <w:r>
          <w:rPr>
            <w:webHidden/>
          </w:rPr>
          <w:tab/>
        </w:r>
        <w:r>
          <w:rPr>
            <w:webHidden/>
          </w:rPr>
          <w:fldChar w:fldCharType="begin"/>
        </w:r>
        <w:r>
          <w:rPr>
            <w:webHidden/>
          </w:rPr>
          <w:instrText xml:space="preserve"> PAGEREF _Toc128210424 \h </w:instrText>
        </w:r>
        <w:r>
          <w:rPr>
            <w:webHidden/>
          </w:rPr>
          <w:fldChar w:fldCharType="separate"/>
        </w:r>
        <w:r>
          <w:rPr>
            <w:webHidden/>
          </w:rPr>
          <w:t>47</w:t>
        </w:r>
        <w:r>
          <w:rPr>
            <w:webHidden/>
          </w:rPr>
          <w:fldChar w:fldCharType="end"/>
        </w:r>
      </w:hyperlink>
    </w:p>
    <w:p w:rsidR="00345150" w:rsidRDefault="00345150" w:rsidP="00D35C83">
      <w:pPr>
        <w:pStyle w:val="TOC2"/>
        <w:rPr>
          <w:sz w:val="24"/>
          <w:szCs w:val="24"/>
        </w:rPr>
      </w:pPr>
      <w:hyperlink w:anchor="_Toc128210425" w:history="1">
        <w:r w:rsidRPr="00402C89">
          <w:rPr>
            <w:rStyle w:val="Hyperlink"/>
          </w:rPr>
          <w:t>4.8</w:t>
        </w:r>
        <w:r>
          <w:rPr>
            <w:sz w:val="24"/>
            <w:szCs w:val="24"/>
          </w:rPr>
          <w:tab/>
        </w:r>
        <w:r w:rsidRPr="00402C89">
          <w:rPr>
            <w:rStyle w:val="Hyperlink"/>
          </w:rPr>
          <w:t>Citizenship and domicile of parents</w:t>
        </w:r>
        <w:r>
          <w:rPr>
            <w:webHidden/>
          </w:rPr>
          <w:tab/>
        </w:r>
        <w:r>
          <w:rPr>
            <w:webHidden/>
          </w:rPr>
          <w:fldChar w:fldCharType="begin"/>
        </w:r>
        <w:r>
          <w:rPr>
            <w:webHidden/>
          </w:rPr>
          <w:instrText xml:space="preserve"> PAGEREF _Toc128210425 \h </w:instrText>
        </w:r>
        <w:r>
          <w:rPr>
            <w:webHidden/>
          </w:rPr>
          <w:fldChar w:fldCharType="separate"/>
        </w:r>
        <w:r>
          <w:rPr>
            <w:webHidden/>
          </w:rPr>
          <w:t>48</w:t>
        </w:r>
        <w:r>
          <w:rPr>
            <w:webHidden/>
          </w:rPr>
          <w:fldChar w:fldCharType="end"/>
        </w:r>
      </w:hyperlink>
    </w:p>
    <w:p w:rsidR="00345150" w:rsidRDefault="00345150" w:rsidP="00D35C83">
      <w:pPr>
        <w:pStyle w:val="TOC2"/>
        <w:rPr>
          <w:sz w:val="24"/>
          <w:szCs w:val="24"/>
        </w:rPr>
      </w:pPr>
      <w:hyperlink w:anchor="_Toc128210426" w:history="1">
        <w:r w:rsidRPr="00402C89">
          <w:rPr>
            <w:rStyle w:val="Hyperlink"/>
          </w:rPr>
          <w:t>4.9</w:t>
        </w:r>
        <w:r>
          <w:rPr>
            <w:sz w:val="24"/>
            <w:szCs w:val="24"/>
          </w:rPr>
          <w:tab/>
        </w:r>
        <w:r w:rsidRPr="00402C89">
          <w:rPr>
            <w:rStyle w:val="Hyperlink"/>
          </w:rPr>
          <w:t>Deponent citizenship</w:t>
        </w:r>
        <w:r>
          <w:rPr>
            <w:webHidden/>
          </w:rPr>
          <w:tab/>
        </w:r>
        <w:r>
          <w:rPr>
            <w:webHidden/>
          </w:rPr>
          <w:fldChar w:fldCharType="begin"/>
        </w:r>
        <w:r>
          <w:rPr>
            <w:webHidden/>
          </w:rPr>
          <w:instrText xml:space="preserve"> PAGEREF _Toc128210426 \h </w:instrText>
        </w:r>
        <w:r>
          <w:rPr>
            <w:webHidden/>
          </w:rPr>
          <w:fldChar w:fldCharType="separate"/>
        </w:r>
        <w:r>
          <w:rPr>
            <w:webHidden/>
          </w:rPr>
          <w:t>49</w:t>
        </w:r>
        <w:r>
          <w:rPr>
            <w:webHidden/>
          </w:rPr>
          <w:fldChar w:fldCharType="end"/>
        </w:r>
      </w:hyperlink>
    </w:p>
    <w:p w:rsidR="00345150" w:rsidRDefault="00345150" w:rsidP="00D35C83">
      <w:pPr>
        <w:pStyle w:val="TOC2"/>
        <w:rPr>
          <w:sz w:val="24"/>
          <w:szCs w:val="24"/>
        </w:rPr>
      </w:pPr>
      <w:hyperlink w:anchor="_Toc128210427" w:history="1">
        <w:r w:rsidRPr="00402C89">
          <w:rPr>
            <w:rStyle w:val="Hyperlink"/>
          </w:rPr>
          <w:t>4.10</w:t>
        </w:r>
        <w:r>
          <w:rPr>
            <w:sz w:val="24"/>
            <w:szCs w:val="24"/>
          </w:rPr>
          <w:tab/>
        </w:r>
        <w:r w:rsidRPr="00402C89">
          <w:rPr>
            <w:rStyle w:val="Hyperlink"/>
          </w:rPr>
          <w:t>Phone number</w:t>
        </w:r>
        <w:r>
          <w:rPr>
            <w:webHidden/>
          </w:rPr>
          <w:tab/>
        </w:r>
        <w:r>
          <w:rPr>
            <w:webHidden/>
          </w:rPr>
          <w:fldChar w:fldCharType="begin"/>
        </w:r>
        <w:r>
          <w:rPr>
            <w:webHidden/>
          </w:rPr>
          <w:instrText xml:space="preserve"> PAGEREF _Toc128210427 \h </w:instrText>
        </w:r>
        <w:r>
          <w:rPr>
            <w:webHidden/>
          </w:rPr>
          <w:fldChar w:fldCharType="separate"/>
        </w:r>
        <w:r>
          <w:rPr>
            <w:webHidden/>
          </w:rPr>
          <w:t>49</w:t>
        </w:r>
        <w:r>
          <w:rPr>
            <w:webHidden/>
          </w:rPr>
          <w:fldChar w:fldCharType="end"/>
        </w:r>
      </w:hyperlink>
    </w:p>
    <w:p w:rsidR="00345150" w:rsidRDefault="00345150" w:rsidP="00D35C83">
      <w:pPr>
        <w:pStyle w:val="TOC2"/>
        <w:rPr>
          <w:sz w:val="24"/>
          <w:szCs w:val="24"/>
        </w:rPr>
      </w:pPr>
      <w:hyperlink w:anchor="_Toc128210428" w:history="1">
        <w:r w:rsidRPr="00402C89">
          <w:rPr>
            <w:rStyle w:val="Hyperlink"/>
          </w:rPr>
          <w:t>4.11</w:t>
        </w:r>
        <w:r>
          <w:rPr>
            <w:sz w:val="24"/>
            <w:szCs w:val="24"/>
          </w:rPr>
          <w:tab/>
        </w:r>
        <w:r w:rsidRPr="00402C89">
          <w:rPr>
            <w:rStyle w:val="Hyperlink"/>
          </w:rPr>
          <w:t>Occupation</w:t>
        </w:r>
        <w:r>
          <w:rPr>
            <w:webHidden/>
          </w:rPr>
          <w:tab/>
        </w:r>
        <w:r>
          <w:rPr>
            <w:webHidden/>
          </w:rPr>
          <w:fldChar w:fldCharType="begin"/>
        </w:r>
        <w:r>
          <w:rPr>
            <w:webHidden/>
          </w:rPr>
          <w:instrText xml:space="preserve"> PAGEREF _Toc128210428 \h </w:instrText>
        </w:r>
        <w:r>
          <w:rPr>
            <w:webHidden/>
          </w:rPr>
          <w:fldChar w:fldCharType="separate"/>
        </w:r>
        <w:r>
          <w:rPr>
            <w:webHidden/>
          </w:rPr>
          <w:t>50</w:t>
        </w:r>
        <w:r>
          <w:rPr>
            <w:webHidden/>
          </w:rPr>
          <w:fldChar w:fldCharType="end"/>
        </w:r>
      </w:hyperlink>
    </w:p>
    <w:p w:rsidR="00345150" w:rsidRDefault="00345150" w:rsidP="00D35C83">
      <w:pPr>
        <w:pStyle w:val="TOC2"/>
        <w:rPr>
          <w:sz w:val="24"/>
          <w:szCs w:val="24"/>
        </w:rPr>
      </w:pPr>
      <w:hyperlink w:anchor="_Toc128210429" w:history="1">
        <w:r w:rsidRPr="00402C89">
          <w:rPr>
            <w:rStyle w:val="Hyperlink"/>
          </w:rPr>
          <w:t>4.12</w:t>
        </w:r>
        <w:r>
          <w:rPr>
            <w:sz w:val="24"/>
            <w:szCs w:val="24"/>
          </w:rPr>
          <w:tab/>
        </w:r>
        <w:r w:rsidRPr="00402C89">
          <w:rPr>
            <w:rStyle w:val="Hyperlink"/>
          </w:rPr>
          <w:t>Accuracy of Family Guardian Website</w:t>
        </w:r>
        <w:r>
          <w:rPr>
            <w:webHidden/>
          </w:rPr>
          <w:tab/>
        </w:r>
        <w:r>
          <w:rPr>
            <w:webHidden/>
          </w:rPr>
          <w:fldChar w:fldCharType="begin"/>
        </w:r>
        <w:r>
          <w:rPr>
            <w:webHidden/>
          </w:rPr>
          <w:instrText xml:space="preserve"> PAGEREF _Toc128210429 \h </w:instrText>
        </w:r>
        <w:r>
          <w:rPr>
            <w:webHidden/>
          </w:rPr>
          <w:fldChar w:fldCharType="separate"/>
        </w:r>
        <w:r>
          <w:rPr>
            <w:webHidden/>
          </w:rPr>
          <w:t>51</w:t>
        </w:r>
        <w:r>
          <w:rPr>
            <w:webHidden/>
          </w:rPr>
          <w:fldChar w:fldCharType="end"/>
        </w:r>
      </w:hyperlink>
    </w:p>
    <w:p w:rsidR="00345150" w:rsidRDefault="00345150" w:rsidP="00D35C83">
      <w:pPr>
        <w:pStyle w:val="TOC2"/>
        <w:rPr>
          <w:sz w:val="24"/>
          <w:szCs w:val="24"/>
        </w:rPr>
      </w:pPr>
      <w:hyperlink w:anchor="_Toc128210430" w:history="1">
        <w:r w:rsidRPr="00402C89">
          <w:rPr>
            <w:rStyle w:val="Hyperlink"/>
          </w:rPr>
          <w:t>4.13</w:t>
        </w:r>
        <w:r>
          <w:rPr>
            <w:sz w:val="24"/>
            <w:szCs w:val="24"/>
          </w:rPr>
          <w:tab/>
        </w:r>
        <w:r w:rsidRPr="00402C89">
          <w:rPr>
            <w:rStyle w:val="Hyperlink"/>
          </w:rPr>
          <w:t>Education</w:t>
        </w:r>
        <w:r>
          <w:rPr>
            <w:webHidden/>
          </w:rPr>
          <w:tab/>
        </w:r>
        <w:r>
          <w:rPr>
            <w:webHidden/>
          </w:rPr>
          <w:fldChar w:fldCharType="begin"/>
        </w:r>
        <w:r>
          <w:rPr>
            <w:webHidden/>
          </w:rPr>
          <w:instrText xml:space="preserve"> PAGEREF _Toc128210430 \h </w:instrText>
        </w:r>
        <w:r>
          <w:rPr>
            <w:webHidden/>
          </w:rPr>
          <w:fldChar w:fldCharType="separate"/>
        </w:r>
        <w:r>
          <w:rPr>
            <w:webHidden/>
          </w:rPr>
          <w:t>51</w:t>
        </w:r>
        <w:r>
          <w:rPr>
            <w:webHidden/>
          </w:rPr>
          <w:fldChar w:fldCharType="end"/>
        </w:r>
      </w:hyperlink>
    </w:p>
    <w:p w:rsidR="00345150" w:rsidRDefault="00345150" w:rsidP="00D35C83">
      <w:pPr>
        <w:pStyle w:val="TOC2"/>
        <w:rPr>
          <w:sz w:val="24"/>
          <w:szCs w:val="24"/>
        </w:rPr>
      </w:pPr>
      <w:hyperlink w:anchor="_Toc128210431" w:history="1">
        <w:r w:rsidRPr="00402C89">
          <w:rPr>
            <w:rStyle w:val="Hyperlink"/>
          </w:rPr>
          <w:t>4.14</w:t>
        </w:r>
        <w:r>
          <w:rPr>
            <w:sz w:val="24"/>
            <w:szCs w:val="24"/>
          </w:rPr>
          <w:tab/>
        </w:r>
        <w:r w:rsidRPr="00402C89">
          <w:rPr>
            <w:rStyle w:val="Hyperlink"/>
          </w:rPr>
          <w:t>Employment</w:t>
        </w:r>
        <w:r>
          <w:rPr>
            <w:webHidden/>
          </w:rPr>
          <w:tab/>
        </w:r>
        <w:r>
          <w:rPr>
            <w:webHidden/>
          </w:rPr>
          <w:fldChar w:fldCharType="begin"/>
        </w:r>
        <w:r>
          <w:rPr>
            <w:webHidden/>
          </w:rPr>
          <w:instrText xml:space="preserve"> PAGEREF _Toc128210431 \h </w:instrText>
        </w:r>
        <w:r>
          <w:rPr>
            <w:webHidden/>
          </w:rPr>
          <w:fldChar w:fldCharType="separate"/>
        </w:r>
        <w:r>
          <w:rPr>
            <w:webHidden/>
          </w:rPr>
          <w:t>52</w:t>
        </w:r>
        <w:r>
          <w:rPr>
            <w:webHidden/>
          </w:rPr>
          <w:fldChar w:fldCharType="end"/>
        </w:r>
      </w:hyperlink>
    </w:p>
    <w:p w:rsidR="00345150" w:rsidRDefault="00345150" w:rsidP="00D35C83">
      <w:pPr>
        <w:pStyle w:val="TOC2"/>
        <w:rPr>
          <w:sz w:val="24"/>
          <w:szCs w:val="24"/>
        </w:rPr>
      </w:pPr>
      <w:hyperlink w:anchor="_Toc128210432" w:history="1">
        <w:r w:rsidRPr="00402C89">
          <w:rPr>
            <w:rStyle w:val="Hyperlink"/>
          </w:rPr>
          <w:t>4.15</w:t>
        </w:r>
        <w:r>
          <w:rPr>
            <w:sz w:val="24"/>
            <w:szCs w:val="24"/>
          </w:rPr>
          <w:tab/>
        </w:r>
        <w:r w:rsidRPr="00402C89">
          <w:rPr>
            <w:rStyle w:val="Hyperlink"/>
          </w:rPr>
          <w:t>Return preparation for others</w:t>
        </w:r>
        <w:r>
          <w:rPr>
            <w:webHidden/>
          </w:rPr>
          <w:tab/>
        </w:r>
        <w:r>
          <w:rPr>
            <w:webHidden/>
          </w:rPr>
          <w:fldChar w:fldCharType="begin"/>
        </w:r>
        <w:r>
          <w:rPr>
            <w:webHidden/>
          </w:rPr>
          <w:instrText xml:space="preserve"> PAGEREF _Toc128210432 \h </w:instrText>
        </w:r>
        <w:r>
          <w:rPr>
            <w:webHidden/>
          </w:rPr>
          <w:fldChar w:fldCharType="separate"/>
        </w:r>
        <w:r>
          <w:rPr>
            <w:webHidden/>
          </w:rPr>
          <w:t>52</w:t>
        </w:r>
        <w:r>
          <w:rPr>
            <w:webHidden/>
          </w:rPr>
          <w:fldChar w:fldCharType="end"/>
        </w:r>
      </w:hyperlink>
    </w:p>
    <w:p w:rsidR="00345150" w:rsidRDefault="00345150" w:rsidP="00D35C83">
      <w:pPr>
        <w:pStyle w:val="TOC2"/>
        <w:rPr>
          <w:sz w:val="24"/>
          <w:szCs w:val="24"/>
        </w:rPr>
      </w:pPr>
      <w:hyperlink w:anchor="_Toc128210433" w:history="1">
        <w:r w:rsidRPr="00402C89">
          <w:rPr>
            <w:rStyle w:val="Hyperlink"/>
          </w:rPr>
          <w:t>4.16</w:t>
        </w:r>
        <w:r>
          <w:rPr>
            <w:sz w:val="24"/>
            <w:szCs w:val="24"/>
          </w:rPr>
          <w:tab/>
        </w:r>
        <w:r w:rsidRPr="00402C89">
          <w:rPr>
            <w:rStyle w:val="Hyperlink"/>
          </w:rPr>
          <w:t>Purpose of Family Guardian Website</w:t>
        </w:r>
        <w:r>
          <w:rPr>
            <w:webHidden/>
          </w:rPr>
          <w:tab/>
        </w:r>
        <w:r>
          <w:rPr>
            <w:webHidden/>
          </w:rPr>
          <w:fldChar w:fldCharType="begin"/>
        </w:r>
        <w:r>
          <w:rPr>
            <w:webHidden/>
          </w:rPr>
          <w:instrText xml:space="preserve"> PAGEREF _Toc128210433 \h </w:instrText>
        </w:r>
        <w:r>
          <w:rPr>
            <w:webHidden/>
          </w:rPr>
          <w:fldChar w:fldCharType="separate"/>
        </w:r>
        <w:r>
          <w:rPr>
            <w:webHidden/>
          </w:rPr>
          <w:t>53</w:t>
        </w:r>
        <w:r>
          <w:rPr>
            <w:webHidden/>
          </w:rPr>
          <w:fldChar w:fldCharType="end"/>
        </w:r>
      </w:hyperlink>
    </w:p>
    <w:p w:rsidR="00345150" w:rsidRDefault="00345150" w:rsidP="00D35C83">
      <w:pPr>
        <w:pStyle w:val="TOC2"/>
        <w:rPr>
          <w:sz w:val="24"/>
          <w:szCs w:val="24"/>
        </w:rPr>
      </w:pPr>
      <w:hyperlink w:anchor="_Toc128210434" w:history="1">
        <w:r w:rsidRPr="00402C89">
          <w:rPr>
            <w:rStyle w:val="Hyperlink"/>
          </w:rPr>
          <w:t>4.17</w:t>
        </w:r>
        <w:r>
          <w:rPr>
            <w:sz w:val="24"/>
            <w:szCs w:val="24"/>
          </w:rPr>
          <w:tab/>
        </w:r>
        <w:r w:rsidRPr="00402C89">
          <w:rPr>
            <w:rStyle w:val="Hyperlink"/>
          </w:rPr>
          <w:t>Employment with the &lt;&lt;FORMER EMPLOYER NAME&gt;&gt;</w:t>
        </w:r>
        <w:r>
          <w:rPr>
            <w:webHidden/>
          </w:rPr>
          <w:tab/>
        </w:r>
        <w:r>
          <w:rPr>
            <w:webHidden/>
          </w:rPr>
          <w:fldChar w:fldCharType="begin"/>
        </w:r>
        <w:r>
          <w:rPr>
            <w:webHidden/>
          </w:rPr>
          <w:instrText xml:space="preserve"> PAGEREF _Toc128210434 \h </w:instrText>
        </w:r>
        <w:r>
          <w:rPr>
            <w:webHidden/>
          </w:rPr>
          <w:fldChar w:fldCharType="separate"/>
        </w:r>
        <w:r>
          <w:rPr>
            <w:webHidden/>
          </w:rPr>
          <w:t>54</w:t>
        </w:r>
        <w:r>
          <w:rPr>
            <w:webHidden/>
          </w:rPr>
          <w:fldChar w:fldCharType="end"/>
        </w:r>
      </w:hyperlink>
    </w:p>
    <w:p w:rsidR="00345150" w:rsidRDefault="00345150" w:rsidP="00D35C83">
      <w:pPr>
        <w:pStyle w:val="TOC2"/>
        <w:rPr>
          <w:sz w:val="24"/>
          <w:szCs w:val="24"/>
        </w:rPr>
      </w:pPr>
      <w:hyperlink w:anchor="_Toc128210435" w:history="1">
        <w:r w:rsidRPr="00402C89">
          <w:rPr>
            <w:rStyle w:val="Hyperlink"/>
          </w:rPr>
          <w:t>4.18</w:t>
        </w:r>
        <w:r>
          <w:rPr>
            <w:sz w:val="24"/>
            <w:szCs w:val="24"/>
          </w:rPr>
          <w:tab/>
        </w:r>
        <w:r w:rsidRPr="00402C89">
          <w:rPr>
            <w:rStyle w:val="Hyperlink"/>
          </w:rPr>
          <w:t>Withholding with alleged private employer</w:t>
        </w:r>
        <w:r>
          <w:rPr>
            <w:webHidden/>
          </w:rPr>
          <w:tab/>
        </w:r>
        <w:r>
          <w:rPr>
            <w:webHidden/>
          </w:rPr>
          <w:fldChar w:fldCharType="begin"/>
        </w:r>
        <w:r>
          <w:rPr>
            <w:webHidden/>
          </w:rPr>
          <w:instrText xml:space="preserve"> PAGEREF _Toc128210435 \h </w:instrText>
        </w:r>
        <w:r>
          <w:rPr>
            <w:webHidden/>
          </w:rPr>
          <w:fldChar w:fldCharType="separate"/>
        </w:r>
        <w:r>
          <w:rPr>
            <w:webHidden/>
          </w:rPr>
          <w:t>55</w:t>
        </w:r>
        <w:r>
          <w:rPr>
            <w:webHidden/>
          </w:rPr>
          <w:fldChar w:fldCharType="end"/>
        </w:r>
      </w:hyperlink>
    </w:p>
    <w:p w:rsidR="00345150" w:rsidRDefault="00345150" w:rsidP="00D35C83">
      <w:pPr>
        <w:pStyle w:val="TOC2"/>
        <w:rPr>
          <w:sz w:val="24"/>
          <w:szCs w:val="24"/>
        </w:rPr>
      </w:pPr>
      <w:hyperlink w:anchor="_Toc128210436" w:history="1">
        <w:r w:rsidRPr="00402C89">
          <w:rPr>
            <w:rStyle w:val="Hyperlink"/>
          </w:rPr>
          <w:t>4.19</w:t>
        </w:r>
        <w:r>
          <w:rPr>
            <w:sz w:val="24"/>
            <w:szCs w:val="24"/>
          </w:rPr>
          <w:tab/>
        </w:r>
        <w:r w:rsidRPr="00402C89">
          <w:rPr>
            <w:rStyle w:val="Hyperlink"/>
          </w:rPr>
          <w:t>Criminal history</w:t>
        </w:r>
        <w:r>
          <w:rPr>
            <w:webHidden/>
          </w:rPr>
          <w:tab/>
        </w:r>
        <w:r>
          <w:rPr>
            <w:webHidden/>
          </w:rPr>
          <w:fldChar w:fldCharType="begin"/>
        </w:r>
        <w:r>
          <w:rPr>
            <w:webHidden/>
          </w:rPr>
          <w:instrText xml:space="preserve"> PAGEREF _Toc128210436 \h </w:instrText>
        </w:r>
        <w:r>
          <w:rPr>
            <w:webHidden/>
          </w:rPr>
          <w:fldChar w:fldCharType="separate"/>
        </w:r>
        <w:r>
          <w:rPr>
            <w:webHidden/>
          </w:rPr>
          <w:t>56</w:t>
        </w:r>
        <w:r>
          <w:rPr>
            <w:webHidden/>
          </w:rPr>
          <w:fldChar w:fldCharType="end"/>
        </w:r>
      </w:hyperlink>
    </w:p>
    <w:p w:rsidR="00345150" w:rsidRDefault="00345150" w:rsidP="00D35C83">
      <w:pPr>
        <w:pStyle w:val="TOC2"/>
        <w:rPr>
          <w:sz w:val="24"/>
          <w:szCs w:val="24"/>
        </w:rPr>
      </w:pPr>
      <w:hyperlink w:anchor="_Toc128210437" w:history="1">
        <w:r w:rsidRPr="00402C89">
          <w:rPr>
            <w:rStyle w:val="Hyperlink"/>
          </w:rPr>
          <w:t>4.20</w:t>
        </w:r>
        <w:r>
          <w:rPr>
            <w:sz w:val="24"/>
            <w:szCs w:val="24"/>
          </w:rPr>
          <w:tab/>
        </w:r>
        <w:r w:rsidRPr="00402C89">
          <w:rPr>
            <w:rStyle w:val="Hyperlink"/>
          </w:rPr>
          <w:t>History of lawsuits</w:t>
        </w:r>
        <w:r>
          <w:rPr>
            <w:webHidden/>
          </w:rPr>
          <w:tab/>
        </w:r>
        <w:r>
          <w:rPr>
            <w:webHidden/>
          </w:rPr>
          <w:fldChar w:fldCharType="begin"/>
        </w:r>
        <w:r>
          <w:rPr>
            <w:webHidden/>
          </w:rPr>
          <w:instrText xml:space="preserve"> PAGEREF _Toc128210437 \h </w:instrText>
        </w:r>
        <w:r>
          <w:rPr>
            <w:webHidden/>
          </w:rPr>
          <w:fldChar w:fldCharType="separate"/>
        </w:r>
        <w:r>
          <w:rPr>
            <w:webHidden/>
          </w:rPr>
          <w:t>57</w:t>
        </w:r>
        <w:r>
          <w:rPr>
            <w:webHidden/>
          </w:rPr>
          <w:fldChar w:fldCharType="end"/>
        </w:r>
      </w:hyperlink>
    </w:p>
    <w:p w:rsidR="00345150" w:rsidRDefault="00345150" w:rsidP="00D35C83">
      <w:pPr>
        <w:pStyle w:val="TOC2"/>
        <w:rPr>
          <w:sz w:val="24"/>
          <w:szCs w:val="24"/>
        </w:rPr>
      </w:pPr>
      <w:hyperlink w:anchor="_Toc128210438" w:history="1">
        <w:r w:rsidRPr="00402C89">
          <w:rPr>
            <w:rStyle w:val="Hyperlink"/>
          </w:rPr>
          <w:t>4.21</w:t>
        </w:r>
        <w:r>
          <w:rPr>
            <w:sz w:val="24"/>
            <w:szCs w:val="24"/>
          </w:rPr>
          <w:tab/>
        </w:r>
        <w:r w:rsidRPr="00402C89">
          <w:rPr>
            <w:rStyle w:val="Hyperlink"/>
          </w:rPr>
          <w:t>Lawsuits with Alleged Customer</w:t>
        </w:r>
        <w:r>
          <w:rPr>
            <w:webHidden/>
          </w:rPr>
          <w:tab/>
        </w:r>
        <w:r>
          <w:rPr>
            <w:webHidden/>
          </w:rPr>
          <w:fldChar w:fldCharType="begin"/>
        </w:r>
        <w:r>
          <w:rPr>
            <w:webHidden/>
          </w:rPr>
          <w:instrText xml:space="preserve"> PAGEREF _Toc128210438 \h </w:instrText>
        </w:r>
        <w:r>
          <w:rPr>
            <w:webHidden/>
          </w:rPr>
          <w:fldChar w:fldCharType="separate"/>
        </w:r>
        <w:r>
          <w:rPr>
            <w:webHidden/>
          </w:rPr>
          <w:t>57</w:t>
        </w:r>
        <w:r>
          <w:rPr>
            <w:webHidden/>
          </w:rPr>
          <w:fldChar w:fldCharType="end"/>
        </w:r>
      </w:hyperlink>
    </w:p>
    <w:p w:rsidR="00345150" w:rsidRDefault="00345150" w:rsidP="00D35C83">
      <w:pPr>
        <w:pStyle w:val="TOC2"/>
        <w:rPr>
          <w:sz w:val="24"/>
          <w:szCs w:val="24"/>
        </w:rPr>
      </w:pPr>
      <w:hyperlink w:anchor="_Toc128210439" w:history="1">
        <w:r w:rsidRPr="00402C89">
          <w:rPr>
            <w:rStyle w:val="Hyperlink"/>
          </w:rPr>
          <w:t>4.22</w:t>
        </w:r>
        <w:r>
          <w:rPr>
            <w:sz w:val="24"/>
            <w:szCs w:val="24"/>
          </w:rPr>
          <w:tab/>
        </w:r>
        <w:r w:rsidRPr="00402C89">
          <w:rPr>
            <w:rStyle w:val="Hyperlink"/>
          </w:rPr>
          <w:t>Enforcement of Copyright/Software/License Agreement</w:t>
        </w:r>
        <w:r>
          <w:rPr>
            <w:webHidden/>
          </w:rPr>
          <w:tab/>
        </w:r>
        <w:r>
          <w:rPr>
            <w:webHidden/>
          </w:rPr>
          <w:fldChar w:fldCharType="begin"/>
        </w:r>
        <w:r>
          <w:rPr>
            <w:webHidden/>
          </w:rPr>
          <w:instrText xml:space="preserve"> PAGEREF _Toc128210439 \h </w:instrText>
        </w:r>
        <w:r>
          <w:rPr>
            <w:webHidden/>
          </w:rPr>
          <w:fldChar w:fldCharType="separate"/>
        </w:r>
        <w:r>
          <w:rPr>
            <w:webHidden/>
          </w:rPr>
          <w:t>58</w:t>
        </w:r>
        <w:r>
          <w:rPr>
            <w:webHidden/>
          </w:rPr>
          <w:fldChar w:fldCharType="end"/>
        </w:r>
      </w:hyperlink>
    </w:p>
    <w:p w:rsidR="00345150" w:rsidRDefault="00345150" w:rsidP="00D35C83">
      <w:pPr>
        <w:pStyle w:val="TOC2"/>
        <w:rPr>
          <w:sz w:val="24"/>
          <w:szCs w:val="24"/>
        </w:rPr>
      </w:pPr>
      <w:hyperlink w:anchor="_Toc128210440" w:history="1">
        <w:r w:rsidRPr="00402C89">
          <w:rPr>
            <w:rStyle w:val="Hyperlink"/>
          </w:rPr>
          <w:t>4.23</w:t>
        </w:r>
        <w:r>
          <w:rPr>
            <w:sz w:val="24"/>
            <w:szCs w:val="24"/>
          </w:rPr>
          <w:tab/>
        </w:r>
        <w:r w:rsidRPr="00402C89">
          <w:rPr>
            <w:rStyle w:val="Hyperlink"/>
          </w:rPr>
          <w:t>Beliefs about taxes</w:t>
        </w:r>
        <w:r>
          <w:rPr>
            <w:webHidden/>
          </w:rPr>
          <w:tab/>
        </w:r>
        <w:r>
          <w:rPr>
            <w:webHidden/>
          </w:rPr>
          <w:fldChar w:fldCharType="begin"/>
        </w:r>
        <w:r>
          <w:rPr>
            <w:webHidden/>
          </w:rPr>
          <w:instrText xml:space="preserve"> PAGEREF _Toc128210440 \h </w:instrText>
        </w:r>
        <w:r>
          <w:rPr>
            <w:webHidden/>
          </w:rPr>
          <w:fldChar w:fldCharType="separate"/>
        </w:r>
        <w:r>
          <w:rPr>
            <w:webHidden/>
          </w:rPr>
          <w:t>58</w:t>
        </w:r>
        <w:r>
          <w:rPr>
            <w:webHidden/>
          </w:rPr>
          <w:fldChar w:fldCharType="end"/>
        </w:r>
      </w:hyperlink>
    </w:p>
    <w:p w:rsidR="00345150" w:rsidRDefault="00345150" w:rsidP="00D35C83">
      <w:pPr>
        <w:pStyle w:val="TOC2"/>
        <w:rPr>
          <w:sz w:val="24"/>
          <w:szCs w:val="24"/>
        </w:rPr>
      </w:pPr>
      <w:hyperlink w:anchor="_Toc128210441" w:history="1">
        <w:r w:rsidRPr="00402C89">
          <w:rPr>
            <w:rStyle w:val="Hyperlink"/>
          </w:rPr>
          <w:t>4.24</w:t>
        </w:r>
        <w:r>
          <w:rPr>
            <w:sz w:val="24"/>
            <w:szCs w:val="24"/>
          </w:rPr>
          <w:tab/>
        </w:r>
        <w:r w:rsidRPr="00402C89">
          <w:rPr>
            <w:rStyle w:val="Hyperlink"/>
          </w:rPr>
          <w:t>Definition of “taxpayers”</w:t>
        </w:r>
        <w:r>
          <w:rPr>
            <w:webHidden/>
          </w:rPr>
          <w:tab/>
        </w:r>
        <w:r>
          <w:rPr>
            <w:webHidden/>
          </w:rPr>
          <w:fldChar w:fldCharType="begin"/>
        </w:r>
        <w:r>
          <w:rPr>
            <w:webHidden/>
          </w:rPr>
          <w:instrText xml:space="preserve"> PAGEREF _Toc128210441 \h </w:instrText>
        </w:r>
        <w:r>
          <w:rPr>
            <w:webHidden/>
          </w:rPr>
          <w:fldChar w:fldCharType="separate"/>
        </w:r>
        <w:r>
          <w:rPr>
            <w:webHidden/>
          </w:rPr>
          <w:t>59</w:t>
        </w:r>
        <w:r>
          <w:rPr>
            <w:webHidden/>
          </w:rPr>
          <w:fldChar w:fldCharType="end"/>
        </w:r>
      </w:hyperlink>
    </w:p>
    <w:p w:rsidR="00345150" w:rsidRDefault="00345150" w:rsidP="00D35C83">
      <w:pPr>
        <w:pStyle w:val="TOC2"/>
        <w:rPr>
          <w:sz w:val="24"/>
          <w:szCs w:val="24"/>
        </w:rPr>
      </w:pPr>
      <w:hyperlink w:anchor="_Toc128210442" w:history="1">
        <w:r w:rsidRPr="00402C89">
          <w:rPr>
            <w:rStyle w:val="Hyperlink"/>
          </w:rPr>
          <w:t>4.25</w:t>
        </w:r>
        <w:r>
          <w:rPr>
            <w:sz w:val="24"/>
            <w:szCs w:val="24"/>
          </w:rPr>
          <w:tab/>
        </w:r>
        <w:r w:rsidRPr="00402C89">
          <w:rPr>
            <w:rStyle w:val="Hyperlink"/>
          </w:rPr>
          <w:t>Source of knowledge of tax laws</w:t>
        </w:r>
        <w:r>
          <w:rPr>
            <w:webHidden/>
          </w:rPr>
          <w:tab/>
        </w:r>
        <w:r>
          <w:rPr>
            <w:webHidden/>
          </w:rPr>
          <w:fldChar w:fldCharType="begin"/>
        </w:r>
        <w:r>
          <w:rPr>
            <w:webHidden/>
          </w:rPr>
          <w:instrText xml:space="preserve"> PAGEREF _Toc128210442 \h </w:instrText>
        </w:r>
        <w:r>
          <w:rPr>
            <w:webHidden/>
          </w:rPr>
          <w:fldChar w:fldCharType="separate"/>
        </w:r>
        <w:r>
          <w:rPr>
            <w:webHidden/>
          </w:rPr>
          <w:t>63</w:t>
        </w:r>
        <w:r>
          <w:rPr>
            <w:webHidden/>
          </w:rPr>
          <w:fldChar w:fldCharType="end"/>
        </w:r>
      </w:hyperlink>
    </w:p>
    <w:p w:rsidR="00345150" w:rsidRDefault="00345150" w:rsidP="00D35C83">
      <w:pPr>
        <w:pStyle w:val="TOC2"/>
        <w:rPr>
          <w:sz w:val="24"/>
          <w:szCs w:val="24"/>
        </w:rPr>
      </w:pPr>
      <w:hyperlink w:anchor="_Toc128210443" w:history="1">
        <w:r w:rsidRPr="00402C89">
          <w:rPr>
            <w:rStyle w:val="Hyperlink"/>
          </w:rPr>
          <w:t>4.26</w:t>
        </w:r>
        <w:r>
          <w:rPr>
            <w:sz w:val="24"/>
            <w:szCs w:val="24"/>
          </w:rPr>
          <w:tab/>
        </w:r>
        <w:r w:rsidRPr="00402C89">
          <w:rPr>
            <w:rStyle w:val="Hyperlink"/>
          </w:rPr>
          <w:t>Family Guardian website addressing taxes</w:t>
        </w:r>
        <w:r>
          <w:rPr>
            <w:webHidden/>
          </w:rPr>
          <w:tab/>
        </w:r>
        <w:r>
          <w:rPr>
            <w:webHidden/>
          </w:rPr>
          <w:fldChar w:fldCharType="begin"/>
        </w:r>
        <w:r>
          <w:rPr>
            <w:webHidden/>
          </w:rPr>
          <w:instrText xml:space="preserve"> PAGEREF _Toc128210443 \h </w:instrText>
        </w:r>
        <w:r>
          <w:rPr>
            <w:webHidden/>
          </w:rPr>
          <w:fldChar w:fldCharType="separate"/>
        </w:r>
        <w:r>
          <w:rPr>
            <w:webHidden/>
          </w:rPr>
          <w:t>64</w:t>
        </w:r>
        <w:r>
          <w:rPr>
            <w:webHidden/>
          </w:rPr>
          <w:fldChar w:fldCharType="end"/>
        </w:r>
      </w:hyperlink>
    </w:p>
    <w:p w:rsidR="00345150" w:rsidRDefault="00345150" w:rsidP="00D35C83">
      <w:pPr>
        <w:pStyle w:val="TOC2"/>
        <w:rPr>
          <w:sz w:val="24"/>
          <w:szCs w:val="24"/>
        </w:rPr>
      </w:pPr>
      <w:hyperlink w:anchor="_Toc128210444" w:history="1">
        <w:r w:rsidRPr="00402C89">
          <w:rPr>
            <w:rStyle w:val="Hyperlink"/>
          </w:rPr>
          <w:t>4.27</w:t>
        </w:r>
        <w:r>
          <w:rPr>
            <w:sz w:val="24"/>
            <w:szCs w:val="24"/>
          </w:rPr>
          <w:tab/>
        </w:r>
        <w:r w:rsidRPr="00402C89">
          <w:rPr>
            <w:rStyle w:val="Hyperlink"/>
          </w:rPr>
          <w:t>Family Guardian Copyright</w:t>
        </w:r>
        <w:r>
          <w:rPr>
            <w:webHidden/>
          </w:rPr>
          <w:tab/>
        </w:r>
        <w:r>
          <w:rPr>
            <w:webHidden/>
          </w:rPr>
          <w:fldChar w:fldCharType="begin"/>
        </w:r>
        <w:r>
          <w:rPr>
            <w:webHidden/>
          </w:rPr>
          <w:instrText xml:space="preserve"> PAGEREF _Toc128210444 \h </w:instrText>
        </w:r>
        <w:r>
          <w:rPr>
            <w:webHidden/>
          </w:rPr>
          <w:fldChar w:fldCharType="separate"/>
        </w:r>
        <w:r>
          <w:rPr>
            <w:webHidden/>
          </w:rPr>
          <w:t>65</w:t>
        </w:r>
        <w:r>
          <w:rPr>
            <w:webHidden/>
          </w:rPr>
          <w:fldChar w:fldCharType="end"/>
        </w:r>
      </w:hyperlink>
    </w:p>
    <w:p w:rsidR="00345150" w:rsidRDefault="00345150" w:rsidP="00D35C83">
      <w:pPr>
        <w:pStyle w:val="TOC2"/>
        <w:rPr>
          <w:sz w:val="24"/>
          <w:szCs w:val="24"/>
        </w:rPr>
      </w:pPr>
      <w:hyperlink w:anchor="_Toc128210445" w:history="1">
        <w:r w:rsidRPr="00402C89">
          <w:rPr>
            <w:rStyle w:val="Hyperlink"/>
          </w:rPr>
          <w:t>4.28</w:t>
        </w:r>
        <w:r>
          <w:rPr>
            <w:sz w:val="24"/>
            <w:szCs w:val="24"/>
          </w:rPr>
          <w:tab/>
        </w:r>
        <w:r w:rsidRPr="00402C89">
          <w:rPr>
            <w:rStyle w:val="Hyperlink"/>
          </w:rPr>
          <w:t>Court response to interpretation of tax laws</w:t>
        </w:r>
        <w:r>
          <w:rPr>
            <w:webHidden/>
          </w:rPr>
          <w:tab/>
        </w:r>
        <w:r>
          <w:rPr>
            <w:webHidden/>
          </w:rPr>
          <w:fldChar w:fldCharType="begin"/>
        </w:r>
        <w:r>
          <w:rPr>
            <w:webHidden/>
          </w:rPr>
          <w:instrText xml:space="preserve"> PAGEREF _Toc128210445 \h </w:instrText>
        </w:r>
        <w:r>
          <w:rPr>
            <w:webHidden/>
          </w:rPr>
          <w:fldChar w:fldCharType="separate"/>
        </w:r>
        <w:r>
          <w:rPr>
            <w:webHidden/>
          </w:rPr>
          <w:t>66</w:t>
        </w:r>
        <w:r>
          <w:rPr>
            <w:webHidden/>
          </w:rPr>
          <w:fldChar w:fldCharType="end"/>
        </w:r>
      </w:hyperlink>
    </w:p>
    <w:p w:rsidR="00345150" w:rsidRDefault="00345150" w:rsidP="00D35C83">
      <w:pPr>
        <w:pStyle w:val="TOC2"/>
        <w:rPr>
          <w:sz w:val="24"/>
          <w:szCs w:val="24"/>
        </w:rPr>
      </w:pPr>
      <w:hyperlink w:anchor="_Toc128210446" w:history="1">
        <w:r w:rsidRPr="00402C89">
          <w:rPr>
            <w:rStyle w:val="Hyperlink"/>
          </w:rPr>
          <w:t>4.29</w:t>
        </w:r>
        <w:r>
          <w:rPr>
            <w:sz w:val="24"/>
            <w:szCs w:val="24"/>
          </w:rPr>
          <w:tab/>
        </w:r>
        <w:r w:rsidRPr="00402C89">
          <w:rPr>
            <w:rStyle w:val="Hyperlink"/>
          </w:rPr>
          <w:t>Filing of tax returns by Alleged Defendant</w:t>
        </w:r>
        <w:r>
          <w:rPr>
            <w:webHidden/>
          </w:rPr>
          <w:tab/>
        </w:r>
        <w:r>
          <w:rPr>
            <w:webHidden/>
          </w:rPr>
          <w:fldChar w:fldCharType="begin"/>
        </w:r>
        <w:r>
          <w:rPr>
            <w:webHidden/>
          </w:rPr>
          <w:instrText xml:space="preserve"> PAGEREF _Toc128210446 \h </w:instrText>
        </w:r>
        <w:r>
          <w:rPr>
            <w:webHidden/>
          </w:rPr>
          <w:fldChar w:fldCharType="separate"/>
        </w:r>
        <w:r>
          <w:rPr>
            <w:webHidden/>
          </w:rPr>
          <w:t>66</w:t>
        </w:r>
        <w:r>
          <w:rPr>
            <w:webHidden/>
          </w:rPr>
          <w:fldChar w:fldCharType="end"/>
        </w:r>
      </w:hyperlink>
    </w:p>
    <w:p w:rsidR="00345150" w:rsidRDefault="00345150" w:rsidP="00D35C83">
      <w:pPr>
        <w:pStyle w:val="TOC2"/>
        <w:rPr>
          <w:sz w:val="24"/>
          <w:szCs w:val="24"/>
        </w:rPr>
      </w:pPr>
      <w:hyperlink w:anchor="_Toc128210447" w:history="1">
        <w:r w:rsidRPr="00402C89">
          <w:rPr>
            <w:rStyle w:val="Hyperlink"/>
          </w:rPr>
          <w:t>4.30</w:t>
        </w:r>
        <w:r>
          <w:rPr>
            <w:sz w:val="24"/>
            <w:szCs w:val="24"/>
          </w:rPr>
          <w:tab/>
        </w:r>
        <w:r w:rsidRPr="00402C89">
          <w:rPr>
            <w:rStyle w:val="Hyperlink"/>
          </w:rPr>
          <w:t>IRS contact about Family Guardian</w:t>
        </w:r>
        <w:r>
          <w:rPr>
            <w:webHidden/>
          </w:rPr>
          <w:tab/>
        </w:r>
        <w:r>
          <w:rPr>
            <w:webHidden/>
          </w:rPr>
          <w:fldChar w:fldCharType="begin"/>
        </w:r>
        <w:r>
          <w:rPr>
            <w:webHidden/>
          </w:rPr>
          <w:instrText xml:space="preserve"> PAGEREF _Toc128210447 \h </w:instrText>
        </w:r>
        <w:r>
          <w:rPr>
            <w:webHidden/>
          </w:rPr>
          <w:fldChar w:fldCharType="separate"/>
        </w:r>
        <w:r>
          <w:rPr>
            <w:webHidden/>
          </w:rPr>
          <w:t>67</w:t>
        </w:r>
        <w:r>
          <w:rPr>
            <w:webHidden/>
          </w:rPr>
          <w:fldChar w:fldCharType="end"/>
        </w:r>
      </w:hyperlink>
    </w:p>
    <w:p w:rsidR="00345150" w:rsidRDefault="00345150" w:rsidP="00D35C83">
      <w:pPr>
        <w:pStyle w:val="TOC2"/>
        <w:rPr>
          <w:sz w:val="24"/>
          <w:szCs w:val="24"/>
        </w:rPr>
      </w:pPr>
      <w:hyperlink w:anchor="_Toc128210448" w:history="1">
        <w:r w:rsidRPr="00402C89">
          <w:rPr>
            <w:rStyle w:val="Hyperlink"/>
          </w:rPr>
          <w:t>4.31</w:t>
        </w:r>
        <w:r>
          <w:rPr>
            <w:sz w:val="24"/>
            <w:szCs w:val="24"/>
          </w:rPr>
          <w:tab/>
        </w:r>
        <w:r w:rsidRPr="00402C89">
          <w:rPr>
            <w:rStyle w:val="Hyperlink"/>
          </w:rPr>
          <w:t>IRS Contact about &lt;&lt;ORGANIZATION NAME&gt;&gt; Website</w:t>
        </w:r>
        <w:r>
          <w:rPr>
            <w:webHidden/>
          </w:rPr>
          <w:tab/>
        </w:r>
        <w:r>
          <w:rPr>
            <w:webHidden/>
          </w:rPr>
          <w:fldChar w:fldCharType="begin"/>
        </w:r>
        <w:r>
          <w:rPr>
            <w:webHidden/>
          </w:rPr>
          <w:instrText xml:space="preserve"> PAGEREF _Toc128210448 \h </w:instrText>
        </w:r>
        <w:r>
          <w:rPr>
            <w:webHidden/>
          </w:rPr>
          <w:fldChar w:fldCharType="separate"/>
        </w:r>
        <w:r>
          <w:rPr>
            <w:webHidden/>
          </w:rPr>
          <w:t>69</w:t>
        </w:r>
        <w:r>
          <w:rPr>
            <w:webHidden/>
          </w:rPr>
          <w:fldChar w:fldCharType="end"/>
        </w:r>
      </w:hyperlink>
    </w:p>
    <w:p w:rsidR="00345150" w:rsidRDefault="00345150" w:rsidP="00D35C83">
      <w:pPr>
        <w:pStyle w:val="TOC2"/>
        <w:rPr>
          <w:sz w:val="24"/>
          <w:szCs w:val="24"/>
        </w:rPr>
      </w:pPr>
      <w:hyperlink w:anchor="_Toc128210449" w:history="1">
        <w:r w:rsidRPr="00402C89">
          <w:rPr>
            <w:rStyle w:val="Hyperlink"/>
          </w:rPr>
          <w:t>4.32</w:t>
        </w:r>
        <w:r>
          <w:rPr>
            <w:sz w:val="24"/>
            <w:szCs w:val="24"/>
          </w:rPr>
          <w:tab/>
        </w:r>
        <w:r w:rsidRPr="00402C89">
          <w:rPr>
            <w:rStyle w:val="Hyperlink"/>
          </w:rPr>
          <w:t>First contact about Family Guardian Website</w:t>
        </w:r>
        <w:r>
          <w:rPr>
            <w:webHidden/>
          </w:rPr>
          <w:tab/>
        </w:r>
        <w:r>
          <w:rPr>
            <w:webHidden/>
          </w:rPr>
          <w:fldChar w:fldCharType="begin"/>
        </w:r>
        <w:r>
          <w:rPr>
            <w:webHidden/>
          </w:rPr>
          <w:instrText xml:space="preserve"> PAGEREF _Toc128210449 \h </w:instrText>
        </w:r>
        <w:r>
          <w:rPr>
            <w:webHidden/>
          </w:rPr>
          <w:fldChar w:fldCharType="separate"/>
        </w:r>
        <w:r>
          <w:rPr>
            <w:webHidden/>
          </w:rPr>
          <w:t>70</w:t>
        </w:r>
        <w:r>
          <w:rPr>
            <w:webHidden/>
          </w:rPr>
          <w:fldChar w:fldCharType="end"/>
        </w:r>
      </w:hyperlink>
    </w:p>
    <w:p w:rsidR="00345150" w:rsidRDefault="00345150" w:rsidP="00D35C83">
      <w:pPr>
        <w:pStyle w:val="TOC2"/>
        <w:rPr>
          <w:sz w:val="24"/>
          <w:szCs w:val="24"/>
        </w:rPr>
      </w:pPr>
      <w:hyperlink w:anchor="_Toc128210450" w:history="1">
        <w:r w:rsidRPr="00402C89">
          <w:rPr>
            <w:rStyle w:val="Hyperlink"/>
          </w:rPr>
          <w:t>4.33</w:t>
        </w:r>
        <w:r>
          <w:rPr>
            <w:sz w:val="24"/>
            <w:szCs w:val="24"/>
          </w:rPr>
          <w:tab/>
        </w:r>
        <w:r w:rsidRPr="00402C89">
          <w:rPr>
            <w:rStyle w:val="Hyperlink"/>
          </w:rPr>
          <w:t>IRS attitude toward &lt;&lt;ORGANIZATION NAME&gt;&gt; and Family Guardian</w:t>
        </w:r>
        <w:r>
          <w:rPr>
            <w:webHidden/>
          </w:rPr>
          <w:tab/>
        </w:r>
        <w:r>
          <w:rPr>
            <w:webHidden/>
          </w:rPr>
          <w:fldChar w:fldCharType="begin"/>
        </w:r>
        <w:r>
          <w:rPr>
            <w:webHidden/>
          </w:rPr>
          <w:instrText xml:space="preserve"> PAGEREF _Toc128210450 \h </w:instrText>
        </w:r>
        <w:r>
          <w:rPr>
            <w:webHidden/>
          </w:rPr>
          <w:fldChar w:fldCharType="separate"/>
        </w:r>
        <w:r>
          <w:rPr>
            <w:webHidden/>
          </w:rPr>
          <w:t>72</w:t>
        </w:r>
        <w:r>
          <w:rPr>
            <w:webHidden/>
          </w:rPr>
          <w:fldChar w:fldCharType="end"/>
        </w:r>
      </w:hyperlink>
    </w:p>
    <w:p w:rsidR="00345150" w:rsidRDefault="00345150" w:rsidP="00D35C83">
      <w:pPr>
        <w:pStyle w:val="TOC2"/>
        <w:rPr>
          <w:sz w:val="24"/>
          <w:szCs w:val="24"/>
        </w:rPr>
      </w:pPr>
      <w:hyperlink w:anchor="_Toc128210451" w:history="1">
        <w:r w:rsidRPr="00402C89">
          <w:rPr>
            <w:rStyle w:val="Hyperlink"/>
          </w:rPr>
          <w:t>4.34</w:t>
        </w:r>
        <w:r>
          <w:rPr>
            <w:sz w:val="24"/>
            <w:szCs w:val="24"/>
          </w:rPr>
          <w:tab/>
        </w:r>
        <w:r w:rsidRPr="00402C89">
          <w:rPr>
            <w:rStyle w:val="Hyperlink"/>
          </w:rPr>
          <w:t>Rule 26 Disclosures</w:t>
        </w:r>
        <w:r>
          <w:rPr>
            <w:webHidden/>
          </w:rPr>
          <w:tab/>
        </w:r>
        <w:r>
          <w:rPr>
            <w:webHidden/>
          </w:rPr>
          <w:fldChar w:fldCharType="begin"/>
        </w:r>
        <w:r>
          <w:rPr>
            <w:webHidden/>
          </w:rPr>
          <w:instrText xml:space="preserve"> PAGEREF _Toc128210451 \h </w:instrText>
        </w:r>
        <w:r>
          <w:rPr>
            <w:webHidden/>
          </w:rPr>
          <w:fldChar w:fldCharType="separate"/>
        </w:r>
        <w:r>
          <w:rPr>
            <w:webHidden/>
          </w:rPr>
          <w:t>75</w:t>
        </w:r>
        <w:r>
          <w:rPr>
            <w:webHidden/>
          </w:rPr>
          <w:fldChar w:fldCharType="end"/>
        </w:r>
      </w:hyperlink>
    </w:p>
    <w:p w:rsidR="00345150" w:rsidRDefault="00345150" w:rsidP="00D35C83">
      <w:pPr>
        <w:pStyle w:val="TOC2"/>
        <w:rPr>
          <w:sz w:val="24"/>
          <w:szCs w:val="24"/>
        </w:rPr>
      </w:pPr>
      <w:hyperlink w:anchor="_Toc128210452" w:history="1">
        <w:r w:rsidRPr="00402C89">
          <w:rPr>
            <w:rStyle w:val="Hyperlink"/>
          </w:rPr>
          <w:t>4.35</w:t>
        </w:r>
        <w:r>
          <w:rPr>
            <w:sz w:val="24"/>
            <w:szCs w:val="24"/>
          </w:rPr>
          <w:tab/>
        </w:r>
        <w:r w:rsidRPr="00402C89">
          <w:rPr>
            <w:rStyle w:val="Hyperlink"/>
          </w:rPr>
          <w:t>Improper discovery by Opposing Counsel</w:t>
        </w:r>
        <w:r>
          <w:rPr>
            <w:webHidden/>
          </w:rPr>
          <w:tab/>
        </w:r>
        <w:r>
          <w:rPr>
            <w:webHidden/>
          </w:rPr>
          <w:fldChar w:fldCharType="begin"/>
        </w:r>
        <w:r>
          <w:rPr>
            <w:webHidden/>
          </w:rPr>
          <w:instrText xml:space="preserve"> PAGEREF _Toc128210452 \h </w:instrText>
        </w:r>
        <w:r>
          <w:rPr>
            <w:webHidden/>
          </w:rPr>
          <w:fldChar w:fldCharType="separate"/>
        </w:r>
        <w:r>
          <w:rPr>
            <w:webHidden/>
          </w:rPr>
          <w:t>75</w:t>
        </w:r>
        <w:r>
          <w:rPr>
            <w:webHidden/>
          </w:rPr>
          <w:fldChar w:fldCharType="end"/>
        </w:r>
      </w:hyperlink>
    </w:p>
    <w:p w:rsidR="00345150" w:rsidRDefault="00345150" w:rsidP="00D35C83">
      <w:pPr>
        <w:pStyle w:val="TOC2"/>
        <w:rPr>
          <w:sz w:val="24"/>
          <w:szCs w:val="24"/>
        </w:rPr>
      </w:pPr>
      <w:hyperlink w:anchor="_Toc128210453" w:history="1">
        <w:r w:rsidRPr="00402C89">
          <w:rPr>
            <w:rStyle w:val="Hyperlink"/>
          </w:rPr>
          <w:t>4.36</w:t>
        </w:r>
        <w:r>
          <w:rPr>
            <w:sz w:val="24"/>
            <w:szCs w:val="24"/>
          </w:rPr>
          <w:tab/>
        </w:r>
        <w:r w:rsidRPr="00402C89">
          <w:rPr>
            <w:rStyle w:val="Hyperlink"/>
          </w:rPr>
          <w:t>Relation of Deponent to Family Guardian Website</w:t>
        </w:r>
        <w:r>
          <w:rPr>
            <w:webHidden/>
          </w:rPr>
          <w:tab/>
        </w:r>
        <w:r>
          <w:rPr>
            <w:webHidden/>
          </w:rPr>
          <w:fldChar w:fldCharType="begin"/>
        </w:r>
        <w:r>
          <w:rPr>
            <w:webHidden/>
          </w:rPr>
          <w:instrText xml:space="preserve"> PAGEREF _Toc128210453 \h </w:instrText>
        </w:r>
        <w:r>
          <w:rPr>
            <w:webHidden/>
          </w:rPr>
          <w:fldChar w:fldCharType="separate"/>
        </w:r>
        <w:r>
          <w:rPr>
            <w:webHidden/>
          </w:rPr>
          <w:t>76</w:t>
        </w:r>
        <w:r>
          <w:rPr>
            <w:webHidden/>
          </w:rPr>
          <w:fldChar w:fldCharType="end"/>
        </w:r>
      </w:hyperlink>
    </w:p>
    <w:p w:rsidR="00345150" w:rsidRDefault="00345150" w:rsidP="00D35C83">
      <w:pPr>
        <w:pStyle w:val="TOC2"/>
        <w:rPr>
          <w:sz w:val="24"/>
          <w:szCs w:val="24"/>
        </w:rPr>
      </w:pPr>
      <w:hyperlink w:anchor="_Toc128210454" w:history="1">
        <w:r w:rsidRPr="00402C89">
          <w:rPr>
            <w:rStyle w:val="Hyperlink"/>
          </w:rPr>
          <w:t>4.37</w:t>
        </w:r>
        <w:r>
          <w:rPr>
            <w:sz w:val="24"/>
            <w:szCs w:val="24"/>
          </w:rPr>
          <w:tab/>
        </w:r>
        <w:r w:rsidRPr="00402C89">
          <w:rPr>
            <w:rStyle w:val="Hyperlink"/>
          </w:rPr>
          <w:t>Relationship to &lt;&lt;ORGANIZATION NAME&gt;&gt; Website</w:t>
        </w:r>
        <w:r>
          <w:rPr>
            <w:webHidden/>
          </w:rPr>
          <w:tab/>
        </w:r>
        <w:r>
          <w:rPr>
            <w:webHidden/>
          </w:rPr>
          <w:fldChar w:fldCharType="begin"/>
        </w:r>
        <w:r>
          <w:rPr>
            <w:webHidden/>
          </w:rPr>
          <w:instrText xml:space="preserve"> PAGEREF _Toc128210454 \h </w:instrText>
        </w:r>
        <w:r>
          <w:rPr>
            <w:webHidden/>
          </w:rPr>
          <w:fldChar w:fldCharType="separate"/>
        </w:r>
        <w:r>
          <w:rPr>
            <w:webHidden/>
          </w:rPr>
          <w:t>77</w:t>
        </w:r>
        <w:r>
          <w:rPr>
            <w:webHidden/>
          </w:rPr>
          <w:fldChar w:fldCharType="end"/>
        </w:r>
      </w:hyperlink>
    </w:p>
    <w:p w:rsidR="00345150" w:rsidRDefault="00345150" w:rsidP="00D35C83">
      <w:pPr>
        <w:pStyle w:val="TOC2"/>
        <w:rPr>
          <w:sz w:val="24"/>
          <w:szCs w:val="24"/>
        </w:rPr>
      </w:pPr>
      <w:hyperlink w:anchor="_Toc128210455" w:history="1">
        <w:r w:rsidRPr="00402C89">
          <w:rPr>
            <w:rStyle w:val="Hyperlink"/>
          </w:rPr>
          <w:t>4.38</w:t>
        </w:r>
        <w:r>
          <w:rPr>
            <w:sz w:val="24"/>
            <w:szCs w:val="24"/>
          </w:rPr>
          <w:tab/>
        </w:r>
        <w:r w:rsidRPr="00402C89">
          <w:rPr>
            <w:rStyle w:val="Hyperlink"/>
          </w:rPr>
          <w:t>Linkage between and naming of Family Guardian and &lt;&lt;ORGANIZATION NAME&gt;&gt;</w:t>
        </w:r>
        <w:r>
          <w:rPr>
            <w:webHidden/>
          </w:rPr>
          <w:tab/>
        </w:r>
        <w:r>
          <w:rPr>
            <w:webHidden/>
          </w:rPr>
          <w:fldChar w:fldCharType="begin"/>
        </w:r>
        <w:r>
          <w:rPr>
            <w:webHidden/>
          </w:rPr>
          <w:instrText xml:space="preserve"> PAGEREF _Toc128210455 \h </w:instrText>
        </w:r>
        <w:r>
          <w:rPr>
            <w:webHidden/>
          </w:rPr>
          <w:fldChar w:fldCharType="separate"/>
        </w:r>
        <w:r>
          <w:rPr>
            <w:webHidden/>
          </w:rPr>
          <w:t>78</w:t>
        </w:r>
        <w:r>
          <w:rPr>
            <w:webHidden/>
          </w:rPr>
          <w:fldChar w:fldCharType="end"/>
        </w:r>
      </w:hyperlink>
    </w:p>
    <w:p w:rsidR="00345150" w:rsidRDefault="00345150" w:rsidP="00D35C83">
      <w:pPr>
        <w:pStyle w:val="TOC2"/>
        <w:rPr>
          <w:sz w:val="24"/>
          <w:szCs w:val="24"/>
        </w:rPr>
      </w:pPr>
      <w:hyperlink w:anchor="_Toc128210456" w:history="1">
        <w:r w:rsidRPr="00402C89">
          <w:rPr>
            <w:rStyle w:val="Hyperlink"/>
          </w:rPr>
          <w:t>4.39</w:t>
        </w:r>
        <w:r>
          <w:rPr>
            <w:sz w:val="24"/>
            <w:szCs w:val="24"/>
          </w:rPr>
          <w:tab/>
        </w:r>
        <w:r w:rsidRPr="00402C89">
          <w:rPr>
            <w:rStyle w:val="Hyperlink"/>
          </w:rPr>
          <w:t>Deponent Membership in &lt;&lt;ORGANIZATION NAME&gt;&gt;</w:t>
        </w:r>
        <w:r>
          <w:rPr>
            <w:webHidden/>
          </w:rPr>
          <w:tab/>
        </w:r>
        <w:r>
          <w:rPr>
            <w:webHidden/>
          </w:rPr>
          <w:fldChar w:fldCharType="begin"/>
        </w:r>
        <w:r>
          <w:rPr>
            <w:webHidden/>
          </w:rPr>
          <w:instrText xml:space="preserve"> PAGEREF _Toc128210456 \h </w:instrText>
        </w:r>
        <w:r>
          <w:rPr>
            <w:webHidden/>
          </w:rPr>
          <w:fldChar w:fldCharType="separate"/>
        </w:r>
        <w:r>
          <w:rPr>
            <w:webHidden/>
          </w:rPr>
          <w:t>79</w:t>
        </w:r>
        <w:r>
          <w:rPr>
            <w:webHidden/>
          </w:rPr>
          <w:fldChar w:fldCharType="end"/>
        </w:r>
      </w:hyperlink>
    </w:p>
    <w:p w:rsidR="00345150" w:rsidRDefault="00345150" w:rsidP="00D35C83">
      <w:pPr>
        <w:pStyle w:val="TOC2"/>
        <w:rPr>
          <w:sz w:val="24"/>
          <w:szCs w:val="24"/>
        </w:rPr>
      </w:pPr>
      <w:hyperlink w:anchor="_Toc128210457" w:history="1">
        <w:r w:rsidRPr="00402C89">
          <w:rPr>
            <w:rStyle w:val="Hyperlink"/>
          </w:rPr>
          <w:t>4.40</w:t>
        </w:r>
        <w:r>
          <w:rPr>
            <w:sz w:val="24"/>
            <w:szCs w:val="24"/>
          </w:rPr>
          <w:tab/>
        </w:r>
        <w:r w:rsidRPr="00402C89">
          <w:rPr>
            <w:rStyle w:val="Hyperlink"/>
          </w:rPr>
          <w:t>Alleged sale of items on Family Guardian</w:t>
        </w:r>
        <w:r>
          <w:rPr>
            <w:webHidden/>
          </w:rPr>
          <w:tab/>
        </w:r>
        <w:r>
          <w:rPr>
            <w:webHidden/>
          </w:rPr>
          <w:fldChar w:fldCharType="begin"/>
        </w:r>
        <w:r>
          <w:rPr>
            <w:webHidden/>
          </w:rPr>
          <w:instrText xml:space="preserve"> PAGEREF _Toc128210457 \h </w:instrText>
        </w:r>
        <w:r>
          <w:rPr>
            <w:webHidden/>
          </w:rPr>
          <w:fldChar w:fldCharType="separate"/>
        </w:r>
        <w:r>
          <w:rPr>
            <w:webHidden/>
          </w:rPr>
          <w:t>79</w:t>
        </w:r>
        <w:r>
          <w:rPr>
            <w:webHidden/>
          </w:rPr>
          <w:fldChar w:fldCharType="end"/>
        </w:r>
      </w:hyperlink>
    </w:p>
    <w:p w:rsidR="00345150" w:rsidRDefault="00345150" w:rsidP="00D35C83">
      <w:pPr>
        <w:pStyle w:val="TOC2"/>
        <w:rPr>
          <w:sz w:val="24"/>
          <w:szCs w:val="24"/>
        </w:rPr>
      </w:pPr>
      <w:hyperlink w:anchor="_Toc128210458" w:history="1">
        <w:r w:rsidRPr="00402C89">
          <w:rPr>
            <w:rStyle w:val="Hyperlink"/>
          </w:rPr>
          <w:t>4.41</w:t>
        </w:r>
        <w:r>
          <w:rPr>
            <w:sz w:val="24"/>
            <w:szCs w:val="24"/>
          </w:rPr>
          <w:tab/>
        </w:r>
        <w:r w:rsidRPr="00402C89">
          <w:rPr>
            <w:rStyle w:val="Hyperlink"/>
          </w:rPr>
          <w:t>Alleged sale of items on &lt;&lt;ORGANIZATION NAME&gt;&gt;</w:t>
        </w:r>
        <w:r>
          <w:rPr>
            <w:webHidden/>
          </w:rPr>
          <w:tab/>
        </w:r>
        <w:r>
          <w:rPr>
            <w:webHidden/>
          </w:rPr>
          <w:fldChar w:fldCharType="begin"/>
        </w:r>
        <w:r>
          <w:rPr>
            <w:webHidden/>
          </w:rPr>
          <w:instrText xml:space="preserve"> PAGEREF _Toc128210458 \h </w:instrText>
        </w:r>
        <w:r>
          <w:rPr>
            <w:webHidden/>
          </w:rPr>
          <w:fldChar w:fldCharType="separate"/>
        </w:r>
        <w:r>
          <w:rPr>
            <w:webHidden/>
          </w:rPr>
          <w:t>80</w:t>
        </w:r>
        <w:r>
          <w:rPr>
            <w:webHidden/>
          </w:rPr>
          <w:fldChar w:fldCharType="end"/>
        </w:r>
      </w:hyperlink>
    </w:p>
    <w:p w:rsidR="00345150" w:rsidRDefault="00345150" w:rsidP="00D35C83">
      <w:pPr>
        <w:pStyle w:val="TOC2"/>
        <w:rPr>
          <w:sz w:val="24"/>
          <w:szCs w:val="24"/>
        </w:rPr>
      </w:pPr>
      <w:hyperlink w:anchor="_Toc128210459" w:history="1">
        <w:r w:rsidRPr="00402C89">
          <w:rPr>
            <w:rStyle w:val="Hyperlink"/>
          </w:rPr>
          <w:t>4.42</w:t>
        </w:r>
        <w:r>
          <w:rPr>
            <w:sz w:val="24"/>
            <w:szCs w:val="24"/>
          </w:rPr>
          <w:tab/>
        </w:r>
        <w:r w:rsidRPr="00402C89">
          <w:rPr>
            <w:rStyle w:val="Hyperlink"/>
          </w:rPr>
          <w:t>Who runs &lt;&lt;ORGANIZATION NAME&gt;&gt;</w:t>
        </w:r>
        <w:r>
          <w:rPr>
            <w:webHidden/>
          </w:rPr>
          <w:tab/>
        </w:r>
        <w:r>
          <w:rPr>
            <w:webHidden/>
          </w:rPr>
          <w:fldChar w:fldCharType="begin"/>
        </w:r>
        <w:r>
          <w:rPr>
            <w:webHidden/>
          </w:rPr>
          <w:instrText xml:space="preserve"> PAGEREF _Toc128210459 \h </w:instrText>
        </w:r>
        <w:r>
          <w:rPr>
            <w:webHidden/>
          </w:rPr>
          <w:fldChar w:fldCharType="separate"/>
        </w:r>
        <w:r>
          <w:rPr>
            <w:webHidden/>
          </w:rPr>
          <w:t>81</w:t>
        </w:r>
        <w:r>
          <w:rPr>
            <w:webHidden/>
          </w:rPr>
          <w:fldChar w:fldCharType="end"/>
        </w:r>
      </w:hyperlink>
    </w:p>
    <w:p w:rsidR="00345150" w:rsidRDefault="00345150" w:rsidP="00D35C83">
      <w:pPr>
        <w:pStyle w:val="TOC2"/>
        <w:rPr>
          <w:sz w:val="24"/>
          <w:szCs w:val="24"/>
        </w:rPr>
      </w:pPr>
      <w:hyperlink w:anchor="_Toc128210460" w:history="1">
        <w:r w:rsidRPr="00402C89">
          <w:rPr>
            <w:rStyle w:val="Hyperlink"/>
          </w:rPr>
          <w:t>4.43</w:t>
        </w:r>
        <w:r>
          <w:rPr>
            <w:sz w:val="24"/>
            <w:szCs w:val="24"/>
          </w:rPr>
          <w:tab/>
        </w:r>
        <w:r w:rsidRPr="00402C89">
          <w:rPr>
            <w:rStyle w:val="Hyperlink"/>
          </w:rPr>
          <w:t>Requirements of &lt;&lt;ORGANIZATION NAME&gt;&gt; Contract</w:t>
        </w:r>
        <w:r>
          <w:rPr>
            <w:webHidden/>
          </w:rPr>
          <w:tab/>
        </w:r>
        <w:r>
          <w:rPr>
            <w:webHidden/>
          </w:rPr>
          <w:fldChar w:fldCharType="begin"/>
        </w:r>
        <w:r>
          <w:rPr>
            <w:webHidden/>
          </w:rPr>
          <w:instrText xml:space="preserve"> PAGEREF _Toc128210460 \h </w:instrText>
        </w:r>
        <w:r>
          <w:rPr>
            <w:webHidden/>
          </w:rPr>
          <w:fldChar w:fldCharType="separate"/>
        </w:r>
        <w:r>
          <w:rPr>
            <w:webHidden/>
          </w:rPr>
          <w:t>81</w:t>
        </w:r>
        <w:r>
          <w:rPr>
            <w:webHidden/>
          </w:rPr>
          <w:fldChar w:fldCharType="end"/>
        </w:r>
      </w:hyperlink>
    </w:p>
    <w:p w:rsidR="00345150" w:rsidRDefault="00345150" w:rsidP="00D35C83">
      <w:pPr>
        <w:pStyle w:val="TOC2"/>
        <w:rPr>
          <w:sz w:val="24"/>
          <w:szCs w:val="24"/>
        </w:rPr>
      </w:pPr>
      <w:hyperlink w:anchor="_Toc128210461" w:history="1">
        <w:r w:rsidRPr="00402C89">
          <w:rPr>
            <w:rStyle w:val="Hyperlink"/>
          </w:rPr>
          <w:t>4.44</w:t>
        </w:r>
        <w:r>
          <w:rPr>
            <w:sz w:val="24"/>
            <w:szCs w:val="24"/>
          </w:rPr>
          <w:tab/>
        </w:r>
        <w:r w:rsidRPr="00402C89">
          <w:rPr>
            <w:rStyle w:val="Hyperlink"/>
          </w:rPr>
          <w:t>Who enforces the Copyright/Software/License Agreements</w:t>
        </w:r>
        <w:r>
          <w:rPr>
            <w:webHidden/>
          </w:rPr>
          <w:tab/>
        </w:r>
        <w:r>
          <w:rPr>
            <w:webHidden/>
          </w:rPr>
          <w:fldChar w:fldCharType="begin"/>
        </w:r>
        <w:r>
          <w:rPr>
            <w:webHidden/>
          </w:rPr>
          <w:instrText xml:space="preserve"> PAGEREF _Toc128210461 \h </w:instrText>
        </w:r>
        <w:r>
          <w:rPr>
            <w:webHidden/>
          </w:rPr>
          <w:fldChar w:fldCharType="separate"/>
        </w:r>
        <w:r>
          <w:rPr>
            <w:webHidden/>
          </w:rPr>
          <w:t>82</w:t>
        </w:r>
        <w:r>
          <w:rPr>
            <w:webHidden/>
          </w:rPr>
          <w:fldChar w:fldCharType="end"/>
        </w:r>
      </w:hyperlink>
    </w:p>
    <w:p w:rsidR="00345150" w:rsidRDefault="00345150" w:rsidP="00D35C83">
      <w:pPr>
        <w:pStyle w:val="TOC2"/>
        <w:rPr>
          <w:sz w:val="24"/>
          <w:szCs w:val="24"/>
        </w:rPr>
      </w:pPr>
      <w:hyperlink w:anchor="_Toc128210462" w:history="1">
        <w:r w:rsidRPr="00402C89">
          <w:rPr>
            <w:rStyle w:val="Hyperlink"/>
          </w:rPr>
          <w:t>4.45</w:t>
        </w:r>
        <w:r>
          <w:rPr>
            <w:sz w:val="24"/>
            <w:szCs w:val="24"/>
          </w:rPr>
          <w:tab/>
        </w:r>
        <w:r w:rsidRPr="00402C89">
          <w:rPr>
            <w:rStyle w:val="Hyperlink"/>
          </w:rPr>
          <w:t>Purpose of copyrights/licenses</w:t>
        </w:r>
        <w:r>
          <w:rPr>
            <w:webHidden/>
          </w:rPr>
          <w:tab/>
        </w:r>
        <w:r>
          <w:rPr>
            <w:webHidden/>
          </w:rPr>
          <w:fldChar w:fldCharType="begin"/>
        </w:r>
        <w:r>
          <w:rPr>
            <w:webHidden/>
          </w:rPr>
          <w:instrText xml:space="preserve"> PAGEREF _Toc128210462 \h </w:instrText>
        </w:r>
        <w:r>
          <w:rPr>
            <w:webHidden/>
          </w:rPr>
          <w:fldChar w:fldCharType="separate"/>
        </w:r>
        <w:r>
          <w:rPr>
            <w:webHidden/>
          </w:rPr>
          <w:t>84</w:t>
        </w:r>
        <w:r>
          <w:rPr>
            <w:webHidden/>
          </w:rPr>
          <w:fldChar w:fldCharType="end"/>
        </w:r>
      </w:hyperlink>
    </w:p>
    <w:p w:rsidR="00345150" w:rsidRDefault="00345150" w:rsidP="00D35C83">
      <w:pPr>
        <w:pStyle w:val="TOC2"/>
        <w:rPr>
          <w:sz w:val="24"/>
          <w:szCs w:val="24"/>
        </w:rPr>
      </w:pPr>
      <w:hyperlink w:anchor="_Toc128210463" w:history="1">
        <w:r w:rsidRPr="00402C89">
          <w:rPr>
            <w:rStyle w:val="Hyperlink"/>
          </w:rPr>
          <w:t>4.46</w:t>
        </w:r>
        <w:r>
          <w:rPr>
            <w:sz w:val="24"/>
            <w:szCs w:val="24"/>
          </w:rPr>
          <w:tab/>
        </w:r>
        <w:r w:rsidRPr="00402C89">
          <w:rPr>
            <w:rStyle w:val="Hyperlink"/>
          </w:rPr>
          <w:t>Family Guardian Website and DVD</w:t>
        </w:r>
        <w:r>
          <w:rPr>
            <w:webHidden/>
          </w:rPr>
          <w:tab/>
        </w:r>
        <w:r>
          <w:rPr>
            <w:webHidden/>
          </w:rPr>
          <w:fldChar w:fldCharType="begin"/>
        </w:r>
        <w:r>
          <w:rPr>
            <w:webHidden/>
          </w:rPr>
          <w:instrText xml:space="preserve"> PAGEREF _Toc128210463 \h </w:instrText>
        </w:r>
        <w:r>
          <w:rPr>
            <w:webHidden/>
          </w:rPr>
          <w:fldChar w:fldCharType="separate"/>
        </w:r>
        <w:r>
          <w:rPr>
            <w:webHidden/>
          </w:rPr>
          <w:t>85</w:t>
        </w:r>
        <w:r>
          <w:rPr>
            <w:webHidden/>
          </w:rPr>
          <w:fldChar w:fldCharType="end"/>
        </w:r>
      </w:hyperlink>
    </w:p>
    <w:p w:rsidR="00345150" w:rsidRDefault="00345150" w:rsidP="00D35C83">
      <w:pPr>
        <w:pStyle w:val="TOC2"/>
        <w:rPr>
          <w:sz w:val="24"/>
          <w:szCs w:val="24"/>
        </w:rPr>
      </w:pPr>
      <w:hyperlink w:anchor="_Toc128210464" w:history="1">
        <w:r w:rsidRPr="00402C89">
          <w:rPr>
            <w:rStyle w:val="Hyperlink"/>
          </w:rPr>
          <w:t>4.47</w:t>
        </w:r>
        <w:r>
          <w:rPr>
            <w:sz w:val="24"/>
            <w:szCs w:val="24"/>
          </w:rPr>
          <w:tab/>
        </w:r>
        <w:r w:rsidRPr="00402C89">
          <w:rPr>
            <w:rStyle w:val="Hyperlink"/>
          </w:rPr>
          <w:t>Assistants to Deponent</w:t>
        </w:r>
        <w:r>
          <w:rPr>
            <w:webHidden/>
          </w:rPr>
          <w:tab/>
        </w:r>
        <w:r>
          <w:rPr>
            <w:webHidden/>
          </w:rPr>
          <w:fldChar w:fldCharType="begin"/>
        </w:r>
        <w:r>
          <w:rPr>
            <w:webHidden/>
          </w:rPr>
          <w:instrText xml:space="preserve"> PAGEREF _Toc128210464 \h </w:instrText>
        </w:r>
        <w:r>
          <w:rPr>
            <w:webHidden/>
          </w:rPr>
          <w:fldChar w:fldCharType="separate"/>
        </w:r>
        <w:r>
          <w:rPr>
            <w:webHidden/>
          </w:rPr>
          <w:t>86</w:t>
        </w:r>
        <w:r>
          <w:rPr>
            <w:webHidden/>
          </w:rPr>
          <w:fldChar w:fldCharType="end"/>
        </w:r>
      </w:hyperlink>
    </w:p>
    <w:p w:rsidR="00345150" w:rsidRDefault="00345150" w:rsidP="00D35C83">
      <w:pPr>
        <w:pStyle w:val="TOC2"/>
        <w:rPr>
          <w:sz w:val="24"/>
          <w:szCs w:val="24"/>
        </w:rPr>
      </w:pPr>
      <w:hyperlink w:anchor="_Toc128210465" w:history="1">
        <w:r w:rsidRPr="00402C89">
          <w:rPr>
            <w:rStyle w:val="Hyperlink"/>
          </w:rPr>
          <w:t>4.48</w:t>
        </w:r>
        <w:r>
          <w:rPr>
            <w:sz w:val="24"/>
            <w:szCs w:val="24"/>
          </w:rPr>
          <w:tab/>
        </w:r>
        <w:r w:rsidRPr="00402C89">
          <w:rPr>
            <w:rStyle w:val="Hyperlink"/>
          </w:rPr>
          <w:t>Bosses</w:t>
        </w:r>
        <w:r>
          <w:rPr>
            <w:webHidden/>
          </w:rPr>
          <w:tab/>
        </w:r>
        <w:r>
          <w:rPr>
            <w:webHidden/>
          </w:rPr>
          <w:fldChar w:fldCharType="begin"/>
        </w:r>
        <w:r>
          <w:rPr>
            <w:webHidden/>
          </w:rPr>
          <w:instrText xml:space="preserve"> PAGEREF _Toc128210465 \h </w:instrText>
        </w:r>
        <w:r>
          <w:rPr>
            <w:webHidden/>
          </w:rPr>
          <w:fldChar w:fldCharType="separate"/>
        </w:r>
        <w:r>
          <w:rPr>
            <w:webHidden/>
          </w:rPr>
          <w:t>86</w:t>
        </w:r>
        <w:r>
          <w:rPr>
            <w:webHidden/>
          </w:rPr>
          <w:fldChar w:fldCharType="end"/>
        </w:r>
      </w:hyperlink>
    </w:p>
    <w:p w:rsidR="00345150" w:rsidRDefault="00345150" w:rsidP="00D35C83">
      <w:pPr>
        <w:pStyle w:val="TOC2"/>
        <w:rPr>
          <w:sz w:val="24"/>
          <w:szCs w:val="24"/>
        </w:rPr>
      </w:pPr>
      <w:hyperlink w:anchor="_Toc128210466" w:history="1">
        <w:r w:rsidRPr="00402C89">
          <w:rPr>
            <w:rStyle w:val="Hyperlink"/>
          </w:rPr>
          <w:t>4.49</w:t>
        </w:r>
        <w:r>
          <w:rPr>
            <w:sz w:val="24"/>
            <w:szCs w:val="24"/>
          </w:rPr>
          <w:tab/>
        </w:r>
        <w:r w:rsidRPr="00402C89">
          <w:rPr>
            <w:rStyle w:val="Hyperlink"/>
          </w:rPr>
          <w:t>Education</w:t>
        </w:r>
        <w:r>
          <w:rPr>
            <w:webHidden/>
          </w:rPr>
          <w:tab/>
        </w:r>
        <w:r>
          <w:rPr>
            <w:webHidden/>
          </w:rPr>
          <w:fldChar w:fldCharType="begin"/>
        </w:r>
        <w:r>
          <w:rPr>
            <w:webHidden/>
          </w:rPr>
          <w:instrText xml:space="preserve"> PAGEREF _Toc128210466 \h </w:instrText>
        </w:r>
        <w:r>
          <w:rPr>
            <w:webHidden/>
          </w:rPr>
          <w:fldChar w:fldCharType="separate"/>
        </w:r>
        <w:r>
          <w:rPr>
            <w:webHidden/>
          </w:rPr>
          <w:t>88</w:t>
        </w:r>
        <w:r>
          <w:rPr>
            <w:webHidden/>
          </w:rPr>
          <w:fldChar w:fldCharType="end"/>
        </w:r>
      </w:hyperlink>
    </w:p>
    <w:p w:rsidR="00345150" w:rsidRDefault="00345150" w:rsidP="00D35C83">
      <w:pPr>
        <w:pStyle w:val="TOC2"/>
        <w:rPr>
          <w:sz w:val="24"/>
          <w:szCs w:val="24"/>
        </w:rPr>
      </w:pPr>
      <w:hyperlink w:anchor="_Toc128210467" w:history="1">
        <w:r w:rsidRPr="00402C89">
          <w:rPr>
            <w:rStyle w:val="Hyperlink"/>
          </w:rPr>
          <w:t>4.50</w:t>
        </w:r>
        <w:r>
          <w:rPr>
            <w:sz w:val="24"/>
            <w:szCs w:val="24"/>
          </w:rPr>
          <w:tab/>
        </w:r>
        <w:r w:rsidRPr="00402C89">
          <w:rPr>
            <w:rStyle w:val="Hyperlink"/>
          </w:rPr>
          <w:t>Marketing abusive programs</w:t>
        </w:r>
        <w:r>
          <w:rPr>
            <w:webHidden/>
          </w:rPr>
          <w:tab/>
        </w:r>
        <w:r>
          <w:rPr>
            <w:webHidden/>
          </w:rPr>
          <w:fldChar w:fldCharType="begin"/>
        </w:r>
        <w:r>
          <w:rPr>
            <w:webHidden/>
          </w:rPr>
          <w:instrText xml:space="preserve"> PAGEREF _Toc128210467 \h </w:instrText>
        </w:r>
        <w:r>
          <w:rPr>
            <w:webHidden/>
          </w:rPr>
          <w:fldChar w:fldCharType="separate"/>
        </w:r>
        <w:r>
          <w:rPr>
            <w:webHidden/>
          </w:rPr>
          <w:t>88</w:t>
        </w:r>
        <w:r>
          <w:rPr>
            <w:webHidden/>
          </w:rPr>
          <w:fldChar w:fldCharType="end"/>
        </w:r>
      </w:hyperlink>
    </w:p>
    <w:p w:rsidR="00345150" w:rsidRDefault="00345150" w:rsidP="00D35C83">
      <w:pPr>
        <w:pStyle w:val="TOC2"/>
        <w:rPr>
          <w:sz w:val="24"/>
          <w:szCs w:val="24"/>
        </w:rPr>
      </w:pPr>
      <w:hyperlink w:anchor="_Toc128210468" w:history="1">
        <w:r w:rsidRPr="00402C89">
          <w:rPr>
            <w:rStyle w:val="Hyperlink"/>
          </w:rPr>
          <w:t>4.51</w:t>
        </w:r>
        <w:r>
          <w:rPr>
            <w:sz w:val="24"/>
            <w:szCs w:val="24"/>
          </w:rPr>
          <w:tab/>
        </w:r>
        <w:r w:rsidRPr="00402C89">
          <w:rPr>
            <w:rStyle w:val="Hyperlink"/>
          </w:rPr>
          <w:t>Is deponent head of &lt;&lt;ORGANIZATION NAME&gt;&gt;?</w:t>
        </w:r>
        <w:r>
          <w:rPr>
            <w:webHidden/>
          </w:rPr>
          <w:tab/>
        </w:r>
        <w:r>
          <w:rPr>
            <w:webHidden/>
          </w:rPr>
          <w:fldChar w:fldCharType="begin"/>
        </w:r>
        <w:r>
          <w:rPr>
            <w:webHidden/>
          </w:rPr>
          <w:instrText xml:space="preserve"> PAGEREF _Toc128210468 \h </w:instrText>
        </w:r>
        <w:r>
          <w:rPr>
            <w:webHidden/>
          </w:rPr>
          <w:fldChar w:fldCharType="separate"/>
        </w:r>
        <w:r>
          <w:rPr>
            <w:webHidden/>
          </w:rPr>
          <w:t>90</w:t>
        </w:r>
        <w:r>
          <w:rPr>
            <w:webHidden/>
          </w:rPr>
          <w:fldChar w:fldCharType="end"/>
        </w:r>
      </w:hyperlink>
    </w:p>
    <w:p w:rsidR="00345150" w:rsidRDefault="00345150" w:rsidP="00D35C83">
      <w:pPr>
        <w:pStyle w:val="TOC2"/>
        <w:rPr>
          <w:sz w:val="24"/>
          <w:szCs w:val="24"/>
        </w:rPr>
      </w:pPr>
      <w:hyperlink w:anchor="_Toc128210469" w:history="1">
        <w:r w:rsidRPr="00402C89">
          <w:rPr>
            <w:rStyle w:val="Hyperlink"/>
          </w:rPr>
          <w:t>4.52</w:t>
        </w:r>
        <w:r>
          <w:rPr>
            <w:sz w:val="24"/>
            <w:szCs w:val="24"/>
          </w:rPr>
          <w:tab/>
        </w:r>
        <w:r w:rsidRPr="00402C89">
          <w:rPr>
            <w:rStyle w:val="Hyperlink"/>
          </w:rPr>
          <w:t>Paypal account</w:t>
        </w:r>
        <w:r>
          <w:rPr>
            <w:webHidden/>
          </w:rPr>
          <w:tab/>
        </w:r>
        <w:r>
          <w:rPr>
            <w:webHidden/>
          </w:rPr>
          <w:fldChar w:fldCharType="begin"/>
        </w:r>
        <w:r>
          <w:rPr>
            <w:webHidden/>
          </w:rPr>
          <w:instrText xml:space="preserve"> PAGEREF _Toc128210469 \h </w:instrText>
        </w:r>
        <w:r>
          <w:rPr>
            <w:webHidden/>
          </w:rPr>
          <w:fldChar w:fldCharType="separate"/>
        </w:r>
        <w:r>
          <w:rPr>
            <w:webHidden/>
          </w:rPr>
          <w:t>90</w:t>
        </w:r>
        <w:r>
          <w:rPr>
            <w:webHidden/>
          </w:rPr>
          <w:fldChar w:fldCharType="end"/>
        </w:r>
      </w:hyperlink>
    </w:p>
    <w:p w:rsidR="00345150" w:rsidRDefault="00345150" w:rsidP="00D35C83">
      <w:pPr>
        <w:pStyle w:val="TOC2"/>
        <w:rPr>
          <w:sz w:val="24"/>
          <w:szCs w:val="24"/>
        </w:rPr>
      </w:pPr>
      <w:hyperlink w:anchor="_Toc128210470" w:history="1">
        <w:r w:rsidRPr="00402C89">
          <w:rPr>
            <w:rStyle w:val="Hyperlink"/>
          </w:rPr>
          <w:t>4.53</w:t>
        </w:r>
        <w:r>
          <w:rPr>
            <w:sz w:val="24"/>
            <w:szCs w:val="24"/>
          </w:rPr>
          <w:tab/>
        </w:r>
        <w:r w:rsidRPr="00402C89">
          <w:rPr>
            <w:rStyle w:val="Hyperlink"/>
          </w:rPr>
          <w:t>Items obtained from &lt;&lt;ORGANIZATION NAME&gt;&gt; website</w:t>
        </w:r>
        <w:r>
          <w:rPr>
            <w:webHidden/>
          </w:rPr>
          <w:tab/>
        </w:r>
        <w:r>
          <w:rPr>
            <w:webHidden/>
          </w:rPr>
          <w:fldChar w:fldCharType="begin"/>
        </w:r>
        <w:r>
          <w:rPr>
            <w:webHidden/>
          </w:rPr>
          <w:instrText xml:space="preserve"> PAGEREF _Toc128210470 \h </w:instrText>
        </w:r>
        <w:r>
          <w:rPr>
            <w:webHidden/>
          </w:rPr>
          <w:fldChar w:fldCharType="separate"/>
        </w:r>
        <w:r>
          <w:rPr>
            <w:webHidden/>
          </w:rPr>
          <w:t>91</w:t>
        </w:r>
        <w:r>
          <w:rPr>
            <w:webHidden/>
          </w:rPr>
          <w:fldChar w:fldCharType="end"/>
        </w:r>
      </w:hyperlink>
    </w:p>
    <w:p w:rsidR="00345150" w:rsidRDefault="00345150" w:rsidP="00D35C83">
      <w:pPr>
        <w:pStyle w:val="TOC2"/>
        <w:rPr>
          <w:sz w:val="24"/>
          <w:szCs w:val="24"/>
        </w:rPr>
      </w:pPr>
      <w:hyperlink w:anchor="_Toc128210471" w:history="1">
        <w:r w:rsidRPr="00402C89">
          <w:rPr>
            <w:rStyle w:val="Hyperlink"/>
          </w:rPr>
          <w:t>4.54</w:t>
        </w:r>
        <w:r>
          <w:rPr>
            <w:sz w:val="24"/>
            <w:szCs w:val="24"/>
          </w:rPr>
          <w:tab/>
        </w:r>
        <w:r w:rsidRPr="00402C89">
          <w:rPr>
            <w:rStyle w:val="Hyperlink"/>
          </w:rPr>
          <w:t>IRS Summons of Paypal</w:t>
        </w:r>
        <w:r>
          <w:rPr>
            <w:webHidden/>
          </w:rPr>
          <w:tab/>
        </w:r>
        <w:r>
          <w:rPr>
            <w:webHidden/>
          </w:rPr>
          <w:fldChar w:fldCharType="begin"/>
        </w:r>
        <w:r>
          <w:rPr>
            <w:webHidden/>
          </w:rPr>
          <w:instrText xml:space="preserve"> PAGEREF _Toc128210471 \h </w:instrText>
        </w:r>
        <w:r>
          <w:rPr>
            <w:webHidden/>
          </w:rPr>
          <w:fldChar w:fldCharType="separate"/>
        </w:r>
        <w:r>
          <w:rPr>
            <w:webHidden/>
          </w:rPr>
          <w:t>91</w:t>
        </w:r>
        <w:r>
          <w:rPr>
            <w:webHidden/>
          </w:rPr>
          <w:fldChar w:fldCharType="end"/>
        </w:r>
      </w:hyperlink>
    </w:p>
    <w:p w:rsidR="00345150" w:rsidRDefault="00345150" w:rsidP="00D35C83">
      <w:pPr>
        <w:pStyle w:val="TOC2"/>
        <w:rPr>
          <w:sz w:val="24"/>
          <w:szCs w:val="24"/>
        </w:rPr>
      </w:pPr>
      <w:hyperlink w:anchor="_Toc128210472" w:history="1">
        <w:r w:rsidRPr="00402C89">
          <w:rPr>
            <w:rStyle w:val="Hyperlink"/>
          </w:rPr>
          <w:t>4.55</w:t>
        </w:r>
        <w:r>
          <w:rPr>
            <w:sz w:val="24"/>
            <w:szCs w:val="24"/>
          </w:rPr>
          <w:tab/>
        </w:r>
        <w:r w:rsidRPr="00402C89">
          <w:rPr>
            <w:rStyle w:val="Hyperlink"/>
          </w:rPr>
          <w:t>Paypal response to summons</w:t>
        </w:r>
        <w:r>
          <w:rPr>
            <w:webHidden/>
          </w:rPr>
          <w:tab/>
        </w:r>
        <w:r>
          <w:rPr>
            <w:webHidden/>
          </w:rPr>
          <w:fldChar w:fldCharType="begin"/>
        </w:r>
        <w:r>
          <w:rPr>
            <w:webHidden/>
          </w:rPr>
          <w:instrText xml:space="preserve"> PAGEREF _Toc128210472 \h </w:instrText>
        </w:r>
        <w:r>
          <w:rPr>
            <w:webHidden/>
          </w:rPr>
          <w:fldChar w:fldCharType="separate"/>
        </w:r>
        <w:r>
          <w:rPr>
            <w:webHidden/>
          </w:rPr>
          <w:t>92</w:t>
        </w:r>
        <w:r>
          <w:rPr>
            <w:webHidden/>
          </w:rPr>
          <w:fldChar w:fldCharType="end"/>
        </w:r>
      </w:hyperlink>
    </w:p>
    <w:p w:rsidR="00345150" w:rsidRDefault="00345150" w:rsidP="00D35C83">
      <w:pPr>
        <w:pStyle w:val="TOC2"/>
        <w:rPr>
          <w:sz w:val="24"/>
          <w:szCs w:val="24"/>
        </w:rPr>
      </w:pPr>
      <w:hyperlink w:anchor="_Toc128210473" w:history="1">
        <w:r w:rsidRPr="00402C89">
          <w:rPr>
            <w:rStyle w:val="Hyperlink"/>
          </w:rPr>
          <w:t>4.56</w:t>
        </w:r>
        <w:r>
          <w:rPr>
            <w:sz w:val="24"/>
            <w:szCs w:val="24"/>
          </w:rPr>
          <w:tab/>
        </w:r>
        <w:r w:rsidRPr="00402C89">
          <w:rPr>
            <w:rStyle w:val="Hyperlink"/>
          </w:rPr>
          <w:t>“gross income” from website</w:t>
        </w:r>
        <w:r>
          <w:rPr>
            <w:webHidden/>
          </w:rPr>
          <w:tab/>
        </w:r>
        <w:r>
          <w:rPr>
            <w:webHidden/>
          </w:rPr>
          <w:fldChar w:fldCharType="begin"/>
        </w:r>
        <w:r>
          <w:rPr>
            <w:webHidden/>
          </w:rPr>
          <w:instrText xml:space="preserve"> PAGEREF _Toc128210473 \h </w:instrText>
        </w:r>
        <w:r>
          <w:rPr>
            <w:webHidden/>
          </w:rPr>
          <w:fldChar w:fldCharType="separate"/>
        </w:r>
        <w:r>
          <w:rPr>
            <w:webHidden/>
          </w:rPr>
          <w:t>93</w:t>
        </w:r>
        <w:r>
          <w:rPr>
            <w:webHidden/>
          </w:rPr>
          <w:fldChar w:fldCharType="end"/>
        </w:r>
      </w:hyperlink>
    </w:p>
    <w:p w:rsidR="00345150" w:rsidRDefault="00345150" w:rsidP="00D35C83">
      <w:pPr>
        <w:pStyle w:val="TOC2"/>
        <w:rPr>
          <w:sz w:val="24"/>
          <w:szCs w:val="24"/>
        </w:rPr>
      </w:pPr>
      <w:hyperlink w:anchor="_Toc128210474" w:history="1">
        <w:r w:rsidRPr="00402C89">
          <w:rPr>
            <w:rStyle w:val="Hyperlink"/>
          </w:rPr>
          <w:t>4.57</w:t>
        </w:r>
        <w:r>
          <w:rPr>
            <w:sz w:val="24"/>
            <w:szCs w:val="24"/>
          </w:rPr>
          <w:tab/>
        </w:r>
        <w:r w:rsidRPr="00402C89">
          <w:rPr>
            <w:rStyle w:val="Hyperlink"/>
          </w:rPr>
          <w:t>“income” from website</w:t>
        </w:r>
        <w:r>
          <w:rPr>
            <w:webHidden/>
          </w:rPr>
          <w:tab/>
        </w:r>
        <w:r>
          <w:rPr>
            <w:webHidden/>
          </w:rPr>
          <w:fldChar w:fldCharType="begin"/>
        </w:r>
        <w:r>
          <w:rPr>
            <w:webHidden/>
          </w:rPr>
          <w:instrText xml:space="preserve"> PAGEREF _Toc128210474 \h </w:instrText>
        </w:r>
        <w:r>
          <w:rPr>
            <w:webHidden/>
          </w:rPr>
          <w:fldChar w:fldCharType="separate"/>
        </w:r>
        <w:r>
          <w:rPr>
            <w:webHidden/>
          </w:rPr>
          <w:t>94</w:t>
        </w:r>
        <w:r>
          <w:rPr>
            <w:webHidden/>
          </w:rPr>
          <w:fldChar w:fldCharType="end"/>
        </w:r>
      </w:hyperlink>
    </w:p>
    <w:p w:rsidR="00345150" w:rsidRDefault="00345150" w:rsidP="00D35C83">
      <w:pPr>
        <w:pStyle w:val="TOC2"/>
        <w:rPr>
          <w:sz w:val="24"/>
          <w:szCs w:val="24"/>
        </w:rPr>
      </w:pPr>
      <w:hyperlink w:anchor="_Toc128210475" w:history="1">
        <w:r w:rsidRPr="00402C89">
          <w:rPr>
            <w:rStyle w:val="Hyperlink"/>
          </w:rPr>
          <w:t>4.58</w:t>
        </w:r>
        <w:r>
          <w:rPr>
            <w:sz w:val="24"/>
            <w:szCs w:val="24"/>
          </w:rPr>
          <w:tab/>
        </w:r>
        <w:r w:rsidRPr="00402C89">
          <w:rPr>
            <w:rStyle w:val="Hyperlink"/>
          </w:rPr>
          <w:t>Definition of “income”</w:t>
        </w:r>
        <w:r>
          <w:rPr>
            <w:webHidden/>
          </w:rPr>
          <w:tab/>
        </w:r>
        <w:r>
          <w:rPr>
            <w:webHidden/>
          </w:rPr>
          <w:fldChar w:fldCharType="begin"/>
        </w:r>
        <w:r>
          <w:rPr>
            <w:webHidden/>
          </w:rPr>
          <w:instrText xml:space="preserve"> PAGEREF _Toc128210475 \h </w:instrText>
        </w:r>
        <w:r>
          <w:rPr>
            <w:webHidden/>
          </w:rPr>
          <w:fldChar w:fldCharType="separate"/>
        </w:r>
        <w:r>
          <w:rPr>
            <w:webHidden/>
          </w:rPr>
          <w:t>95</w:t>
        </w:r>
        <w:r>
          <w:rPr>
            <w:webHidden/>
          </w:rPr>
          <w:fldChar w:fldCharType="end"/>
        </w:r>
      </w:hyperlink>
    </w:p>
    <w:p w:rsidR="00345150" w:rsidRDefault="00345150" w:rsidP="00D35C83">
      <w:pPr>
        <w:pStyle w:val="TOC2"/>
        <w:rPr>
          <w:sz w:val="24"/>
          <w:szCs w:val="24"/>
        </w:rPr>
      </w:pPr>
      <w:hyperlink w:anchor="_Toc128210476" w:history="1">
        <w:r w:rsidRPr="00402C89">
          <w:rPr>
            <w:rStyle w:val="Hyperlink"/>
          </w:rPr>
          <w:t>4.59</w:t>
        </w:r>
        <w:r>
          <w:rPr>
            <w:sz w:val="24"/>
            <w:szCs w:val="24"/>
          </w:rPr>
          <w:tab/>
        </w:r>
        <w:r w:rsidRPr="00402C89">
          <w:rPr>
            <w:rStyle w:val="Hyperlink"/>
          </w:rPr>
          <w:t>Sales of materials via other means</w:t>
        </w:r>
        <w:r>
          <w:rPr>
            <w:webHidden/>
          </w:rPr>
          <w:tab/>
        </w:r>
        <w:r>
          <w:rPr>
            <w:webHidden/>
          </w:rPr>
          <w:fldChar w:fldCharType="begin"/>
        </w:r>
        <w:r>
          <w:rPr>
            <w:webHidden/>
          </w:rPr>
          <w:instrText xml:space="preserve"> PAGEREF _Toc128210476 \h </w:instrText>
        </w:r>
        <w:r>
          <w:rPr>
            <w:webHidden/>
          </w:rPr>
          <w:fldChar w:fldCharType="separate"/>
        </w:r>
        <w:r>
          <w:rPr>
            <w:webHidden/>
          </w:rPr>
          <w:t>95</w:t>
        </w:r>
        <w:r>
          <w:rPr>
            <w:webHidden/>
          </w:rPr>
          <w:fldChar w:fldCharType="end"/>
        </w:r>
      </w:hyperlink>
    </w:p>
    <w:p w:rsidR="00345150" w:rsidRDefault="00345150" w:rsidP="00D35C83">
      <w:pPr>
        <w:pStyle w:val="TOC2"/>
        <w:rPr>
          <w:sz w:val="24"/>
          <w:szCs w:val="24"/>
        </w:rPr>
      </w:pPr>
      <w:hyperlink w:anchor="_Toc128210477" w:history="1">
        <w:r w:rsidRPr="00402C89">
          <w:rPr>
            <w:rStyle w:val="Hyperlink"/>
          </w:rPr>
          <w:t>4.60</w:t>
        </w:r>
        <w:r>
          <w:rPr>
            <w:sz w:val="24"/>
            <w:szCs w:val="24"/>
          </w:rPr>
          <w:tab/>
        </w:r>
        <w:r w:rsidRPr="00402C89">
          <w:rPr>
            <w:rStyle w:val="Hyperlink"/>
          </w:rPr>
          <w:t>Use of Paypal for &lt;&lt;ORGANIZATION NAME&gt;&gt; donations</w:t>
        </w:r>
        <w:r>
          <w:rPr>
            <w:webHidden/>
          </w:rPr>
          <w:tab/>
        </w:r>
        <w:r>
          <w:rPr>
            <w:webHidden/>
          </w:rPr>
          <w:fldChar w:fldCharType="begin"/>
        </w:r>
        <w:r>
          <w:rPr>
            <w:webHidden/>
          </w:rPr>
          <w:instrText xml:space="preserve"> PAGEREF _Toc128210477 \h </w:instrText>
        </w:r>
        <w:r>
          <w:rPr>
            <w:webHidden/>
          </w:rPr>
          <w:fldChar w:fldCharType="separate"/>
        </w:r>
        <w:r>
          <w:rPr>
            <w:webHidden/>
          </w:rPr>
          <w:t>96</w:t>
        </w:r>
        <w:r>
          <w:rPr>
            <w:webHidden/>
          </w:rPr>
          <w:fldChar w:fldCharType="end"/>
        </w:r>
      </w:hyperlink>
    </w:p>
    <w:p w:rsidR="00345150" w:rsidRDefault="00345150" w:rsidP="00D35C83">
      <w:pPr>
        <w:pStyle w:val="TOC2"/>
        <w:rPr>
          <w:sz w:val="24"/>
          <w:szCs w:val="24"/>
        </w:rPr>
      </w:pPr>
      <w:hyperlink w:anchor="_Toc128210478" w:history="1">
        <w:r w:rsidRPr="00402C89">
          <w:rPr>
            <w:rStyle w:val="Hyperlink"/>
          </w:rPr>
          <w:t>4.61</w:t>
        </w:r>
        <w:r>
          <w:rPr>
            <w:sz w:val="24"/>
            <w:szCs w:val="24"/>
          </w:rPr>
          <w:tab/>
        </w:r>
        <w:r w:rsidRPr="00402C89">
          <w:rPr>
            <w:rStyle w:val="Hyperlink"/>
          </w:rPr>
          <w:t>Business on the side</w:t>
        </w:r>
        <w:r>
          <w:rPr>
            <w:webHidden/>
          </w:rPr>
          <w:tab/>
        </w:r>
        <w:r>
          <w:rPr>
            <w:webHidden/>
          </w:rPr>
          <w:fldChar w:fldCharType="begin"/>
        </w:r>
        <w:r>
          <w:rPr>
            <w:webHidden/>
          </w:rPr>
          <w:instrText xml:space="preserve"> PAGEREF _Toc128210478 \h </w:instrText>
        </w:r>
        <w:r>
          <w:rPr>
            <w:webHidden/>
          </w:rPr>
          <w:fldChar w:fldCharType="separate"/>
        </w:r>
        <w:r>
          <w:rPr>
            <w:webHidden/>
          </w:rPr>
          <w:t>96</w:t>
        </w:r>
        <w:r>
          <w:rPr>
            <w:webHidden/>
          </w:rPr>
          <w:fldChar w:fldCharType="end"/>
        </w:r>
      </w:hyperlink>
    </w:p>
    <w:p w:rsidR="00345150" w:rsidRDefault="00345150" w:rsidP="00D35C83">
      <w:pPr>
        <w:pStyle w:val="TOC2"/>
        <w:rPr>
          <w:sz w:val="24"/>
          <w:szCs w:val="24"/>
        </w:rPr>
      </w:pPr>
      <w:hyperlink w:anchor="_Toc128210479" w:history="1">
        <w:r w:rsidRPr="00402C89">
          <w:rPr>
            <w:rStyle w:val="Hyperlink"/>
          </w:rPr>
          <w:t>4.62</w:t>
        </w:r>
        <w:r>
          <w:rPr>
            <w:sz w:val="24"/>
            <w:szCs w:val="24"/>
          </w:rPr>
          <w:tab/>
        </w:r>
        <w:r w:rsidRPr="00402C89">
          <w:rPr>
            <w:rStyle w:val="Hyperlink"/>
          </w:rPr>
          <w:t>Holding of seminars</w:t>
        </w:r>
        <w:r>
          <w:rPr>
            <w:webHidden/>
          </w:rPr>
          <w:tab/>
        </w:r>
        <w:r>
          <w:rPr>
            <w:webHidden/>
          </w:rPr>
          <w:fldChar w:fldCharType="begin"/>
        </w:r>
        <w:r>
          <w:rPr>
            <w:webHidden/>
          </w:rPr>
          <w:instrText xml:space="preserve"> PAGEREF _Toc128210479 \h </w:instrText>
        </w:r>
        <w:r>
          <w:rPr>
            <w:webHidden/>
          </w:rPr>
          <w:fldChar w:fldCharType="separate"/>
        </w:r>
        <w:r>
          <w:rPr>
            <w:webHidden/>
          </w:rPr>
          <w:t>97</w:t>
        </w:r>
        <w:r>
          <w:rPr>
            <w:webHidden/>
          </w:rPr>
          <w:fldChar w:fldCharType="end"/>
        </w:r>
      </w:hyperlink>
    </w:p>
    <w:p w:rsidR="00345150" w:rsidRDefault="00345150" w:rsidP="00D35C83">
      <w:pPr>
        <w:pStyle w:val="TOC2"/>
        <w:rPr>
          <w:sz w:val="24"/>
          <w:szCs w:val="24"/>
        </w:rPr>
      </w:pPr>
      <w:hyperlink w:anchor="_Toc128210480" w:history="1">
        <w:r w:rsidRPr="00402C89">
          <w:rPr>
            <w:rStyle w:val="Hyperlink"/>
          </w:rPr>
          <w:t>4.63</w:t>
        </w:r>
        <w:r>
          <w:rPr>
            <w:sz w:val="24"/>
            <w:szCs w:val="24"/>
          </w:rPr>
          <w:tab/>
        </w:r>
        <w:r w:rsidRPr="00402C89">
          <w:rPr>
            <w:rStyle w:val="Hyperlink"/>
          </w:rPr>
          <w:t>Advising others to evade taxes</w:t>
        </w:r>
        <w:r>
          <w:rPr>
            <w:webHidden/>
          </w:rPr>
          <w:tab/>
        </w:r>
        <w:r>
          <w:rPr>
            <w:webHidden/>
          </w:rPr>
          <w:fldChar w:fldCharType="begin"/>
        </w:r>
        <w:r>
          <w:rPr>
            <w:webHidden/>
          </w:rPr>
          <w:instrText xml:space="preserve"> PAGEREF _Toc128210480 \h </w:instrText>
        </w:r>
        <w:r>
          <w:rPr>
            <w:webHidden/>
          </w:rPr>
          <w:fldChar w:fldCharType="separate"/>
        </w:r>
        <w:r>
          <w:rPr>
            <w:webHidden/>
          </w:rPr>
          <w:t>98</w:t>
        </w:r>
        <w:r>
          <w:rPr>
            <w:webHidden/>
          </w:rPr>
          <w:fldChar w:fldCharType="end"/>
        </w:r>
      </w:hyperlink>
    </w:p>
    <w:p w:rsidR="00345150" w:rsidRDefault="00345150" w:rsidP="00D35C83">
      <w:pPr>
        <w:pStyle w:val="TOC2"/>
        <w:rPr>
          <w:sz w:val="24"/>
          <w:szCs w:val="24"/>
        </w:rPr>
      </w:pPr>
      <w:hyperlink w:anchor="_Toc128210481" w:history="1">
        <w:r w:rsidRPr="00402C89">
          <w:rPr>
            <w:rStyle w:val="Hyperlink"/>
          </w:rPr>
          <w:t>4.64</w:t>
        </w:r>
        <w:r>
          <w:rPr>
            <w:sz w:val="24"/>
            <w:szCs w:val="24"/>
          </w:rPr>
          <w:tab/>
        </w:r>
        <w:r w:rsidRPr="00402C89">
          <w:rPr>
            <w:rStyle w:val="Hyperlink"/>
          </w:rPr>
          <w:t>&lt;&lt;ORGANIZATION NAME&gt;&gt; response letters</w:t>
        </w:r>
        <w:r>
          <w:rPr>
            <w:webHidden/>
          </w:rPr>
          <w:tab/>
        </w:r>
        <w:r>
          <w:rPr>
            <w:webHidden/>
          </w:rPr>
          <w:fldChar w:fldCharType="begin"/>
        </w:r>
        <w:r>
          <w:rPr>
            <w:webHidden/>
          </w:rPr>
          <w:instrText xml:space="preserve"> PAGEREF _Toc128210481 \h </w:instrText>
        </w:r>
        <w:r>
          <w:rPr>
            <w:webHidden/>
          </w:rPr>
          <w:fldChar w:fldCharType="separate"/>
        </w:r>
        <w:r>
          <w:rPr>
            <w:webHidden/>
          </w:rPr>
          <w:t>99</w:t>
        </w:r>
        <w:r>
          <w:rPr>
            <w:webHidden/>
          </w:rPr>
          <w:fldChar w:fldCharType="end"/>
        </w:r>
      </w:hyperlink>
    </w:p>
    <w:p w:rsidR="00345150" w:rsidRDefault="00345150" w:rsidP="00D35C83">
      <w:pPr>
        <w:pStyle w:val="TOC2"/>
        <w:rPr>
          <w:sz w:val="24"/>
          <w:szCs w:val="24"/>
        </w:rPr>
      </w:pPr>
      <w:hyperlink w:anchor="_Toc128210482" w:history="1">
        <w:r w:rsidRPr="00402C89">
          <w:rPr>
            <w:rStyle w:val="Hyperlink"/>
          </w:rPr>
          <w:t>4.65</w:t>
        </w:r>
        <w:r>
          <w:rPr>
            <w:sz w:val="24"/>
            <w:szCs w:val="24"/>
          </w:rPr>
          <w:tab/>
        </w:r>
        <w:r w:rsidRPr="00402C89">
          <w:rPr>
            <w:rStyle w:val="Hyperlink"/>
          </w:rPr>
          <w:t>Free v. donation items</w:t>
        </w:r>
        <w:r>
          <w:rPr>
            <w:webHidden/>
          </w:rPr>
          <w:tab/>
        </w:r>
        <w:r>
          <w:rPr>
            <w:webHidden/>
          </w:rPr>
          <w:fldChar w:fldCharType="begin"/>
        </w:r>
        <w:r>
          <w:rPr>
            <w:webHidden/>
          </w:rPr>
          <w:instrText xml:space="preserve"> PAGEREF _Toc128210482 \h </w:instrText>
        </w:r>
        <w:r>
          <w:rPr>
            <w:webHidden/>
          </w:rPr>
          <w:fldChar w:fldCharType="separate"/>
        </w:r>
        <w:r>
          <w:rPr>
            <w:webHidden/>
          </w:rPr>
          <w:t>99</w:t>
        </w:r>
        <w:r>
          <w:rPr>
            <w:webHidden/>
          </w:rPr>
          <w:fldChar w:fldCharType="end"/>
        </w:r>
      </w:hyperlink>
    </w:p>
    <w:p w:rsidR="00345150" w:rsidRDefault="00345150" w:rsidP="00D35C83">
      <w:pPr>
        <w:pStyle w:val="TOC2"/>
        <w:rPr>
          <w:sz w:val="24"/>
          <w:szCs w:val="24"/>
        </w:rPr>
      </w:pPr>
      <w:hyperlink w:anchor="_Toc128210483" w:history="1">
        <w:r w:rsidRPr="00402C89">
          <w:rPr>
            <w:rStyle w:val="Hyperlink"/>
          </w:rPr>
          <w:t>4.66</w:t>
        </w:r>
        <w:r>
          <w:rPr>
            <w:sz w:val="24"/>
            <w:szCs w:val="24"/>
          </w:rPr>
          <w:tab/>
        </w:r>
        <w:r w:rsidRPr="00402C89">
          <w:rPr>
            <w:rStyle w:val="Hyperlink"/>
          </w:rPr>
          <w:t>Education at &lt;&lt;UNIVERSITY NAME&gt;&gt;</w:t>
        </w:r>
        <w:r>
          <w:rPr>
            <w:webHidden/>
          </w:rPr>
          <w:tab/>
        </w:r>
        <w:r>
          <w:rPr>
            <w:webHidden/>
          </w:rPr>
          <w:fldChar w:fldCharType="begin"/>
        </w:r>
        <w:r>
          <w:rPr>
            <w:webHidden/>
          </w:rPr>
          <w:instrText xml:space="preserve"> PAGEREF _Toc128210483 \h </w:instrText>
        </w:r>
        <w:r>
          <w:rPr>
            <w:webHidden/>
          </w:rPr>
          <w:fldChar w:fldCharType="separate"/>
        </w:r>
        <w:r>
          <w:rPr>
            <w:webHidden/>
          </w:rPr>
          <w:t>100</w:t>
        </w:r>
        <w:r>
          <w:rPr>
            <w:webHidden/>
          </w:rPr>
          <w:fldChar w:fldCharType="end"/>
        </w:r>
      </w:hyperlink>
    </w:p>
    <w:p w:rsidR="00345150" w:rsidRDefault="00345150" w:rsidP="00D35C83">
      <w:pPr>
        <w:pStyle w:val="TOC2"/>
        <w:rPr>
          <w:sz w:val="24"/>
          <w:szCs w:val="24"/>
        </w:rPr>
      </w:pPr>
      <w:hyperlink w:anchor="_Toc128210484" w:history="1">
        <w:r w:rsidRPr="00402C89">
          <w:rPr>
            <w:rStyle w:val="Hyperlink"/>
          </w:rPr>
          <w:t>4.67</w:t>
        </w:r>
        <w:r>
          <w:rPr>
            <w:sz w:val="24"/>
            <w:szCs w:val="24"/>
          </w:rPr>
          <w:tab/>
        </w:r>
        <w:r w:rsidRPr="00402C89">
          <w:rPr>
            <w:rStyle w:val="Hyperlink"/>
          </w:rPr>
          <w:t>High school</w:t>
        </w:r>
        <w:r>
          <w:rPr>
            <w:webHidden/>
          </w:rPr>
          <w:tab/>
        </w:r>
        <w:r>
          <w:rPr>
            <w:webHidden/>
          </w:rPr>
          <w:fldChar w:fldCharType="begin"/>
        </w:r>
        <w:r>
          <w:rPr>
            <w:webHidden/>
          </w:rPr>
          <w:instrText xml:space="preserve"> PAGEREF _Toc128210484 \h </w:instrText>
        </w:r>
        <w:r>
          <w:rPr>
            <w:webHidden/>
          </w:rPr>
          <w:fldChar w:fldCharType="separate"/>
        </w:r>
        <w:r>
          <w:rPr>
            <w:webHidden/>
          </w:rPr>
          <w:t>100</w:t>
        </w:r>
        <w:r>
          <w:rPr>
            <w:webHidden/>
          </w:rPr>
          <w:fldChar w:fldCharType="end"/>
        </w:r>
      </w:hyperlink>
    </w:p>
    <w:p w:rsidR="00345150" w:rsidRDefault="00345150" w:rsidP="00D35C83">
      <w:pPr>
        <w:pStyle w:val="TOC2"/>
        <w:rPr>
          <w:sz w:val="24"/>
          <w:szCs w:val="24"/>
        </w:rPr>
      </w:pPr>
      <w:hyperlink w:anchor="_Toc128210485" w:history="1">
        <w:r w:rsidRPr="00402C89">
          <w:rPr>
            <w:rStyle w:val="Hyperlink"/>
          </w:rPr>
          <w:t>4.68</w:t>
        </w:r>
        <w:r>
          <w:rPr>
            <w:sz w:val="24"/>
            <w:szCs w:val="24"/>
          </w:rPr>
          <w:tab/>
        </w:r>
        <w:r w:rsidRPr="00402C89">
          <w:rPr>
            <w:rStyle w:val="Hyperlink"/>
          </w:rPr>
          <w:t>Great IRS Hoax</w:t>
        </w:r>
        <w:r>
          <w:rPr>
            <w:webHidden/>
          </w:rPr>
          <w:tab/>
        </w:r>
        <w:r>
          <w:rPr>
            <w:webHidden/>
          </w:rPr>
          <w:fldChar w:fldCharType="begin"/>
        </w:r>
        <w:r>
          <w:rPr>
            <w:webHidden/>
          </w:rPr>
          <w:instrText xml:space="preserve"> PAGEREF _Toc128210485 \h </w:instrText>
        </w:r>
        <w:r>
          <w:rPr>
            <w:webHidden/>
          </w:rPr>
          <w:fldChar w:fldCharType="separate"/>
        </w:r>
        <w:r>
          <w:rPr>
            <w:webHidden/>
          </w:rPr>
          <w:t>101</w:t>
        </w:r>
        <w:r>
          <w:rPr>
            <w:webHidden/>
          </w:rPr>
          <w:fldChar w:fldCharType="end"/>
        </w:r>
      </w:hyperlink>
    </w:p>
    <w:p w:rsidR="00345150" w:rsidRDefault="00345150" w:rsidP="00D35C83">
      <w:pPr>
        <w:pStyle w:val="TOC2"/>
        <w:rPr>
          <w:sz w:val="24"/>
          <w:szCs w:val="24"/>
        </w:rPr>
      </w:pPr>
      <w:hyperlink w:anchor="_Toc128210486" w:history="1">
        <w:r w:rsidRPr="00402C89">
          <w:rPr>
            <w:rStyle w:val="Hyperlink"/>
          </w:rPr>
          <w:t>4.69</w:t>
        </w:r>
        <w:r>
          <w:rPr>
            <w:sz w:val="24"/>
            <w:szCs w:val="24"/>
          </w:rPr>
          <w:tab/>
        </w:r>
        <w:r w:rsidRPr="00402C89">
          <w:rPr>
            <w:rStyle w:val="Hyperlink"/>
          </w:rPr>
          <w:t>Relation of Great IRS Hoax to Family Guardian Website</w:t>
        </w:r>
        <w:r>
          <w:rPr>
            <w:webHidden/>
          </w:rPr>
          <w:tab/>
        </w:r>
        <w:r>
          <w:rPr>
            <w:webHidden/>
          </w:rPr>
          <w:fldChar w:fldCharType="begin"/>
        </w:r>
        <w:r>
          <w:rPr>
            <w:webHidden/>
          </w:rPr>
          <w:instrText xml:space="preserve"> PAGEREF _Toc128210486 \h </w:instrText>
        </w:r>
        <w:r>
          <w:rPr>
            <w:webHidden/>
          </w:rPr>
          <w:fldChar w:fldCharType="separate"/>
        </w:r>
        <w:r>
          <w:rPr>
            <w:webHidden/>
          </w:rPr>
          <w:t>102</w:t>
        </w:r>
        <w:r>
          <w:rPr>
            <w:webHidden/>
          </w:rPr>
          <w:fldChar w:fldCharType="end"/>
        </w:r>
      </w:hyperlink>
    </w:p>
    <w:p w:rsidR="00345150" w:rsidRDefault="00345150" w:rsidP="00D35C83">
      <w:pPr>
        <w:pStyle w:val="TOC2"/>
        <w:rPr>
          <w:sz w:val="24"/>
          <w:szCs w:val="24"/>
        </w:rPr>
      </w:pPr>
      <w:hyperlink w:anchor="_Toc128210487" w:history="1">
        <w:r w:rsidRPr="00402C89">
          <w:rPr>
            <w:rStyle w:val="Hyperlink"/>
          </w:rPr>
          <w:t>4.70</w:t>
        </w:r>
        <w:r>
          <w:rPr>
            <w:sz w:val="24"/>
            <w:szCs w:val="24"/>
          </w:rPr>
          <w:tab/>
        </w:r>
        <w:r w:rsidRPr="00402C89">
          <w:rPr>
            <w:rStyle w:val="Hyperlink"/>
          </w:rPr>
          <w:t>Reading of Great IRS Hoax</w:t>
        </w:r>
        <w:r>
          <w:rPr>
            <w:webHidden/>
          </w:rPr>
          <w:tab/>
        </w:r>
        <w:r>
          <w:rPr>
            <w:webHidden/>
          </w:rPr>
          <w:fldChar w:fldCharType="begin"/>
        </w:r>
        <w:r>
          <w:rPr>
            <w:webHidden/>
          </w:rPr>
          <w:instrText xml:space="preserve"> PAGEREF _Toc128210487 \h </w:instrText>
        </w:r>
        <w:r>
          <w:rPr>
            <w:webHidden/>
          </w:rPr>
          <w:fldChar w:fldCharType="separate"/>
        </w:r>
        <w:r>
          <w:rPr>
            <w:webHidden/>
          </w:rPr>
          <w:t>103</w:t>
        </w:r>
        <w:r>
          <w:rPr>
            <w:webHidden/>
          </w:rPr>
          <w:fldChar w:fldCharType="end"/>
        </w:r>
      </w:hyperlink>
    </w:p>
    <w:p w:rsidR="00345150" w:rsidRDefault="00345150" w:rsidP="00D35C83">
      <w:pPr>
        <w:pStyle w:val="TOC2"/>
        <w:rPr>
          <w:sz w:val="24"/>
          <w:szCs w:val="24"/>
        </w:rPr>
      </w:pPr>
      <w:hyperlink w:anchor="_Toc128210488" w:history="1">
        <w:r w:rsidRPr="00402C89">
          <w:rPr>
            <w:rStyle w:val="Hyperlink"/>
          </w:rPr>
          <w:t>4.71</w:t>
        </w:r>
        <w:r>
          <w:rPr>
            <w:sz w:val="24"/>
            <w:szCs w:val="24"/>
          </w:rPr>
          <w:tab/>
        </w:r>
        <w:r w:rsidRPr="00402C89">
          <w:rPr>
            <w:rStyle w:val="Hyperlink"/>
          </w:rPr>
          <w:t>Federal and State Tax Withholding Options for Private Employers</w:t>
        </w:r>
        <w:r>
          <w:rPr>
            <w:webHidden/>
          </w:rPr>
          <w:tab/>
        </w:r>
        <w:r>
          <w:rPr>
            <w:webHidden/>
          </w:rPr>
          <w:fldChar w:fldCharType="begin"/>
        </w:r>
        <w:r>
          <w:rPr>
            <w:webHidden/>
          </w:rPr>
          <w:instrText xml:space="preserve"> PAGEREF _Toc128210488 \h </w:instrText>
        </w:r>
        <w:r>
          <w:rPr>
            <w:webHidden/>
          </w:rPr>
          <w:fldChar w:fldCharType="separate"/>
        </w:r>
        <w:r>
          <w:rPr>
            <w:webHidden/>
          </w:rPr>
          <w:t>104</w:t>
        </w:r>
        <w:r>
          <w:rPr>
            <w:webHidden/>
          </w:rPr>
          <w:fldChar w:fldCharType="end"/>
        </w:r>
      </w:hyperlink>
    </w:p>
    <w:p w:rsidR="00345150" w:rsidRDefault="00345150" w:rsidP="00D35C83">
      <w:pPr>
        <w:pStyle w:val="TOC2"/>
        <w:rPr>
          <w:sz w:val="24"/>
          <w:szCs w:val="24"/>
        </w:rPr>
      </w:pPr>
      <w:hyperlink w:anchor="_Toc128210489" w:history="1">
        <w:r w:rsidRPr="00402C89">
          <w:rPr>
            <w:rStyle w:val="Hyperlink"/>
          </w:rPr>
          <w:t>4.72</w:t>
        </w:r>
        <w:r>
          <w:rPr>
            <w:sz w:val="24"/>
            <w:szCs w:val="24"/>
          </w:rPr>
          <w:tab/>
        </w:r>
        <w:r w:rsidRPr="00402C89">
          <w:rPr>
            <w:rStyle w:val="Hyperlink"/>
          </w:rPr>
          <w:t>Purpose of &lt;&lt;ORGANIZATION NAME&gt;&gt;</w:t>
        </w:r>
        <w:r>
          <w:rPr>
            <w:webHidden/>
          </w:rPr>
          <w:tab/>
        </w:r>
        <w:r>
          <w:rPr>
            <w:webHidden/>
          </w:rPr>
          <w:fldChar w:fldCharType="begin"/>
        </w:r>
        <w:r>
          <w:rPr>
            <w:webHidden/>
          </w:rPr>
          <w:instrText xml:space="preserve"> PAGEREF _Toc128210489 \h </w:instrText>
        </w:r>
        <w:r>
          <w:rPr>
            <w:webHidden/>
          </w:rPr>
          <w:fldChar w:fldCharType="separate"/>
        </w:r>
        <w:r>
          <w:rPr>
            <w:webHidden/>
          </w:rPr>
          <w:t>104</w:t>
        </w:r>
        <w:r>
          <w:rPr>
            <w:webHidden/>
          </w:rPr>
          <w:fldChar w:fldCharType="end"/>
        </w:r>
      </w:hyperlink>
    </w:p>
    <w:p w:rsidR="00345150" w:rsidRDefault="00345150" w:rsidP="00D35C83">
      <w:pPr>
        <w:pStyle w:val="TOC2"/>
        <w:rPr>
          <w:sz w:val="24"/>
          <w:szCs w:val="24"/>
        </w:rPr>
      </w:pPr>
      <w:hyperlink w:anchor="_Toc128210490" w:history="1">
        <w:r w:rsidRPr="00402C89">
          <w:rPr>
            <w:rStyle w:val="Hyperlink"/>
          </w:rPr>
          <w:t>4.73</w:t>
        </w:r>
        <w:r>
          <w:rPr>
            <w:sz w:val="24"/>
            <w:szCs w:val="24"/>
          </w:rPr>
          <w:tab/>
        </w:r>
        <w:r w:rsidRPr="00402C89">
          <w:rPr>
            <w:rStyle w:val="Hyperlink"/>
          </w:rPr>
          <w:t>Purpose of Great IRS Hoax</w:t>
        </w:r>
        <w:r>
          <w:rPr>
            <w:webHidden/>
          </w:rPr>
          <w:tab/>
        </w:r>
        <w:r>
          <w:rPr>
            <w:webHidden/>
          </w:rPr>
          <w:fldChar w:fldCharType="begin"/>
        </w:r>
        <w:r>
          <w:rPr>
            <w:webHidden/>
          </w:rPr>
          <w:instrText xml:space="preserve"> PAGEREF _Toc128210490 \h </w:instrText>
        </w:r>
        <w:r>
          <w:rPr>
            <w:webHidden/>
          </w:rPr>
          <w:fldChar w:fldCharType="separate"/>
        </w:r>
        <w:r>
          <w:rPr>
            <w:webHidden/>
          </w:rPr>
          <w:t>105</w:t>
        </w:r>
        <w:r>
          <w:rPr>
            <w:webHidden/>
          </w:rPr>
          <w:fldChar w:fldCharType="end"/>
        </w:r>
      </w:hyperlink>
    </w:p>
    <w:p w:rsidR="00345150" w:rsidRDefault="00345150" w:rsidP="00D35C83">
      <w:pPr>
        <w:pStyle w:val="TOC2"/>
        <w:rPr>
          <w:sz w:val="24"/>
          <w:szCs w:val="24"/>
        </w:rPr>
      </w:pPr>
      <w:hyperlink w:anchor="_Toc128210491" w:history="1">
        <w:r w:rsidRPr="00402C89">
          <w:rPr>
            <w:rStyle w:val="Hyperlink"/>
          </w:rPr>
          <w:t>4.74</w:t>
        </w:r>
        <w:r>
          <w:rPr>
            <w:sz w:val="24"/>
            <w:szCs w:val="24"/>
          </w:rPr>
          <w:tab/>
        </w:r>
        <w:r w:rsidRPr="00402C89">
          <w:rPr>
            <w:rStyle w:val="Hyperlink"/>
          </w:rPr>
          <w:t>Is purpose of Great IRS Hoax to influence paying of federal income taxes</w:t>
        </w:r>
        <w:r>
          <w:rPr>
            <w:webHidden/>
          </w:rPr>
          <w:tab/>
        </w:r>
        <w:r>
          <w:rPr>
            <w:webHidden/>
          </w:rPr>
          <w:fldChar w:fldCharType="begin"/>
        </w:r>
        <w:r>
          <w:rPr>
            <w:webHidden/>
          </w:rPr>
          <w:instrText xml:space="preserve"> PAGEREF _Toc128210491 \h </w:instrText>
        </w:r>
        <w:r>
          <w:rPr>
            <w:webHidden/>
          </w:rPr>
          <w:fldChar w:fldCharType="separate"/>
        </w:r>
        <w:r>
          <w:rPr>
            <w:webHidden/>
          </w:rPr>
          <w:t>105</w:t>
        </w:r>
        <w:r>
          <w:rPr>
            <w:webHidden/>
          </w:rPr>
          <w:fldChar w:fldCharType="end"/>
        </w:r>
      </w:hyperlink>
    </w:p>
    <w:p w:rsidR="00345150" w:rsidRDefault="00345150" w:rsidP="00D35C83">
      <w:pPr>
        <w:pStyle w:val="TOC2"/>
        <w:rPr>
          <w:sz w:val="24"/>
          <w:szCs w:val="24"/>
        </w:rPr>
      </w:pPr>
      <w:hyperlink w:anchor="_Toc128210492" w:history="1">
        <w:r w:rsidRPr="00402C89">
          <w:rPr>
            <w:rStyle w:val="Hyperlink"/>
          </w:rPr>
          <w:t>4.75</w:t>
        </w:r>
        <w:r>
          <w:rPr>
            <w:sz w:val="24"/>
            <w:szCs w:val="24"/>
          </w:rPr>
          <w:tab/>
        </w:r>
        <w:r w:rsidRPr="00402C89">
          <w:rPr>
            <w:rStyle w:val="Hyperlink"/>
          </w:rPr>
          <w:t>Advice in Great IRS Hoax?</w:t>
        </w:r>
        <w:r>
          <w:rPr>
            <w:webHidden/>
          </w:rPr>
          <w:tab/>
        </w:r>
        <w:r>
          <w:rPr>
            <w:webHidden/>
          </w:rPr>
          <w:fldChar w:fldCharType="begin"/>
        </w:r>
        <w:r>
          <w:rPr>
            <w:webHidden/>
          </w:rPr>
          <w:instrText xml:space="preserve"> PAGEREF _Toc128210492 \h </w:instrText>
        </w:r>
        <w:r>
          <w:rPr>
            <w:webHidden/>
          </w:rPr>
          <w:fldChar w:fldCharType="separate"/>
        </w:r>
        <w:r>
          <w:rPr>
            <w:webHidden/>
          </w:rPr>
          <w:t>106</w:t>
        </w:r>
        <w:r>
          <w:rPr>
            <w:webHidden/>
          </w:rPr>
          <w:fldChar w:fldCharType="end"/>
        </w:r>
      </w:hyperlink>
    </w:p>
    <w:p w:rsidR="00345150" w:rsidRDefault="00345150" w:rsidP="00D35C83">
      <w:pPr>
        <w:pStyle w:val="TOC2"/>
        <w:rPr>
          <w:sz w:val="24"/>
          <w:szCs w:val="24"/>
        </w:rPr>
      </w:pPr>
      <w:hyperlink w:anchor="_Toc128210493" w:history="1">
        <w:r w:rsidRPr="00402C89">
          <w:rPr>
            <w:rStyle w:val="Hyperlink"/>
          </w:rPr>
          <w:t>4.76</w:t>
        </w:r>
        <w:r>
          <w:rPr>
            <w:sz w:val="24"/>
            <w:szCs w:val="24"/>
          </w:rPr>
          <w:tab/>
        </w:r>
        <w:r w:rsidRPr="00402C89">
          <w:rPr>
            <w:rStyle w:val="Hyperlink"/>
          </w:rPr>
          <w:t>Purpose of Federal and State Withholding Options for Private Employers</w:t>
        </w:r>
        <w:r>
          <w:rPr>
            <w:webHidden/>
          </w:rPr>
          <w:tab/>
        </w:r>
        <w:r>
          <w:rPr>
            <w:webHidden/>
          </w:rPr>
          <w:fldChar w:fldCharType="begin"/>
        </w:r>
        <w:r>
          <w:rPr>
            <w:webHidden/>
          </w:rPr>
          <w:instrText xml:space="preserve"> PAGEREF _Toc128210493 \h </w:instrText>
        </w:r>
        <w:r>
          <w:rPr>
            <w:webHidden/>
          </w:rPr>
          <w:fldChar w:fldCharType="separate"/>
        </w:r>
        <w:r>
          <w:rPr>
            <w:webHidden/>
          </w:rPr>
          <w:t>107</w:t>
        </w:r>
        <w:r>
          <w:rPr>
            <w:webHidden/>
          </w:rPr>
          <w:fldChar w:fldCharType="end"/>
        </w:r>
      </w:hyperlink>
    </w:p>
    <w:p w:rsidR="00345150" w:rsidRDefault="00345150" w:rsidP="00D35C83">
      <w:pPr>
        <w:pStyle w:val="TOC2"/>
        <w:rPr>
          <w:sz w:val="24"/>
          <w:szCs w:val="24"/>
        </w:rPr>
      </w:pPr>
      <w:hyperlink w:anchor="_Toc128210494" w:history="1">
        <w:r w:rsidRPr="00402C89">
          <w:rPr>
            <w:rStyle w:val="Hyperlink"/>
          </w:rPr>
          <w:t>4.77</w:t>
        </w:r>
        <w:r>
          <w:rPr>
            <w:sz w:val="24"/>
            <w:szCs w:val="24"/>
          </w:rPr>
          <w:tab/>
        </w:r>
        <w:r w:rsidRPr="00402C89">
          <w:rPr>
            <w:rStyle w:val="Hyperlink"/>
          </w:rPr>
          <w:t>Why Federal and State Withholding Options for Private Employers is on the Website</w:t>
        </w:r>
        <w:r>
          <w:rPr>
            <w:webHidden/>
          </w:rPr>
          <w:tab/>
        </w:r>
        <w:r>
          <w:rPr>
            <w:webHidden/>
          </w:rPr>
          <w:fldChar w:fldCharType="begin"/>
        </w:r>
        <w:r>
          <w:rPr>
            <w:webHidden/>
          </w:rPr>
          <w:instrText xml:space="preserve"> PAGEREF _Toc128210494 \h </w:instrText>
        </w:r>
        <w:r>
          <w:rPr>
            <w:webHidden/>
          </w:rPr>
          <w:fldChar w:fldCharType="separate"/>
        </w:r>
        <w:r>
          <w:rPr>
            <w:webHidden/>
          </w:rPr>
          <w:t>108</w:t>
        </w:r>
        <w:r>
          <w:rPr>
            <w:webHidden/>
          </w:rPr>
          <w:fldChar w:fldCharType="end"/>
        </w:r>
      </w:hyperlink>
    </w:p>
    <w:p w:rsidR="00345150" w:rsidRDefault="00345150" w:rsidP="00D35C83">
      <w:pPr>
        <w:pStyle w:val="TOC2"/>
        <w:rPr>
          <w:sz w:val="24"/>
          <w:szCs w:val="24"/>
        </w:rPr>
      </w:pPr>
      <w:hyperlink w:anchor="_Toc128210495" w:history="1">
        <w:r w:rsidRPr="00402C89">
          <w:rPr>
            <w:rStyle w:val="Hyperlink"/>
          </w:rPr>
          <w:t>4.78</w:t>
        </w:r>
        <w:r>
          <w:rPr>
            <w:sz w:val="24"/>
            <w:szCs w:val="24"/>
          </w:rPr>
          <w:tab/>
        </w:r>
        <w:r w:rsidRPr="00402C89">
          <w:rPr>
            <w:rStyle w:val="Hyperlink"/>
          </w:rPr>
          <w:t>Tax Audit Defense Manual</w:t>
        </w:r>
        <w:r>
          <w:rPr>
            <w:webHidden/>
          </w:rPr>
          <w:tab/>
        </w:r>
        <w:r>
          <w:rPr>
            <w:webHidden/>
          </w:rPr>
          <w:fldChar w:fldCharType="begin"/>
        </w:r>
        <w:r>
          <w:rPr>
            <w:webHidden/>
          </w:rPr>
          <w:instrText xml:space="preserve"> PAGEREF _Toc128210495 \h </w:instrText>
        </w:r>
        <w:r>
          <w:rPr>
            <w:webHidden/>
          </w:rPr>
          <w:fldChar w:fldCharType="separate"/>
        </w:r>
        <w:r>
          <w:rPr>
            <w:webHidden/>
          </w:rPr>
          <w:t>108</w:t>
        </w:r>
        <w:r>
          <w:rPr>
            <w:webHidden/>
          </w:rPr>
          <w:fldChar w:fldCharType="end"/>
        </w:r>
      </w:hyperlink>
    </w:p>
    <w:p w:rsidR="00345150" w:rsidRDefault="00345150" w:rsidP="00D35C83">
      <w:pPr>
        <w:pStyle w:val="TOC2"/>
        <w:rPr>
          <w:sz w:val="24"/>
          <w:szCs w:val="24"/>
        </w:rPr>
      </w:pPr>
      <w:hyperlink w:anchor="_Toc128210496" w:history="1">
        <w:r w:rsidRPr="00402C89">
          <w:rPr>
            <w:rStyle w:val="Hyperlink"/>
          </w:rPr>
          <w:t>4.79</w:t>
        </w:r>
        <w:r>
          <w:rPr>
            <w:sz w:val="24"/>
            <w:szCs w:val="24"/>
          </w:rPr>
          <w:tab/>
        </w:r>
        <w:r w:rsidRPr="00402C89">
          <w:rPr>
            <w:rStyle w:val="Hyperlink"/>
          </w:rPr>
          <w:t>Tax Freedom Solutions Manual</w:t>
        </w:r>
        <w:r>
          <w:rPr>
            <w:webHidden/>
          </w:rPr>
          <w:tab/>
        </w:r>
        <w:r>
          <w:rPr>
            <w:webHidden/>
          </w:rPr>
          <w:fldChar w:fldCharType="begin"/>
        </w:r>
        <w:r>
          <w:rPr>
            <w:webHidden/>
          </w:rPr>
          <w:instrText xml:space="preserve"> PAGEREF _Toc128210496 \h </w:instrText>
        </w:r>
        <w:r>
          <w:rPr>
            <w:webHidden/>
          </w:rPr>
          <w:fldChar w:fldCharType="separate"/>
        </w:r>
        <w:r>
          <w:rPr>
            <w:webHidden/>
          </w:rPr>
          <w:t>109</w:t>
        </w:r>
        <w:r>
          <w:rPr>
            <w:webHidden/>
          </w:rPr>
          <w:fldChar w:fldCharType="end"/>
        </w:r>
      </w:hyperlink>
    </w:p>
    <w:p w:rsidR="00345150" w:rsidRDefault="00345150" w:rsidP="00D35C83">
      <w:pPr>
        <w:pStyle w:val="TOC2"/>
        <w:rPr>
          <w:sz w:val="24"/>
          <w:szCs w:val="24"/>
        </w:rPr>
      </w:pPr>
      <w:hyperlink w:anchor="_Toc128210497" w:history="1">
        <w:r w:rsidRPr="00402C89">
          <w:rPr>
            <w:rStyle w:val="Hyperlink"/>
          </w:rPr>
          <w:t>4.80</w:t>
        </w:r>
        <w:r>
          <w:rPr>
            <w:sz w:val="24"/>
            <w:szCs w:val="24"/>
          </w:rPr>
          <w:tab/>
        </w:r>
        <w:r w:rsidRPr="00402C89">
          <w:rPr>
            <w:rStyle w:val="Hyperlink"/>
          </w:rPr>
          <w:t>Purpose of Tax Audit Defense Manual</w:t>
        </w:r>
        <w:r>
          <w:rPr>
            <w:webHidden/>
          </w:rPr>
          <w:tab/>
        </w:r>
        <w:r>
          <w:rPr>
            <w:webHidden/>
          </w:rPr>
          <w:fldChar w:fldCharType="begin"/>
        </w:r>
        <w:r>
          <w:rPr>
            <w:webHidden/>
          </w:rPr>
          <w:instrText xml:space="preserve"> PAGEREF _Toc128210497 \h </w:instrText>
        </w:r>
        <w:r>
          <w:rPr>
            <w:webHidden/>
          </w:rPr>
          <w:fldChar w:fldCharType="separate"/>
        </w:r>
        <w:r>
          <w:rPr>
            <w:webHidden/>
          </w:rPr>
          <w:t>109</w:t>
        </w:r>
        <w:r>
          <w:rPr>
            <w:webHidden/>
          </w:rPr>
          <w:fldChar w:fldCharType="end"/>
        </w:r>
      </w:hyperlink>
    </w:p>
    <w:p w:rsidR="00345150" w:rsidRDefault="00345150" w:rsidP="00D35C83">
      <w:pPr>
        <w:pStyle w:val="TOC2"/>
        <w:rPr>
          <w:sz w:val="24"/>
          <w:szCs w:val="24"/>
        </w:rPr>
      </w:pPr>
      <w:hyperlink w:anchor="_Toc128210498" w:history="1">
        <w:r w:rsidRPr="00402C89">
          <w:rPr>
            <w:rStyle w:val="Hyperlink"/>
          </w:rPr>
          <w:t>4.81</w:t>
        </w:r>
        <w:r>
          <w:rPr>
            <w:sz w:val="24"/>
            <w:szCs w:val="24"/>
          </w:rPr>
          <w:tab/>
        </w:r>
        <w:r w:rsidRPr="00402C89">
          <w:rPr>
            <w:rStyle w:val="Hyperlink"/>
          </w:rPr>
          <w:t>Donations for Tax Freedom Solutions Manual</w:t>
        </w:r>
        <w:r>
          <w:rPr>
            <w:webHidden/>
          </w:rPr>
          <w:tab/>
        </w:r>
        <w:r>
          <w:rPr>
            <w:webHidden/>
          </w:rPr>
          <w:fldChar w:fldCharType="begin"/>
        </w:r>
        <w:r>
          <w:rPr>
            <w:webHidden/>
          </w:rPr>
          <w:instrText xml:space="preserve"> PAGEREF _Toc128210498 \h </w:instrText>
        </w:r>
        <w:r>
          <w:rPr>
            <w:webHidden/>
          </w:rPr>
          <w:fldChar w:fldCharType="separate"/>
        </w:r>
        <w:r>
          <w:rPr>
            <w:webHidden/>
          </w:rPr>
          <w:t>110</w:t>
        </w:r>
        <w:r>
          <w:rPr>
            <w:webHidden/>
          </w:rPr>
          <w:fldChar w:fldCharType="end"/>
        </w:r>
      </w:hyperlink>
    </w:p>
    <w:p w:rsidR="00345150" w:rsidRDefault="00345150" w:rsidP="00D35C83">
      <w:pPr>
        <w:pStyle w:val="TOC2"/>
        <w:rPr>
          <w:sz w:val="24"/>
          <w:szCs w:val="24"/>
        </w:rPr>
      </w:pPr>
      <w:hyperlink w:anchor="_Toc128210499" w:history="1">
        <w:r w:rsidRPr="00402C89">
          <w:rPr>
            <w:rStyle w:val="Hyperlink"/>
          </w:rPr>
          <w:t>4.82</w:t>
        </w:r>
        <w:r>
          <w:rPr>
            <w:sz w:val="24"/>
            <w:szCs w:val="24"/>
          </w:rPr>
          <w:tab/>
        </w:r>
        <w:r w:rsidRPr="00402C89">
          <w:rPr>
            <w:rStyle w:val="Hyperlink"/>
          </w:rPr>
          <w:t>Relation of Tax Freedom Solutions Manual to other publications</w:t>
        </w:r>
        <w:r>
          <w:rPr>
            <w:webHidden/>
          </w:rPr>
          <w:tab/>
        </w:r>
        <w:r>
          <w:rPr>
            <w:webHidden/>
          </w:rPr>
          <w:fldChar w:fldCharType="begin"/>
        </w:r>
        <w:r>
          <w:rPr>
            <w:webHidden/>
          </w:rPr>
          <w:instrText xml:space="preserve"> PAGEREF _Toc128210499 \h </w:instrText>
        </w:r>
        <w:r>
          <w:rPr>
            <w:webHidden/>
          </w:rPr>
          <w:fldChar w:fldCharType="separate"/>
        </w:r>
        <w:r>
          <w:rPr>
            <w:webHidden/>
          </w:rPr>
          <w:t>110</w:t>
        </w:r>
        <w:r>
          <w:rPr>
            <w:webHidden/>
          </w:rPr>
          <w:fldChar w:fldCharType="end"/>
        </w:r>
      </w:hyperlink>
    </w:p>
    <w:p w:rsidR="00345150" w:rsidRDefault="00345150" w:rsidP="00D35C83">
      <w:pPr>
        <w:pStyle w:val="TOC2"/>
        <w:rPr>
          <w:sz w:val="24"/>
          <w:szCs w:val="24"/>
        </w:rPr>
      </w:pPr>
      <w:hyperlink w:anchor="_Toc128210500" w:history="1">
        <w:r w:rsidRPr="00402C89">
          <w:rPr>
            <w:rStyle w:val="Hyperlink"/>
          </w:rPr>
          <w:t>4.83</w:t>
        </w:r>
        <w:r>
          <w:rPr>
            <w:sz w:val="24"/>
            <w:szCs w:val="24"/>
          </w:rPr>
          <w:tab/>
        </w:r>
        <w:r w:rsidRPr="00402C89">
          <w:rPr>
            <w:rStyle w:val="Hyperlink"/>
          </w:rPr>
          <w:t>IRS Response Letters</w:t>
        </w:r>
        <w:r>
          <w:rPr>
            <w:webHidden/>
          </w:rPr>
          <w:tab/>
        </w:r>
        <w:r>
          <w:rPr>
            <w:webHidden/>
          </w:rPr>
          <w:fldChar w:fldCharType="begin"/>
        </w:r>
        <w:r>
          <w:rPr>
            <w:webHidden/>
          </w:rPr>
          <w:instrText xml:space="preserve"> PAGEREF _Toc128210500 \h </w:instrText>
        </w:r>
        <w:r>
          <w:rPr>
            <w:webHidden/>
          </w:rPr>
          <w:fldChar w:fldCharType="separate"/>
        </w:r>
        <w:r>
          <w:rPr>
            <w:webHidden/>
          </w:rPr>
          <w:t>111</w:t>
        </w:r>
        <w:r>
          <w:rPr>
            <w:webHidden/>
          </w:rPr>
          <w:fldChar w:fldCharType="end"/>
        </w:r>
      </w:hyperlink>
    </w:p>
    <w:p w:rsidR="00345150" w:rsidRDefault="00345150" w:rsidP="00D35C83">
      <w:pPr>
        <w:pStyle w:val="TOC2"/>
        <w:rPr>
          <w:sz w:val="24"/>
          <w:szCs w:val="24"/>
        </w:rPr>
      </w:pPr>
      <w:hyperlink w:anchor="_Toc128210501" w:history="1">
        <w:r w:rsidRPr="00402C89">
          <w:rPr>
            <w:rStyle w:val="Hyperlink"/>
          </w:rPr>
          <w:t>4.84</w:t>
        </w:r>
        <w:r>
          <w:rPr>
            <w:sz w:val="24"/>
            <w:szCs w:val="24"/>
          </w:rPr>
          <w:tab/>
        </w:r>
        <w:r w:rsidRPr="00402C89">
          <w:rPr>
            <w:rStyle w:val="Hyperlink"/>
          </w:rPr>
          <w:t>Who writes IRS Response Letters</w:t>
        </w:r>
        <w:r>
          <w:rPr>
            <w:webHidden/>
          </w:rPr>
          <w:tab/>
        </w:r>
        <w:r>
          <w:rPr>
            <w:webHidden/>
          </w:rPr>
          <w:fldChar w:fldCharType="begin"/>
        </w:r>
        <w:r>
          <w:rPr>
            <w:webHidden/>
          </w:rPr>
          <w:instrText xml:space="preserve"> PAGEREF _Toc128210501 \h </w:instrText>
        </w:r>
        <w:r>
          <w:rPr>
            <w:webHidden/>
          </w:rPr>
          <w:fldChar w:fldCharType="separate"/>
        </w:r>
        <w:r>
          <w:rPr>
            <w:webHidden/>
          </w:rPr>
          <w:t>112</w:t>
        </w:r>
        <w:r>
          <w:rPr>
            <w:webHidden/>
          </w:rPr>
          <w:fldChar w:fldCharType="end"/>
        </w:r>
      </w:hyperlink>
    </w:p>
    <w:p w:rsidR="00345150" w:rsidRDefault="00345150" w:rsidP="00D35C83">
      <w:pPr>
        <w:pStyle w:val="TOC2"/>
        <w:rPr>
          <w:sz w:val="24"/>
          <w:szCs w:val="24"/>
        </w:rPr>
      </w:pPr>
      <w:hyperlink w:anchor="_Toc128210502" w:history="1">
        <w:r w:rsidRPr="00402C89">
          <w:rPr>
            <w:rStyle w:val="Hyperlink"/>
          </w:rPr>
          <w:t>4.85</w:t>
        </w:r>
        <w:r>
          <w:rPr>
            <w:sz w:val="24"/>
            <w:szCs w:val="24"/>
          </w:rPr>
          <w:tab/>
        </w:r>
        <w:r w:rsidRPr="00402C89">
          <w:rPr>
            <w:rStyle w:val="Hyperlink"/>
          </w:rPr>
          <w:t>Steadman Jackson opinion letter</w:t>
        </w:r>
        <w:r>
          <w:rPr>
            <w:webHidden/>
          </w:rPr>
          <w:tab/>
        </w:r>
        <w:r>
          <w:rPr>
            <w:webHidden/>
          </w:rPr>
          <w:fldChar w:fldCharType="begin"/>
        </w:r>
        <w:r>
          <w:rPr>
            <w:webHidden/>
          </w:rPr>
          <w:instrText xml:space="preserve"> PAGEREF _Toc128210502 \h </w:instrText>
        </w:r>
        <w:r>
          <w:rPr>
            <w:webHidden/>
          </w:rPr>
          <w:fldChar w:fldCharType="separate"/>
        </w:r>
        <w:r>
          <w:rPr>
            <w:webHidden/>
          </w:rPr>
          <w:t>112</w:t>
        </w:r>
        <w:r>
          <w:rPr>
            <w:webHidden/>
          </w:rPr>
          <w:fldChar w:fldCharType="end"/>
        </w:r>
      </w:hyperlink>
    </w:p>
    <w:p w:rsidR="00345150" w:rsidRDefault="00345150" w:rsidP="00D35C83">
      <w:pPr>
        <w:pStyle w:val="TOC2"/>
        <w:rPr>
          <w:sz w:val="24"/>
          <w:szCs w:val="24"/>
        </w:rPr>
      </w:pPr>
      <w:hyperlink w:anchor="_Toc128210503" w:history="1">
        <w:r w:rsidRPr="00402C89">
          <w:rPr>
            <w:rStyle w:val="Hyperlink"/>
          </w:rPr>
          <w:t>4.86</w:t>
        </w:r>
        <w:r>
          <w:rPr>
            <w:sz w:val="24"/>
            <w:szCs w:val="24"/>
          </w:rPr>
          <w:tab/>
        </w:r>
        <w:r w:rsidRPr="00402C89">
          <w:rPr>
            <w:rStyle w:val="Hyperlink"/>
          </w:rPr>
          <w:t>Invalidity of tax laws and Family Guardian Disclaimer?</w:t>
        </w:r>
        <w:r>
          <w:rPr>
            <w:webHidden/>
          </w:rPr>
          <w:tab/>
        </w:r>
        <w:r>
          <w:rPr>
            <w:webHidden/>
          </w:rPr>
          <w:fldChar w:fldCharType="begin"/>
        </w:r>
        <w:r>
          <w:rPr>
            <w:webHidden/>
          </w:rPr>
          <w:instrText xml:space="preserve"> PAGEREF _Toc128210503 \h </w:instrText>
        </w:r>
        <w:r>
          <w:rPr>
            <w:webHidden/>
          </w:rPr>
          <w:fldChar w:fldCharType="separate"/>
        </w:r>
        <w:r>
          <w:rPr>
            <w:webHidden/>
          </w:rPr>
          <w:t>113</w:t>
        </w:r>
        <w:r>
          <w:rPr>
            <w:webHidden/>
          </w:rPr>
          <w:fldChar w:fldCharType="end"/>
        </w:r>
      </w:hyperlink>
    </w:p>
    <w:p w:rsidR="00345150" w:rsidRDefault="00345150" w:rsidP="00D35C83">
      <w:pPr>
        <w:pStyle w:val="TOC2"/>
        <w:rPr>
          <w:sz w:val="24"/>
          <w:szCs w:val="24"/>
        </w:rPr>
      </w:pPr>
      <w:hyperlink w:anchor="_Toc128210504" w:history="1">
        <w:r w:rsidRPr="00402C89">
          <w:rPr>
            <w:rStyle w:val="Hyperlink"/>
          </w:rPr>
          <w:t>4.87</w:t>
        </w:r>
        <w:r>
          <w:rPr>
            <w:sz w:val="24"/>
            <w:szCs w:val="24"/>
          </w:rPr>
          <w:tab/>
        </w:r>
        <w:r w:rsidRPr="00402C89">
          <w:rPr>
            <w:rStyle w:val="Hyperlink"/>
          </w:rPr>
          <w:t>Citizenship Administrative Repudiation</w:t>
        </w:r>
        <w:r>
          <w:rPr>
            <w:webHidden/>
          </w:rPr>
          <w:tab/>
        </w:r>
        <w:r>
          <w:rPr>
            <w:webHidden/>
          </w:rPr>
          <w:fldChar w:fldCharType="begin"/>
        </w:r>
        <w:r>
          <w:rPr>
            <w:webHidden/>
          </w:rPr>
          <w:instrText xml:space="preserve"> PAGEREF _Toc128210504 \h </w:instrText>
        </w:r>
        <w:r>
          <w:rPr>
            <w:webHidden/>
          </w:rPr>
          <w:fldChar w:fldCharType="separate"/>
        </w:r>
        <w:r>
          <w:rPr>
            <w:webHidden/>
          </w:rPr>
          <w:t>114</w:t>
        </w:r>
        <w:r>
          <w:rPr>
            <w:webHidden/>
          </w:rPr>
          <w:fldChar w:fldCharType="end"/>
        </w:r>
      </w:hyperlink>
    </w:p>
    <w:p w:rsidR="00345150" w:rsidRDefault="00345150" w:rsidP="00D35C83">
      <w:pPr>
        <w:pStyle w:val="TOC2"/>
        <w:rPr>
          <w:sz w:val="24"/>
          <w:szCs w:val="24"/>
        </w:rPr>
      </w:pPr>
      <w:hyperlink w:anchor="_Toc128210505" w:history="1">
        <w:r w:rsidRPr="00402C89">
          <w:rPr>
            <w:rStyle w:val="Hyperlink"/>
          </w:rPr>
          <w:t>4.88</w:t>
        </w:r>
        <w:r>
          <w:rPr>
            <w:sz w:val="24"/>
            <w:szCs w:val="24"/>
          </w:rPr>
          <w:tab/>
        </w:r>
        <w:r w:rsidRPr="00402C89">
          <w:rPr>
            <w:rStyle w:val="Hyperlink"/>
          </w:rPr>
          <w:t>Returns by others</w:t>
        </w:r>
        <w:r>
          <w:rPr>
            <w:webHidden/>
          </w:rPr>
          <w:tab/>
        </w:r>
        <w:r>
          <w:rPr>
            <w:webHidden/>
          </w:rPr>
          <w:fldChar w:fldCharType="begin"/>
        </w:r>
        <w:r>
          <w:rPr>
            <w:webHidden/>
          </w:rPr>
          <w:instrText xml:space="preserve"> PAGEREF _Toc128210505 \h </w:instrText>
        </w:r>
        <w:r>
          <w:rPr>
            <w:webHidden/>
          </w:rPr>
          <w:fldChar w:fldCharType="separate"/>
        </w:r>
        <w:r>
          <w:rPr>
            <w:webHidden/>
          </w:rPr>
          <w:t>115</w:t>
        </w:r>
        <w:r>
          <w:rPr>
            <w:webHidden/>
          </w:rPr>
          <w:fldChar w:fldCharType="end"/>
        </w:r>
      </w:hyperlink>
    </w:p>
    <w:p w:rsidR="00345150" w:rsidRDefault="00345150" w:rsidP="00D35C83">
      <w:pPr>
        <w:pStyle w:val="TOC2"/>
        <w:rPr>
          <w:sz w:val="24"/>
          <w:szCs w:val="24"/>
        </w:rPr>
      </w:pPr>
      <w:hyperlink w:anchor="_Toc128210506" w:history="1">
        <w:r w:rsidRPr="00402C89">
          <w:rPr>
            <w:rStyle w:val="Hyperlink"/>
          </w:rPr>
          <w:t>4.89</w:t>
        </w:r>
        <w:r>
          <w:rPr>
            <w:sz w:val="24"/>
            <w:szCs w:val="24"/>
          </w:rPr>
          <w:tab/>
        </w:r>
        <w:r w:rsidRPr="00402C89">
          <w:rPr>
            <w:rStyle w:val="Hyperlink"/>
          </w:rPr>
          <w:t>Educating people</w:t>
        </w:r>
        <w:r>
          <w:rPr>
            <w:webHidden/>
          </w:rPr>
          <w:tab/>
        </w:r>
        <w:r>
          <w:rPr>
            <w:webHidden/>
          </w:rPr>
          <w:fldChar w:fldCharType="begin"/>
        </w:r>
        <w:r>
          <w:rPr>
            <w:webHidden/>
          </w:rPr>
          <w:instrText xml:space="preserve"> PAGEREF _Toc128210506 \h </w:instrText>
        </w:r>
        <w:r>
          <w:rPr>
            <w:webHidden/>
          </w:rPr>
          <w:fldChar w:fldCharType="separate"/>
        </w:r>
        <w:r>
          <w:rPr>
            <w:webHidden/>
          </w:rPr>
          <w:t>116</w:t>
        </w:r>
        <w:r>
          <w:rPr>
            <w:webHidden/>
          </w:rPr>
          <w:fldChar w:fldCharType="end"/>
        </w:r>
      </w:hyperlink>
    </w:p>
    <w:p w:rsidR="00345150" w:rsidRDefault="00345150" w:rsidP="00D35C83">
      <w:pPr>
        <w:pStyle w:val="TOC2"/>
        <w:rPr>
          <w:sz w:val="24"/>
          <w:szCs w:val="24"/>
        </w:rPr>
      </w:pPr>
      <w:hyperlink w:anchor="_Toc128210507" w:history="1">
        <w:r w:rsidRPr="00402C89">
          <w:rPr>
            <w:rStyle w:val="Hyperlink"/>
          </w:rPr>
          <w:t>4.90</w:t>
        </w:r>
        <w:r>
          <w:rPr>
            <w:sz w:val="24"/>
            <w:szCs w:val="24"/>
          </w:rPr>
          <w:tab/>
        </w:r>
        <w:r w:rsidRPr="00402C89">
          <w:rPr>
            <w:rStyle w:val="Hyperlink"/>
          </w:rPr>
          <w:t>Availability of Citizenship Administrative Repudiation</w:t>
        </w:r>
        <w:r>
          <w:rPr>
            <w:webHidden/>
          </w:rPr>
          <w:tab/>
        </w:r>
        <w:r>
          <w:rPr>
            <w:webHidden/>
          </w:rPr>
          <w:fldChar w:fldCharType="begin"/>
        </w:r>
        <w:r>
          <w:rPr>
            <w:webHidden/>
          </w:rPr>
          <w:instrText xml:space="preserve"> PAGEREF _Toc128210507 \h </w:instrText>
        </w:r>
        <w:r>
          <w:rPr>
            <w:webHidden/>
          </w:rPr>
          <w:fldChar w:fldCharType="separate"/>
        </w:r>
        <w:r>
          <w:rPr>
            <w:webHidden/>
          </w:rPr>
          <w:t>117</w:t>
        </w:r>
        <w:r>
          <w:rPr>
            <w:webHidden/>
          </w:rPr>
          <w:fldChar w:fldCharType="end"/>
        </w:r>
      </w:hyperlink>
    </w:p>
    <w:p w:rsidR="00345150" w:rsidRDefault="00345150" w:rsidP="00D35C83">
      <w:pPr>
        <w:pStyle w:val="TOC2"/>
        <w:rPr>
          <w:sz w:val="24"/>
          <w:szCs w:val="24"/>
        </w:rPr>
      </w:pPr>
      <w:hyperlink w:anchor="_Toc128210508" w:history="1">
        <w:r w:rsidRPr="00402C89">
          <w:rPr>
            <w:rStyle w:val="Hyperlink"/>
          </w:rPr>
          <w:t>4.91</w:t>
        </w:r>
        <w:r>
          <w:rPr>
            <w:sz w:val="24"/>
            <w:szCs w:val="24"/>
          </w:rPr>
          <w:tab/>
        </w:r>
        <w:r w:rsidRPr="00402C89">
          <w:rPr>
            <w:rStyle w:val="Hyperlink"/>
          </w:rPr>
          <w:t>Deposition Transcript</w:t>
        </w:r>
        <w:r>
          <w:rPr>
            <w:webHidden/>
          </w:rPr>
          <w:tab/>
        </w:r>
        <w:r>
          <w:rPr>
            <w:webHidden/>
          </w:rPr>
          <w:fldChar w:fldCharType="begin"/>
        </w:r>
        <w:r>
          <w:rPr>
            <w:webHidden/>
          </w:rPr>
          <w:instrText xml:space="preserve"> PAGEREF _Toc128210508 \h </w:instrText>
        </w:r>
        <w:r>
          <w:rPr>
            <w:webHidden/>
          </w:rPr>
          <w:fldChar w:fldCharType="separate"/>
        </w:r>
        <w:r>
          <w:rPr>
            <w:webHidden/>
          </w:rPr>
          <w:t>118</w:t>
        </w:r>
        <w:r>
          <w:rPr>
            <w:webHidden/>
          </w:rPr>
          <w:fldChar w:fldCharType="end"/>
        </w:r>
      </w:hyperlink>
    </w:p>
    <w:p w:rsidR="00345150" w:rsidRDefault="00345150" w:rsidP="00D35C83">
      <w:pPr>
        <w:pStyle w:val="TOC2"/>
        <w:rPr>
          <w:sz w:val="24"/>
          <w:szCs w:val="24"/>
        </w:rPr>
      </w:pPr>
      <w:hyperlink w:anchor="_Toc128210509" w:history="1">
        <w:r w:rsidRPr="00402C89">
          <w:rPr>
            <w:rStyle w:val="Hyperlink"/>
          </w:rPr>
          <w:t>4.92</w:t>
        </w:r>
        <w:r>
          <w:rPr>
            <w:sz w:val="24"/>
            <w:szCs w:val="24"/>
          </w:rPr>
          <w:tab/>
        </w:r>
        <w:r w:rsidRPr="00402C89">
          <w:rPr>
            <w:rStyle w:val="Hyperlink"/>
          </w:rPr>
          <w:t>Test for Tax Professionals</w:t>
        </w:r>
        <w:r>
          <w:rPr>
            <w:webHidden/>
          </w:rPr>
          <w:tab/>
        </w:r>
        <w:r>
          <w:rPr>
            <w:webHidden/>
          </w:rPr>
          <w:fldChar w:fldCharType="begin"/>
        </w:r>
        <w:r>
          <w:rPr>
            <w:webHidden/>
          </w:rPr>
          <w:instrText xml:space="preserve"> PAGEREF _Toc128210509 \h </w:instrText>
        </w:r>
        <w:r>
          <w:rPr>
            <w:webHidden/>
          </w:rPr>
          <w:fldChar w:fldCharType="separate"/>
        </w:r>
        <w:r>
          <w:rPr>
            <w:webHidden/>
          </w:rPr>
          <w:t>119</w:t>
        </w:r>
        <w:r>
          <w:rPr>
            <w:webHidden/>
          </w:rPr>
          <w:fldChar w:fldCharType="end"/>
        </w:r>
      </w:hyperlink>
    </w:p>
    <w:p w:rsidR="00345150" w:rsidRDefault="00345150" w:rsidP="00D35C83">
      <w:pPr>
        <w:pStyle w:val="TOC2"/>
        <w:rPr>
          <w:sz w:val="24"/>
          <w:szCs w:val="24"/>
        </w:rPr>
      </w:pPr>
      <w:hyperlink w:anchor="_Toc128210510" w:history="1">
        <w:r w:rsidRPr="00402C89">
          <w:rPr>
            <w:rStyle w:val="Hyperlink"/>
          </w:rPr>
          <w:t>4.93</w:t>
        </w:r>
        <w:r>
          <w:rPr>
            <w:sz w:val="24"/>
            <w:szCs w:val="24"/>
          </w:rPr>
          <w:tab/>
        </w:r>
        <w:r w:rsidRPr="00402C89">
          <w:rPr>
            <w:rStyle w:val="Hyperlink"/>
          </w:rPr>
          <w:t>Obstructing the IRS</w:t>
        </w:r>
        <w:r>
          <w:rPr>
            <w:webHidden/>
          </w:rPr>
          <w:tab/>
        </w:r>
        <w:r>
          <w:rPr>
            <w:webHidden/>
          </w:rPr>
          <w:fldChar w:fldCharType="begin"/>
        </w:r>
        <w:r>
          <w:rPr>
            <w:webHidden/>
          </w:rPr>
          <w:instrText xml:space="preserve"> PAGEREF _Toc128210510 \h </w:instrText>
        </w:r>
        <w:r>
          <w:rPr>
            <w:webHidden/>
          </w:rPr>
          <w:fldChar w:fldCharType="separate"/>
        </w:r>
        <w:r>
          <w:rPr>
            <w:webHidden/>
          </w:rPr>
          <w:t>121</w:t>
        </w:r>
        <w:r>
          <w:rPr>
            <w:webHidden/>
          </w:rPr>
          <w:fldChar w:fldCharType="end"/>
        </w:r>
      </w:hyperlink>
    </w:p>
    <w:p w:rsidR="00345150" w:rsidRDefault="00345150" w:rsidP="00D35C83">
      <w:pPr>
        <w:pStyle w:val="TOC2"/>
        <w:rPr>
          <w:sz w:val="24"/>
          <w:szCs w:val="24"/>
        </w:rPr>
      </w:pPr>
      <w:hyperlink w:anchor="_Toc128210511" w:history="1">
        <w:r w:rsidRPr="00402C89">
          <w:rPr>
            <w:rStyle w:val="Hyperlink"/>
          </w:rPr>
          <w:t>4.94</w:t>
        </w:r>
        <w:r>
          <w:rPr>
            <w:sz w:val="24"/>
            <w:szCs w:val="24"/>
          </w:rPr>
          <w:tab/>
        </w:r>
        <w:r w:rsidRPr="00402C89">
          <w:rPr>
            <w:rStyle w:val="Hyperlink"/>
          </w:rPr>
          <w:t>IMF Decoding</w:t>
        </w:r>
        <w:r>
          <w:rPr>
            <w:webHidden/>
          </w:rPr>
          <w:tab/>
        </w:r>
        <w:r>
          <w:rPr>
            <w:webHidden/>
          </w:rPr>
          <w:fldChar w:fldCharType="begin"/>
        </w:r>
        <w:r>
          <w:rPr>
            <w:webHidden/>
          </w:rPr>
          <w:instrText xml:space="preserve"> PAGEREF _Toc128210511 \h </w:instrText>
        </w:r>
        <w:r>
          <w:rPr>
            <w:webHidden/>
          </w:rPr>
          <w:fldChar w:fldCharType="separate"/>
        </w:r>
        <w:r>
          <w:rPr>
            <w:webHidden/>
          </w:rPr>
          <w:t>123</w:t>
        </w:r>
        <w:r>
          <w:rPr>
            <w:webHidden/>
          </w:rPr>
          <w:fldChar w:fldCharType="end"/>
        </w:r>
      </w:hyperlink>
    </w:p>
    <w:p w:rsidR="00345150" w:rsidRDefault="00345150" w:rsidP="00D35C83">
      <w:pPr>
        <w:pStyle w:val="TOC2"/>
        <w:rPr>
          <w:sz w:val="24"/>
          <w:szCs w:val="24"/>
        </w:rPr>
      </w:pPr>
      <w:hyperlink w:anchor="_Toc128210512" w:history="1">
        <w:r w:rsidRPr="00402C89">
          <w:rPr>
            <w:rStyle w:val="Hyperlink"/>
          </w:rPr>
          <w:t>4.95</w:t>
        </w:r>
        <w:r>
          <w:rPr>
            <w:sz w:val="24"/>
            <w:szCs w:val="24"/>
          </w:rPr>
          <w:tab/>
        </w:r>
        <w:r w:rsidRPr="00402C89">
          <w:rPr>
            <w:rStyle w:val="Hyperlink"/>
          </w:rPr>
          <w:t>Who does decoding at &lt;&lt;ORGANIZATION NAME&gt;&gt;</w:t>
        </w:r>
        <w:r>
          <w:rPr>
            <w:webHidden/>
          </w:rPr>
          <w:tab/>
        </w:r>
        <w:r>
          <w:rPr>
            <w:webHidden/>
          </w:rPr>
          <w:fldChar w:fldCharType="begin"/>
        </w:r>
        <w:r>
          <w:rPr>
            <w:webHidden/>
          </w:rPr>
          <w:instrText xml:space="preserve"> PAGEREF _Toc128210512 \h </w:instrText>
        </w:r>
        <w:r>
          <w:rPr>
            <w:webHidden/>
          </w:rPr>
          <w:fldChar w:fldCharType="separate"/>
        </w:r>
        <w:r>
          <w:rPr>
            <w:webHidden/>
          </w:rPr>
          <w:t>124</w:t>
        </w:r>
        <w:r>
          <w:rPr>
            <w:webHidden/>
          </w:rPr>
          <w:fldChar w:fldCharType="end"/>
        </w:r>
      </w:hyperlink>
    </w:p>
    <w:p w:rsidR="00345150" w:rsidRDefault="00345150" w:rsidP="00D35C83">
      <w:pPr>
        <w:pStyle w:val="TOC2"/>
        <w:rPr>
          <w:sz w:val="24"/>
          <w:szCs w:val="24"/>
        </w:rPr>
      </w:pPr>
      <w:hyperlink w:anchor="_Toc128210513" w:history="1">
        <w:r w:rsidRPr="00402C89">
          <w:rPr>
            <w:rStyle w:val="Hyperlink"/>
          </w:rPr>
          <w:t>4.96</w:t>
        </w:r>
        <w:r>
          <w:rPr>
            <w:sz w:val="24"/>
            <w:szCs w:val="24"/>
          </w:rPr>
          <w:tab/>
        </w:r>
        <w:r w:rsidRPr="00402C89">
          <w:rPr>
            <w:rStyle w:val="Hyperlink"/>
          </w:rPr>
          <w:t>Criteria for answering questions</w:t>
        </w:r>
        <w:r>
          <w:rPr>
            <w:webHidden/>
          </w:rPr>
          <w:tab/>
        </w:r>
        <w:r>
          <w:rPr>
            <w:webHidden/>
          </w:rPr>
          <w:fldChar w:fldCharType="begin"/>
        </w:r>
        <w:r>
          <w:rPr>
            <w:webHidden/>
          </w:rPr>
          <w:instrText xml:space="preserve"> PAGEREF _Toc128210513 \h </w:instrText>
        </w:r>
        <w:r>
          <w:rPr>
            <w:webHidden/>
          </w:rPr>
          <w:fldChar w:fldCharType="separate"/>
        </w:r>
        <w:r>
          <w:rPr>
            <w:webHidden/>
          </w:rPr>
          <w:t>125</w:t>
        </w:r>
        <w:r>
          <w:rPr>
            <w:webHidden/>
          </w:rPr>
          <w:fldChar w:fldCharType="end"/>
        </w:r>
      </w:hyperlink>
    </w:p>
    <w:p w:rsidR="00345150" w:rsidRDefault="00345150" w:rsidP="00D35C83">
      <w:pPr>
        <w:pStyle w:val="TOC2"/>
        <w:rPr>
          <w:sz w:val="24"/>
          <w:szCs w:val="24"/>
        </w:rPr>
      </w:pPr>
      <w:hyperlink w:anchor="_Toc128210514" w:history="1">
        <w:r w:rsidRPr="00402C89">
          <w:rPr>
            <w:rStyle w:val="Hyperlink"/>
          </w:rPr>
          <w:t>4.97</w:t>
        </w:r>
        <w:r>
          <w:rPr>
            <w:sz w:val="24"/>
            <w:szCs w:val="24"/>
          </w:rPr>
          <w:tab/>
        </w:r>
        <w:r w:rsidRPr="00402C89">
          <w:rPr>
            <w:rStyle w:val="Hyperlink"/>
          </w:rPr>
          <w:t>FOIAs</w:t>
        </w:r>
        <w:r>
          <w:rPr>
            <w:webHidden/>
          </w:rPr>
          <w:tab/>
        </w:r>
        <w:r>
          <w:rPr>
            <w:webHidden/>
          </w:rPr>
          <w:fldChar w:fldCharType="begin"/>
        </w:r>
        <w:r>
          <w:rPr>
            <w:webHidden/>
          </w:rPr>
          <w:instrText xml:space="preserve"> PAGEREF _Toc128210514 \h </w:instrText>
        </w:r>
        <w:r>
          <w:rPr>
            <w:webHidden/>
          </w:rPr>
          <w:fldChar w:fldCharType="separate"/>
        </w:r>
        <w:r>
          <w:rPr>
            <w:webHidden/>
          </w:rPr>
          <w:t>126</w:t>
        </w:r>
        <w:r>
          <w:rPr>
            <w:webHidden/>
          </w:rPr>
          <w:fldChar w:fldCharType="end"/>
        </w:r>
      </w:hyperlink>
    </w:p>
    <w:p w:rsidR="00345150" w:rsidRDefault="00345150" w:rsidP="00D35C83">
      <w:pPr>
        <w:pStyle w:val="TOC2"/>
        <w:rPr>
          <w:sz w:val="24"/>
          <w:szCs w:val="24"/>
        </w:rPr>
      </w:pPr>
      <w:hyperlink w:anchor="_Toc128210515" w:history="1">
        <w:r w:rsidRPr="00402C89">
          <w:rPr>
            <w:rStyle w:val="Hyperlink"/>
          </w:rPr>
          <w:t>4.98</w:t>
        </w:r>
        <w:r>
          <w:rPr>
            <w:sz w:val="24"/>
            <w:szCs w:val="24"/>
          </w:rPr>
          <w:tab/>
        </w:r>
        <w:r w:rsidRPr="00402C89">
          <w:rPr>
            <w:rStyle w:val="Hyperlink"/>
          </w:rPr>
          <w:t>FOIA research</w:t>
        </w:r>
        <w:r>
          <w:rPr>
            <w:webHidden/>
          </w:rPr>
          <w:tab/>
        </w:r>
        <w:r>
          <w:rPr>
            <w:webHidden/>
          </w:rPr>
          <w:fldChar w:fldCharType="begin"/>
        </w:r>
        <w:r>
          <w:rPr>
            <w:webHidden/>
          </w:rPr>
          <w:instrText xml:space="preserve"> PAGEREF _Toc128210515 \h </w:instrText>
        </w:r>
        <w:r>
          <w:rPr>
            <w:webHidden/>
          </w:rPr>
          <w:fldChar w:fldCharType="separate"/>
        </w:r>
        <w:r>
          <w:rPr>
            <w:webHidden/>
          </w:rPr>
          <w:t>126</w:t>
        </w:r>
        <w:r>
          <w:rPr>
            <w:webHidden/>
          </w:rPr>
          <w:fldChar w:fldCharType="end"/>
        </w:r>
      </w:hyperlink>
    </w:p>
    <w:p w:rsidR="00345150" w:rsidRDefault="00345150" w:rsidP="00D35C83">
      <w:pPr>
        <w:pStyle w:val="TOC2"/>
        <w:rPr>
          <w:sz w:val="24"/>
          <w:szCs w:val="24"/>
        </w:rPr>
      </w:pPr>
      <w:hyperlink w:anchor="_Toc128210516" w:history="1">
        <w:r w:rsidRPr="00402C89">
          <w:rPr>
            <w:rStyle w:val="Hyperlink"/>
          </w:rPr>
          <w:t>4.99</w:t>
        </w:r>
        <w:r>
          <w:rPr>
            <w:sz w:val="24"/>
            <w:szCs w:val="24"/>
          </w:rPr>
          <w:tab/>
        </w:r>
        <w:r w:rsidRPr="00402C89">
          <w:rPr>
            <w:rStyle w:val="Hyperlink"/>
          </w:rPr>
          <w:t>Educating about filing of tax returns</w:t>
        </w:r>
        <w:r>
          <w:rPr>
            <w:webHidden/>
          </w:rPr>
          <w:tab/>
        </w:r>
        <w:r>
          <w:rPr>
            <w:webHidden/>
          </w:rPr>
          <w:fldChar w:fldCharType="begin"/>
        </w:r>
        <w:r>
          <w:rPr>
            <w:webHidden/>
          </w:rPr>
          <w:instrText xml:space="preserve"> PAGEREF _Toc128210516 \h </w:instrText>
        </w:r>
        <w:r>
          <w:rPr>
            <w:webHidden/>
          </w:rPr>
          <w:fldChar w:fldCharType="separate"/>
        </w:r>
        <w:r>
          <w:rPr>
            <w:webHidden/>
          </w:rPr>
          <w:t>127</w:t>
        </w:r>
        <w:r>
          <w:rPr>
            <w:webHidden/>
          </w:rPr>
          <w:fldChar w:fldCharType="end"/>
        </w:r>
      </w:hyperlink>
    </w:p>
    <w:p w:rsidR="00345150" w:rsidRDefault="00345150" w:rsidP="00D35C83">
      <w:pPr>
        <w:pStyle w:val="TOC2"/>
        <w:rPr>
          <w:sz w:val="24"/>
          <w:szCs w:val="24"/>
        </w:rPr>
      </w:pPr>
      <w:hyperlink w:anchor="_Toc128210517" w:history="1">
        <w:r w:rsidRPr="00402C89">
          <w:rPr>
            <w:rStyle w:val="Hyperlink"/>
          </w:rPr>
          <w:t>4.100</w:t>
        </w:r>
        <w:r>
          <w:rPr>
            <w:sz w:val="24"/>
            <w:szCs w:val="24"/>
          </w:rPr>
          <w:tab/>
        </w:r>
        <w:r w:rsidRPr="00402C89">
          <w:rPr>
            <w:rStyle w:val="Hyperlink"/>
          </w:rPr>
          <w:t>Definition of “filing”</w:t>
        </w:r>
        <w:r>
          <w:rPr>
            <w:webHidden/>
          </w:rPr>
          <w:tab/>
        </w:r>
        <w:r>
          <w:rPr>
            <w:webHidden/>
          </w:rPr>
          <w:fldChar w:fldCharType="begin"/>
        </w:r>
        <w:r>
          <w:rPr>
            <w:webHidden/>
          </w:rPr>
          <w:instrText xml:space="preserve"> PAGEREF _Toc128210517 \h </w:instrText>
        </w:r>
        <w:r>
          <w:rPr>
            <w:webHidden/>
          </w:rPr>
          <w:fldChar w:fldCharType="separate"/>
        </w:r>
        <w:r>
          <w:rPr>
            <w:webHidden/>
          </w:rPr>
          <w:t>130</w:t>
        </w:r>
        <w:r>
          <w:rPr>
            <w:webHidden/>
          </w:rPr>
          <w:fldChar w:fldCharType="end"/>
        </w:r>
      </w:hyperlink>
    </w:p>
    <w:p w:rsidR="00345150" w:rsidRDefault="00345150" w:rsidP="00D35C83">
      <w:pPr>
        <w:pStyle w:val="TOC2"/>
        <w:rPr>
          <w:sz w:val="24"/>
          <w:szCs w:val="24"/>
        </w:rPr>
      </w:pPr>
      <w:hyperlink w:anchor="_Toc128210518" w:history="1">
        <w:r w:rsidRPr="00402C89">
          <w:rPr>
            <w:rStyle w:val="Hyperlink"/>
          </w:rPr>
          <w:t>4.101</w:t>
        </w:r>
        <w:r>
          <w:rPr>
            <w:sz w:val="24"/>
            <w:szCs w:val="24"/>
          </w:rPr>
          <w:tab/>
        </w:r>
        <w:r w:rsidRPr="00402C89">
          <w:rPr>
            <w:rStyle w:val="Hyperlink"/>
          </w:rPr>
          <w:t>Preparing of tax returns</w:t>
        </w:r>
        <w:r>
          <w:rPr>
            <w:webHidden/>
          </w:rPr>
          <w:tab/>
        </w:r>
        <w:r>
          <w:rPr>
            <w:webHidden/>
          </w:rPr>
          <w:fldChar w:fldCharType="begin"/>
        </w:r>
        <w:r>
          <w:rPr>
            <w:webHidden/>
          </w:rPr>
          <w:instrText xml:space="preserve"> PAGEREF _Toc128210518 \h </w:instrText>
        </w:r>
        <w:r>
          <w:rPr>
            <w:webHidden/>
          </w:rPr>
          <w:fldChar w:fldCharType="separate"/>
        </w:r>
        <w:r>
          <w:rPr>
            <w:webHidden/>
          </w:rPr>
          <w:t>130</w:t>
        </w:r>
        <w:r>
          <w:rPr>
            <w:webHidden/>
          </w:rPr>
          <w:fldChar w:fldCharType="end"/>
        </w:r>
      </w:hyperlink>
    </w:p>
    <w:p w:rsidR="00345150" w:rsidRDefault="00345150" w:rsidP="00D35C83">
      <w:pPr>
        <w:pStyle w:val="TOC2"/>
        <w:rPr>
          <w:sz w:val="24"/>
          <w:szCs w:val="24"/>
        </w:rPr>
      </w:pPr>
      <w:hyperlink w:anchor="_Toc128210519" w:history="1">
        <w:r w:rsidRPr="00402C89">
          <w:rPr>
            <w:rStyle w:val="Hyperlink"/>
          </w:rPr>
          <w:t>4.102</w:t>
        </w:r>
        <w:r>
          <w:rPr>
            <w:sz w:val="24"/>
            <w:szCs w:val="24"/>
          </w:rPr>
          <w:tab/>
        </w:r>
        <w:r w:rsidRPr="00402C89">
          <w:rPr>
            <w:rStyle w:val="Hyperlink"/>
          </w:rPr>
          <w:t>Preparing own federal income tax return</w:t>
        </w:r>
        <w:r>
          <w:rPr>
            <w:webHidden/>
          </w:rPr>
          <w:tab/>
        </w:r>
        <w:r>
          <w:rPr>
            <w:webHidden/>
          </w:rPr>
          <w:fldChar w:fldCharType="begin"/>
        </w:r>
        <w:r>
          <w:rPr>
            <w:webHidden/>
          </w:rPr>
          <w:instrText xml:space="preserve"> PAGEREF _Toc128210519 \h </w:instrText>
        </w:r>
        <w:r>
          <w:rPr>
            <w:webHidden/>
          </w:rPr>
          <w:fldChar w:fldCharType="separate"/>
        </w:r>
        <w:r>
          <w:rPr>
            <w:webHidden/>
          </w:rPr>
          <w:t>130</w:t>
        </w:r>
        <w:r>
          <w:rPr>
            <w:webHidden/>
          </w:rPr>
          <w:fldChar w:fldCharType="end"/>
        </w:r>
      </w:hyperlink>
    </w:p>
    <w:p w:rsidR="00345150" w:rsidRDefault="00345150" w:rsidP="00D35C83">
      <w:pPr>
        <w:pStyle w:val="TOC2"/>
        <w:rPr>
          <w:sz w:val="24"/>
          <w:szCs w:val="24"/>
        </w:rPr>
      </w:pPr>
      <w:hyperlink w:anchor="_Toc128210520" w:history="1">
        <w:r w:rsidRPr="00402C89">
          <w:rPr>
            <w:rStyle w:val="Hyperlink"/>
          </w:rPr>
          <w:t>4.103</w:t>
        </w:r>
        <w:r>
          <w:rPr>
            <w:sz w:val="24"/>
            <w:szCs w:val="24"/>
          </w:rPr>
          <w:tab/>
        </w:r>
        <w:r w:rsidRPr="00402C89">
          <w:rPr>
            <w:rStyle w:val="Hyperlink"/>
          </w:rPr>
          <w:t>Do you tell people the income tax is unconstitutional?</w:t>
        </w:r>
        <w:r>
          <w:rPr>
            <w:webHidden/>
          </w:rPr>
          <w:tab/>
        </w:r>
        <w:r>
          <w:rPr>
            <w:webHidden/>
          </w:rPr>
          <w:fldChar w:fldCharType="begin"/>
        </w:r>
        <w:r>
          <w:rPr>
            <w:webHidden/>
          </w:rPr>
          <w:instrText xml:space="preserve"> PAGEREF _Toc128210520 \h </w:instrText>
        </w:r>
        <w:r>
          <w:rPr>
            <w:webHidden/>
          </w:rPr>
          <w:fldChar w:fldCharType="separate"/>
        </w:r>
        <w:r>
          <w:rPr>
            <w:webHidden/>
          </w:rPr>
          <w:t>131</w:t>
        </w:r>
        <w:r>
          <w:rPr>
            <w:webHidden/>
          </w:rPr>
          <w:fldChar w:fldCharType="end"/>
        </w:r>
      </w:hyperlink>
    </w:p>
    <w:p w:rsidR="00345150" w:rsidRDefault="00345150" w:rsidP="00D35C83">
      <w:pPr>
        <w:pStyle w:val="TOC2"/>
        <w:rPr>
          <w:sz w:val="24"/>
          <w:szCs w:val="24"/>
        </w:rPr>
      </w:pPr>
      <w:hyperlink w:anchor="_Toc128210521" w:history="1">
        <w:r w:rsidRPr="00402C89">
          <w:rPr>
            <w:rStyle w:val="Hyperlink"/>
          </w:rPr>
          <w:t>4.104</w:t>
        </w:r>
        <w:r>
          <w:rPr>
            <w:sz w:val="24"/>
            <w:szCs w:val="24"/>
          </w:rPr>
          <w:tab/>
        </w:r>
        <w:r w:rsidRPr="00402C89">
          <w:rPr>
            <w:rStyle w:val="Hyperlink"/>
          </w:rPr>
          <w:t>Not for profit claim</w:t>
        </w:r>
        <w:r>
          <w:rPr>
            <w:webHidden/>
          </w:rPr>
          <w:tab/>
        </w:r>
        <w:r>
          <w:rPr>
            <w:webHidden/>
          </w:rPr>
          <w:fldChar w:fldCharType="begin"/>
        </w:r>
        <w:r>
          <w:rPr>
            <w:webHidden/>
          </w:rPr>
          <w:instrText xml:space="preserve"> PAGEREF _Toc128210521 \h </w:instrText>
        </w:r>
        <w:r>
          <w:rPr>
            <w:webHidden/>
          </w:rPr>
          <w:fldChar w:fldCharType="separate"/>
        </w:r>
        <w:r>
          <w:rPr>
            <w:webHidden/>
          </w:rPr>
          <w:t>131</w:t>
        </w:r>
        <w:r>
          <w:rPr>
            <w:webHidden/>
          </w:rPr>
          <w:fldChar w:fldCharType="end"/>
        </w:r>
      </w:hyperlink>
    </w:p>
    <w:p w:rsidR="00345150" w:rsidRDefault="00345150" w:rsidP="00D35C83">
      <w:pPr>
        <w:pStyle w:val="TOC2"/>
        <w:rPr>
          <w:sz w:val="24"/>
          <w:szCs w:val="24"/>
        </w:rPr>
      </w:pPr>
      <w:hyperlink w:anchor="_Toc128210522" w:history="1">
        <w:r w:rsidRPr="00402C89">
          <w:rPr>
            <w:rStyle w:val="Hyperlink"/>
          </w:rPr>
          <w:t>4.105</w:t>
        </w:r>
        <w:r>
          <w:rPr>
            <w:sz w:val="24"/>
            <w:szCs w:val="24"/>
          </w:rPr>
          <w:tab/>
        </w:r>
        <w:r w:rsidRPr="00402C89">
          <w:rPr>
            <w:rStyle w:val="Hyperlink"/>
          </w:rPr>
          <w:t>Foreign Earned Income Exclusion</w:t>
        </w:r>
        <w:r>
          <w:rPr>
            <w:webHidden/>
          </w:rPr>
          <w:tab/>
        </w:r>
        <w:r>
          <w:rPr>
            <w:webHidden/>
          </w:rPr>
          <w:fldChar w:fldCharType="begin"/>
        </w:r>
        <w:r>
          <w:rPr>
            <w:webHidden/>
          </w:rPr>
          <w:instrText xml:space="preserve"> PAGEREF _Toc128210522 \h </w:instrText>
        </w:r>
        <w:r>
          <w:rPr>
            <w:webHidden/>
          </w:rPr>
          <w:fldChar w:fldCharType="separate"/>
        </w:r>
        <w:r>
          <w:rPr>
            <w:webHidden/>
          </w:rPr>
          <w:t>132</w:t>
        </w:r>
        <w:r>
          <w:rPr>
            <w:webHidden/>
          </w:rPr>
          <w:fldChar w:fldCharType="end"/>
        </w:r>
      </w:hyperlink>
    </w:p>
    <w:p w:rsidR="00345150" w:rsidRDefault="00345150" w:rsidP="00D35C83">
      <w:pPr>
        <w:pStyle w:val="TOC2"/>
        <w:rPr>
          <w:sz w:val="24"/>
          <w:szCs w:val="24"/>
        </w:rPr>
      </w:pPr>
      <w:hyperlink w:anchor="_Toc128210523" w:history="1">
        <w:r w:rsidRPr="00402C89">
          <w:rPr>
            <w:rStyle w:val="Hyperlink"/>
          </w:rPr>
          <w:t>4.106</w:t>
        </w:r>
        <w:r>
          <w:rPr>
            <w:sz w:val="24"/>
            <w:szCs w:val="24"/>
          </w:rPr>
          <w:tab/>
        </w:r>
        <w:r w:rsidRPr="00402C89">
          <w:rPr>
            <w:rStyle w:val="Hyperlink"/>
          </w:rPr>
          <w:t>&lt;&lt;ORGANIZATION NAME&gt;&gt; not for profit claim program</w:t>
        </w:r>
        <w:r>
          <w:rPr>
            <w:webHidden/>
          </w:rPr>
          <w:tab/>
        </w:r>
        <w:r>
          <w:rPr>
            <w:webHidden/>
          </w:rPr>
          <w:fldChar w:fldCharType="begin"/>
        </w:r>
        <w:r>
          <w:rPr>
            <w:webHidden/>
          </w:rPr>
          <w:instrText xml:space="preserve"> PAGEREF _Toc128210523 \h </w:instrText>
        </w:r>
        <w:r>
          <w:rPr>
            <w:webHidden/>
          </w:rPr>
          <w:fldChar w:fldCharType="separate"/>
        </w:r>
        <w:r>
          <w:rPr>
            <w:webHidden/>
          </w:rPr>
          <w:t>132</w:t>
        </w:r>
        <w:r>
          <w:rPr>
            <w:webHidden/>
          </w:rPr>
          <w:fldChar w:fldCharType="end"/>
        </w:r>
      </w:hyperlink>
    </w:p>
    <w:p w:rsidR="00345150" w:rsidRDefault="00345150" w:rsidP="00D35C83">
      <w:pPr>
        <w:pStyle w:val="TOC2"/>
        <w:rPr>
          <w:sz w:val="24"/>
          <w:szCs w:val="24"/>
        </w:rPr>
      </w:pPr>
      <w:hyperlink w:anchor="_Toc128210524" w:history="1">
        <w:r w:rsidRPr="00402C89">
          <w:rPr>
            <w:rStyle w:val="Hyperlink"/>
          </w:rPr>
          <w:t>4.107</w:t>
        </w:r>
        <w:r>
          <w:rPr>
            <w:sz w:val="24"/>
            <w:szCs w:val="24"/>
          </w:rPr>
          <w:tab/>
        </w:r>
        <w:r w:rsidRPr="00402C89">
          <w:rPr>
            <w:rStyle w:val="Hyperlink"/>
          </w:rPr>
          <w:t>Last year deponent filed</w:t>
        </w:r>
        <w:r>
          <w:rPr>
            <w:webHidden/>
          </w:rPr>
          <w:tab/>
        </w:r>
        <w:r>
          <w:rPr>
            <w:webHidden/>
          </w:rPr>
          <w:fldChar w:fldCharType="begin"/>
        </w:r>
        <w:r>
          <w:rPr>
            <w:webHidden/>
          </w:rPr>
          <w:instrText xml:space="preserve"> PAGEREF _Toc128210524 \h </w:instrText>
        </w:r>
        <w:r>
          <w:rPr>
            <w:webHidden/>
          </w:rPr>
          <w:fldChar w:fldCharType="separate"/>
        </w:r>
        <w:r>
          <w:rPr>
            <w:webHidden/>
          </w:rPr>
          <w:t>133</w:t>
        </w:r>
        <w:r>
          <w:rPr>
            <w:webHidden/>
          </w:rPr>
          <w:fldChar w:fldCharType="end"/>
        </w:r>
      </w:hyperlink>
    </w:p>
    <w:p w:rsidR="00345150" w:rsidRDefault="00345150" w:rsidP="00D35C83">
      <w:pPr>
        <w:pStyle w:val="TOC2"/>
        <w:rPr>
          <w:sz w:val="24"/>
          <w:szCs w:val="24"/>
        </w:rPr>
      </w:pPr>
      <w:hyperlink w:anchor="_Toc128210525" w:history="1">
        <w:r w:rsidRPr="00402C89">
          <w:rPr>
            <w:rStyle w:val="Hyperlink"/>
          </w:rPr>
          <w:t>4.108</w:t>
        </w:r>
        <w:r>
          <w:rPr>
            <w:sz w:val="24"/>
            <w:szCs w:val="24"/>
          </w:rPr>
          <w:tab/>
        </w:r>
        <w:r w:rsidRPr="00402C89">
          <w:rPr>
            <w:rStyle w:val="Hyperlink"/>
          </w:rPr>
          <w:t>Prepared Income Tax Return in last two years?</w:t>
        </w:r>
        <w:r>
          <w:rPr>
            <w:webHidden/>
          </w:rPr>
          <w:tab/>
        </w:r>
        <w:r>
          <w:rPr>
            <w:webHidden/>
          </w:rPr>
          <w:fldChar w:fldCharType="begin"/>
        </w:r>
        <w:r>
          <w:rPr>
            <w:webHidden/>
          </w:rPr>
          <w:instrText xml:space="preserve"> PAGEREF _Toc128210525 \h </w:instrText>
        </w:r>
        <w:r>
          <w:rPr>
            <w:webHidden/>
          </w:rPr>
          <w:fldChar w:fldCharType="separate"/>
        </w:r>
        <w:r>
          <w:rPr>
            <w:webHidden/>
          </w:rPr>
          <w:t>134</w:t>
        </w:r>
        <w:r>
          <w:rPr>
            <w:webHidden/>
          </w:rPr>
          <w:fldChar w:fldCharType="end"/>
        </w:r>
      </w:hyperlink>
    </w:p>
    <w:p w:rsidR="00345150" w:rsidRDefault="00345150" w:rsidP="00D35C83">
      <w:pPr>
        <w:pStyle w:val="TOC2"/>
        <w:rPr>
          <w:sz w:val="24"/>
          <w:szCs w:val="24"/>
        </w:rPr>
      </w:pPr>
      <w:hyperlink w:anchor="_Toc128210526" w:history="1">
        <w:r w:rsidRPr="00402C89">
          <w:rPr>
            <w:rStyle w:val="Hyperlink"/>
          </w:rPr>
          <w:t>4.109</w:t>
        </w:r>
        <w:r>
          <w:rPr>
            <w:sz w:val="24"/>
            <w:szCs w:val="24"/>
          </w:rPr>
          <w:tab/>
        </w:r>
        <w:r w:rsidRPr="00402C89">
          <w:rPr>
            <w:rStyle w:val="Hyperlink"/>
          </w:rPr>
          <w:t>Filing status of deponent</w:t>
        </w:r>
        <w:r>
          <w:rPr>
            <w:webHidden/>
          </w:rPr>
          <w:tab/>
        </w:r>
        <w:r>
          <w:rPr>
            <w:webHidden/>
          </w:rPr>
          <w:fldChar w:fldCharType="begin"/>
        </w:r>
        <w:r>
          <w:rPr>
            <w:webHidden/>
          </w:rPr>
          <w:instrText xml:space="preserve"> PAGEREF _Toc128210526 \h </w:instrText>
        </w:r>
        <w:r>
          <w:rPr>
            <w:webHidden/>
          </w:rPr>
          <w:fldChar w:fldCharType="separate"/>
        </w:r>
        <w:r>
          <w:rPr>
            <w:webHidden/>
          </w:rPr>
          <w:t>134</w:t>
        </w:r>
        <w:r>
          <w:rPr>
            <w:webHidden/>
          </w:rPr>
          <w:fldChar w:fldCharType="end"/>
        </w:r>
      </w:hyperlink>
    </w:p>
    <w:p w:rsidR="00345150" w:rsidRDefault="00345150" w:rsidP="00D35C83">
      <w:pPr>
        <w:pStyle w:val="TOC2"/>
        <w:rPr>
          <w:sz w:val="24"/>
          <w:szCs w:val="24"/>
        </w:rPr>
      </w:pPr>
      <w:hyperlink w:anchor="_Toc128210527" w:history="1">
        <w:r w:rsidRPr="00402C89">
          <w:rPr>
            <w:rStyle w:val="Hyperlink"/>
          </w:rPr>
          <w:t>4.110</w:t>
        </w:r>
        <w:r>
          <w:rPr>
            <w:sz w:val="24"/>
            <w:szCs w:val="24"/>
          </w:rPr>
          <w:tab/>
        </w:r>
        <w:r w:rsidRPr="00402C89">
          <w:rPr>
            <w:rStyle w:val="Hyperlink"/>
          </w:rPr>
          <w:t>Advice about withholding forms</w:t>
        </w:r>
        <w:r>
          <w:rPr>
            <w:webHidden/>
          </w:rPr>
          <w:tab/>
        </w:r>
        <w:r>
          <w:rPr>
            <w:webHidden/>
          </w:rPr>
          <w:fldChar w:fldCharType="begin"/>
        </w:r>
        <w:r>
          <w:rPr>
            <w:webHidden/>
          </w:rPr>
          <w:instrText xml:space="preserve"> PAGEREF _Toc128210527 \h </w:instrText>
        </w:r>
        <w:r>
          <w:rPr>
            <w:webHidden/>
          </w:rPr>
          <w:fldChar w:fldCharType="separate"/>
        </w:r>
        <w:r>
          <w:rPr>
            <w:webHidden/>
          </w:rPr>
          <w:t>136</w:t>
        </w:r>
        <w:r>
          <w:rPr>
            <w:webHidden/>
          </w:rPr>
          <w:fldChar w:fldCharType="end"/>
        </w:r>
      </w:hyperlink>
    </w:p>
    <w:p w:rsidR="00345150" w:rsidRDefault="00345150" w:rsidP="00D35C83">
      <w:pPr>
        <w:pStyle w:val="TOC2"/>
        <w:rPr>
          <w:sz w:val="24"/>
          <w:szCs w:val="24"/>
        </w:rPr>
      </w:pPr>
      <w:hyperlink w:anchor="_Toc128210528" w:history="1">
        <w:r w:rsidRPr="00402C89">
          <w:rPr>
            <w:rStyle w:val="Hyperlink"/>
          </w:rPr>
          <w:t>4.111</w:t>
        </w:r>
        <w:r>
          <w:rPr>
            <w:sz w:val="24"/>
            <w:szCs w:val="24"/>
          </w:rPr>
          <w:tab/>
        </w:r>
        <w:r w:rsidRPr="00402C89">
          <w:rPr>
            <w:rStyle w:val="Hyperlink"/>
          </w:rPr>
          <w:t>Administrative or consulting services</w:t>
        </w:r>
        <w:r>
          <w:rPr>
            <w:webHidden/>
          </w:rPr>
          <w:tab/>
        </w:r>
        <w:r>
          <w:rPr>
            <w:webHidden/>
          </w:rPr>
          <w:fldChar w:fldCharType="begin"/>
        </w:r>
        <w:r>
          <w:rPr>
            <w:webHidden/>
          </w:rPr>
          <w:instrText xml:space="preserve"> PAGEREF _Toc128210528 \h </w:instrText>
        </w:r>
        <w:r>
          <w:rPr>
            <w:webHidden/>
          </w:rPr>
          <w:fldChar w:fldCharType="separate"/>
        </w:r>
        <w:r>
          <w:rPr>
            <w:webHidden/>
          </w:rPr>
          <w:t>137</w:t>
        </w:r>
        <w:r>
          <w:rPr>
            <w:webHidden/>
          </w:rPr>
          <w:fldChar w:fldCharType="end"/>
        </w:r>
      </w:hyperlink>
    </w:p>
    <w:p w:rsidR="00345150" w:rsidRDefault="00345150" w:rsidP="00D35C83">
      <w:pPr>
        <w:pStyle w:val="TOC2"/>
        <w:rPr>
          <w:sz w:val="24"/>
          <w:szCs w:val="24"/>
        </w:rPr>
      </w:pPr>
      <w:hyperlink w:anchor="_Toc128210529" w:history="1">
        <w:r w:rsidRPr="00402C89">
          <w:rPr>
            <w:rStyle w:val="Hyperlink"/>
          </w:rPr>
          <w:t>4.112</w:t>
        </w:r>
        <w:r>
          <w:rPr>
            <w:sz w:val="24"/>
            <w:szCs w:val="24"/>
          </w:rPr>
          <w:tab/>
        </w:r>
        <w:r w:rsidRPr="00402C89">
          <w:rPr>
            <w:rStyle w:val="Hyperlink"/>
          </w:rPr>
          <w:t>Preparing returns</w:t>
        </w:r>
        <w:r>
          <w:rPr>
            <w:webHidden/>
          </w:rPr>
          <w:tab/>
        </w:r>
        <w:r>
          <w:rPr>
            <w:webHidden/>
          </w:rPr>
          <w:fldChar w:fldCharType="begin"/>
        </w:r>
        <w:r>
          <w:rPr>
            <w:webHidden/>
          </w:rPr>
          <w:instrText xml:space="preserve"> PAGEREF _Toc128210529 \h </w:instrText>
        </w:r>
        <w:r>
          <w:rPr>
            <w:webHidden/>
          </w:rPr>
          <w:fldChar w:fldCharType="separate"/>
        </w:r>
        <w:r>
          <w:rPr>
            <w:webHidden/>
          </w:rPr>
          <w:t>138</w:t>
        </w:r>
        <w:r>
          <w:rPr>
            <w:webHidden/>
          </w:rPr>
          <w:fldChar w:fldCharType="end"/>
        </w:r>
      </w:hyperlink>
    </w:p>
    <w:p w:rsidR="00345150" w:rsidRDefault="00345150" w:rsidP="00D35C83">
      <w:pPr>
        <w:pStyle w:val="TOC2"/>
        <w:rPr>
          <w:sz w:val="24"/>
          <w:szCs w:val="24"/>
        </w:rPr>
      </w:pPr>
      <w:hyperlink w:anchor="_Toc128210530" w:history="1">
        <w:r w:rsidRPr="00402C89">
          <w:rPr>
            <w:rStyle w:val="Hyperlink"/>
          </w:rPr>
          <w:t>4.113</w:t>
        </w:r>
        <w:r>
          <w:rPr>
            <w:sz w:val="24"/>
            <w:szCs w:val="24"/>
          </w:rPr>
          <w:tab/>
        </w:r>
        <w:r w:rsidRPr="00402C89">
          <w:rPr>
            <w:rStyle w:val="Hyperlink"/>
          </w:rPr>
          <w:t>Family Guardian advertising</w:t>
        </w:r>
        <w:r>
          <w:rPr>
            <w:webHidden/>
          </w:rPr>
          <w:tab/>
        </w:r>
        <w:r>
          <w:rPr>
            <w:webHidden/>
          </w:rPr>
          <w:fldChar w:fldCharType="begin"/>
        </w:r>
        <w:r>
          <w:rPr>
            <w:webHidden/>
          </w:rPr>
          <w:instrText xml:space="preserve"> PAGEREF _Toc128210530 \h </w:instrText>
        </w:r>
        <w:r>
          <w:rPr>
            <w:webHidden/>
          </w:rPr>
          <w:fldChar w:fldCharType="separate"/>
        </w:r>
        <w:r>
          <w:rPr>
            <w:webHidden/>
          </w:rPr>
          <w:t>139</w:t>
        </w:r>
        <w:r>
          <w:rPr>
            <w:webHidden/>
          </w:rPr>
          <w:fldChar w:fldCharType="end"/>
        </w:r>
      </w:hyperlink>
    </w:p>
    <w:p w:rsidR="00345150" w:rsidRDefault="00345150" w:rsidP="00D35C83">
      <w:pPr>
        <w:pStyle w:val="TOC2"/>
        <w:rPr>
          <w:sz w:val="24"/>
          <w:szCs w:val="24"/>
        </w:rPr>
      </w:pPr>
      <w:hyperlink w:anchor="_Toc128210531" w:history="1">
        <w:r w:rsidRPr="00402C89">
          <w:rPr>
            <w:rStyle w:val="Hyperlink"/>
          </w:rPr>
          <w:t>4.114</w:t>
        </w:r>
        <w:r>
          <w:rPr>
            <w:sz w:val="24"/>
            <w:szCs w:val="24"/>
          </w:rPr>
          <w:tab/>
        </w:r>
        <w:r w:rsidRPr="00402C89">
          <w:rPr>
            <w:rStyle w:val="Hyperlink"/>
          </w:rPr>
          <w:t>Family Guardian conference calls</w:t>
        </w:r>
        <w:r>
          <w:rPr>
            <w:webHidden/>
          </w:rPr>
          <w:tab/>
        </w:r>
        <w:r>
          <w:rPr>
            <w:webHidden/>
          </w:rPr>
          <w:fldChar w:fldCharType="begin"/>
        </w:r>
        <w:r>
          <w:rPr>
            <w:webHidden/>
          </w:rPr>
          <w:instrText xml:space="preserve"> PAGEREF _Toc128210531 \h </w:instrText>
        </w:r>
        <w:r>
          <w:rPr>
            <w:webHidden/>
          </w:rPr>
          <w:fldChar w:fldCharType="separate"/>
        </w:r>
        <w:r>
          <w:rPr>
            <w:webHidden/>
          </w:rPr>
          <w:t>139</w:t>
        </w:r>
        <w:r>
          <w:rPr>
            <w:webHidden/>
          </w:rPr>
          <w:fldChar w:fldCharType="end"/>
        </w:r>
      </w:hyperlink>
    </w:p>
    <w:p w:rsidR="00345150" w:rsidRDefault="00345150" w:rsidP="00D35C83">
      <w:pPr>
        <w:pStyle w:val="TOC2"/>
        <w:rPr>
          <w:sz w:val="24"/>
          <w:szCs w:val="24"/>
        </w:rPr>
      </w:pPr>
      <w:hyperlink w:anchor="_Toc128210532" w:history="1">
        <w:r w:rsidRPr="00402C89">
          <w:rPr>
            <w:rStyle w:val="Hyperlink"/>
          </w:rPr>
          <w:t>4.115</w:t>
        </w:r>
        <w:r>
          <w:rPr>
            <w:sz w:val="24"/>
            <w:szCs w:val="24"/>
          </w:rPr>
          <w:tab/>
        </w:r>
        <w:r w:rsidRPr="00402C89">
          <w:rPr>
            <w:rStyle w:val="Hyperlink"/>
          </w:rPr>
          <w:t>&lt;&lt;ORGANIZATION NAME&gt;&gt; Advertising</w:t>
        </w:r>
        <w:r>
          <w:rPr>
            <w:webHidden/>
          </w:rPr>
          <w:tab/>
        </w:r>
        <w:r>
          <w:rPr>
            <w:webHidden/>
          </w:rPr>
          <w:fldChar w:fldCharType="begin"/>
        </w:r>
        <w:r>
          <w:rPr>
            <w:webHidden/>
          </w:rPr>
          <w:instrText xml:space="preserve"> PAGEREF _Toc128210532 \h </w:instrText>
        </w:r>
        <w:r>
          <w:rPr>
            <w:webHidden/>
          </w:rPr>
          <w:fldChar w:fldCharType="separate"/>
        </w:r>
        <w:r>
          <w:rPr>
            <w:webHidden/>
          </w:rPr>
          <w:t>139</w:t>
        </w:r>
        <w:r>
          <w:rPr>
            <w:webHidden/>
          </w:rPr>
          <w:fldChar w:fldCharType="end"/>
        </w:r>
      </w:hyperlink>
    </w:p>
    <w:p w:rsidR="00345150" w:rsidRDefault="00345150" w:rsidP="00D35C83">
      <w:pPr>
        <w:pStyle w:val="TOC2"/>
        <w:rPr>
          <w:sz w:val="24"/>
          <w:szCs w:val="24"/>
        </w:rPr>
      </w:pPr>
      <w:hyperlink w:anchor="_Toc128210533" w:history="1">
        <w:r w:rsidRPr="00402C89">
          <w:rPr>
            <w:rStyle w:val="Hyperlink"/>
          </w:rPr>
          <w:t>4.116</w:t>
        </w:r>
        <w:r>
          <w:rPr>
            <w:sz w:val="24"/>
            <w:szCs w:val="24"/>
          </w:rPr>
          <w:tab/>
        </w:r>
        <w:r w:rsidRPr="00402C89">
          <w:rPr>
            <w:rStyle w:val="Hyperlink"/>
          </w:rPr>
          <w:t>Top &lt;&lt;ORGANIZATION NAME&gt;&gt; donator</w:t>
        </w:r>
        <w:r>
          <w:rPr>
            <w:webHidden/>
          </w:rPr>
          <w:tab/>
        </w:r>
        <w:r>
          <w:rPr>
            <w:webHidden/>
          </w:rPr>
          <w:fldChar w:fldCharType="begin"/>
        </w:r>
        <w:r>
          <w:rPr>
            <w:webHidden/>
          </w:rPr>
          <w:instrText xml:space="preserve"> PAGEREF _Toc128210533 \h </w:instrText>
        </w:r>
        <w:r>
          <w:rPr>
            <w:webHidden/>
          </w:rPr>
          <w:fldChar w:fldCharType="separate"/>
        </w:r>
        <w:r>
          <w:rPr>
            <w:webHidden/>
          </w:rPr>
          <w:t>140</w:t>
        </w:r>
        <w:r>
          <w:rPr>
            <w:webHidden/>
          </w:rPr>
          <w:fldChar w:fldCharType="end"/>
        </w:r>
      </w:hyperlink>
    </w:p>
    <w:p w:rsidR="00345150" w:rsidRDefault="00345150" w:rsidP="00D35C83">
      <w:pPr>
        <w:pStyle w:val="TOC2"/>
        <w:rPr>
          <w:sz w:val="24"/>
          <w:szCs w:val="24"/>
        </w:rPr>
      </w:pPr>
      <w:hyperlink w:anchor="_Toc128210534" w:history="1">
        <w:r w:rsidRPr="00402C89">
          <w:rPr>
            <w:rStyle w:val="Hyperlink"/>
          </w:rPr>
          <w:t>4.117</w:t>
        </w:r>
        <w:r>
          <w:rPr>
            <w:sz w:val="24"/>
            <w:szCs w:val="24"/>
          </w:rPr>
          <w:tab/>
        </w:r>
        <w:r w:rsidRPr="00402C89">
          <w:rPr>
            <w:rStyle w:val="Hyperlink"/>
          </w:rPr>
          <w:t>Jeffrey Gardner</w:t>
        </w:r>
        <w:r>
          <w:rPr>
            <w:webHidden/>
          </w:rPr>
          <w:tab/>
        </w:r>
        <w:r>
          <w:rPr>
            <w:webHidden/>
          </w:rPr>
          <w:fldChar w:fldCharType="begin"/>
        </w:r>
        <w:r>
          <w:rPr>
            <w:webHidden/>
          </w:rPr>
          <w:instrText xml:space="preserve"> PAGEREF _Toc128210534 \h </w:instrText>
        </w:r>
        <w:r>
          <w:rPr>
            <w:webHidden/>
          </w:rPr>
          <w:fldChar w:fldCharType="separate"/>
        </w:r>
        <w:r>
          <w:rPr>
            <w:webHidden/>
          </w:rPr>
          <w:t>141</w:t>
        </w:r>
        <w:r>
          <w:rPr>
            <w:webHidden/>
          </w:rPr>
          <w:fldChar w:fldCharType="end"/>
        </w:r>
      </w:hyperlink>
    </w:p>
    <w:p w:rsidR="00345150" w:rsidRDefault="00345150" w:rsidP="00D35C83">
      <w:pPr>
        <w:pStyle w:val="TOC2"/>
        <w:rPr>
          <w:sz w:val="24"/>
          <w:szCs w:val="24"/>
        </w:rPr>
      </w:pPr>
      <w:hyperlink w:anchor="_Toc128210535" w:history="1">
        <w:r w:rsidRPr="00402C89">
          <w:rPr>
            <w:rStyle w:val="Hyperlink"/>
          </w:rPr>
          <w:t>4.118</w:t>
        </w:r>
        <w:r>
          <w:rPr>
            <w:sz w:val="24"/>
            <w:szCs w:val="24"/>
          </w:rPr>
          <w:tab/>
        </w:r>
        <w:r w:rsidRPr="00402C89">
          <w:rPr>
            <w:rStyle w:val="Hyperlink"/>
          </w:rPr>
          <w:t>David Middleton</w:t>
        </w:r>
        <w:r>
          <w:rPr>
            <w:webHidden/>
          </w:rPr>
          <w:tab/>
        </w:r>
        <w:r>
          <w:rPr>
            <w:webHidden/>
          </w:rPr>
          <w:fldChar w:fldCharType="begin"/>
        </w:r>
        <w:r>
          <w:rPr>
            <w:webHidden/>
          </w:rPr>
          <w:instrText xml:space="preserve"> PAGEREF _Toc128210535 \h </w:instrText>
        </w:r>
        <w:r>
          <w:rPr>
            <w:webHidden/>
          </w:rPr>
          <w:fldChar w:fldCharType="separate"/>
        </w:r>
        <w:r>
          <w:rPr>
            <w:webHidden/>
          </w:rPr>
          <w:t>141</w:t>
        </w:r>
        <w:r>
          <w:rPr>
            <w:webHidden/>
          </w:rPr>
          <w:fldChar w:fldCharType="end"/>
        </w:r>
      </w:hyperlink>
    </w:p>
    <w:p w:rsidR="00345150" w:rsidRDefault="00345150" w:rsidP="00D35C83">
      <w:pPr>
        <w:pStyle w:val="TOC2"/>
        <w:rPr>
          <w:sz w:val="24"/>
          <w:szCs w:val="24"/>
        </w:rPr>
      </w:pPr>
      <w:hyperlink w:anchor="_Toc128210536" w:history="1">
        <w:r w:rsidRPr="00402C89">
          <w:rPr>
            <w:rStyle w:val="Hyperlink"/>
          </w:rPr>
          <w:t>4.119</w:t>
        </w:r>
        <w:r>
          <w:rPr>
            <w:sz w:val="24"/>
            <w:szCs w:val="24"/>
          </w:rPr>
          <w:tab/>
        </w:r>
        <w:r w:rsidRPr="00402C89">
          <w:rPr>
            <w:rStyle w:val="Hyperlink"/>
          </w:rPr>
          <w:t>Exhibit 3: Article about Family Guardian Website Under Attack, dated 5/2/2005</w:t>
        </w:r>
        <w:r>
          <w:rPr>
            <w:webHidden/>
          </w:rPr>
          <w:tab/>
        </w:r>
        <w:r>
          <w:rPr>
            <w:webHidden/>
          </w:rPr>
          <w:fldChar w:fldCharType="begin"/>
        </w:r>
        <w:r>
          <w:rPr>
            <w:webHidden/>
          </w:rPr>
          <w:instrText xml:space="preserve"> PAGEREF _Toc128210536 \h </w:instrText>
        </w:r>
        <w:r>
          <w:rPr>
            <w:webHidden/>
          </w:rPr>
          <w:fldChar w:fldCharType="separate"/>
        </w:r>
        <w:r>
          <w:rPr>
            <w:webHidden/>
          </w:rPr>
          <w:t>141</w:t>
        </w:r>
        <w:r>
          <w:rPr>
            <w:webHidden/>
          </w:rPr>
          <w:fldChar w:fldCharType="end"/>
        </w:r>
      </w:hyperlink>
    </w:p>
    <w:p w:rsidR="00345150" w:rsidRDefault="00345150" w:rsidP="00D35C83">
      <w:pPr>
        <w:pStyle w:val="TOC2"/>
        <w:rPr>
          <w:sz w:val="24"/>
          <w:szCs w:val="24"/>
        </w:rPr>
      </w:pPr>
      <w:hyperlink w:anchor="_Toc128210537" w:history="1">
        <w:r w:rsidRPr="00402C89">
          <w:rPr>
            <w:rStyle w:val="Hyperlink"/>
          </w:rPr>
          <w:t>4.120</w:t>
        </w:r>
        <w:r>
          <w:rPr>
            <w:sz w:val="24"/>
            <w:szCs w:val="24"/>
          </w:rPr>
          <w:tab/>
        </w:r>
        <w:r w:rsidRPr="00402C89">
          <w:rPr>
            <w:rStyle w:val="Hyperlink"/>
          </w:rPr>
          <w:t>Exhibit 4: Page about &lt;&lt;ORGANIZATION NAME&gt;&gt; Website on Family Guardian</w:t>
        </w:r>
        <w:r>
          <w:rPr>
            <w:webHidden/>
          </w:rPr>
          <w:tab/>
        </w:r>
        <w:r>
          <w:rPr>
            <w:webHidden/>
          </w:rPr>
          <w:fldChar w:fldCharType="begin"/>
        </w:r>
        <w:r>
          <w:rPr>
            <w:webHidden/>
          </w:rPr>
          <w:instrText xml:space="preserve"> PAGEREF _Toc128210537 \h </w:instrText>
        </w:r>
        <w:r>
          <w:rPr>
            <w:webHidden/>
          </w:rPr>
          <w:fldChar w:fldCharType="separate"/>
        </w:r>
        <w:r>
          <w:rPr>
            <w:webHidden/>
          </w:rPr>
          <w:t>144</w:t>
        </w:r>
        <w:r>
          <w:rPr>
            <w:webHidden/>
          </w:rPr>
          <w:fldChar w:fldCharType="end"/>
        </w:r>
      </w:hyperlink>
    </w:p>
    <w:p w:rsidR="00345150" w:rsidRDefault="00345150" w:rsidP="00D35C83">
      <w:pPr>
        <w:pStyle w:val="TOC2"/>
        <w:rPr>
          <w:sz w:val="24"/>
          <w:szCs w:val="24"/>
        </w:rPr>
      </w:pPr>
      <w:hyperlink w:anchor="_Toc128210538" w:history="1">
        <w:r w:rsidRPr="00402C89">
          <w:rPr>
            <w:rStyle w:val="Hyperlink"/>
          </w:rPr>
          <w:t>4.121</w:t>
        </w:r>
        <w:r>
          <w:rPr>
            <w:sz w:val="24"/>
            <w:szCs w:val="24"/>
          </w:rPr>
          <w:tab/>
        </w:r>
        <w:r w:rsidRPr="00402C89">
          <w:rPr>
            <w:rStyle w:val="Hyperlink"/>
          </w:rPr>
          <w:t>Exhibit 5: Tax Freedom and Litigation Page of Family Guardian dated 9/27/2005</w:t>
        </w:r>
        <w:r>
          <w:rPr>
            <w:webHidden/>
          </w:rPr>
          <w:tab/>
        </w:r>
        <w:r>
          <w:rPr>
            <w:webHidden/>
          </w:rPr>
          <w:fldChar w:fldCharType="begin"/>
        </w:r>
        <w:r>
          <w:rPr>
            <w:webHidden/>
          </w:rPr>
          <w:instrText xml:space="preserve"> PAGEREF _Toc128210538 \h </w:instrText>
        </w:r>
        <w:r>
          <w:rPr>
            <w:webHidden/>
          </w:rPr>
          <w:fldChar w:fldCharType="separate"/>
        </w:r>
        <w:r>
          <w:rPr>
            <w:webHidden/>
          </w:rPr>
          <w:t>148</w:t>
        </w:r>
        <w:r>
          <w:rPr>
            <w:webHidden/>
          </w:rPr>
          <w:fldChar w:fldCharType="end"/>
        </w:r>
      </w:hyperlink>
    </w:p>
    <w:p w:rsidR="00345150" w:rsidRDefault="00345150" w:rsidP="00D35C83">
      <w:pPr>
        <w:pStyle w:val="TOC2"/>
        <w:rPr>
          <w:sz w:val="24"/>
          <w:szCs w:val="24"/>
        </w:rPr>
      </w:pPr>
      <w:hyperlink w:anchor="_Toc128210539" w:history="1">
        <w:r w:rsidRPr="00402C89">
          <w:rPr>
            <w:rStyle w:val="Hyperlink"/>
          </w:rPr>
          <w:t>4.122</w:t>
        </w:r>
        <w:r>
          <w:rPr>
            <w:sz w:val="24"/>
            <w:szCs w:val="24"/>
          </w:rPr>
          <w:tab/>
        </w:r>
        <w:r w:rsidRPr="00402C89">
          <w:rPr>
            <w:rStyle w:val="Hyperlink"/>
          </w:rPr>
          <w:t>Exhibit 6:  &lt;&lt;ORGANIZATION NAME&gt;&gt; Articles of Mission</w:t>
        </w:r>
        <w:r>
          <w:rPr>
            <w:webHidden/>
          </w:rPr>
          <w:tab/>
        </w:r>
        <w:r>
          <w:rPr>
            <w:webHidden/>
          </w:rPr>
          <w:fldChar w:fldCharType="begin"/>
        </w:r>
        <w:r>
          <w:rPr>
            <w:webHidden/>
          </w:rPr>
          <w:instrText xml:space="preserve"> PAGEREF _Toc128210539 \h </w:instrText>
        </w:r>
        <w:r>
          <w:rPr>
            <w:webHidden/>
          </w:rPr>
          <w:fldChar w:fldCharType="separate"/>
        </w:r>
        <w:r>
          <w:rPr>
            <w:webHidden/>
          </w:rPr>
          <w:t>151</w:t>
        </w:r>
        <w:r>
          <w:rPr>
            <w:webHidden/>
          </w:rPr>
          <w:fldChar w:fldCharType="end"/>
        </w:r>
      </w:hyperlink>
    </w:p>
    <w:p w:rsidR="00345150" w:rsidRDefault="00345150" w:rsidP="00D35C83">
      <w:pPr>
        <w:pStyle w:val="TOC2"/>
        <w:rPr>
          <w:sz w:val="24"/>
          <w:szCs w:val="24"/>
        </w:rPr>
      </w:pPr>
      <w:hyperlink w:anchor="_Toc128210540" w:history="1">
        <w:r w:rsidRPr="00402C89">
          <w:rPr>
            <w:rStyle w:val="Hyperlink"/>
          </w:rPr>
          <w:t>4.123</w:t>
        </w:r>
        <w:r>
          <w:rPr>
            <w:sz w:val="24"/>
            <w:szCs w:val="24"/>
          </w:rPr>
          <w:tab/>
        </w:r>
        <w:r w:rsidRPr="00402C89">
          <w:rPr>
            <w:rStyle w:val="Hyperlink"/>
          </w:rPr>
          <w:t>Exhibit 7: &lt;&lt;ORGANIZATION NAME&gt;&gt; Church Bookstore capture</w:t>
        </w:r>
        <w:r>
          <w:rPr>
            <w:webHidden/>
          </w:rPr>
          <w:tab/>
        </w:r>
        <w:r>
          <w:rPr>
            <w:webHidden/>
          </w:rPr>
          <w:fldChar w:fldCharType="begin"/>
        </w:r>
        <w:r>
          <w:rPr>
            <w:webHidden/>
          </w:rPr>
          <w:instrText xml:space="preserve"> PAGEREF _Toc128210540 \h </w:instrText>
        </w:r>
        <w:r>
          <w:rPr>
            <w:webHidden/>
          </w:rPr>
          <w:fldChar w:fldCharType="separate"/>
        </w:r>
        <w:r>
          <w:rPr>
            <w:webHidden/>
          </w:rPr>
          <w:t>155</w:t>
        </w:r>
        <w:r>
          <w:rPr>
            <w:webHidden/>
          </w:rPr>
          <w:fldChar w:fldCharType="end"/>
        </w:r>
      </w:hyperlink>
    </w:p>
    <w:p w:rsidR="00345150" w:rsidRDefault="00345150" w:rsidP="00D35C83">
      <w:pPr>
        <w:pStyle w:val="TOC2"/>
        <w:rPr>
          <w:sz w:val="24"/>
          <w:szCs w:val="24"/>
        </w:rPr>
      </w:pPr>
      <w:hyperlink w:anchor="_Toc128210541" w:history="1">
        <w:r w:rsidRPr="00402C89">
          <w:rPr>
            <w:rStyle w:val="Hyperlink"/>
          </w:rPr>
          <w:t>4.124</w:t>
        </w:r>
        <w:r>
          <w:rPr>
            <w:sz w:val="24"/>
            <w:szCs w:val="24"/>
          </w:rPr>
          <w:tab/>
        </w:r>
        <w:r w:rsidRPr="00402C89">
          <w:rPr>
            <w:rStyle w:val="Hyperlink"/>
          </w:rPr>
          <w:t>Exhibit 8: Citizenship Administrative Repudiation Page Web Capture</w:t>
        </w:r>
        <w:r>
          <w:rPr>
            <w:webHidden/>
          </w:rPr>
          <w:tab/>
        </w:r>
        <w:r>
          <w:rPr>
            <w:webHidden/>
          </w:rPr>
          <w:fldChar w:fldCharType="begin"/>
        </w:r>
        <w:r>
          <w:rPr>
            <w:webHidden/>
          </w:rPr>
          <w:instrText xml:space="preserve"> PAGEREF _Toc128210541 \h </w:instrText>
        </w:r>
        <w:r>
          <w:rPr>
            <w:webHidden/>
          </w:rPr>
          <w:fldChar w:fldCharType="separate"/>
        </w:r>
        <w:r>
          <w:rPr>
            <w:webHidden/>
          </w:rPr>
          <w:t>157</w:t>
        </w:r>
        <w:r>
          <w:rPr>
            <w:webHidden/>
          </w:rPr>
          <w:fldChar w:fldCharType="end"/>
        </w:r>
      </w:hyperlink>
    </w:p>
    <w:p w:rsidR="00345150" w:rsidRDefault="00345150" w:rsidP="00D35C83">
      <w:pPr>
        <w:pStyle w:val="TOC2"/>
        <w:rPr>
          <w:sz w:val="24"/>
          <w:szCs w:val="24"/>
        </w:rPr>
      </w:pPr>
      <w:hyperlink w:anchor="_Toc128210542" w:history="1">
        <w:r w:rsidRPr="00402C89">
          <w:rPr>
            <w:rStyle w:val="Hyperlink"/>
          </w:rPr>
          <w:t>4.125</w:t>
        </w:r>
        <w:r>
          <w:rPr>
            <w:sz w:val="24"/>
            <w:szCs w:val="24"/>
          </w:rPr>
          <w:tab/>
        </w:r>
        <w:r w:rsidRPr="00402C89">
          <w:rPr>
            <w:rStyle w:val="Hyperlink"/>
          </w:rPr>
          <w:t>Exhibit 9: &lt;&lt;ORGANIZATION NAME&gt;&gt; Services Category</w:t>
        </w:r>
        <w:r>
          <w:rPr>
            <w:webHidden/>
          </w:rPr>
          <w:tab/>
        </w:r>
        <w:r>
          <w:rPr>
            <w:webHidden/>
          </w:rPr>
          <w:fldChar w:fldCharType="begin"/>
        </w:r>
        <w:r>
          <w:rPr>
            <w:webHidden/>
          </w:rPr>
          <w:instrText xml:space="preserve"> PAGEREF _Toc128210542 \h </w:instrText>
        </w:r>
        <w:r>
          <w:rPr>
            <w:webHidden/>
          </w:rPr>
          <w:fldChar w:fldCharType="separate"/>
        </w:r>
        <w:r>
          <w:rPr>
            <w:webHidden/>
          </w:rPr>
          <w:t>157</w:t>
        </w:r>
        <w:r>
          <w:rPr>
            <w:webHidden/>
          </w:rPr>
          <w:fldChar w:fldCharType="end"/>
        </w:r>
      </w:hyperlink>
    </w:p>
    <w:p w:rsidR="00345150" w:rsidRDefault="00345150" w:rsidP="00D35C83">
      <w:pPr>
        <w:pStyle w:val="TOC2"/>
        <w:rPr>
          <w:sz w:val="24"/>
          <w:szCs w:val="24"/>
        </w:rPr>
      </w:pPr>
      <w:hyperlink w:anchor="_Toc128210543" w:history="1">
        <w:r w:rsidRPr="00402C89">
          <w:rPr>
            <w:rStyle w:val="Hyperlink"/>
          </w:rPr>
          <w:t>4.126</w:t>
        </w:r>
        <w:r>
          <w:rPr>
            <w:sz w:val="24"/>
            <w:szCs w:val="24"/>
          </w:rPr>
          <w:tab/>
        </w:r>
        <w:r w:rsidRPr="00402C89">
          <w:rPr>
            <w:rStyle w:val="Hyperlink"/>
          </w:rPr>
          <w:t>Exhibit 10:  &lt;&lt;ORGANIZATION NAME&gt;&gt; Frequently Asked Questions About Response Letters</w:t>
        </w:r>
        <w:r>
          <w:rPr>
            <w:webHidden/>
          </w:rPr>
          <w:tab/>
        </w:r>
        <w:r>
          <w:rPr>
            <w:webHidden/>
          </w:rPr>
          <w:fldChar w:fldCharType="begin"/>
        </w:r>
        <w:r>
          <w:rPr>
            <w:webHidden/>
          </w:rPr>
          <w:instrText xml:space="preserve"> PAGEREF _Toc128210543 \h </w:instrText>
        </w:r>
        <w:r>
          <w:rPr>
            <w:webHidden/>
          </w:rPr>
          <w:fldChar w:fldCharType="separate"/>
        </w:r>
        <w:r>
          <w:rPr>
            <w:webHidden/>
          </w:rPr>
          <w:t>158</w:t>
        </w:r>
        <w:r>
          <w:rPr>
            <w:webHidden/>
          </w:rPr>
          <w:fldChar w:fldCharType="end"/>
        </w:r>
      </w:hyperlink>
    </w:p>
    <w:p w:rsidR="00345150" w:rsidRDefault="00345150" w:rsidP="00D35C83">
      <w:pPr>
        <w:pStyle w:val="TOC2"/>
        <w:rPr>
          <w:sz w:val="24"/>
          <w:szCs w:val="24"/>
        </w:rPr>
      </w:pPr>
      <w:hyperlink w:anchor="_Toc128210544" w:history="1">
        <w:r w:rsidRPr="00402C89">
          <w:rPr>
            <w:rStyle w:val="Hyperlink"/>
          </w:rPr>
          <w:t>4.127</w:t>
        </w:r>
        <w:r>
          <w:rPr>
            <w:sz w:val="24"/>
            <w:szCs w:val="24"/>
          </w:rPr>
          <w:tab/>
        </w:r>
        <w:r w:rsidRPr="00402C89">
          <w:rPr>
            <w:rStyle w:val="Hyperlink"/>
          </w:rPr>
          <w:t>Exhibit 11: Citizenship Amendment Letter of Anthony Michael Roberts</w:t>
        </w:r>
        <w:r>
          <w:rPr>
            <w:webHidden/>
          </w:rPr>
          <w:tab/>
        </w:r>
        <w:r>
          <w:rPr>
            <w:webHidden/>
          </w:rPr>
          <w:fldChar w:fldCharType="begin"/>
        </w:r>
        <w:r>
          <w:rPr>
            <w:webHidden/>
          </w:rPr>
          <w:instrText xml:space="preserve"> PAGEREF _Toc128210544 \h </w:instrText>
        </w:r>
        <w:r>
          <w:rPr>
            <w:webHidden/>
          </w:rPr>
          <w:fldChar w:fldCharType="separate"/>
        </w:r>
        <w:r>
          <w:rPr>
            <w:webHidden/>
          </w:rPr>
          <w:t>159</w:t>
        </w:r>
        <w:r>
          <w:rPr>
            <w:webHidden/>
          </w:rPr>
          <w:fldChar w:fldCharType="end"/>
        </w:r>
      </w:hyperlink>
    </w:p>
    <w:p w:rsidR="00345150" w:rsidRDefault="00345150" w:rsidP="00D35C83">
      <w:pPr>
        <w:pStyle w:val="TOC2"/>
        <w:rPr>
          <w:sz w:val="24"/>
          <w:szCs w:val="24"/>
        </w:rPr>
      </w:pPr>
      <w:hyperlink w:anchor="_Toc128210545" w:history="1">
        <w:r w:rsidRPr="00402C89">
          <w:rPr>
            <w:rStyle w:val="Hyperlink"/>
          </w:rPr>
          <w:t>4.128</w:t>
        </w:r>
        <w:r>
          <w:rPr>
            <w:sz w:val="24"/>
            <w:szCs w:val="24"/>
          </w:rPr>
          <w:tab/>
        </w:r>
        <w:r w:rsidRPr="00402C89">
          <w:rPr>
            <w:rStyle w:val="Hyperlink"/>
          </w:rPr>
          <w:t>Exhibit 12: Citizenship Amendment Letter of Thelma J. Allen</w:t>
        </w:r>
        <w:r>
          <w:rPr>
            <w:webHidden/>
          </w:rPr>
          <w:tab/>
        </w:r>
        <w:r>
          <w:rPr>
            <w:webHidden/>
          </w:rPr>
          <w:fldChar w:fldCharType="begin"/>
        </w:r>
        <w:r>
          <w:rPr>
            <w:webHidden/>
          </w:rPr>
          <w:instrText xml:space="preserve"> PAGEREF _Toc128210545 \h </w:instrText>
        </w:r>
        <w:r>
          <w:rPr>
            <w:webHidden/>
          </w:rPr>
          <w:fldChar w:fldCharType="separate"/>
        </w:r>
        <w:r>
          <w:rPr>
            <w:webHidden/>
          </w:rPr>
          <w:t>159</w:t>
        </w:r>
        <w:r>
          <w:rPr>
            <w:webHidden/>
          </w:rPr>
          <w:fldChar w:fldCharType="end"/>
        </w:r>
      </w:hyperlink>
    </w:p>
    <w:p w:rsidR="00345150" w:rsidRDefault="00345150" w:rsidP="00D35C83">
      <w:pPr>
        <w:pStyle w:val="TOC2"/>
        <w:rPr>
          <w:sz w:val="24"/>
          <w:szCs w:val="24"/>
        </w:rPr>
      </w:pPr>
      <w:hyperlink w:anchor="_Toc128210546" w:history="1">
        <w:r w:rsidRPr="00402C89">
          <w:rPr>
            <w:rStyle w:val="Hyperlink"/>
          </w:rPr>
          <w:t>4.129</w:t>
        </w:r>
        <w:r>
          <w:rPr>
            <w:sz w:val="24"/>
            <w:szCs w:val="24"/>
          </w:rPr>
          <w:tab/>
        </w:r>
        <w:r w:rsidRPr="00402C89">
          <w:rPr>
            <w:rStyle w:val="Hyperlink"/>
          </w:rPr>
          <w:t>Exhibit 13: &lt;&lt;ORGANIZATION NAME&gt;&gt; Member Catalog dated 3/7/2005</w:t>
        </w:r>
        <w:r>
          <w:rPr>
            <w:webHidden/>
          </w:rPr>
          <w:tab/>
        </w:r>
        <w:r>
          <w:rPr>
            <w:webHidden/>
          </w:rPr>
          <w:fldChar w:fldCharType="begin"/>
        </w:r>
        <w:r>
          <w:rPr>
            <w:webHidden/>
          </w:rPr>
          <w:instrText xml:space="preserve"> PAGEREF _Toc128210546 \h </w:instrText>
        </w:r>
        <w:r>
          <w:rPr>
            <w:webHidden/>
          </w:rPr>
          <w:fldChar w:fldCharType="separate"/>
        </w:r>
        <w:r>
          <w:rPr>
            <w:webHidden/>
          </w:rPr>
          <w:t>161</w:t>
        </w:r>
        <w:r>
          <w:rPr>
            <w:webHidden/>
          </w:rPr>
          <w:fldChar w:fldCharType="end"/>
        </w:r>
      </w:hyperlink>
    </w:p>
    <w:p w:rsidR="00345150" w:rsidRDefault="00345150" w:rsidP="00D35C83">
      <w:pPr>
        <w:pStyle w:val="TOC2"/>
        <w:rPr>
          <w:sz w:val="24"/>
          <w:szCs w:val="24"/>
        </w:rPr>
      </w:pPr>
      <w:hyperlink w:anchor="_Toc128210547" w:history="1">
        <w:r w:rsidRPr="00402C89">
          <w:rPr>
            <w:rStyle w:val="Hyperlink"/>
          </w:rPr>
          <w:t>4.130</w:t>
        </w:r>
        <w:r>
          <w:rPr>
            <w:sz w:val="24"/>
            <w:szCs w:val="24"/>
          </w:rPr>
          <w:tab/>
        </w:r>
        <w:r w:rsidRPr="00402C89">
          <w:rPr>
            <w:rStyle w:val="Hyperlink"/>
          </w:rPr>
          <w:t>Exhibit 14:  &lt;&lt;ORGANIZATION NAME&gt;&gt; Member Catalog Dated 10/25/2005</w:t>
        </w:r>
        <w:r>
          <w:rPr>
            <w:webHidden/>
          </w:rPr>
          <w:tab/>
        </w:r>
        <w:r>
          <w:rPr>
            <w:webHidden/>
          </w:rPr>
          <w:fldChar w:fldCharType="begin"/>
        </w:r>
        <w:r>
          <w:rPr>
            <w:webHidden/>
          </w:rPr>
          <w:instrText xml:space="preserve"> PAGEREF _Toc128210547 \h </w:instrText>
        </w:r>
        <w:r>
          <w:rPr>
            <w:webHidden/>
          </w:rPr>
          <w:fldChar w:fldCharType="separate"/>
        </w:r>
        <w:r>
          <w:rPr>
            <w:webHidden/>
          </w:rPr>
          <w:t>163</w:t>
        </w:r>
        <w:r>
          <w:rPr>
            <w:webHidden/>
          </w:rPr>
          <w:fldChar w:fldCharType="end"/>
        </w:r>
      </w:hyperlink>
    </w:p>
    <w:p w:rsidR="00345150" w:rsidRDefault="00345150" w:rsidP="00D35C83">
      <w:pPr>
        <w:pStyle w:val="TOC2"/>
        <w:rPr>
          <w:sz w:val="24"/>
          <w:szCs w:val="24"/>
        </w:rPr>
      </w:pPr>
      <w:hyperlink w:anchor="_Toc128210548" w:history="1">
        <w:r w:rsidRPr="00402C89">
          <w:rPr>
            <w:rStyle w:val="Hyperlink"/>
          </w:rPr>
          <w:t>4.131</w:t>
        </w:r>
        <w:r>
          <w:rPr>
            <w:sz w:val="24"/>
            <w:szCs w:val="24"/>
          </w:rPr>
          <w:tab/>
        </w:r>
        <w:r w:rsidRPr="00402C89">
          <w:rPr>
            <w:rStyle w:val="Hyperlink"/>
          </w:rPr>
          <w:t>Exhibit 15: Instruction step 3.3 dated 3/10/2005 from Family Guardian</w:t>
        </w:r>
        <w:r>
          <w:rPr>
            <w:webHidden/>
          </w:rPr>
          <w:tab/>
        </w:r>
        <w:r>
          <w:rPr>
            <w:webHidden/>
          </w:rPr>
          <w:fldChar w:fldCharType="begin"/>
        </w:r>
        <w:r>
          <w:rPr>
            <w:webHidden/>
          </w:rPr>
          <w:instrText xml:space="preserve"> PAGEREF _Toc128210548 \h </w:instrText>
        </w:r>
        <w:r>
          <w:rPr>
            <w:webHidden/>
          </w:rPr>
          <w:fldChar w:fldCharType="separate"/>
        </w:r>
        <w:r>
          <w:rPr>
            <w:webHidden/>
          </w:rPr>
          <w:t>165</w:t>
        </w:r>
        <w:r>
          <w:rPr>
            <w:webHidden/>
          </w:rPr>
          <w:fldChar w:fldCharType="end"/>
        </w:r>
      </w:hyperlink>
    </w:p>
    <w:p w:rsidR="00345150" w:rsidRDefault="00345150" w:rsidP="00D35C83">
      <w:pPr>
        <w:pStyle w:val="TOC2"/>
        <w:rPr>
          <w:sz w:val="24"/>
          <w:szCs w:val="24"/>
        </w:rPr>
      </w:pPr>
      <w:hyperlink w:anchor="_Toc128210549" w:history="1">
        <w:r w:rsidRPr="00402C89">
          <w:rPr>
            <w:rStyle w:val="Hyperlink"/>
          </w:rPr>
          <w:t>4.132</w:t>
        </w:r>
        <w:r>
          <w:rPr>
            <w:sz w:val="24"/>
            <w:szCs w:val="24"/>
          </w:rPr>
          <w:tab/>
        </w:r>
        <w:r w:rsidRPr="00402C89">
          <w:rPr>
            <w:rStyle w:val="Hyperlink"/>
          </w:rPr>
          <w:t>Exhibit 16: Instructions 3.4 dated 3/10/2005 from Family Guardian, &lt;&lt;FRIEND #2 NAME&gt;&gt; Opinion Letter</w:t>
        </w:r>
        <w:r>
          <w:rPr>
            <w:webHidden/>
          </w:rPr>
          <w:tab/>
        </w:r>
        <w:r>
          <w:rPr>
            <w:webHidden/>
          </w:rPr>
          <w:fldChar w:fldCharType="begin"/>
        </w:r>
        <w:r>
          <w:rPr>
            <w:webHidden/>
          </w:rPr>
          <w:instrText xml:space="preserve"> PAGEREF _Toc128210549 \h </w:instrText>
        </w:r>
        <w:r>
          <w:rPr>
            <w:webHidden/>
          </w:rPr>
          <w:fldChar w:fldCharType="separate"/>
        </w:r>
        <w:r>
          <w:rPr>
            <w:webHidden/>
          </w:rPr>
          <w:t>168</w:t>
        </w:r>
        <w:r>
          <w:rPr>
            <w:webHidden/>
          </w:rPr>
          <w:fldChar w:fldCharType="end"/>
        </w:r>
      </w:hyperlink>
    </w:p>
    <w:p w:rsidR="00345150" w:rsidRDefault="00345150" w:rsidP="00D35C83">
      <w:pPr>
        <w:pStyle w:val="TOC2"/>
        <w:rPr>
          <w:sz w:val="24"/>
          <w:szCs w:val="24"/>
        </w:rPr>
      </w:pPr>
      <w:hyperlink w:anchor="_Toc128210550" w:history="1">
        <w:r w:rsidRPr="00402C89">
          <w:rPr>
            <w:rStyle w:val="Hyperlink"/>
          </w:rPr>
          <w:t>4.133</w:t>
        </w:r>
        <w:r>
          <w:rPr>
            <w:sz w:val="24"/>
            <w:szCs w:val="24"/>
          </w:rPr>
          <w:tab/>
        </w:r>
        <w:r w:rsidRPr="00402C89">
          <w:rPr>
            <w:rStyle w:val="Hyperlink"/>
          </w:rPr>
          <w:t>Exhibit 17: Forms 1.1 from Family Guardian dated 9/27/2005</w:t>
        </w:r>
        <w:r>
          <w:rPr>
            <w:webHidden/>
          </w:rPr>
          <w:tab/>
        </w:r>
        <w:r>
          <w:rPr>
            <w:webHidden/>
          </w:rPr>
          <w:fldChar w:fldCharType="begin"/>
        </w:r>
        <w:r>
          <w:rPr>
            <w:webHidden/>
          </w:rPr>
          <w:instrText xml:space="preserve"> PAGEREF _Toc128210550 \h </w:instrText>
        </w:r>
        <w:r>
          <w:rPr>
            <w:webHidden/>
          </w:rPr>
          <w:fldChar w:fldCharType="separate"/>
        </w:r>
        <w:r>
          <w:rPr>
            <w:webHidden/>
          </w:rPr>
          <w:t>170</w:t>
        </w:r>
        <w:r>
          <w:rPr>
            <w:webHidden/>
          </w:rPr>
          <w:fldChar w:fldCharType="end"/>
        </w:r>
      </w:hyperlink>
    </w:p>
    <w:p w:rsidR="00345150" w:rsidRDefault="00345150" w:rsidP="00D35C83">
      <w:pPr>
        <w:pStyle w:val="TOC2"/>
        <w:rPr>
          <w:sz w:val="24"/>
          <w:szCs w:val="24"/>
        </w:rPr>
      </w:pPr>
      <w:hyperlink w:anchor="_Toc128210551" w:history="1">
        <w:r w:rsidRPr="00402C89">
          <w:rPr>
            <w:rStyle w:val="Hyperlink"/>
          </w:rPr>
          <w:t>4.134</w:t>
        </w:r>
        <w:r>
          <w:rPr>
            <w:sz w:val="24"/>
            <w:szCs w:val="24"/>
          </w:rPr>
          <w:tab/>
        </w:r>
        <w:r w:rsidRPr="00402C89">
          <w:rPr>
            <w:rStyle w:val="Hyperlink"/>
          </w:rPr>
          <w:t>Exhibit 18: Instructions 4.6 dated 3/10/2005 from Family Guardian</w:t>
        </w:r>
        <w:r>
          <w:rPr>
            <w:webHidden/>
          </w:rPr>
          <w:tab/>
        </w:r>
        <w:r>
          <w:rPr>
            <w:webHidden/>
          </w:rPr>
          <w:fldChar w:fldCharType="begin"/>
        </w:r>
        <w:r>
          <w:rPr>
            <w:webHidden/>
          </w:rPr>
          <w:instrText xml:space="preserve"> PAGEREF _Toc128210551 \h </w:instrText>
        </w:r>
        <w:r>
          <w:rPr>
            <w:webHidden/>
          </w:rPr>
          <w:fldChar w:fldCharType="separate"/>
        </w:r>
        <w:r>
          <w:rPr>
            <w:webHidden/>
          </w:rPr>
          <w:t>171</w:t>
        </w:r>
        <w:r>
          <w:rPr>
            <w:webHidden/>
          </w:rPr>
          <w:fldChar w:fldCharType="end"/>
        </w:r>
      </w:hyperlink>
    </w:p>
    <w:p w:rsidR="00345150" w:rsidRDefault="00345150" w:rsidP="00D35C83">
      <w:pPr>
        <w:pStyle w:val="TOC2"/>
        <w:rPr>
          <w:sz w:val="24"/>
          <w:szCs w:val="24"/>
        </w:rPr>
      </w:pPr>
      <w:hyperlink w:anchor="_Toc128210552" w:history="1">
        <w:r w:rsidRPr="00402C89">
          <w:rPr>
            <w:rStyle w:val="Hyperlink"/>
          </w:rPr>
          <w:t>4.135</w:t>
        </w:r>
        <w:r>
          <w:rPr>
            <w:sz w:val="24"/>
            <w:szCs w:val="24"/>
          </w:rPr>
          <w:tab/>
        </w:r>
        <w:r w:rsidRPr="00402C89">
          <w:rPr>
            <w:rStyle w:val="Hyperlink"/>
          </w:rPr>
          <w:t>Exhibit 19: Instructions 4.12 dated 3/10/2005 from Family Guardian</w:t>
        </w:r>
        <w:r>
          <w:rPr>
            <w:webHidden/>
          </w:rPr>
          <w:tab/>
        </w:r>
        <w:r>
          <w:rPr>
            <w:webHidden/>
          </w:rPr>
          <w:fldChar w:fldCharType="begin"/>
        </w:r>
        <w:r>
          <w:rPr>
            <w:webHidden/>
          </w:rPr>
          <w:instrText xml:space="preserve"> PAGEREF _Toc128210552 \h </w:instrText>
        </w:r>
        <w:r>
          <w:rPr>
            <w:webHidden/>
          </w:rPr>
          <w:fldChar w:fldCharType="separate"/>
        </w:r>
        <w:r>
          <w:rPr>
            <w:webHidden/>
          </w:rPr>
          <w:t>174</w:t>
        </w:r>
        <w:r>
          <w:rPr>
            <w:webHidden/>
          </w:rPr>
          <w:fldChar w:fldCharType="end"/>
        </w:r>
      </w:hyperlink>
    </w:p>
    <w:p w:rsidR="00345150" w:rsidRDefault="00345150" w:rsidP="00D35C83">
      <w:pPr>
        <w:pStyle w:val="TOC2"/>
        <w:rPr>
          <w:sz w:val="24"/>
          <w:szCs w:val="24"/>
        </w:rPr>
      </w:pPr>
      <w:hyperlink w:anchor="_Toc128210553" w:history="1">
        <w:r w:rsidRPr="00402C89">
          <w:rPr>
            <w:rStyle w:val="Hyperlink"/>
          </w:rPr>
          <w:t>4.136</w:t>
        </w:r>
        <w:r>
          <w:rPr>
            <w:sz w:val="24"/>
            <w:szCs w:val="24"/>
          </w:rPr>
          <w:tab/>
        </w:r>
        <w:r w:rsidRPr="00402C89">
          <w:rPr>
            <w:rStyle w:val="Hyperlink"/>
          </w:rPr>
          <w:t>Exhibit 20: Instructions 4.13 dated 3/10/2005 from Family Guardian</w:t>
        </w:r>
        <w:r>
          <w:rPr>
            <w:webHidden/>
          </w:rPr>
          <w:tab/>
        </w:r>
        <w:r>
          <w:rPr>
            <w:webHidden/>
          </w:rPr>
          <w:fldChar w:fldCharType="begin"/>
        </w:r>
        <w:r>
          <w:rPr>
            <w:webHidden/>
          </w:rPr>
          <w:instrText xml:space="preserve"> PAGEREF _Toc128210553 \h </w:instrText>
        </w:r>
        <w:r>
          <w:rPr>
            <w:webHidden/>
          </w:rPr>
          <w:fldChar w:fldCharType="separate"/>
        </w:r>
        <w:r>
          <w:rPr>
            <w:webHidden/>
          </w:rPr>
          <w:t>177</w:t>
        </w:r>
        <w:r>
          <w:rPr>
            <w:webHidden/>
          </w:rPr>
          <w:fldChar w:fldCharType="end"/>
        </w:r>
      </w:hyperlink>
    </w:p>
    <w:p w:rsidR="00345150" w:rsidRDefault="00345150" w:rsidP="00D35C83">
      <w:pPr>
        <w:pStyle w:val="TOC2"/>
        <w:rPr>
          <w:sz w:val="24"/>
          <w:szCs w:val="24"/>
        </w:rPr>
      </w:pPr>
      <w:hyperlink w:anchor="_Toc128210554" w:history="1">
        <w:r w:rsidRPr="00402C89">
          <w:rPr>
            <w:rStyle w:val="Hyperlink"/>
          </w:rPr>
          <w:t>4.137</w:t>
        </w:r>
        <w:r>
          <w:rPr>
            <w:sz w:val="24"/>
            <w:szCs w:val="24"/>
          </w:rPr>
          <w:tab/>
        </w:r>
        <w:r w:rsidRPr="00402C89">
          <w:rPr>
            <w:rStyle w:val="Hyperlink"/>
          </w:rPr>
          <w:t>Exhibit 21: Instructions 4.14 dated 3/10/2005 from Family Guardian</w:t>
        </w:r>
        <w:r>
          <w:rPr>
            <w:webHidden/>
          </w:rPr>
          <w:tab/>
        </w:r>
        <w:r>
          <w:rPr>
            <w:webHidden/>
          </w:rPr>
          <w:fldChar w:fldCharType="begin"/>
        </w:r>
        <w:r>
          <w:rPr>
            <w:webHidden/>
          </w:rPr>
          <w:instrText xml:space="preserve"> PAGEREF _Toc128210554 \h </w:instrText>
        </w:r>
        <w:r>
          <w:rPr>
            <w:webHidden/>
          </w:rPr>
          <w:fldChar w:fldCharType="separate"/>
        </w:r>
        <w:r>
          <w:rPr>
            <w:webHidden/>
          </w:rPr>
          <w:t>180</w:t>
        </w:r>
        <w:r>
          <w:rPr>
            <w:webHidden/>
          </w:rPr>
          <w:fldChar w:fldCharType="end"/>
        </w:r>
      </w:hyperlink>
    </w:p>
    <w:p w:rsidR="00345150" w:rsidRDefault="00345150" w:rsidP="00D35C83">
      <w:pPr>
        <w:pStyle w:val="TOC2"/>
        <w:rPr>
          <w:sz w:val="24"/>
          <w:szCs w:val="24"/>
        </w:rPr>
      </w:pPr>
      <w:hyperlink w:anchor="_Toc128210555" w:history="1">
        <w:r w:rsidRPr="00402C89">
          <w:rPr>
            <w:rStyle w:val="Hyperlink"/>
          </w:rPr>
          <w:t>4.138</w:t>
        </w:r>
        <w:r>
          <w:rPr>
            <w:sz w:val="24"/>
            <w:szCs w:val="24"/>
          </w:rPr>
          <w:tab/>
        </w:r>
        <w:r w:rsidRPr="00402C89">
          <w:rPr>
            <w:rStyle w:val="Hyperlink"/>
          </w:rPr>
          <w:t>Exhibit 22: Instructions 4.15 dated 3/10/2005 from Family Guardian</w:t>
        </w:r>
        <w:r>
          <w:rPr>
            <w:webHidden/>
          </w:rPr>
          <w:tab/>
        </w:r>
        <w:r>
          <w:rPr>
            <w:webHidden/>
          </w:rPr>
          <w:fldChar w:fldCharType="begin"/>
        </w:r>
        <w:r>
          <w:rPr>
            <w:webHidden/>
          </w:rPr>
          <w:instrText xml:space="preserve"> PAGEREF _Toc128210555 \h </w:instrText>
        </w:r>
        <w:r>
          <w:rPr>
            <w:webHidden/>
          </w:rPr>
          <w:fldChar w:fldCharType="separate"/>
        </w:r>
        <w:r>
          <w:rPr>
            <w:webHidden/>
          </w:rPr>
          <w:t>182</w:t>
        </w:r>
        <w:r>
          <w:rPr>
            <w:webHidden/>
          </w:rPr>
          <w:fldChar w:fldCharType="end"/>
        </w:r>
      </w:hyperlink>
    </w:p>
    <w:p w:rsidR="00345150" w:rsidRDefault="00345150" w:rsidP="00D35C83">
      <w:pPr>
        <w:pStyle w:val="TOC2"/>
        <w:rPr>
          <w:sz w:val="24"/>
          <w:szCs w:val="24"/>
        </w:rPr>
      </w:pPr>
      <w:hyperlink w:anchor="_Toc128210556" w:history="1">
        <w:r w:rsidRPr="00402C89">
          <w:rPr>
            <w:rStyle w:val="Hyperlink"/>
          </w:rPr>
          <w:t>4.139</w:t>
        </w:r>
        <w:r>
          <w:rPr>
            <w:sz w:val="24"/>
            <w:szCs w:val="24"/>
          </w:rPr>
          <w:tab/>
        </w:r>
        <w:r w:rsidRPr="00402C89">
          <w:rPr>
            <w:rStyle w:val="Hyperlink"/>
          </w:rPr>
          <w:t>Exhibit 23: Forms 6.1 dated 3/15/2005 from Family Guardian</w:t>
        </w:r>
        <w:r>
          <w:rPr>
            <w:webHidden/>
          </w:rPr>
          <w:tab/>
        </w:r>
        <w:r>
          <w:rPr>
            <w:webHidden/>
          </w:rPr>
          <w:fldChar w:fldCharType="begin"/>
        </w:r>
        <w:r>
          <w:rPr>
            <w:webHidden/>
          </w:rPr>
          <w:instrText xml:space="preserve"> PAGEREF _Toc128210556 \h </w:instrText>
        </w:r>
        <w:r>
          <w:rPr>
            <w:webHidden/>
          </w:rPr>
          <w:fldChar w:fldCharType="separate"/>
        </w:r>
        <w:r>
          <w:rPr>
            <w:webHidden/>
          </w:rPr>
          <w:t>184</w:t>
        </w:r>
        <w:r>
          <w:rPr>
            <w:webHidden/>
          </w:rPr>
          <w:fldChar w:fldCharType="end"/>
        </w:r>
      </w:hyperlink>
    </w:p>
    <w:p w:rsidR="00345150" w:rsidRDefault="00345150" w:rsidP="00D35C83">
      <w:pPr>
        <w:pStyle w:val="TOC2"/>
        <w:rPr>
          <w:sz w:val="24"/>
          <w:szCs w:val="24"/>
        </w:rPr>
      </w:pPr>
      <w:hyperlink w:anchor="_Toc128210557" w:history="1">
        <w:r w:rsidRPr="00402C89">
          <w:rPr>
            <w:rStyle w:val="Hyperlink"/>
          </w:rPr>
          <w:t>4.140</w:t>
        </w:r>
        <w:r>
          <w:rPr>
            <w:sz w:val="24"/>
            <w:szCs w:val="24"/>
          </w:rPr>
          <w:tab/>
        </w:r>
        <w:r w:rsidRPr="00402C89">
          <w:rPr>
            <w:rStyle w:val="Hyperlink"/>
          </w:rPr>
          <w:t>Exhibit 24: Forms 7/1 dated 3/16/2005 from Family Guardian</w:t>
        </w:r>
        <w:r>
          <w:rPr>
            <w:webHidden/>
          </w:rPr>
          <w:tab/>
        </w:r>
        <w:r>
          <w:rPr>
            <w:webHidden/>
          </w:rPr>
          <w:fldChar w:fldCharType="begin"/>
        </w:r>
        <w:r>
          <w:rPr>
            <w:webHidden/>
          </w:rPr>
          <w:instrText xml:space="preserve"> PAGEREF _Toc128210557 \h </w:instrText>
        </w:r>
        <w:r>
          <w:rPr>
            <w:webHidden/>
          </w:rPr>
          <w:fldChar w:fldCharType="separate"/>
        </w:r>
        <w:r>
          <w:rPr>
            <w:webHidden/>
          </w:rPr>
          <w:t>185</w:t>
        </w:r>
        <w:r>
          <w:rPr>
            <w:webHidden/>
          </w:rPr>
          <w:fldChar w:fldCharType="end"/>
        </w:r>
      </w:hyperlink>
    </w:p>
    <w:p w:rsidR="00345150" w:rsidRDefault="00345150" w:rsidP="00D35C83">
      <w:pPr>
        <w:pStyle w:val="TOC2"/>
        <w:rPr>
          <w:sz w:val="24"/>
          <w:szCs w:val="24"/>
        </w:rPr>
      </w:pPr>
      <w:hyperlink w:anchor="_Toc128210558" w:history="1">
        <w:r w:rsidRPr="00402C89">
          <w:rPr>
            <w:rStyle w:val="Hyperlink"/>
          </w:rPr>
          <w:t>4.141</w:t>
        </w:r>
        <w:r>
          <w:rPr>
            <w:sz w:val="24"/>
            <w:szCs w:val="24"/>
          </w:rPr>
          <w:tab/>
        </w:r>
        <w:r w:rsidRPr="00402C89">
          <w:rPr>
            <w:rStyle w:val="Hyperlink"/>
          </w:rPr>
          <w:t>Exhibit 25: &lt;&lt;ORGANIZATION NAME&gt;&gt; IRS form 4549 Response Letter dated 9/17/04</w:t>
        </w:r>
        <w:r>
          <w:rPr>
            <w:webHidden/>
          </w:rPr>
          <w:tab/>
        </w:r>
        <w:r>
          <w:rPr>
            <w:webHidden/>
          </w:rPr>
          <w:fldChar w:fldCharType="begin"/>
        </w:r>
        <w:r>
          <w:rPr>
            <w:webHidden/>
          </w:rPr>
          <w:instrText xml:space="preserve"> PAGEREF _Toc128210558 \h </w:instrText>
        </w:r>
        <w:r>
          <w:rPr>
            <w:webHidden/>
          </w:rPr>
          <w:fldChar w:fldCharType="separate"/>
        </w:r>
        <w:r>
          <w:rPr>
            <w:webHidden/>
          </w:rPr>
          <w:t>188</w:t>
        </w:r>
        <w:r>
          <w:rPr>
            <w:webHidden/>
          </w:rPr>
          <w:fldChar w:fldCharType="end"/>
        </w:r>
      </w:hyperlink>
    </w:p>
    <w:p w:rsidR="00345150" w:rsidRDefault="00345150" w:rsidP="00D35C83">
      <w:pPr>
        <w:pStyle w:val="TOC2"/>
        <w:rPr>
          <w:sz w:val="24"/>
          <w:szCs w:val="24"/>
        </w:rPr>
      </w:pPr>
      <w:hyperlink w:anchor="_Toc128210559" w:history="1">
        <w:r w:rsidRPr="00402C89">
          <w:rPr>
            <w:rStyle w:val="Hyperlink"/>
          </w:rPr>
          <w:t>4.142</w:t>
        </w:r>
        <w:r>
          <w:rPr>
            <w:sz w:val="24"/>
            <w:szCs w:val="24"/>
          </w:rPr>
          <w:tab/>
        </w:r>
        <w:r w:rsidRPr="00402C89">
          <w:rPr>
            <w:rStyle w:val="Hyperlink"/>
          </w:rPr>
          <w:t>Exhibit 26: &lt;&lt;ORGANIZATION NAME&gt;&gt; IRS LTR2050 Response Letter dated 6/24/03</w:t>
        </w:r>
        <w:r>
          <w:rPr>
            <w:webHidden/>
          </w:rPr>
          <w:tab/>
        </w:r>
        <w:r>
          <w:rPr>
            <w:webHidden/>
          </w:rPr>
          <w:fldChar w:fldCharType="begin"/>
        </w:r>
        <w:r>
          <w:rPr>
            <w:webHidden/>
          </w:rPr>
          <w:instrText xml:space="preserve"> PAGEREF _Toc128210559 \h </w:instrText>
        </w:r>
        <w:r>
          <w:rPr>
            <w:webHidden/>
          </w:rPr>
          <w:fldChar w:fldCharType="separate"/>
        </w:r>
        <w:r>
          <w:rPr>
            <w:webHidden/>
          </w:rPr>
          <w:t>190</w:t>
        </w:r>
        <w:r>
          <w:rPr>
            <w:webHidden/>
          </w:rPr>
          <w:fldChar w:fldCharType="end"/>
        </w:r>
      </w:hyperlink>
    </w:p>
    <w:p w:rsidR="00345150" w:rsidRDefault="00345150" w:rsidP="00D35C83">
      <w:pPr>
        <w:pStyle w:val="TOC2"/>
        <w:rPr>
          <w:sz w:val="24"/>
          <w:szCs w:val="24"/>
        </w:rPr>
      </w:pPr>
      <w:hyperlink w:anchor="_Toc128210560" w:history="1">
        <w:r w:rsidRPr="00402C89">
          <w:rPr>
            <w:rStyle w:val="Hyperlink"/>
          </w:rPr>
          <w:t>4.143</w:t>
        </w:r>
        <w:r>
          <w:rPr>
            <w:sz w:val="24"/>
            <w:szCs w:val="24"/>
          </w:rPr>
          <w:tab/>
        </w:r>
        <w:r w:rsidRPr="00402C89">
          <w:rPr>
            <w:rStyle w:val="Hyperlink"/>
          </w:rPr>
          <w:t>Exhibit 27:  &lt;&lt;ORGANIZATION NAME&gt;&gt; IRS LTR 2040 Response Letter dated 6/24/03</w:t>
        </w:r>
        <w:r>
          <w:rPr>
            <w:webHidden/>
          </w:rPr>
          <w:tab/>
        </w:r>
        <w:r>
          <w:rPr>
            <w:webHidden/>
          </w:rPr>
          <w:fldChar w:fldCharType="begin"/>
        </w:r>
        <w:r>
          <w:rPr>
            <w:webHidden/>
          </w:rPr>
          <w:instrText xml:space="preserve"> PAGEREF _Toc128210560 \h </w:instrText>
        </w:r>
        <w:r>
          <w:rPr>
            <w:webHidden/>
          </w:rPr>
          <w:fldChar w:fldCharType="separate"/>
        </w:r>
        <w:r>
          <w:rPr>
            <w:webHidden/>
          </w:rPr>
          <w:t>191</w:t>
        </w:r>
        <w:r>
          <w:rPr>
            <w:webHidden/>
          </w:rPr>
          <w:fldChar w:fldCharType="end"/>
        </w:r>
      </w:hyperlink>
    </w:p>
    <w:p w:rsidR="00345150" w:rsidRDefault="00345150" w:rsidP="00D35C83">
      <w:pPr>
        <w:pStyle w:val="TOC2"/>
        <w:rPr>
          <w:sz w:val="24"/>
          <w:szCs w:val="24"/>
        </w:rPr>
      </w:pPr>
      <w:hyperlink w:anchor="_Toc128210561" w:history="1">
        <w:r w:rsidRPr="00402C89">
          <w:rPr>
            <w:rStyle w:val="Hyperlink"/>
          </w:rPr>
          <w:t>4.144</w:t>
        </w:r>
        <w:r>
          <w:rPr>
            <w:sz w:val="24"/>
            <w:szCs w:val="24"/>
          </w:rPr>
          <w:tab/>
        </w:r>
        <w:r w:rsidRPr="00402C89">
          <w:rPr>
            <w:rStyle w:val="Hyperlink"/>
          </w:rPr>
          <w:t>Exhibit 28:  &lt;&lt;ORGANIZATION NAME&gt;&gt; IRS LTR2775 Response Letter dated 10/7/03</w:t>
        </w:r>
        <w:r>
          <w:rPr>
            <w:webHidden/>
          </w:rPr>
          <w:tab/>
        </w:r>
        <w:r>
          <w:rPr>
            <w:webHidden/>
          </w:rPr>
          <w:fldChar w:fldCharType="begin"/>
        </w:r>
        <w:r>
          <w:rPr>
            <w:webHidden/>
          </w:rPr>
          <w:instrText xml:space="preserve"> PAGEREF _Toc128210561 \h </w:instrText>
        </w:r>
        <w:r>
          <w:rPr>
            <w:webHidden/>
          </w:rPr>
          <w:fldChar w:fldCharType="separate"/>
        </w:r>
        <w:r>
          <w:rPr>
            <w:webHidden/>
          </w:rPr>
          <w:t>192</w:t>
        </w:r>
        <w:r>
          <w:rPr>
            <w:webHidden/>
          </w:rPr>
          <w:fldChar w:fldCharType="end"/>
        </w:r>
      </w:hyperlink>
    </w:p>
    <w:p w:rsidR="00345150" w:rsidRDefault="00345150" w:rsidP="00D35C83">
      <w:pPr>
        <w:pStyle w:val="TOC2"/>
        <w:rPr>
          <w:sz w:val="24"/>
          <w:szCs w:val="24"/>
        </w:rPr>
      </w:pPr>
      <w:hyperlink w:anchor="_Toc128210562" w:history="1">
        <w:r w:rsidRPr="00402C89">
          <w:rPr>
            <w:rStyle w:val="Hyperlink"/>
          </w:rPr>
          <w:t>4.145</w:t>
        </w:r>
        <w:r>
          <w:rPr>
            <w:sz w:val="24"/>
            <w:szCs w:val="24"/>
          </w:rPr>
          <w:tab/>
        </w:r>
        <w:r w:rsidRPr="00402C89">
          <w:rPr>
            <w:rStyle w:val="Hyperlink"/>
          </w:rPr>
          <w:t>Exhibit 29: &lt;&lt;ORGANIZATION NAME&gt;&gt; IRS LTR 2801 Response Letter dated 12/18/03</w:t>
        </w:r>
        <w:r>
          <w:rPr>
            <w:webHidden/>
          </w:rPr>
          <w:tab/>
        </w:r>
        <w:r>
          <w:rPr>
            <w:webHidden/>
          </w:rPr>
          <w:fldChar w:fldCharType="begin"/>
        </w:r>
        <w:r>
          <w:rPr>
            <w:webHidden/>
          </w:rPr>
          <w:instrText xml:space="preserve"> PAGEREF _Toc128210562 \h </w:instrText>
        </w:r>
        <w:r>
          <w:rPr>
            <w:webHidden/>
          </w:rPr>
          <w:fldChar w:fldCharType="separate"/>
        </w:r>
        <w:r>
          <w:rPr>
            <w:webHidden/>
          </w:rPr>
          <w:t>193</w:t>
        </w:r>
        <w:r>
          <w:rPr>
            <w:webHidden/>
          </w:rPr>
          <w:fldChar w:fldCharType="end"/>
        </w:r>
      </w:hyperlink>
    </w:p>
    <w:p w:rsidR="00345150" w:rsidRDefault="00345150" w:rsidP="00D35C83">
      <w:pPr>
        <w:pStyle w:val="TOC2"/>
        <w:rPr>
          <w:sz w:val="24"/>
          <w:szCs w:val="24"/>
        </w:rPr>
      </w:pPr>
      <w:hyperlink w:anchor="_Toc128210563" w:history="1">
        <w:r w:rsidRPr="00402C89">
          <w:rPr>
            <w:rStyle w:val="Hyperlink"/>
          </w:rPr>
          <w:t>4.146</w:t>
        </w:r>
        <w:r>
          <w:rPr>
            <w:sz w:val="24"/>
            <w:szCs w:val="24"/>
          </w:rPr>
          <w:tab/>
        </w:r>
        <w:r w:rsidRPr="00402C89">
          <w:rPr>
            <w:rStyle w:val="Hyperlink"/>
          </w:rPr>
          <w:t>Exhibit 30:  &lt;&lt;ORGANIZATION NAME&gt;&gt; IRS LTR 2810 Response Letter dated 12/18/03</w:t>
        </w:r>
        <w:r>
          <w:rPr>
            <w:webHidden/>
          </w:rPr>
          <w:tab/>
        </w:r>
        <w:r>
          <w:rPr>
            <w:webHidden/>
          </w:rPr>
          <w:fldChar w:fldCharType="begin"/>
        </w:r>
        <w:r>
          <w:rPr>
            <w:webHidden/>
          </w:rPr>
          <w:instrText xml:space="preserve"> PAGEREF _Toc128210563 \h </w:instrText>
        </w:r>
        <w:r>
          <w:rPr>
            <w:webHidden/>
          </w:rPr>
          <w:fldChar w:fldCharType="separate"/>
        </w:r>
        <w:r>
          <w:rPr>
            <w:webHidden/>
          </w:rPr>
          <w:t>194</w:t>
        </w:r>
        <w:r>
          <w:rPr>
            <w:webHidden/>
          </w:rPr>
          <w:fldChar w:fldCharType="end"/>
        </w:r>
      </w:hyperlink>
    </w:p>
    <w:p w:rsidR="00345150" w:rsidRDefault="00345150" w:rsidP="00D35C83">
      <w:pPr>
        <w:pStyle w:val="TOC2"/>
        <w:rPr>
          <w:sz w:val="24"/>
          <w:szCs w:val="24"/>
        </w:rPr>
      </w:pPr>
      <w:hyperlink w:anchor="_Toc128210564" w:history="1">
        <w:r w:rsidRPr="00402C89">
          <w:rPr>
            <w:rStyle w:val="Hyperlink"/>
          </w:rPr>
          <w:t>4.147</w:t>
        </w:r>
        <w:r>
          <w:rPr>
            <w:sz w:val="24"/>
            <w:szCs w:val="24"/>
          </w:rPr>
          <w:tab/>
        </w:r>
        <w:r w:rsidRPr="00402C89">
          <w:rPr>
            <w:rStyle w:val="Hyperlink"/>
          </w:rPr>
          <w:t>Exhibit 31:  &lt;&lt;ORGANIZATION NAME&gt;&gt; IRS LTR 729 Response Letter dated 1/24/04</w:t>
        </w:r>
        <w:r>
          <w:rPr>
            <w:webHidden/>
          </w:rPr>
          <w:tab/>
        </w:r>
        <w:r>
          <w:rPr>
            <w:webHidden/>
          </w:rPr>
          <w:fldChar w:fldCharType="begin"/>
        </w:r>
        <w:r>
          <w:rPr>
            <w:webHidden/>
          </w:rPr>
          <w:instrText xml:space="preserve"> PAGEREF _Toc128210564 \h </w:instrText>
        </w:r>
        <w:r>
          <w:rPr>
            <w:webHidden/>
          </w:rPr>
          <w:fldChar w:fldCharType="separate"/>
        </w:r>
        <w:r>
          <w:rPr>
            <w:webHidden/>
          </w:rPr>
          <w:t>195</w:t>
        </w:r>
        <w:r>
          <w:rPr>
            <w:webHidden/>
          </w:rPr>
          <w:fldChar w:fldCharType="end"/>
        </w:r>
      </w:hyperlink>
    </w:p>
    <w:p w:rsidR="00345150" w:rsidRDefault="00345150" w:rsidP="00D35C83">
      <w:pPr>
        <w:pStyle w:val="TOC2"/>
        <w:rPr>
          <w:sz w:val="24"/>
          <w:szCs w:val="24"/>
        </w:rPr>
      </w:pPr>
      <w:hyperlink w:anchor="_Toc128210565" w:history="1">
        <w:r w:rsidRPr="00402C89">
          <w:rPr>
            <w:rStyle w:val="Hyperlink"/>
          </w:rPr>
          <w:t>4.148</w:t>
        </w:r>
        <w:r>
          <w:rPr>
            <w:sz w:val="24"/>
            <w:szCs w:val="24"/>
          </w:rPr>
          <w:tab/>
        </w:r>
        <w:r w:rsidRPr="00402C89">
          <w:rPr>
            <w:rStyle w:val="Hyperlink"/>
          </w:rPr>
          <w:t>Exhibit 32:  Tax Research Seminar Announcement from Family Guardian dated 8/4/2003</w:t>
        </w:r>
        <w:r>
          <w:rPr>
            <w:webHidden/>
          </w:rPr>
          <w:tab/>
        </w:r>
        <w:r>
          <w:rPr>
            <w:webHidden/>
          </w:rPr>
          <w:fldChar w:fldCharType="begin"/>
        </w:r>
        <w:r>
          <w:rPr>
            <w:webHidden/>
          </w:rPr>
          <w:instrText xml:space="preserve"> PAGEREF _Toc128210565 \h </w:instrText>
        </w:r>
        <w:r>
          <w:rPr>
            <w:webHidden/>
          </w:rPr>
          <w:fldChar w:fldCharType="separate"/>
        </w:r>
        <w:r>
          <w:rPr>
            <w:webHidden/>
          </w:rPr>
          <w:t>197</w:t>
        </w:r>
        <w:r>
          <w:rPr>
            <w:webHidden/>
          </w:rPr>
          <w:fldChar w:fldCharType="end"/>
        </w:r>
      </w:hyperlink>
    </w:p>
    <w:p w:rsidR="00345150" w:rsidRDefault="00345150" w:rsidP="00D35C83">
      <w:pPr>
        <w:pStyle w:val="TOC2"/>
        <w:rPr>
          <w:sz w:val="24"/>
          <w:szCs w:val="24"/>
        </w:rPr>
      </w:pPr>
      <w:hyperlink w:anchor="_Toc128210566" w:history="1">
        <w:r w:rsidRPr="00402C89">
          <w:rPr>
            <w:rStyle w:val="Hyperlink"/>
          </w:rPr>
          <w:t>4.149</w:t>
        </w:r>
        <w:r>
          <w:rPr>
            <w:sz w:val="24"/>
            <w:szCs w:val="24"/>
          </w:rPr>
          <w:tab/>
        </w:r>
        <w:r w:rsidRPr="00402C89">
          <w:rPr>
            <w:rStyle w:val="Hyperlink"/>
          </w:rPr>
          <w:t>Exhibit 33: Email from &lt;&lt;IRS AGENT #2 NAME&gt;&gt; to &lt;&lt;U.S. ATTORNEY NAME&gt;&gt; dated 11/14/2005</w:t>
        </w:r>
        <w:r>
          <w:rPr>
            <w:webHidden/>
          </w:rPr>
          <w:tab/>
        </w:r>
        <w:r>
          <w:rPr>
            <w:webHidden/>
          </w:rPr>
          <w:fldChar w:fldCharType="begin"/>
        </w:r>
        <w:r>
          <w:rPr>
            <w:webHidden/>
          </w:rPr>
          <w:instrText xml:space="preserve"> PAGEREF _Toc128210566 \h </w:instrText>
        </w:r>
        <w:r>
          <w:rPr>
            <w:webHidden/>
          </w:rPr>
          <w:fldChar w:fldCharType="separate"/>
        </w:r>
        <w:r>
          <w:rPr>
            <w:webHidden/>
          </w:rPr>
          <w:t>198</w:t>
        </w:r>
        <w:r>
          <w:rPr>
            <w:webHidden/>
          </w:rPr>
          <w:fldChar w:fldCharType="end"/>
        </w:r>
      </w:hyperlink>
    </w:p>
    <w:p w:rsidR="00345150" w:rsidRDefault="00345150" w:rsidP="00D35C83">
      <w:pPr>
        <w:pStyle w:val="TOC2"/>
        <w:rPr>
          <w:sz w:val="24"/>
          <w:szCs w:val="24"/>
        </w:rPr>
      </w:pPr>
      <w:hyperlink w:anchor="_Toc128210567" w:history="1">
        <w:r w:rsidRPr="00402C89">
          <w:rPr>
            <w:rStyle w:val="Hyperlink"/>
          </w:rPr>
          <w:t>4.150</w:t>
        </w:r>
        <w:r>
          <w:rPr>
            <w:sz w:val="24"/>
            <w:szCs w:val="24"/>
          </w:rPr>
          <w:tab/>
        </w:r>
        <w:r w:rsidRPr="00402C89">
          <w:rPr>
            <w:rStyle w:val="Hyperlink"/>
          </w:rPr>
          <w:t>Exhibit 34: Deposition Handout dated 11/11/2005</w:t>
        </w:r>
        <w:r>
          <w:rPr>
            <w:webHidden/>
          </w:rPr>
          <w:tab/>
        </w:r>
        <w:r>
          <w:rPr>
            <w:webHidden/>
          </w:rPr>
          <w:fldChar w:fldCharType="begin"/>
        </w:r>
        <w:r>
          <w:rPr>
            <w:webHidden/>
          </w:rPr>
          <w:instrText xml:space="preserve"> PAGEREF _Toc128210567 \h </w:instrText>
        </w:r>
        <w:r>
          <w:rPr>
            <w:webHidden/>
          </w:rPr>
          <w:fldChar w:fldCharType="separate"/>
        </w:r>
        <w:r>
          <w:rPr>
            <w:webHidden/>
          </w:rPr>
          <w:t>199</w:t>
        </w:r>
        <w:r>
          <w:rPr>
            <w:webHidden/>
          </w:rPr>
          <w:fldChar w:fldCharType="end"/>
        </w:r>
      </w:hyperlink>
    </w:p>
    <w:p w:rsidR="00345150" w:rsidRDefault="00345150" w:rsidP="00D35C83">
      <w:pPr>
        <w:pStyle w:val="TOC2"/>
        <w:rPr>
          <w:sz w:val="24"/>
          <w:szCs w:val="24"/>
        </w:rPr>
      </w:pPr>
      <w:hyperlink w:anchor="_Toc128210568" w:history="1">
        <w:r w:rsidRPr="00402C89">
          <w:rPr>
            <w:rStyle w:val="Hyperlink"/>
          </w:rPr>
          <w:t>4.151</w:t>
        </w:r>
        <w:r>
          <w:rPr>
            <w:sz w:val="24"/>
            <w:szCs w:val="24"/>
          </w:rPr>
          <w:tab/>
        </w:r>
        <w:r w:rsidRPr="00402C89">
          <w:rPr>
            <w:rStyle w:val="Hyperlink"/>
          </w:rPr>
          <w:t>&lt;&lt;ORGANIZATION NAME&gt;&gt; Church Members and records</w:t>
        </w:r>
        <w:r>
          <w:rPr>
            <w:webHidden/>
          </w:rPr>
          <w:tab/>
        </w:r>
        <w:r>
          <w:rPr>
            <w:webHidden/>
          </w:rPr>
          <w:fldChar w:fldCharType="begin"/>
        </w:r>
        <w:r>
          <w:rPr>
            <w:webHidden/>
          </w:rPr>
          <w:instrText xml:space="preserve"> PAGEREF _Toc128210568 \h </w:instrText>
        </w:r>
        <w:r>
          <w:rPr>
            <w:webHidden/>
          </w:rPr>
          <w:fldChar w:fldCharType="separate"/>
        </w:r>
        <w:r>
          <w:rPr>
            <w:webHidden/>
          </w:rPr>
          <w:t>201</w:t>
        </w:r>
        <w:r>
          <w:rPr>
            <w:webHidden/>
          </w:rPr>
          <w:fldChar w:fldCharType="end"/>
        </w:r>
      </w:hyperlink>
    </w:p>
    <w:p w:rsidR="00345150" w:rsidRDefault="00345150" w:rsidP="00D35C83">
      <w:pPr>
        <w:pStyle w:val="TOC2"/>
        <w:rPr>
          <w:sz w:val="24"/>
          <w:szCs w:val="24"/>
        </w:rPr>
      </w:pPr>
      <w:hyperlink w:anchor="_Toc128210569" w:history="1">
        <w:r w:rsidRPr="00402C89">
          <w:rPr>
            <w:rStyle w:val="Hyperlink"/>
          </w:rPr>
          <w:t>4.152</w:t>
        </w:r>
        <w:r>
          <w:rPr>
            <w:sz w:val="24"/>
            <w:szCs w:val="24"/>
          </w:rPr>
          <w:tab/>
        </w:r>
        <w:r w:rsidRPr="00402C89">
          <w:rPr>
            <w:rStyle w:val="Hyperlink"/>
          </w:rPr>
          <w:t>History of &lt;&lt;ORGANIZATION NAME&gt;&gt; Church Members</w:t>
        </w:r>
        <w:r>
          <w:rPr>
            <w:webHidden/>
          </w:rPr>
          <w:tab/>
        </w:r>
        <w:r>
          <w:rPr>
            <w:webHidden/>
          </w:rPr>
          <w:fldChar w:fldCharType="begin"/>
        </w:r>
        <w:r>
          <w:rPr>
            <w:webHidden/>
          </w:rPr>
          <w:instrText xml:space="preserve"> PAGEREF _Toc128210569 \h </w:instrText>
        </w:r>
        <w:r>
          <w:rPr>
            <w:webHidden/>
          </w:rPr>
          <w:fldChar w:fldCharType="separate"/>
        </w:r>
        <w:r>
          <w:rPr>
            <w:webHidden/>
          </w:rPr>
          <w:t>203</w:t>
        </w:r>
        <w:r>
          <w:rPr>
            <w:webHidden/>
          </w:rPr>
          <w:fldChar w:fldCharType="end"/>
        </w:r>
      </w:hyperlink>
    </w:p>
    <w:p w:rsidR="00345150" w:rsidRDefault="00345150" w:rsidP="00D35C83">
      <w:pPr>
        <w:pStyle w:val="TOC1"/>
      </w:pPr>
      <w:hyperlink w:anchor="_Toc128210570" w:history="1">
        <w:r w:rsidRPr="00402C89">
          <w:rPr>
            <w:rStyle w:val="Hyperlink"/>
          </w:rPr>
          <w:t>5</w:t>
        </w:r>
        <w:r>
          <w:tab/>
        </w:r>
        <w:r w:rsidRPr="00402C89">
          <w:rPr>
            <w:rStyle w:val="Hyperlink"/>
          </w:rPr>
          <w:t>DEPONENT EXHIBITS</w:t>
        </w:r>
        <w:r>
          <w:rPr>
            <w:webHidden/>
          </w:rPr>
          <w:tab/>
        </w:r>
        <w:r>
          <w:rPr>
            <w:webHidden/>
          </w:rPr>
          <w:fldChar w:fldCharType="begin"/>
        </w:r>
        <w:r>
          <w:rPr>
            <w:webHidden/>
          </w:rPr>
          <w:instrText xml:space="preserve"> PAGEREF _Toc128210570 \h </w:instrText>
        </w:r>
        <w:r>
          <w:rPr>
            <w:webHidden/>
          </w:rPr>
          <w:fldChar w:fldCharType="separate"/>
        </w:r>
        <w:r>
          <w:rPr>
            <w:webHidden/>
          </w:rPr>
          <w:t>205</w:t>
        </w:r>
        <w:r>
          <w:rPr>
            <w:webHidden/>
          </w:rPr>
          <w:fldChar w:fldCharType="end"/>
        </w:r>
      </w:hyperlink>
    </w:p>
    <w:p w:rsidR="00345150" w:rsidRDefault="00345150" w:rsidP="00D35C83">
      <w:pPr>
        <w:pStyle w:val="TOC2"/>
        <w:rPr>
          <w:sz w:val="24"/>
          <w:szCs w:val="24"/>
        </w:rPr>
      </w:pPr>
      <w:hyperlink w:anchor="_Toc128210571" w:history="1">
        <w:r w:rsidRPr="00402C89">
          <w:rPr>
            <w:rStyle w:val="Hyperlink"/>
          </w:rPr>
          <w:t>5.1</w:t>
        </w:r>
        <w:r>
          <w:rPr>
            <w:sz w:val="24"/>
            <w:szCs w:val="24"/>
          </w:rPr>
          <w:tab/>
        </w:r>
        <w:r w:rsidRPr="00402C89">
          <w:rPr>
            <w:rStyle w:val="Hyperlink"/>
          </w:rPr>
          <w:t>EXHIBIT D1: Affidavit of Citizenship, Domicile, and Tax Status</w:t>
        </w:r>
        <w:r>
          <w:rPr>
            <w:webHidden/>
          </w:rPr>
          <w:tab/>
        </w:r>
        <w:r>
          <w:rPr>
            <w:webHidden/>
          </w:rPr>
          <w:fldChar w:fldCharType="begin"/>
        </w:r>
        <w:r>
          <w:rPr>
            <w:webHidden/>
          </w:rPr>
          <w:instrText xml:space="preserve"> PAGEREF _Toc128210571 \h </w:instrText>
        </w:r>
        <w:r>
          <w:rPr>
            <w:webHidden/>
          </w:rPr>
          <w:fldChar w:fldCharType="separate"/>
        </w:r>
        <w:r>
          <w:rPr>
            <w:webHidden/>
          </w:rPr>
          <w:t>205</w:t>
        </w:r>
        <w:r>
          <w:rPr>
            <w:webHidden/>
          </w:rPr>
          <w:fldChar w:fldCharType="end"/>
        </w:r>
      </w:hyperlink>
    </w:p>
    <w:p w:rsidR="00345150" w:rsidRDefault="00345150" w:rsidP="00D35C83">
      <w:pPr>
        <w:pStyle w:val="TOC2"/>
        <w:rPr>
          <w:sz w:val="24"/>
          <w:szCs w:val="24"/>
        </w:rPr>
      </w:pPr>
      <w:hyperlink w:anchor="_Toc128210572" w:history="1">
        <w:r w:rsidRPr="00402C89">
          <w:rPr>
            <w:rStyle w:val="Hyperlink"/>
          </w:rPr>
          <w:t>5.2</w:t>
        </w:r>
        <w:r>
          <w:rPr>
            <w:sz w:val="24"/>
            <w:szCs w:val="24"/>
          </w:rPr>
          <w:tab/>
        </w:r>
        <w:r w:rsidRPr="00402C89">
          <w:rPr>
            <w:rStyle w:val="Hyperlink"/>
          </w:rPr>
          <w:t>EXHIBIT D2: Affidavit of Corporate Denial</w:t>
        </w:r>
        <w:r>
          <w:rPr>
            <w:webHidden/>
          </w:rPr>
          <w:tab/>
        </w:r>
        <w:r>
          <w:rPr>
            <w:webHidden/>
          </w:rPr>
          <w:fldChar w:fldCharType="begin"/>
        </w:r>
        <w:r>
          <w:rPr>
            <w:webHidden/>
          </w:rPr>
          <w:instrText xml:space="preserve"> PAGEREF _Toc128210572 \h </w:instrText>
        </w:r>
        <w:r>
          <w:rPr>
            <w:webHidden/>
          </w:rPr>
          <w:fldChar w:fldCharType="separate"/>
        </w:r>
        <w:r>
          <w:rPr>
            <w:webHidden/>
          </w:rPr>
          <w:t>206</w:t>
        </w:r>
        <w:r>
          <w:rPr>
            <w:webHidden/>
          </w:rPr>
          <w:fldChar w:fldCharType="end"/>
        </w:r>
      </w:hyperlink>
    </w:p>
    <w:p w:rsidR="00345150" w:rsidRDefault="00345150" w:rsidP="00D35C83">
      <w:pPr>
        <w:pStyle w:val="TOC2"/>
        <w:rPr>
          <w:sz w:val="24"/>
          <w:szCs w:val="24"/>
        </w:rPr>
      </w:pPr>
      <w:hyperlink w:anchor="_Toc128210573" w:history="1">
        <w:r w:rsidRPr="00402C89">
          <w:rPr>
            <w:rStyle w:val="Hyperlink"/>
          </w:rPr>
          <w:t>5.3</w:t>
        </w:r>
        <w:r>
          <w:rPr>
            <w:sz w:val="24"/>
            <w:szCs w:val="24"/>
          </w:rPr>
          <w:tab/>
        </w:r>
        <w:r w:rsidRPr="00402C89">
          <w:rPr>
            <w:rStyle w:val="Hyperlink"/>
          </w:rPr>
          <w:t>EXHIBIT D3: Deposition Handout</w:t>
        </w:r>
        <w:r>
          <w:rPr>
            <w:webHidden/>
          </w:rPr>
          <w:tab/>
        </w:r>
        <w:r>
          <w:rPr>
            <w:webHidden/>
          </w:rPr>
          <w:fldChar w:fldCharType="begin"/>
        </w:r>
        <w:r>
          <w:rPr>
            <w:webHidden/>
          </w:rPr>
          <w:instrText xml:space="preserve"> PAGEREF _Toc128210573 \h </w:instrText>
        </w:r>
        <w:r>
          <w:rPr>
            <w:webHidden/>
          </w:rPr>
          <w:fldChar w:fldCharType="separate"/>
        </w:r>
        <w:r>
          <w:rPr>
            <w:webHidden/>
          </w:rPr>
          <w:t>207</w:t>
        </w:r>
        <w:r>
          <w:rPr>
            <w:webHidden/>
          </w:rPr>
          <w:fldChar w:fldCharType="end"/>
        </w:r>
      </w:hyperlink>
    </w:p>
    <w:p w:rsidR="00345150" w:rsidRDefault="00345150" w:rsidP="00D35C83">
      <w:pPr>
        <w:pStyle w:val="TOC2"/>
        <w:rPr>
          <w:sz w:val="24"/>
          <w:szCs w:val="24"/>
        </w:rPr>
      </w:pPr>
      <w:hyperlink w:anchor="_Toc128210574" w:history="1">
        <w:r w:rsidRPr="00402C89">
          <w:rPr>
            <w:rStyle w:val="Hyperlink"/>
          </w:rPr>
          <w:t>5.4</w:t>
        </w:r>
        <w:r>
          <w:rPr>
            <w:sz w:val="24"/>
            <w:szCs w:val="24"/>
          </w:rPr>
          <w:tab/>
        </w:r>
        <w:r w:rsidRPr="00402C89">
          <w:rPr>
            <w:rStyle w:val="Hyperlink"/>
          </w:rPr>
          <w:t>EXHIBIT D4:  Reasonable Belief About Tax Liability</w:t>
        </w:r>
        <w:r>
          <w:rPr>
            <w:webHidden/>
          </w:rPr>
          <w:tab/>
        </w:r>
        <w:r>
          <w:rPr>
            <w:webHidden/>
          </w:rPr>
          <w:fldChar w:fldCharType="begin"/>
        </w:r>
        <w:r>
          <w:rPr>
            <w:webHidden/>
          </w:rPr>
          <w:instrText xml:space="preserve"> PAGEREF _Toc128210574 \h </w:instrText>
        </w:r>
        <w:r>
          <w:rPr>
            <w:webHidden/>
          </w:rPr>
          <w:fldChar w:fldCharType="separate"/>
        </w:r>
        <w:r>
          <w:rPr>
            <w:webHidden/>
          </w:rPr>
          <w:t>208</w:t>
        </w:r>
        <w:r>
          <w:rPr>
            <w:webHidden/>
          </w:rPr>
          <w:fldChar w:fldCharType="end"/>
        </w:r>
      </w:hyperlink>
    </w:p>
    <w:p w:rsidR="00345150" w:rsidRDefault="00345150" w:rsidP="00D35C83">
      <w:pPr>
        <w:pStyle w:val="TOC2"/>
        <w:rPr>
          <w:sz w:val="24"/>
          <w:szCs w:val="24"/>
        </w:rPr>
      </w:pPr>
      <w:hyperlink w:anchor="_Toc128210575" w:history="1">
        <w:r w:rsidRPr="00402C89">
          <w:rPr>
            <w:rStyle w:val="Hyperlink"/>
          </w:rPr>
          <w:t>5.5</w:t>
        </w:r>
        <w:r>
          <w:rPr>
            <w:sz w:val="24"/>
            <w:szCs w:val="24"/>
          </w:rPr>
          <w:tab/>
        </w:r>
        <w:r w:rsidRPr="00402C89">
          <w:rPr>
            <w:rStyle w:val="Hyperlink"/>
          </w:rPr>
          <w:t>EXHIBIT D5: Why “domicile” and income taxes are voluntary</w:t>
        </w:r>
        <w:r>
          <w:rPr>
            <w:webHidden/>
          </w:rPr>
          <w:tab/>
        </w:r>
        <w:r>
          <w:rPr>
            <w:webHidden/>
          </w:rPr>
          <w:fldChar w:fldCharType="begin"/>
        </w:r>
        <w:r>
          <w:rPr>
            <w:webHidden/>
          </w:rPr>
          <w:instrText xml:space="preserve"> PAGEREF _Toc128210575 \h </w:instrText>
        </w:r>
        <w:r>
          <w:rPr>
            <w:webHidden/>
          </w:rPr>
          <w:fldChar w:fldCharType="separate"/>
        </w:r>
        <w:r>
          <w:rPr>
            <w:webHidden/>
          </w:rPr>
          <w:t>209</w:t>
        </w:r>
        <w:r>
          <w:rPr>
            <w:webHidden/>
          </w:rPr>
          <w:fldChar w:fldCharType="end"/>
        </w:r>
      </w:hyperlink>
    </w:p>
    <w:p w:rsidR="00345150" w:rsidRDefault="00345150" w:rsidP="00D35C83">
      <w:pPr>
        <w:pStyle w:val="TOC2"/>
        <w:rPr>
          <w:sz w:val="24"/>
          <w:szCs w:val="24"/>
        </w:rPr>
      </w:pPr>
      <w:hyperlink w:anchor="_Toc128210576" w:history="1">
        <w:r w:rsidRPr="00402C89">
          <w:rPr>
            <w:rStyle w:val="Hyperlink"/>
          </w:rPr>
          <w:t>5.6</w:t>
        </w:r>
        <w:r>
          <w:rPr>
            <w:sz w:val="24"/>
            <w:szCs w:val="24"/>
          </w:rPr>
          <w:tab/>
        </w:r>
        <w:r w:rsidRPr="00402C89">
          <w:rPr>
            <w:rStyle w:val="Hyperlink"/>
          </w:rPr>
          <w:t>EXHIBIT D6:  Family Guardian Website DVD</w:t>
        </w:r>
        <w:r>
          <w:rPr>
            <w:webHidden/>
          </w:rPr>
          <w:tab/>
        </w:r>
        <w:r>
          <w:rPr>
            <w:webHidden/>
          </w:rPr>
          <w:fldChar w:fldCharType="begin"/>
        </w:r>
        <w:r>
          <w:rPr>
            <w:webHidden/>
          </w:rPr>
          <w:instrText xml:space="preserve"> PAGEREF _Toc128210576 \h </w:instrText>
        </w:r>
        <w:r>
          <w:rPr>
            <w:webHidden/>
          </w:rPr>
          <w:fldChar w:fldCharType="separate"/>
        </w:r>
        <w:r>
          <w:rPr>
            <w:webHidden/>
          </w:rPr>
          <w:t>210</w:t>
        </w:r>
        <w:r>
          <w:rPr>
            <w:webHidden/>
          </w:rPr>
          <w:fldChar w:fldCharType="end"/>
        </w:r>
      </w:hyperlink>
    </w:p>
    <w:p w:rsidR="00345150" w:rsidRDefault="00345150" w:rsidP="00D35C83">
      <w:pPr>
        <w:pStyle w:val="TOC2"/>
        <w:rPr>
          <w:sz w:val="24"/>
          <w:szCs w:val="24"/>
        </w:rPr>
      </w:pPr>
      <w:hyperlink w:anchor="_Toc128210577" w:history="1">
        <w:r w:rsidRPr="00402C89">
          <w:rPr>
            <w:rStyle w:val="Hyperlink"/>
          </w:rPr>
          <w:t>5.7</w:t>
        </w:r>
        <w:r>
          <w:rPr>
            <w:sz w:val="24"/>
            <w:szCs w:val="24"/>
          </w:rPr>
          <w:tab/>
        </w:r>
        <w:r w:rsidRPr="00402C89">
          <w:rPr>
            <w:rStyle w:val="Hyperlink"/>
          </w:rPr>
          <w:t>EXHIBIT D7:  Great IRS Hoax book</w:t>
        </w:r>
        <w:r>
          <w:rPr>
            <w:webHidden/>
          </w:rPr>
          <w:tab/>
        </w:r>
        <w:r>
          <w:rPr>
            <w:webHidden/>
          </w:rPr>
          <w:fldChar w:fldCharType="begin"/>
        </w:r>
        <w:r>
          <w:rPr>
            <w:webHidden/>
          </w:rPr>
          <w:instrText xml:space="preserve"> PAGEREF _Toc128210577 \h </w:instrText>
        </w:r>
        <w:r>
          <w:rPr>
            <w:webHidden/>
          </w:rPr>
          <w:fldChar w:fldCharType="separate"/>
        </w:r>
        <w:r>
          <w:rPr>
            <w:webHidden/>
          </w:rPr>
          <w:t>211</w:t>
        </w:r>
        <w:r>
          <w:rPr>
            <w:webHidden/>
          </w:rPr>
          <w:fldChar w:fldCharType="end"/>
        </w:r>
      </w:hyperlink>
    </w:p>
    <w:p w:rsidR="00345150" w:rsidRDefault="00345150" w:rsidP="00D35C83">
      <w:pPr>
        <w:pStyle w:val="TOC2"/>
        <w:rPr>
          <w:sz w:val="24"/>
          <w:szCs w:val="24"/>
        </w:rPr>
      </w:pPr>
      <w:hyperlink w:anchor="_Toc128210578" w:history="1">
        <w:r w:rsidRPr="00402C89">
          <w:rPr>
            <w:rStyle w:val="Hyperlink"/>
          </w:rPr>
          <w:t>5.8</w:t>
        </w:r>
        <w:r>
          <w:rPr>
            <w:sz w:val="24"/>
            <w:szCs w:val="24"/>
          </w:rPr>
          <w:tab/>
        </w:r>
        <w:r w:rsidRPr="00402C89">
          <w:rPr>
            <w:rStyle w:val="Hyperlink"/>
          </w:rPr>
          <w:t>EXHIBIT D8:  Federal Pleading Attachment</w:t>
        </w:r>
        <w:r>
          <w:rPr>
            <w:webHidden/>
          </w:rPr>
          <w:tab/>
        </w:r>
        <w:r>
          <w:rPr>
            <w:webHidden/>
          </w:rPr>
          <w:fldChar w:fldCharType="begin"/>
        </w:r>
        <w:r>
          <w:rPr>
            <w:webHidden/>
          </w:rPr>
          <w:instrText xml:space="preserve"> PAGEREF _Toc128210578 \h </w:instrText>
        </w:r>
        <w:r>
          <w:rPr>
            <w:webHidden/>
          </w:rPr>
          <w:fldChar w:fldCharType="separate"/>
        </w:r>
        <w:r>
          <w:rPr>
            <w:webHidden/>
          </w:rPr>
          <w:t>212</w:t>
        </w:r>
        <w:r>
          <w:rPr>
            <w:webHidden/>
          </w:rPr>
          <w:fldChar w:fldCharType="end"/>
        </w:r>
      </w:hyperlink>
    </w:p>
    <w:p w:rsidR="00345150" w:rsidRDefault="00345150" w:rsidP="00D35C83">
      <w:pPr>
        <w:pStyle w:val="TOC2"/>
        <w:rPr>
          <w:sz w:val="24"/>
          <w:szCs w:val="24"/>
        </w:rPr>
      </w:pPr>
      <w:hyperlink w:anchor="_Toc128210579" w:history="1">
        <w:r w:rsidRPr="00402C89">
          <w:rPr>
            <w:rStyle w:val="Hyperlink"/>
          </w:rPr>
          <w:t>5.9</w:t>
        </w:r>
        <w:r>
          <w:rPr>
            <w:sz w:val="24"/>
            <w:szCs w:val="24"/>
          </w:rPr>
          <w:tab/>
        </w:r>
        <w:r w:rsidRPr="00402C89">
          <w:rPr>
            <w:rStyle w:val="Hyperlink"/>
          </w:rPr>
          <w:t>EXHIBIT D9:  The “trade or business” Scam</w:t>
        </w:r>
        <w:r>
          <w:rPr>
            <w:webHidden/>
          </w:rPr>
          <w:tab/>
        </w:r>
        <w:r>
          <w:rPr>
            <w:webHidden/>
          </w:rPr>
          <w:fldChar w:fldCharType="begin"/>
        </w:r>
        <w:r>
          <w:rPr>
            <w:webHidden/>
          </w:rPr>
          <w:instrText xml:space="preserve"> PAGEREF _Toc128210579 \h </w:instrText>
        </w:r>
        <w:r>
          <w:rPr>
            <w:webHidden/>
          </w:rPr>
          <w:fldChar w:fldCharType="separate"/>
        </w:r>
        <w:r>
          <w:rPr>
            <w:webHidden/>
          </w:rPr>
          <w:t>213</w:t>
        </w:r>
        <w:r>
          <w:rPr>
            <w:webHidden/>
          </w:rPr>
          <w:fldChar w:fldCharType="end"/>
        </w:r>
      </w:hyperlink>
    </w:p>
    <w:p w:rsidR="00345150" w:rsidRDefault="00345150" w:rsidP="00D35C83">
      <w:pPr>
        <w:pStyle w:val="TOC2"/>
        <w:rPr>
          <w:sz w:val="24"/>
          <w:szCs w:val="24"/>
        </w:rPr>
      </w:pPr>
      <w:hyperlink w:anchor="_Toc128210580" w:history="1">
        <w:r w:rsidRPr="00402C89">
          <w:rPr>
            <w:rStyle w:val="Hyperlink"/>
          </w:rPr>
          <w:t>5.10</w:t>
        </w:r>
        <w:r>
          <w:rPr>
            <w:sz w:val="24"/>
            <w:szCs w:val="24"/>
          </w:rPr>
          <w:tab/>
        </w:r>
        <w:r w:rsidRPr="00402C89">
          <w:rPr>
            <w:rStyle w:val="Hyperlink"/>
          </w:rPr>
          <w:t>EXHIBIT D10:  Family Guardian About Us Page</w:t>
        </w:r>
        <w:r>
          <w:rPr>
            <w:webHidden/>
          </w:rPr>
          <w:tab/>
        </w:r>
        <w:r>
          <w:rPr>
            <w:webHidden/>
          </w:rPr>
          <w:fldChar w:fldCharType="begin"/>
        </w:r>
        <w:r>
          <w:rPr>
            <w:webHidden/>
          </w:rPr>
          <w:instrText xml:space="preserve"> PAGEREF _Toc128210580 \h </w:instrText>
        </w:r>
        <w:r>
          <w:rPr>
            <w:webHidden/>
          </w:rPr>
          <w:fldChar w:fldCharType="separate"/>
        </w:r>
        <w:r>
          <w:rPr>
            <w:webHidden/>
          </w:rPr>
          <w:t>214</w:t>
        </w:r>
        <w:r>
          <w:rPr>
            <w:webHidden/>
          </w:rPr>
          <w:fldChar w:fldCharType="end"/>
        </w:r>
      </w:hyperlink>
    </w:p>
    <w:p w:rsidR="00345150" w:rsidRDefault="00345150" w:rsidP="00D35C83">
      <w:pPr>
        <w:pStyle w:val="TOC2"/>
        <w:rPr>
          <w:sz w:val="24"/>
          <w:szCs w:val="24"/>
        </w:rPr>
      </w:pPr>
      <w:hyperlink w:anchor="_Toc128210581" w:history="1">
        <w:r w:rsidRPr="00402C89">
          <w:rPr>
            <w:rStyle w:val="Hyperlink"/>
          </w:rPr>
          <w:t>5.11</w:t>
        </w:r>
        <w:r>
          <w:rPr>
            <w:sz w:val="24"/>
            <w:szCs w:val="24"/>
          </w:rPr>
          <w:tab/>
        </w:r>
        <w:r w:rsidRPr="00402C89">
          <w:rPr>
            <w:rStyle w:val="Hyperlink"/>
          </w:rPr>
          <w:t>EXHIBIT D11:  Electronic Copy of Original and Amplified Deposition Transcript</w:t>
        </w:r>
        <w:r>
          <w:rPr>
            <w:webHidden/>
          </w:rPr>
          <w:tab/>
        </w:r>
        <w:r>
          <w:rPr>
            <w:webHidden/>
          </w:rPr>
          <w:fldChar w:fldCharType="begin"/>
        </w:r>
        <w:r>
          <w:rPr>
            <w:webHidden/>
          </w:rPr>
          <w:instrText xml:space="preserve"> PAGEREF _Toc128210581 \h </w:instrText>
        </w:r>
        <w:r>
          <w:rPr>
            <w:webHidden/>
          </w:rPr>
          <w:fldChar w:fldCharType="separate"/>
        </w:r>
        <w:r>
          <w:rPr>
            <w:webHidden/>
          </w:rPr>
          <w:t>215</w:t>
        </w:r>
        <w:r>
          <w:rPr>
            <w:webHidden/>
          </w:rPr>
          <w:fldChar w:fldCharType="end"/>
        </w:r>
      </w:hyperlink>
    </w:p>
    <w:p w:rsidR="00345150" w:rsidRDefault="00345150" w:rsidP="00D35C83">
      <w:pPr>
        <w:pStyle w:val="TOC1"/>
      </w:pPr>
      <w:hyperlink w:anchor="_Toc128210582" w:history="1">
        <w:r w:rsidRPr="00402C89">
          <w:rPr>
            <w:rStyle w:val="Hyperlink"/>
          </w:rPr>
          <w:t>6</w:t>
        </w:r>
        <w:r>
          <w:tab/>
        </w:r>
        <w:r w:rsidRPr="00402C89">
          <w:rPr>
            <w:rStyle w:val="Hyperlink"/>
          </w:rPr>
          <w:t>AFFIDAVIT RELATING TO IMPORTANT FACTS NOT ADDRESSED AT DEPOSITION BUT RELAVANT TO IT</w:t>
        </w:r>
        <w:r>
          <w:rPr>
            <w:webHidden/>
          </w:rPr>
          <w:tab/>
        </w:r>
        <w:r>
          <w:rPr>
            <w:webHidden/>
          </w:rPr>
          <w:fldChar w:fldCharType="begin"/>
        </w:r>
        <w:r>
          <w:rPr>
            <w:webHidden/>
          </w:rPr>
          <w:instrText xml:space="preserve"> PAGEREF _Toc128210582 \h </w:instrText>
        </w:r>
        <w:r>
          <w:rPr>
            <w:webHidden/>
          </w:rPr>
          <w:fldChar w:fldCharType="separate"/>
        </w:r>
        <w:r>
          <w:rPr>
            <w:webHidden/>
          </w:rPr>
          <w:t>216</w:t>
        </w:r>
        <w:r>
          <w:rPr>
            <w:webHidden/>
          </w:rPr>
          <w:fldChar w:fldCharType="end"/>
        </w:r>
      </w:hyperlink>
    </w:p>
    <w:p w:rsidR="00345150" w:rsidRDefault="00345150" w:rsidP="00D35C83">
      <w:pPr>
        <w:pStyle w:val="TOC2"/>
        <w:rPr>
          <w:sz w:val="24"/>
          <w:szCs w:val="24"/>
        </w:rPr>
      </w:pPr>
      <w:hyperlink w:anchor="_Toc128210583" w:history="1">
        <w:r w:rsidRPr="00402C89">
          <w:rPr>
            <w:rStyle w:val="Hyperlink"/>
          </w:rPr>
          <w:t>6.1</w:t>
        </w:r>
        <w:r>
          <w:rPr>
            <w:sz w:val="24"/>
            <w:szCs w:val="24"/>
          </w:rPr>
          <w:tab/>
        </w:r>
        <w:r w:rsidRPr="00402C89">
          <w:rPr>
            <w:rStyle w:val="Hyperlink"/>
          </w:rPr>
          <w:t>About Past and Present Activities of Deponent, Family Guardian, and &lt;&lt;ORGANIZATION NAME&gt;&gt;</w:t>
        </w:r>
        <w:r>
          <w:rPr>
            <w:webHidden/>
          </w:rPr>
          <w:tab/>
        </w:r>
        <w:r>
          <w:rPr>
            <w:webHidden/>
          </w:rPr>
          <w:fldChar w:fldCharType="begin"/>
        </w:r>
        <w:r>
          <w:rPr>
            <w:webHidden/>
          </w:rPr>
          <w:instrText xml:space="preserve"> PAGEREF _Toc128210583 \h </w:instrText>
        </w:r>
        <w:r>
          <w:rPr>
            <w:webHidden/>
          </w:rPr>
          <w:fldChar w:fldCharType="separate"/>
        </w:r>
        <w:r>
          <w:rPr>
            <w:webHidden/>
          </w:rPr>
          <w:t>216</w:t>
        </w:r>
        <w:r>
          <w:rPr>
            <w:webHidden/>
          </w:rPr>
          <w:fldChar w:fldCharType="end"/>
        </w:r>
      </w:hyperlink>
    </w:p>
    <w:p w:rsidR="00345150" w:rsidRDefault="00345150" w:rsidP="00D35C83">
      <w:pPr>
        <w:pStyle w:val="TOC2"/>
        <w:rPr>
          <w:sz w:val="24"/>
          <w:szCs w:val="24"/>
        </w:rPr>
      </w:pPr>
      <w:hyperlink w:anchor="_Toc128210584" w:history="1">
        <w:r w:rsidRPr="00402C89">
          <w:rPr>
            <w:rStyle w:val="Hyperlink"/>
          </w:rPr>
          <w:t>6.2</w:t>
        </w:r>
        <w:r>
          <w:rPr>
            <w:sz w:val="24"/>
            <w:szCs w:val="24"/>
          </w:rPr>
          <w:tab/>
        </w:r>
        <w:r w:rsidRPr="00402C89">
          <w:rPr>
            <w:rStyle w:val="Hyperlink"/>
          </w:rPr>
          <w:t>Speech and Activities of Deponent Are Neither “Actionable” Nor Unlawful</w:t>
        </w:r>
        <w:r>
          <w:rPr>
            <w:webHidden/>
          </w:rPr>
          <w:tab/>
        </w:r>
        <w:r>
          <w:rPr>
            <w:webHidden/>
          </w:rPr>
          <w:fldChar w:fldCharType="begin"/>
        </w:r>
        <w:r>
          <w:rPr>
            <w:webHidden/>
          </w:rPr>
          <w:instrText xml:space="preserve"> PAGEREF _Toc128210584 \h </w:instrText>
        </w:r>
        <w:r>
          <w:rPr>
            <w:webHidden/>
          </w:rPr>
          <w:fldChar w:fldCharType="separate"/>
        </w:r>
        <w:r>
          <w:rPr>
            <w:webHidden/>
          </w:rPr>
          <w:t>224</w:t>
        </w:r>
        <w:r>
          <w:rPr>
            <w:webHidden/>
          </w:rPr>
          <w:fldChar w:fldCharType="end"/>
        </w:r>
      </w:hyperlink>
    </w:p>
    <w:p w:rsidR="00345150" w:rsidRDefault="00345150" w:rsidP="004D177C">
      <w:pPr>
        <w:pStyle w:val="TOC3"/>
        <w:rPr>
          <w:sz w:val="24"/>
          <w:szCs w:val="24"/>
        </w:rPr>
      </w:pPr>
      <w:hyperlink w:anchor="_Toc128210585" w:history="1">
        <w:r w:rsidRPr="00402C89">
          <w:rPr>
            <w:rStyle w:val="Hyperlink"/>
          </w:rPr>
          <w:t>6.2.1</w:t>
        </w:r>
        <w:r>
          <w:rPr>
            <w:sz w:val="24"/>
            <w:szCs w:val="24"/>
          </w:rPr>
          <w:tab/>
        </w:r>
        <w:r w:rsidRPr="00402C89">
          <w:rPr>
            <w:rStyle w:val="Hyperlink"/>
          </w:rPr>
          <w:t>Legal purpose of this proceeding</w:t>
        </w:r>
        <w:r>
          <w:rPr>
            <w:webHidden/>
          </w:rPr>
          <w:tab/>
        </w:r>
        <w:bookmarkStart w:id="3" w:name="_GoBack"/>
        <w:bookmarkEnd w:id="3"/>
        <w:r>
          <w:rPr>
            <w:webHidden/>
          </w:rPr>
          <w:fldChar w:fldCharType="begin"/>
        </w:r>
        <w:r>
          <w:rPr>
            <w:webHidden/>
          </w:rPr>
          <w:instrText xml:space="preserve"> PAGEREF _Toc128210585 \h </w:instrText>
        </w:r>
        <w:r>
          <w:rPr>
            <w:webHidden/>
          </w:rPr>
          <w:fldChar w:fldCharType="separate"/>
        </w:r>
        <w:r>
          <w:rPr>
            <w:webHidden/>
          </w:rPr>
          <w:t>224</w:t>
        </w:r>
        <w:r>
          <w:rPr>
            <w:webHidden/>
          </w:rPr>
          <w:fldChar w:fldCharType="end"/>
        </w:r>
      </w:hyperlink>
    </w:p>
    <w:p w:rsidR="00345150" w:rsidRDefault="00345150" w:rsidP="004D177C">
      <w:pPr>
        <w:pStyle w:val="TOC3"/>
        <w:rPr>
          <w:sz w:val="24"/>
          <w:szCs w:val="24"/>
        </w:rPr>
      </w:pPr>
      <w:hyperlink w:anchor="_Toc128210586" w:history="1">
        <w:r w:rsidRPr="00402C89">
          <w:rPr>
            <w:rStyle w:val="Hyperlink"/>
          </w:rPr>
          <w:t>6.2.2</w:t>
        </w:r>
        <w:r>
          <w:rPr>
            <w:sz w:val="24"/>
            <w:szCs w:val="24"/>
          </w:rPr>
          <w:tab/>
        </w:r>
        <w:r w:rsidRPr="00402C89">
          <w:rPr>
            <w:rStyle w:val="Hyperlink"/>
          </w:rPr>
          <w:t>Nature of speech and speech activities that are the subject of this investigation</w:t>
        </w:r>
        <w:r>
          <w:rPr>
            <w:webHidden/>
          </w:rPr>
          <w:tab/>
        </w:r>
        <w:r>
          <w:rPr>
            <w:webHidden/>
          </w:rPr>
          <w:fldChar w:fldCharType="begin"/>
        </w:r>
        <w:r>
          <w:rPr>
            <w:webHidden/>
          </w:rPr>
          <w:instrText xml:space="preserve"> PAGEREF _Toc128210586 \h </w:instrText>
        </w:r>
        <w:r>
          <w:rPr>
            <w:webHidden/>
          </w:rPr>
          <w:fldChar w:fldCharType="separate"/>
        </w:r>
        <w:r>
          <w:rPr>
            <w:webHidden/>
          </w:rPr>
          <w:t>225</w:t>
        </w:r>
        <w:r>
          <w:rPr>
            <w:webHidden/>
          </w:rPr>
          <w:fldChar w:fldCharType="end"/>
        </w:r>
      </w:hyperlink>
    </w:p>
    <w:p w:rsidR="00345150" w:rsidRDefault="00345150" w:rsidP="004D177C">
      <w:pPr>
        <w:pStyle w:val="TOC3"/>
        <w:rPr>
          <w:sz w:val="24"/>
          <w:szCs w:val="24"/>
        </w:rPr>
      </w:pPr>
      <w:hyperlink w:anchor="_Toc128210587" w:history="1">
        <w:r w:rsidRPr="00402C89">
          <w:rPr>
            <w:rStyle w:val="Hyperlink"/>
          </w:rPr>
          <w:t>6.2.3</w:t>
        </w:r>
        <w:r>
          <w:rPr>
            <w:sz w:val="24"/>
            <w:szCs w:val="24"/>
          </w:rPr>
          <w:tab/>
        </w:r>
        <w:r w:rsidRPr="00402C89">
          <w:rPr>
            <w:rStyle w:val="Hyperlink"/>
          </w:rPr>
          <w:t>Criteria for determining whether speech is “actionable”</w:t>
        </w:r>
        <w:r>
          <w:rPr>
            <w:webHidden/>
          </w:rPr>
          <w:tab/>
        </w:r>
        <w:r>
          <w:rPr>
            <w:webHidden/>
          </w:rPr>
          <w:fldChar w:fldCharType="begin"/>
        </w:r>
        <w:r>
          <w:rPr>
            <w:webHidden/>
          </w:rPr>
          <w:instrText xml:space="preserve"> PAGEREF _Toc128210587 \h </w:instrText>
        </w:r>
        <w:r>
          <w:rPr>
            <w:webHidden/>
          </w:rPr>
          <w:fldChar w:fldCharType="separate"/>
        </w:r>
        <w:r>
          <w:rPr>
            <w:webHidden/>
          </w:rPr>
          <w:t>227</w:t>
        </w:r>
        <w:r>
          <w:rPr>
            <w:webHidden/>
          </w:rPr>
          <w:fldChar w:fldCharType="end"/>
        </w:r>
      </w:hyperlink>
    </w:p>
    <w:p w:rsidR="00345150" w:rsidRDefault="00345150" w:rsidP="004D177C">
      <w:pPr>
        <w:pStyle w:val="TOC3"/>
        <w:rPr>
          <w:sz w:val="24"/>
          <w:szCs w:val="24"/>
        </w:rPr>
      </w:pPr>
      <w:hyperlink w:anchor="_Toc128210588" w:history="1">
        <w:r w:rsidRPr="00402C89">
          <w:rPr>
            <w:rStyle w:val="Hyperlink"/>
          </w:rPr>
          <w:t>6.2.4</w:t>
        </w:r>
        <w:r>
          <w:rPr>
            <w:sz w:val="24"/>
            <w:szCs w:val="24"/>
          </w:rPr>
          <w:tab/>
        </w:r>
        <w:r w:rsidRPr="00402C89">
          <w:rPr>
            <w:rStyle w:val="Hyperlink"/>
          </w:rPr>
          <w:t>Why government is proceeding unlawfully and in bad faith</w:t>
        </w:r>
        <w:r>
          <w:rPr>
            <w:webHidden/>
          </w:rPr>
          <w:tab/>
        </w:r>
        <w:r>
          <w:rPr>
            <w:webHidden/>
          </w:rPr>
          <w:fldChar w:fldCharType="begin"/>
        </w:r>
        <w:r>
          <w:rPr>
            <w:webHidden/>
          </w:rPr>
          <w:instrText xml:space="preserve"> PAGEREF _Toc128210588 \h </w:instrText>
        </w:r>
        <w:r>
          <w:rPr>
            <w:webHidden/>
          </w:rPr>
          <w:fldChar w:fldCharType="separate"/>
        </w:r>
        <w:r>
          <w:rPr>
            <w:webHidden/>
          </w:rPr>
          <w:t>230</w:t>
        </w:r>
        <w:r>
          <w:rPr>
            <w:webHidden/>
          </w:rPr>
          <w:fldChar w:fldCharType="end"/>
        </w:r>
      </w:hyperlink>
    </w:p>
    <w:p w:rsidR="00345150" w:rsidRDefault="00345150" w:rsidP="004D177C">
      <w:pPr>
        <w:pStyle w:val="TOC3"/>
        <w:rPr>
          <w:sz w:val="24"/>
          <w:szCs w:val="24"/>
        </w:rPr>
      </w:pPr>
      <w:hyperlink w:anchor="_Toc128210589" w:history="1">
        <w:r w:rsidRPr="00402C89">
          <w:rPr>
            <w:rStyle w:val="Hyperlink"/>
          </w:rPr>
          <w:t>6.2.5</w:t>
        </w:r>
        <w:r>
          <w:rPr>
            <w:sz w:val="24"/>
            <w:szCs w:val="24"/>
          </w:rPr>
          <w:tab/>
        </w:r>
        <w:r w:rsidRPr="00402C89">
          <w:rPr>
            <w:rStyle w:val="Hyperlink"/>
          </w:rPr>
          <w:t>Why it is a religious sin and unlawful for the Alleged Defendant to give unqualified help Until Probable Cause is demonstrated and Unlawful Duress is Removed</w:t>
        </w:r>
        <w:r>
          <w:rPr>
            <w:webHidden/>
          </w:rPr>
          <w:tab/>
        </w:r>
        <w:r>
          <w:rPr>
            <w:webHidden/>
          </w:rPr>
          <w:fldChar w:fldCharType="begin"/>
        </w:r>
        <w:r>
          <w:rPr>
            <w:webHidden/>
          </w:rPr>
          <w:instrText xml:space="preserve"> PAGEREF _Toc128210589 \h </w:instrText>
        </w:r>
        <w:r>
          <w:rPr>
            <w:webHidden/>
          </w:rPr>
          <w:fldChar w:fldCharType="separate"/>
        </w:r>
        <w:r>
          <w:rPr>
            <w:webHidden/>
          </w:rPr>
          <w:t>234</w:t>
        </w:r>
        <w:r>
          <w:rPr>
            <w:webHidden/>
          </w:rPr>
          <w:fldChar w:fldCharType="end"/>
        </w:r>
      </w:hyperlink>
    </w:p>
    <w:p w:rsidR="00345150" w:rsidRDefault="00345150" w:rsidP="00D35C83">
      <w:pPr>
        <w:pStyle w:val="TOC2"/>
        <w:rPr>
          <w:sz w:val="24"/>
          <w:szCs w:val="24"/>
        </w:rPr>
      </w:pPr>
      <w:hyperlink w:anchor="_Toc128210590" w:history="1">
        <w:r w:rsidRPr="00402C89">
          <w:rPr>
            <w:rStyle w:val="Hyperlink"/>
          </w:rPr>
          <w:t>6.3</w:t>
        </w:r>
        <w:r>
          <w:rPr>
            <w:sz w:val="24"/>
            <w:szCs w:val="24"/>
          </w:rPr>
          <w:tab/>
        </w:r>
        <w:r w:rsidRPr="00402C89">
          <w:rPr>
            <w:rStyle w:val="Hyperlink"/>
          </w:rPr>
          <w:t>Index of Answers to the Specific Questions Compiled from Existing Sources</w:t>
        </w:r>
        <w:r>
          <w:rPr>
            <w:webHidden/>
          </w:rPr>
          <w:tab/>
        </w:r>
        <w:r>
          <w:rPr>
            <w:webHidden/>
          </w:rPr>
          <w:fldChar w:fldCharType="begin"/>
        </w:r>
        <w:r>
          <w:rPr>
            <w:webHidden/>
          </w:rPr>
          <w:instrText xml:space="preserve"> PAGEREF _Toc128210590 \h </w:instrText>
        </w:r>
        <w:r>
          <w:rPr>
            <w:webHidden/>
          </w:rPr>
          <w:fldChar w:fldCharType="separate"/>
        </w:r>
        <w:r>
          <w:rPr>
            <w:webHidden/>
          </w:rPr>
          <w:t>236</w:t>
        </w:r>
        <w:r>
          <w:rPr>
            <w:webHidden/>
          </w:rPr>
          <w:fldChar w:fldCharType="end"/>
        </w:r>
      </w:hyperlink>
    </w:p>
    <w:p w:rsidR="00345150" w:rsidRDefault="00345150" w:rsidP="00D35C83">
      <w:pPr>
        <w:pStyle w:val="TOC2"/>
        <w:rPr>
          <w:sz w:val="24"/>
          <w:szCs w:val="24"/>
        </w:rPr>
      </w:pPr>
      <w:hyperlink w:anchor="_Toc128210591" w:history="1">
        <w:r w:rsidRPr="00402C89">
          <w:rPr>
            <w:rStyle w:val="Hyperlink"/>
          </w:rPr>
          <w:t>6.4</w:t>
        </w:r>
        <w:r>
          <w:rPr>
            <w:sz w:val="24"/>
            <w:szCs w:val="24"/>
          </w:rPr>
          <w:tab/>
        </w:r>
        <w:r w:rsidRPr="00402C89">
          <w:rPr>
            <w:rStyle w:val="Hyperlink"/>
          </w:rPr>
          <w:t>Existence of Duress and Its Adverse Consequences</w:t>
        </w:r>
        <w:r>
          <w:rPr>
            <w:webHidden/>
          </w:rPr>
          <w:tab/>
        </w:r>
        <w:r>
          <w:rPr>
            <w:webHidden/>
          </w:rPr>
          <w:fldChar w:fldCharType="begin"/>
        </w:r>
        <w:r>
          <w:rPr>
            <w:webHidden/>
          </w:rPr>
          <w:instrText xml:space="preserve"> PAGEREF _Toc128210591 \h </w:instrText>
        </w:r>
        <w:r>
          <w:rPr>
            <w:webHidden/>
          </w:rPr>
          <w:fldChar w:fldCharType="separate"/>
        </w:r>
        <w:r>
          <w:rPr>
            <w:webHidden/>
          </w:rPr>
          <w:t>238</w:t>
        </w:r>
        <w:r>
          <w:rPr>
            <w:webHidden/>
          </w:rPr>
          <w:fldChar w:fldCharType="end"/>
        </w:r>
      </w:hyperlink>
    </w:p>
    <w:p w:rsidR="00345150" w:rsidRDefault="00345150" w:rsidP="00D35C83">
      <w:pPr>
        <w:pStyle w:val="TOC2"/>
        <w:rPr>
          <w:sz w:val="24"/>
          <w:szCs w:val="24"/>
        </w:rPr>
      </w:pPr>
      <w:hyperlink w:anchor="_Toc128210592" w:history="1">
        <w:r w:rsidRPr="00402C89">
          <w:rPr>
            <w:rStyle w:val="Hyperlink"/>
          </w:rPr>
          <w:t>6.5</w:t>
        </w:r>
        <w:r>
          <w:rPr>
            <w:sz w:val="24"/>
            <w:szCs w:val="24"/>
          </w:rPr>
          <w:tab/>
        </w:r>
        <w:r w:rsidRPr="00402C89">
          <w:rPr>
            <w:rStyle w:val="Hyperlink"/>
          </w:rPr>
          <w:t>Constraints Imposed by the Law of the Deponent’s Domicile, F.R.Civ.Proc. 44.1</w:t>
        </w:r>
        <w:r>
          <w:rPr>
            <w:webHidden/>
          </w:rPr>
          <w:tab/>
        </w:r>
        <w:r>
          <w:rPr>
            <w:webHidden/>
          </w:rPr>
          <w:fldChar w:fldCharType="begin"/>
        </w:r>
        <w:r>
          <w:rPr>
            <w:webHidden/>
          </w:rPr>
          <w:instrText xml:space="preserve"> PAGEREF _Toc128210592 \h </w:instrText>
        </w:r>
        <w:r>
          <w:rPr>
            <w:webHidden/>
          </w:rPr>
          <w:fldChar w:fldCharType="separate"/>
        </w:r>
        <w:r>
          <w:rPr>
            <w:webHidden/>
          </w:rPr>
          <w:t>243</w:t>
        </w:r>
        <w:r>
          <w:rPr>
            <w:webHidden/>
          </w:rPr>
          <w:fldChar w:fldCharType="end"/>
        </w:r>
      </w:hyperlink>
    </w:p>
    <w:p w:rsidR="00345150" w:rsidRDefault="00345150" w:rsidP="00D35C83">
      <w:pPr>
        <w:pStyle w:val="TOC1"/>
      </w:pPr>
      <w:hyperlink w:anchor="_Toc128210593" w:history="1">
        <w:r w:rsidRPr="00402C89">
          <w:rPr>
            <w:rStyle w:val="Hyperlink"/>
          </w:rPr>
          <w:t>7</w:t>
        </w:r>
        <w:r>
          <w:tab/>
        </w:r>
        <w:r w:rsidRPr="00402C89">
          <w:rPr>
            <w:rStyle w:val="Hyperlink"/>
          </w:rPr>
          <w:t>ADMISSIONS FOR PLAINTIFF AND COURT</w:t>
        </w:r>
        <w:r>
          <w:rPr>
            <w:webHidden/>
          </w:rPr>
          <w:tab/>
        </w:r>
        <w:r>
          <w:rPr>
            <w:webHidden/>
          </w:rPr>
          <w:fldChar w:fldCharType="begin"/>
        </w:r>
        <w:r>
          <w:rPr>
            <w:webHidden/>
          </w:rPr>
          <w:instrText xml:space="preserve"> PAGEREF _Toc128210593 \h </w:instrText>
        </w:r>
        <w:r>
          <w:rPr>
            <w:webHidden/>
          </w:rPr>
          <w:fldChar w:fldCharType="separate"/>
        </w:r>
        <w:r>
          <w:rPr>
            <w:webHidden/>
          </w:rPr>
          <w:t>245</w:t>
        </w:r>
        <w:r>
          <w:rPr>
            <w:webHidden/>
          </w:rPr>
          <w:fldChar w:fldCharType="end"/>
        </w:r>
      </w:hyperlink>
    </w:p>
    <w:p w:rsidR="00345150" w:rsidRDefault="00345150" w:rsidP="00D35C83">
      <w:pPr>
        <w:pStyle w:val="TOC2"/>
        <w:rPr>
          <w:sz w:val="24"/>
          <w:szCs w:val="24"/>
        </w:rPr>
      </w:pPr>
      <w:hyperlink w:anchor="_Toc128210594" w:history="1">
        <w:r w:rsidRPr="00402C89">
          <w:rPr>
            <w:rStyle w:val="Hyperlink"/>
          </w:rPr>
          <w:t>7.1</w:t>
        </w:r>
        <w:r>
          <w:rPr>
            <w:sz w:val="24"/>
            <w:szCs w:val="24"/>
          </w:rPr>
          <w:tab/>
        </w:r>
        <w:r w:rsidRPr="00402C89">
          <w:rPr>
            <w:rStyle w:val="Hyperlink"/>
          </w:rPr>
          <w:t>Admissions for Plaintiff Counsel</w:t>
        </w:r>
        <w:r>
          <w:rPr>
            <w:webHidden/>
          </w:rPr>
          <w:tab/>
        </w:r>
        <w:r>
          <w:rPr>
            <w:webHidden/>
          </w:rPr>
          <w:fldChar w:fldCharType="begin"/>
        </w:r>
        <w:r>
          <w:rPr>
            <w:webHidden/>
          </w:rPr>
          <w:instrText xml:space="preserve"> PAGEREF _Toc128210594 \h </w:instrText>
        </w:r>
        <w:r>
          <w:rPr>
            <w:webHidden/>
          </w:rPr>
          <w:fldChar w:fldCharType="separate"/>
        </w:r>
        <w:r>
          <w:rPr>
            <w:webHidden/>
          </w:rPr>
          <w:t>245</w:t>
        </w:r>
        <w:r>
          <w:rPr>
            <w:webHidden/>
          </w:rPr>
          <w:fldChar w:fldCharType="end"/>
        </w:r>
      </w:hyperlink>
    </w:p>
    <w:p w:rsidR="00345150" w:rsidRDefault="00345150" w:rsidP="00D35C83">
      <w:pPr>
        <w:pStyle w:val="TOC2"/>
        <w:rPr>
          <w:sz w:val="24"/>
          <w:szCs w:val="24"/>
        </w:rPr>
      </w:pPr>
      <w:hyperlink w:anchor="_Toc128210595" w:history="1">
        <w:r w:rsidRPr="00402C89">
          <w:rPr>
            <w:rStyle w:val="Hyperlink"/>
          </w:rPr>
          <w:t>7.2</w:t>
        </w:r>
        <w:r>
          <w:rPr>
            <w:sz w:val="24"/>
            <w:szCs w:val="24"/>
          </w:rPr>
          <w:tab/>
        </w:r>
        <w:r w:rsidRPr="00402C89">
          <w:rPr>
            <w:rStyle w:val="Hyperlink"/>
          </w:rPr>
          <w:t>Admissions for Court</w:t>
        </w:r>
        <w:r>
          <w:rPr>
            <w:webHidden/>
          </w:rPr>
          <w:tab/>
        </w:r>
        <w:r>
          <w:rPr>
            <w:webHidden/>
          </w:rPr>
          <w:fldChar w:fldCharType="begin"/>
        </w:r>
        <w:r>
          <w:rPr>
            <w:webHidden/>
          </w:rPr>
          <w:instrText xml:space="preserve"> PAGEREF _Toc128210595 \h </w:instrText>
        </w:r>
        <w:r>
          <w:rPr>
            <w:webHidden/>
          </w:rPr>
          <w:fldChar w:fldCharType="separate"/>
        </w:r>
        <w:r>
          <w:rPr>
            <w:webHidden/>
          </w:rPr>
          <w:t>247</w:t>
        </w:r>
        <w:r>
          <w:rPr>
            <w:webHidden/>
          </w:rPr>
          <w:fldChar w:fldCharType="end"/>
        </w:r>
      </w:hyperlink>
    </w:p>
    <w:p w:rsidR="00345150" w:rsidRDefault="00345150" w:rsidP="00D35C83">
      <w:pPr>
        <w:pStyle w:val="TOC2"/>
        <w:rPr>
          <w:sz w:val="24"/>
          <w:szCs w:val="24"/>
        </w:rPr>
      </w:pPr>
      <w:hyperlink w:anchor="_Toc128210596" w:history="1">
        <w:r w:rsidRPr="00402C89">
          <w:rPr>
            <w:rStyle w:val="Hyperlink"/>
          </w:rPr>
          <w:t>7.3</w:t>
        </w:r>
        <w:r>
          <w:rPr>
            <w:sz w:val="24"/>
            <w:szCs w:val="24"/>
          </w:rPr>
          <w:tab/>
        </w:r>
        <w:r w:rsidRPr="00402C89">
          <w:rPr>
            <w:rStyle w:val="Hyperlink"/>
          </w:rPr>
          <w:t>Admissions for Court Reporter</w:t>
        </w:r>
        <w:r>
          <w:rPr>
            <w:webHidden/>
          </w:rPr>
          <w:tab/>
        </w:r>
        <w:r>
          <w:rPr>
            <w:webHidden/>
          </w:rPr>
          <w:fldChar w:fldCharType="begin"/>
        </w:r>
        <w:r>
          <w:rPr>
            <w:webHidden/>
          </w:rPr>
          <w:instrText xml:space="preserve"> PAGEREF _Toc128210596 \h </w:instrText>
        </w:r>
        <w:r>
          <w:rPr>
            <w:webHidden/>
          </w:rPr>
          <w:fldChar w:fldCharType="separate"/>
        </w:r>
        <w:r>
          <w:rPr>
            <w:webHidden/>
          </w:rPr>
          <w:t>251</w:t>
        </w:r>
        <w:r>
          <w:rPr>
            <w:webHidden/>
          </w:rPr>
          <w:fldChar w:fldCharType="end"/>
        </w:r>
      </w:hyperlink>
    </w:p>
    <w:p w:rsidR="00345150" w:rsidRDefault="00345150" w:rsidP="00D35C83">
      <w:pPr>
        <w:pStyle w:val="TOC1"/>
      </w:pPr>
      <w:hyperlink w:anchor="_Toc128210597" w:history="1">
        <w:r w:rsidRPr="00402C89">
          <w:rPr>
            <w:rStyle w:val="Hyperlink"/>
          </w:rPr>
          <w:t>8</w:t>
        </w:r>
        <w:r>
          <w:tab/>
        </w:r>
        <w:r w:rsidRPr="00402C89">
          <w:rPr>
            <w:rStyle w:val="Hyperlink"/>
          </w:rPr>
          <w:t>CORRECTIONS SUBMITTED TO ORIGINAL DEPOSITION TRANSCRIPT</w:t>
        </w:r>
        <w:r>
          <w:rPr>
            <w:webHidden/>
          </w:rPr>
          <w:tab/>
        </w:r>
        <w:r>
          <w:rPr>
            <w:webHidden/>
          </w:rPr>
          <w:fldChar w:fldCharType="begin"/>
        </w:r>
        <w:r>
          <w:rPr>
            <w:webHidden/>
          </w:rPr>
          <w:instrText xml:space="preserve"> PAGEREF _Toc128210597 \h </w:instrText>
        </w:r>
        <w:r>
          <w:rPr>
            <w:webHidden/>
          </w:rPr>
          <w:fldChar w:fldCharType="separate"/>
        </w:r>
        <w:r>
          <w:rPr>
            <w:webHidden/>
          </w:rPr>
          <w:t>253</w:t>
        </w:r>
        <w:r>
          <w:rPr>
            <w:webHidden/>
          </w:rPr>
          <w:fldChar w:fldCharType="end"/>
        </w:r>
      </w:hyperlink>
    </w:p>
    <w:p w:rsidR="00345150" w:rsidRDefault="00345150" w:rsidP="00D35C83">
      <w:pPr>
        <w:pStyle w:val="TOC2"/>
        <w:rPr>
          <w:sz w:val="24"/>
          <w:szCs w:val="24"/>
        </w:rPr>
      </w:pPr>
      <w:hyperlink w:anchor="_Toc128210598" w:history="1">
        <w:r w:rsidRPr="00402C89">
          <w:rPr>
            <w:rStyle w:val="Hyperlink"/>
          </w:rPr>
          <w:t>8.1</w:t>
        </w:r>
        <w:r>
          <w:rPr>
            <w:sz w:val="24"/>
            <w:szCs w:val="24"/>
          </w:rPr>
          <w:tab/>
        </w:r>
        <w:r w:rsidRPr="00402C89">
          <w:rPr>
            <w:rStyle w:val="Hyperlink"/>
          </w:rPr>
          <w:t>Original corrections, submitted 1/4/2006</w:t>
        </w:r>
        <w:r>
          <w:rPr>
            <w:webHidden/>
          </w:rPr>
          <w:tab/>
        </w:r>
        <w:r>
          <w:rPr>
            <w:webHidden/>
          </w:rPr>
          <w:fldChar w:fldCharType="begin"/>
        </w:r>
        <w:r>
          <w:rPr>
            <w:webHidden/>
          </w:rPr>
          <w:instrText xml:space="preserve"> PAGEREF _Toc128210598 \h </w:instrText>
        </w:r>
        <w:r>
          <w:rPr>
            <w:webHidden/>
          </w:rPr>
          <w:fldChar w:fldCharType="separate"/>
        </w:r>
        <w:r>
          <w:rPr>
            <w:webHidden/>
          </w:rPr>
          <w:t>253</w:t>
        </w:r>
        <w:r>
          <w:rPr>
            <w:webHidden/>
          </w:rPr>
          <w:fldChar w:fldCharType="end"/>
        </w:r>
      </w:hyperlink>
    </w:p>
    <w:p w:rsidR="00345150" w:rsidRDefault="00345150" w:rsidP="00D35C83">
      <w:pPr>
        <w:pStyle w:val="TOC2"/>
        <w:rPr>
          <w:sz w:val="24"/>
          <w:szCs w:val="24"/>
        </w:rPr>
      </w:pPr>
      <w:hyperlink w:anchor="_Toc128210599" w:history="1">
        <w:r w:rsidRPr="00402C89">
          <w:rPr>
            <w:rStyle w:val="Hyperlink"/>
          </w:rPr>
          <w:t>8.2</w:t>
        </w:r>
        <w:r>
          <w:rPr>
            <w:sz w:val="24"/>
            <w:szCs w:val="24"/>
          </w:rPr>
          <w:tab/>
        </w:r>
        <w:r w:rsidRPr="00402C89">
          <w:rPr>
            <w:rStyle w:val="Hyperlink"/>
          </w:rPr>
          <w:t>Additional corrections to original deposition transcript</w:t>
        </w:r>
        <w:r>
          <w:rPr>
            <w:webHidden/>
          </w:rPr>
          <w:tab/>
        </w:r>
        <w:r>
          <w:rPr>
            <w:webHidden/>
          </w:rPr>
          <w:fldChar w:fldCharType="begin"/>
        </w:r>
        <w:r>
          <w:rPr>
            <w:webHidden/>
          </w:rPr>
          <w:instrText xml:space="preserve"> PAGEREF _Toc128210599 \h </w:instrText>
        </w:r>
        <w:r>
          <w:rPr>
            <w:webHidden/>
          </w:rPr>
          <w:fldChar w:fldCharType="separate"/>
        </w:r>
        <w:r>
          <w:rPr>
            <w:webHidden/>
          </w:rPr>
          <w:t>259</w:t>
        </w:r>
        <w:r>
          <w:rPr>
            <w:webHidden/>
          </w:rPr>
          <w:fldChar w:fldCharType="end"/>
        </w:r>
      </w:hyperlink>
    </w:p>
    <w:p w:rsidR="00345150" w:rsidRDefault="00345150" w:rsidP="00D35C83">
      <w:pPr>
        <w:pStyle w:val="TOC1"/>
      </w:pPr>
      <w:hyperlink w:anchor="_Toc128210600" w:history="1">
        <w:r w:rsidRPr="00402C89">
          <w:rPr>
            <w:rStyle w:val="Hyperlink"/>
          </w:rPr>
          <w:t>9</w:t>
        </w:r>
        <w:r>
          <w:tab/>
        </w:r>
        <w:r w:rsidRPr="00402C89">
          <w:rPr>
            <w:rStyle w:val="Hyperlink"/>
          </w:rPr>
          <w:t>AFFIRMATION</w:t>
        </w:r>
        <w:r>
          <w:rPr>
            <w:webHidden/>
          </w:rPr>
          <w:tab/>
        </w:r>
        <w:r>
          <w:rPr>
            <w:webHidden/>
          </w:rPr>
          <w:fldChar w:fldCharType="begin"/>
        </w:r>
        <w:r>
          <w:rPr>
            <w:webHidden/>
          </w:rPr>
          <w:instrText xml:space="preserve"> PAGEREF _Toc128210600 \h </w:instrText>
        </w:r>
        <w:r>
          <w:rPr>
            <w:webHidden/>
          </w:rPr>
          <w:fldChar w:fldCharType="separate"/>
        </w:r>
        <w:r>
          <w:rPr>
            <w:webHidden/>
          </w:rPr>
          <w:t>261</w:t>
        </w:r>
        <w:r>
          <w:rPr>
            <w:webHidden/>
          </w:rPr>
          <w:fldChar w:fldCharType="end"/>
        </w:r>
      </w:hyperlink>
    </w:p>
    <w:p w:rsidR="00345150" w:rsidRDefault="00345150" w:rsidP="00D35C83">
      <w:pPr>
        <w:pStyle w:val="TOC2"/>
        <w:rPr>
          <w:sz w:val="24"/>
          <w:szCs w:val="24"/>
        </w:rPr>
      </w:pPr>
      <w:hyperlink w:anchor="_Toc128210601" w:history="1">
        <w:r w:rsidRPr="00402C89">
          <w:rPr>
            <w:rStyle w:val="Hyperlink"/>
          </w:rPr>
          <w:t>9.1</w:t>
        </w:r>
        <w:r>
          <w:rPr>
            <w:sz w:val="24"/>
            <w:szCs w:val="24"/>
          </w:rPr>
          <w:tab/>
        </w:r>
        <w:r w:rsidRPr="00402C89">
          <w:rPr>
            <w:rStyle w:val="Hyperlink"/>
          </w:rPr>
          <w:t>Verification</w:t>
        </w:r>
        <w:r>
          <w:rPr>
            <w:webHidden/>
          </w:rPr>
          <w:tab/>
        </w:r>
        <w:r>
          <w:rPr>
            <w:webHidden/>
          </w:rPr>
          <w:fldChar w:fldCharType="begin"/>
        </w:r>
        <w:r>
          <w:rPr>
            <w:webHidden/>
          </w:rPr>
          <w:instrText xml:space="preserve"> PAGEREF _Toc128210601 \h </w:instrText>
        </w:r>
        <w:r>
          <w:rPr>
            <w:webHidden/>
          </w:rPr>
          <w:fldChar w:fldCharType="separate"/>
        </w:r>
        <w:r>
          <w:rPr>
            <w:webHidden/>
          </w:rPr>
          <w:t>261</w:t>
        </w:r>
        <w:r>
          <w:rPr>
            <w:webHidden/>
          </w:rPr>
          <w:fldChar w:fldCharType="end"/>
        </w:r>
      </w:hyperlink>
    </w:p>
    <w:p w:rsidR="00345150" w:rsidRDefault="00345150" w:rsidP="00D35C83">
      <w:pPr>
        <w:pStyle w:val="TOC2"/>
        <w:rPr>
          <w:sz w:val="24"/>
          <w:szCs w:val="24"/>
        </w:rPr>
      </w:pPr>
      <w:hyperlink w:anchor="_Toc128210602" w:history="1">
        <w:r w:rsidRPr="00402C89">
          <w:rPr>
            <w:rStyle w:val="Hyperlink"/>
          </w:rPr>
          <w:t>9.2</w:t>
        </w:r>
        <w:r>
          <w:rPr>
            <w:sz w:val="24"/>
            <w:szCs w:val="24"/>
          </w:rPr>
          <w:tab/>
        </w:r>
        <w:r w:rsidRPr="00402C89">
          <w:rPr>
            <w:rStyle w:val="Hyperlink"/>
          </w:rPr>
          <w:t>Applicable Forum</w:t>
        </w:r>
        <w:r>
          <w:rPr>
            <w:webHidden/>
          </w:rPr>
          <w:tab/>
        </w:r>
        <w:r>
          <w:rPr>
            <w:webHidden/>
          </w:rPr>
          <w:fldChar w:fldCharType="begin"/>
        </w:r>
        <w:r>
          <w:rPr>
            <w:webHidden/>
          </w:rPr>
          <w:instrText xml:space="preserve"> PAGEREF _Toc128210602 \h </w:instrText>
        </w:r>
        <w:r>
          <w:rPr>
            <w:webHidden/>
          </w:rPr>
          <w:fldChar w:fldCharType="separate"/>
        </w:r>
        <w:r>
          <w:rPr>
            <w:webHidden/>
          </w:rPr>
          <w:t>262</w:t>
        </w:r>
        <w:r>
          <w:rPr>
            <w:webHidden/>
          </w:rPr>
          <w:fldChar w:fldCharType="end"/>
        </w:r>
      </w:hyperlink>
    </w:p>
    <w:p w:rsidR="00345150" w:rsidRDefault="00345150" w:rsidP="00D35C83">
      <w:pPr>
        <w:pStyle w:val="TOC2"/>
        <w:rPr>
          <w:sz w:val="24"/>
          <w:szCs w:val="24"/>
        </w:rPr>
      </w:pPr>
      <w:hyperlink w:anchor="_Toc128210603" w:history="1">
        <w:r w:rsidRPr="00402C89">
          <w:rPr>
            <w:rStyle w:val="Hyperlink"/>
          </w:rPr>
          <w:t>9.3</w:t>
        </w:r>
        <w:r>
          <w:rPr>
            <w:sz w:val="24"/>
            <w:szCs w:val="24"/>
          </w:rPr>
          <w:tab/>
        </w:r>
        <w:r w:rsidRPr="00402C89">
          <w:rPr>
            <w:rStyle w:val="Hyperlink"/>
          </w:rPr>
          <w:t>Whole truth</w:t>
        </w:r>
        <w:r>
          <w:rPr>
            <w:webHidden/>
          </w:rPr>
          <w:tab/>
        </w:r>
        <w:r>
          <w:rPr>
            <w:webHidden/>
          </w:rPr>
          <w:fldChar w:fldCharType="begin"/>
        </w:r>
        <w:r>
          <w:rPr>
            <w:webHidden/>
          </w:rPr>
          <w:instrText xml:space="preserve"> PAGEREF _Toc128210603 \h </w:instrText>
        </w:r>
        <w:r>
          <w:rPr>
            <w:webHidden/>
          </w:rPr>
          <w:fldChar w:fldCharType="separate"/>
        </w:r>
        <w:r>
          <w:rPr>
            <w:webHidden/>
          </w:rPr>
          <w:t>265</w:t>
        </w:r>
        <w:r>
          <w:rPr>
            <w:webHidden/>
          </w:rPr>
          <w:fldChar w:fldCharType="end"/>
        </w:r>
      </w:hyperlink>
    </w:p>
    <w:p w:rsidR="00345150" w:rsidRDefault="00345150" w:rsidP="00D35C83">
      <w:pPr>
        <w:pStyle w:val="TOC2"/>
        <w:rPr>
          <w:sz w:val="24"/>
          <w:szCs w:val="24"/>
        </w:rPr>
      </w:pPr>
      <w:hyperlink w:anchor="_Toc128210604" w:history="1">
        <w:r w:rsidRPr="00402C89">
          <w:rPr>
            <w:rStyle w:val="Hyperlink"/>
          </w:rPr>
          <w:t>9.4</w:t>
        </w:r>
        <w:r>
          <w:rPr>
            <w:sz w:val="24"/>
            <w:szCs w:val="24"/>
          </w:rPr>
          <w:tab/>
        </w:r>
        <w:r w:rsidRPr="00402C89">
          <w:rPr>
            <w:rStyle w:val="Hyperlink"/>
          </w:rPr>
          <w:t>Signature</w:t>
        </w:r>
        <w:r>
          <w:rPr>
            <w:webHidden/>
          </w:rPr>
          <w:tab/>
        </w:r>
        <w:r>
          <w:rPr>
            <w:webHidden/>
          </w:rPr>
          <w:fldChar w:fldCharType="begin"/>
        </w:r>
        <w:r>
          <w:rPr>
            <w:webHidden/>
          </w:rPr>
          <w:instrText xml:space="preserve"> PAGEREF _Toc128210604 \h </w:instrText>
        </w:r>
        <w:r>
          <w:rPr>
            <w:webHidden/>
          </w:rPr>
          <w:fldChar w:fldCharType="separate"/>
        </w:r>
        <w:r>
          <w:rPr>
            <w:webHidden/>
          </w:rPr>
          <w:t>266</w:t>
        </w:r>
        <w:r>
          <w:rPr>
            <w:webHidden/>
          </w:rPr>
          <w:fldChar w:fldCharType="end"/>
        </w:r>
      </w:hyperlink>
    </w:p>
    <w:p w:rsidR="00BA6527" w:rsidRPr="00FC116A" w:rsidRDefault="00BA6527" w:rsidP="00BA6527">
      <w:pPr>
        <w:tabs>
          <w:tab w:val="right" w:leader="dot" w:pos="10008"/>
        </w:tabs>
      </w:pPr>
      <w:r w:rsidRPr="00FC116A">
        <w:fldChar w:fldCharType="end"/>
      </w:r>
    </w:p>
    <w:p w:rsidR="00BA6527" w:rsidRDefault="00BA6527" w:rsidP="00BA6527">
      <w:r w:rsidRPr="00FC116A">
        <w:t>____________________________________________________________________________________________________</w:t>
      </w:r>
    </w:p>
    <w:p w:rsidR="00BA6527" w:rsidRDefault="00BA6527" w:rsidP="00BA6527">
      <w:pPr>
        <w:pStyle w:val="Heading1"/>
        <w:numPr>
          <w:ilvl w:val="0"/>
          <w:numId w:val="0"/>
        </w:numPr>
        <w:spacing w:after="240"/>
        <w:jc w:val="center"/>
      </w:pPr>
      <w:bookmarkStart w:id="4" w:name="_Toc128210406"/>
      <w:r>
        <w:t>LIST OF TABLES</w:t>
      </w:r>
      <w:bookmarkEnd w:id="4"/>
    </w:p>
    <w:p w:rsidR="00345150" w:rsidRDefault="00BA6527">
      <w:pPr>
        <w:pStyle w:val="TableofFigures"/>
        <w:tabs>
          <w:tab w:val="right" w:leader="dot" w:pos="10027"/>
        </w:tabs>
        <w:rPr>
          <w:noProof/>
          <w:sz w:val="24"/>
          <w:szCs w:val="24"/>
        </w:rPr>
      </w:pPr>
      <w:r w:rsidRPr="004324EC">
        <w:fldChar w:fldCharType="begin"/>
      </w:r>
      <w:r w:rsidRPr="004324EC">
        <w:instrText xml:space="preserve"> TOC \h \c "Table" \F</w:instrText>
      </w:r>
      <w:r w:rsidRPr="004324EC">
        <w:fldChar w:fldCharType="separate"/>
      </w:r>
      <w:hyperlink w:anchor="_Toc128210605" w:history="1">
        <w:r w:rsidR="00345150" w:rsidRPr="00304E20">
          <w:rPr>
            <w:rStyle w:val="Hyperlink"/>
            <w:noProof/>
          </w:rPr>
          <w:t>Table 1: Original Exhibit List</w:t>
        </w:r>
        <w:r w:rsidR="00345150">
          <w:rPr>
            <w:noProof/>
          </w:rPr>
          <w:tab/>
        </w:r>
        <w:r w:rsidR="00345150">
          <w:rPr>
            <w:noProof/>
          </w:rPr>
          <w:fldChar w:fldCharType="begin"/>
        </w:r>
        <w:r w:rsidR="00345150">
          <w:rPr>
            <w:noProof/>
          </w:rPr>
          <w:instrText xml:space="preserve"> PAGEREF _Toc128210605 \h </w:instrText>
        </w:r>
        <w:r w:rsidR="00345150">
          <w:rPr>
            <w:noProof/>
          </w:rPr>
        </w:r>
        <w:r w:rsidR="00345150">
          <w:rPr>
            <w:noProof/>
          </w:rPr>
          <w:fldChar w:fldCharType="separate"/>
        </w:r>
        <w:r w:rsidR="00345150">
          <w:rPr>
            <w:noProof/>
          </w:rPr>
          <w:t>22</w:t>
        </w:r>
        <w:r w:rsidR="00345150">
          <w:rPr>
            <w:noProof/>
          </w:rPr>
          <w:fldChar w:fldCharType="end"/>
        </w:r>
      </w:hyperlink>
    </w:p>
    <w:p w:rsidR="00345150" w:rsidRDefault="00345150">
      <w:pPr>
        <w:pStyle w:val="TableofFigures"/>
        <w:tabs>
          <w:tab w:val="right" w:leader="dot" w:pos="10027"/>
        </w:tabs>
        <w:rPr>
          <w:noProof/>
          <w:sz w:val="24"/>
          <w:szCs w:val="24"/>
        </w:rPr>
      </w:pPr>
      <w:hyperlink w:anchor="_Toc128210606" w:history="1">
        <w:r w:rsidRPr="00304E20">
          <w:rPr>
            <w:rStyle w:val="Hyperlink"/>
            <w:noProof/>
          </w:rPr>
          <w:t>Table 2:  Definitions of terms</w:t>
        </w:r>
        <w:r>
          <w:rPr>
            <w:noProof/>
          </w:rPr>
          <w:tab/>
        </w:r>
        <w:r>
          <w:rPr>
            <w:noProof/>
          </w:rPr>
          <w:fldChar w:fldCharType="begin"/>
        </w:r>
        <w:r>
          <w:rPr>
            <w:noProof/>
          </w:rPr>
          <w:instrText xml:space="preserve"> PAGEREF _Toc128210606 \h </w:instrText>
        </w:r>
        <w:r>
          <w:rPr>
            <w:noProof/>
          </w:rPr>
        </w:r>
        <w:r>
          <w:rPr>
            <w:noProof/>
          </w:rPr>
          <w:fldChar w:fldCharType="separate"/>
        </w:r>
        <w:r>
          <w:rPr>
            <w:noProof/>
          </w:rPr>
          <w:t>27</w:t>
        </w:r>
        <w:r>
          <w:rPr>
            <w:noProof/>
          </w:rPr>
          <w:fldChar w:fldCharType="end"/>
        </w:r>
      </w:hyperlink>
    </w:p>
    <w:p w:rsidR="00345150" w:rsidRDefault="00345150">
      <w:pPr>
        <w:pStyle w:val="TableofFigures"/>
        <w:tabs>
          <w:tab w:val="right" w:leader="dot" w:pos="10027"/>
        </w:tabs>
        <w:rPr>
          <w:noProof/>
          <w:sz w:val="24"/>
          <w:szCs w:val="24"/>
        </w:rPr>
      </w:pPr>
      <w:hyperlink w:anchor="_Toc128210607" w:history="1">
        <w:r w:rsidRPr="00304E20">
          <w:rPr>
            <w:rStyle w:val="Hyperlink"/>
            <w:noProof/>
          </w:rPr>
          <w:t>Table 3: Index of Answers to Specific Questions</w:t>
        </w:r>
        <w:r>
          <w:rPr>
            <w:noProof/>
          </w:rPr>
          <w:tab/>
        </w:r>
        <w:r>
          <w:rPr>
            <w:noProof/>
          </w:rPr>
          <w:fldChar w:fldCharType="begin"/>
        </w:r>
        <w:r>
          <w:rPr>
            <w:noProof/>
          </w:rPr>
          <w:instrText xml:space="preserve"> PAGEREF _Toc128210607 \h </w:instrText>
        </w:r>
        <w:r>
          <w:rPr>
            <w:noProof/>
          </w:rPr>
        </w:r>
        <w:r>
          <w:rPr>
            <w:noProof/>
          </w:rPr>
          <w:fldChar w:fldCharType="separate"/>
        </w:r>
        <w:r>
          <w:rPr>
            <w:noProof/>
          </w:rPr>
          <w:t>237</w:t>
        </w:r>
        <w:r>
          <w:rPr>
            <w:noProof/>
          </w:rPr>
          <w:fldChar w:fldCharType="end"/>
        </w:r>
      </w:hyperlink>
    </w:p>
    <w:p w:rsidR="00BA6527" w:rsidRDefault="00BA6527" w:rsidP="00BA6527">
      <w:pPr>
        <w:tabs>
          <w:tab w:val="right" w:leader="dot" w:pos="10008"/>
        </w:tabs>
      </w:pPr>
      <w:r w:rsidRPr="004324EC">
        <w:fldChar w:fldCharType="end"/>
      </w:r>
    </w:p>
    <w:p w:rsidR="00BA6527" w:rsidRPr="004324EC" w:rsidRDefault="00BA6527" w:rsidP="00BA6527">
      <w:pPr>
        <w:pStyle w:val="Subtitle"/>
        <w:jc w:val="center"/>
        <w:outlineLvl w:val="0"/>
        <w:rPr>
          <w:sz w:val="24"/>
          <w:szCs w:val="24"/>
        </w:rPr>
      </w:pPr>
      <w:r w:rsidRPr="004324EC">
        <w:rPr>
          <w:sz w:val="24"/>
          <w:szCs w:val="24"/>
        </w:rPr>
        <w:t>TABLE OF AUTHORITIES</w:t>
      </w:r>
    </w:p>
    <w:p w:rsidR="00345150" w:rsidRDefault="00BA6527">
      <w:pPr>
        <w:pStyle w:val="TOAHeading"/>
        <w:tabs>
          <w:tab w:val="right" w:leader="dot" w:pos="10027"/>
        </w:tabs>
        <w:rPr>
          <w:b w:val="0"/>
          <w:bCs w:val="0"/>
          <w:noProof/>
        </w:rPr>
      </w:pPr>
      <w:r w:rsidRPr="0036152C">
        <w:fldChar w:fldCharType="begin"/>
      </w:r>
      <w:r w:rsidRPr="0036152C">
        <w:instrText xml:space="preserve"> TOA \h \c "7" </w:instrText>
      </w:r>
      <w:r>
        <w:instrText>\F</w:instrText>
      </w:r>
      <w:r w:rsidRPr="0036152C">
        <w:fldChar w:fldCharType="separate"/>
      </w:r>
      <w:r w:rsidR="00345150">
        <w:rPr>
          <w:noProof/>
        </w:rPr>
        <w:t>Constitutional Provisions</w:t>
      </w:r>
    </w:p>
    <w:p w:rsidR="00345150" w:rsidRDefault="00345150">
      <w:pPr>
        <w:pStyle w:val="TableofAuthorities"/>
        <w:tabs>
          <w:tab w:val="right" w:leader="dot" w:pos="10027"/>
        </w:tabs>
        <w:rPr>
          <w:noProof/>
        </w:rPr>
      </w:pPr>
      <w:r>
        <w:rPr>
          <w:noProof/>
        </w:rPr>
        <w:lastRenderedPageBreak/>
        <w:t>1st Amendment</w:t>
      </w:r>
      <w:r>
        <w:rPr>
          <w:noProof/>
        </w:rPr>
        <w:tab/>
        <w:t>232</w:t>
      </w:r>
    </w:p>
    <w:p w:rsidR="00345150" w:rsidRDefault="00345150">
      <w:pPr>
        <w:pStyle w:val="TableofAuthorities"/>
        <w:tabs>
          <w:tab w:val="right" w:leader="dot" w:pos="10027"/>
        </w:tabs>
        <w:rPr>
          <w:noProof/>
        </w:rPr>
      </w:pPr>
      <w:r>
        <w:rPr>
          <w:noProof/>
        </w:rPr>
        <w:t>2nd Amendment</w:t>
      </w:r>
      <w:r>
        <w:rPr>
          <w:noProof/>
        </w:rPr>
        <w:tab/>
        <w:t>232</w:t>
      </w:r>
    </w:p>
    <w:p w:rsidR="00345150" w:rsidRDefault="00345150">
      <w:pPr>
        <w:pStyle w:val="TableofAuthorities"/>
        <w:tabs>
          <w:tab w:val="right" w:leader="dot" w:pos="10027"/>
        </w:tabs>
        <w:rPr>
          <w:noProof/>
        </w:rPr>
      </w:pPr>
      <w:r>
        <w:rPr>
          <w:noProof/>
        </w:rPr>
        <w:t>4th Amendment</w:t>
      </w:r>
      <w:r>
        <w:rPr>
          <w:noProof/>
        </w:rPr>
        <w:tab/>
        <w:t>232</w:t>
      </w:r>
    </w:p>
    <w:p w:rsidR="00345150" w:rsidRDefault="00345150">
      <w:pPr>
        <w:pStyle w:val="TableofAuthorities"/>
        <w:tabs>
          <w:tab w:val="right" w:leader="dot" w:pos="10027"/>
        </w:tabs>
        <w:rPr>
          <w:noProof/>
        </w:rPr>
      </w:pPr>
      <w:r>
        <w:rPr>
          <w:noProof/>
        </w:rPr>
        <w:t>6th Amendment</w:t>
      </w:r>
      <w:r>
        <w:rPr>
          <w:noProof/>
        </w:rPr>
        <w:tab/>
        <w:t>232</w:t>
      </w:r>
    </w:p>
    <w:p w:rsidR="00345150" w:rsidRDefault="00345150">
      <w:pPr>
        <w:pStyle w:val="TableofAuthorities"/>
        <w:tabs>
          <w:tab w:val="right" w:leader="dot" w:pos="10027"/>
        </w:tabs>
        <w:rPr>
          <w:noProof/>
        </w:rPr>
      </w:pPr>
      <w:r>
        <w:rPr>
          <w:noProof/>
        </w:rPr>
        <w:t>Article 1, Section 10</w:t>
      </w:r>
      <w:r>
        <w:rPr>
          <w:noProof/>
        </w:rPr>
        <w:tab/>
        <w:t>85, 266</w:t>
      </w:r>
    </w:p>
    <w:p w:rsidR="00345150" w:rsidRDefault="00345150">
      <w:pPr>
        <w:pStyle w:val="TableofAuthorities"/>
        <w:tabs>
          <w:tab w:val="right" w:leader="dot" w:pos="10027"/>
        </w:tabs>
        <w:rPr>
          <w:noProof/>
        </w:rPr>
      </w:pPr>
      <w:r>
        <w:rPr>
          <w:noProof/>
        </w:rPr>
        <w:t>Article 1, Section 8, Clause 3</w:t>
      </w:r>
      <w:r>
        <w:rPr>
          <w:noProof/>
        </w:rPr>
        <w:tab/>
        <w:t>249</w:t>
      </w:r>
    </w:p>
    <w:p w:rsidR="00345150" w:rsidRDefault="00345150">
      <w:pPr>
        <w:pStyle w:val="TableofAuthorities"/>
        <w:tabs>
          <w:tab w:val="right" w:leader="dot" w:pos="10027"/>
        </w:tabs>
        <w:rPr>
          <w:noProof/>
        </w:rPr>
      </w:pPr>
      <w:r>
        <w:rPr>
          <w:noProof/>
        </w:rPr>
        <w:t>Article 4, Section 2</w:t>
      </w:r>
      <w:r>
        <w:rPr>
          <w:noProof/>
        </w:rPr>
        <w:tab/>
        <w:t>98</w:t>
      </w:r>
    </w:p>
    <w:p w:rsidR="00345150" w:rsidRDefault="00345150">
      <w:pPr>
        <w:pStyle w:val="TableofAuthorities"/>
        <w:tabs>
          <w:tab w:val="right" w:leader="dot" w:pos="10027"/>
        </w:tabs>
        <w:rPr>
          <w:noProof/>
        </w:rPr>
      </w:pPr>
      <w:r>
        <w:rPr>
          <w:noProof/>
        </w:rPr>
        <w:t>Article 4, Section 3, Clause 2</w:t>
      </w:r>
      <w:r>
        <w:rPr>
          <w:noProof/>
        </w:rPr>
        <w:tab/>
        <w:t>248</w:t>
      </w:r>
    </w:p>
    <w:p w:rsidR="00345150" w:rsidRDefault="00345150">
      <w:pPr>
        <w:pStyle w:val="TableofAuthorities"/>
        <w:tabs>
          <w:tab w:val="right" w:leader="dot" w:pos="10027"/>
        </w:tabs>
        <w:rPr>
          <w:noProof/>
        </w:rPr>
      </w:pPr>
      <w:r>
        <w:rPr>
          <w:noProof/>
        </w:rPr>
        <w:t>Article IV</w:t>
      </w:r>
      <w:r>
        <w:rPr>
          <w:noProof/>
        </w:rPr>
        <w:tab/>
        <w:t>242</w:t>
      </w:r>
    </w:p>
    <w:p w:rsidR="00345150" w:rsidRDefault="00345150">
      <w:pPr>
        <w:pStyle w:val="TableofAuthorities"/>
        <w:tabs>
          <w:tab w:val="right" w:leader="dot" w:pos="10027"/>
        </w:tabs>
        <w:rPr>
          <w:noProof/>
        </w:rPr>
      </w:pPr>
      <w:r>
        <w:rPr>
          <w:noProof/>
        </w:rPr>
        <w:t>Bill of Rights</w:t>
      </w:r>
      <w:r>
        <w:rPr>
          <w:noProof/>
        </w:rPr>
        <w:tab/>
        <w:t>242</w:t>
      </w:r>
    </w:p>
    <w:p w:rsidR="00345150" w:rsidRDefault="00345150">
      <w:pPr>
        <w:pStyle w:val="TableofAuthorities"/>
        <w:tabs>
          <w:tab w:val="right" w:leader="dot" w:pos="10027"/>
        </w:tabs>
        <w:rPr>
          <w:noProof/>
        </w:rPr>
      </w:pPr>
      <w:r>
        <w:rPr>
          <w:noProof/>
        </w:rPr>
        <w:t>Declaration of Independence</w:t>
      </w:r>
      <w:r>
        <w:rPr>
          <w:noProof/>
        </w:rPr>
        <w:tab/>
        <w:t>98</w:t>
      </w:r>
    </w:p>
    <w:p w:rsidR="00345150" w:rsidRDefault="00345150">
      <w:pPr>
        <w:pStyle w:val="TableofAuthorities"/>
        <w:tabs>
          <w:tab w:val="right" w:leader="dot" w:pos="10027"/>
        </w:tabs>
        <w:rPr>
          <w:noProof/>
        </w:rPr>
      </w:pPr>
      <w:r>
        <w:rPr>
          <w:noProof/>
        </w:rPr>
        <w:t>Fifth Amendment</w:t>
      </w:r>
      <w:r>
        <w:rPr>
          <w:noProof/>
        </w:rPr>
        <w:tab/>
        <w:t>40, 42, 44, 45, 46, 47, 49, 50, 51, 52, 54, 55, 56, 57, 58, 63, 66, 67, 69, 71, 76, 77, 78, 79, 81, 86, 90, 91, 92, 93, 100, 101, 105, 106, 107, 108, 110, 112, 134, 135, 141, 143, 144, 145, 148, 149, 152, 153, 160, 162, 165, 166, 168, 170, 177, 180, 186, 187, 197, 198, 234</w:t>
      </w:r>
    </w:p>
    <w:p w:rsidR="00345150" w:rsidRDefault="00345150">
      <w:pPr>
        <w:pStyle w:val="TableofAuthorities"/>
        <w:tabs>
          <w:tab w:val="right" w:leader="dot" w:pos="10027"/>
        </w:tabs>
        <w:rPr>
          <w:noProof/>
        </w:rPr>
      </w:pPr>
      <w:r>
        <w:rPr>
          <w:noProof/>
        </w:rPr>
        <w:t>First Amendment</w:t>
      </w:r>
      <w:r>
        <w:rPr>
          <w:noProof/>
        </w:rPr>
        <w:tab/>
        <w:t>31, 32, 33, 35, 36, 37, 38, 40, 46, 47, 49, 50, 51, 52, 54, 55, 56, 57, 58, 63, 67, 69, 71, 76, 77, 78, 79, 81, 86, 87, 90, 91, 92, 93, 98, 100, 101, 105, 106, 107, 108, 110, 112, 117, 118, 120, 121, 122, 123, 124, 125, 126, 127, 141, 143, 144, 145, 148, 149, 152, 153, 156, 158, 160, 161, 162, 164, 165, 166, 168, 170, 177, 180, 186, 187, 188, 189, 190, 191, 192, 193, 194, 195, 196, 197, 198, 199, 200, 201, 202, 220, 222, 223, 224, 225, 226, 227, 229, 230, 232, 233, 234, 235, 238, 239, 240, 242, 243, 244, 265</w:t>
      </w:r>
    </w:p>
    <w:p w:rsidR="00345150" w:rsidRDefault="00345150">
      <w:pPr>
        <w:pStyle w:val="TableofAuthorities"/>
        <w:tabs>
          <w:tab w:val="right" w:leader="dot" w:pos="10027"/>
        </w:tabs>
        <w:rPr>
          <w:noProof/>
        </w:rPr>
      </w:pPr>
      <w:r>
        <w:rPr>
          <w:noProof/>
        </w:rPr>
        <w:t>Fourteenth Amendment</w:t>
      </w:r>
      <w:r>
        <w:rPr>
          <w:noProof/>
        </w:rPr>
        <w:tab/>
        <w:t>242, 261</w:t>
      </w:r>
    </w:p>
    <w:p w:rsidR="00345150" w:rsidRDefault="00345150">
      <w:pPr>
        <w:pStyle w:val="TableofAuthorities"/>
        <w:tabs>
          <w:tab w:val="right" w:leader="dot" w:pos="10027"/>
        </w:tabs>
        <w:rPr>
          <w:noProof/>
        </w:rPr>
      </w:pPr>
      <w:r>
        <w:rPr>
          <w:noProof/>
        </w:rPr>
        <w:t>Fourth Amendment</w:t>
      </w:r>
      <w:r>
        <w:rPr>
          <w:noProof/>
        </w:rPr>
        <w:tab/>
        <w:t>234</w:t>
      </w:r>
    </w:p>
    <w:p w:rsidR="00345150" w:rsidRDefault="00345150">
      <w:pPr>
        <w:pStyle w:val="TableofAuthorities"/>
        <w:tabs>
          <w:tab w:val="right" w:leader="dot" w:pos="10027"/>
        </w:tabs>
        <w:rPr>
          <w:noProof/>
        </w:rPr>
      </w:pPr>
      <w:r>
        <w:rPr>
          <w:noProof/>
        </w:rPr>
        <w:t>Seventh Amendment</w:t>
      </w:r>
      <w:r>
        <w:rPr>
          <w:noProof/>
        </w:rPr>
        <w:tab/>
        <w:t>263</w:t>
      </w:r>
    </w:p>
    <w:p w:rsidR="00345150" w:rsidRDefault="00345150">
      <w:pPr>
        <w:pStyle w:val="TableofAuthorities"/>
        <w:tabs>
          <w:tab w:val="right" w:leader="dot" w:pos="10027"/>
        </w:tabs>
        <w:rPr>
          <w:noProof/>
        </w:rPr>
      </w:pPr>
      <w:r>
        <w:rPr>
          <w:noProof/>
        </w:rPr>
        <w:t>Sixth Amendment</w:t>
      </w:r>
      <w:r>
        <w:rPr>
          <w:noProof/>
        </w:rPr>
        <w:tab/>
        <w:t>19</w:t>
      </w:r>
    </w:p>
    <w:p w:rsidR="00345150" w:rsidRDefault="00345150">
      <w:pPr>
        <w:pStyle w:val="TableofAuthorities"/>
        <w:tabs>
          <w:tab w:val="right" w:leader="dot" w:pos="10027"/>
        </w:tabs>
        <w:rPr>
          <w:noProof/>
        </w:rPr>
      </w:pPr>
      <w:r>
        <w:rPr>
          <w:noProof/>
        </w:rPr>
        <w:t>the Fourteenth Amendment</w:t>
      </w:r>
      <w:r>
        <w:rPr>
          <w:noProof/>
        </w:rPr>
        <w:tab/>
        <w:t>98</w:t>
      </w:r>
    </w:p>
    <w:p w:rsidR="00BA6527" w:rsidRDefault="00BA6527" w:rsidP="00BA6527">
      <w:pPr>
        <w:pStyle w:val="TOAHeading"/>
        <w:tabs>
          <w:tab w:val="right" w:leader="dot" w:pos="10008"/>
        </w:tabs>
      </w:pPr>
      <w:r w:rsidRPr="0036152C">
        <w:fldChar w:fldCharType="end"/>
      </w:r>
    </w:p>
    <w:p w:rsidR="00345150" w:rsidRDefault="00BA6527">
      <w:pPr>
        <w:pStyle w:val="TOAHeading"/>
        <w:tabs>
          <w:tab w:val="right" w:leader="dot" w:pos="10027"/>
        </w:tabs>
        <w:rPr>
          <w:b w:val="0"/>
          <w:bCs w:val="0"/>
          <w:noProof/>
        </w:rPr>
      </w:pPr>
      <w:r w:rsidRPr="0036152C">
        <w:fldChar w:fldCharType="begin"/>
      </w:r>
      <w:r w:rsidRPr="0036152C">
        <w:instrText xml:space="preserve"> TOA \h \c "2" </w:instrText>
      </w:r>
      <w:r>
        <w:instrText>\F</w:instrText>
      </w:r>
      <w:r w:rsidRPr="0036152C">
        <w:fldChar w:fldCharType="separate"/>
      </w:r>
      <w:r w:rsidR="00345150">
        <w:rPr>
          <w:noProof/>
        </w:rPr>
        <w:t>Statutes</w:t>
      </w:r>
    </w:p>
    <w:p w:rsidR="00345150" w:rsidRDefault="00345150">
      <w:pPr>
        <w:pStyle w:val="TableofAuthorities"/>
        <w:tabs>
          <w:tab w:val="right" w:leader="dot" w:pos="10027"/>
        </w:tabs>
        <w:rPr>
          <w:noProof/>
        </w:rPr>
      </w:pPr>
      <w:r>
        <w:rPr>
          <w:noProof/>
        </w:rPr>
        <w:t>1 U.S.C. §204</w:t>
      </w:r>
      <w:r>
        <w:rPr>
          <w:noProof/>
        </w:rPr>
        <w:tab/>
        <w:t>219, 241</w:t>
      </w:r>
    </w:p>
    <w:p w:rsidR="00345150" w:rsidRDefault="00345150">
      <w:pPr>
        <w:pStyle w:val="TableofAuthorities"/>
        <w:tabs>
          <w:tab w:val="right" w:leader="dot" w:pos="10027"/>
        </w:tabs>
        <w:rPr>
          <w:noProof/>
        </w:rPr>
      </w:pPr>
      <w:r>
        <w:rPr>
          <w:noProof/>
        </w:rPr>
        <w:t>12 U.S.C. §411</w:t>
      </w:r>
      <w:r>
        <w:rPr>
          <w:noProof/>
        </w:rPr>
        <w:tab/>
        <w:t>117</w:t>
      </w:r>
    </w:p>
    <w:p w:rsidR="00345150" w:rsidRDefault="00345150">
      <w:pPr>
        <w:pStyle w:val="TableofAuthorities"/>
        <w:tabs>
          <w:tab w:val="right" w:leader="dot" w:pos="10027"/>
        </w:tabs>
        <w:rPr>
          <w:noProof/>
        </w:rPr>
      </w:pPr>
      <w:r>
        <w:rPr>
          <w:noProof/>
        </w:rPr>
        <w:t>18 U.S.C. §1201</w:t>
      </w:r>
      <w:r>
        <w:rPr>
          <w:noProof/>
        </w:rPr>
        <w:tab/>
        <w:t>60, 238</w:t>
      </w:r>
    </w:p>
    <w:p w:rsidR="00345150" w:rsidRDefault="00345150">
      <w:pPr>
        <w:pStyle w:val="TableofAuthorities"/>
        <w:tabs>
          <w:tab w:val="right" w:leader="dot" w:pos="10027"/>
        </w:tabs>
        <w:rPr>
          <w:noProof/>
        </w:rPr>
      </w:pPr>
      <w:r>
        <w:rPr>
          <w:noProof/>
        </w:rPr>
        <w:t>18 U.S.C. §1512</w:t>
      </w:r>
      <w:r>
        <w:rPr>
          <w:noProof/>
        </w:rPr>
        <w:tab/>
        <w:t>20, 254, 258, 265, 266</w:t>
      </w:r>
    </w:p>
    <w:p w:rsidR="00345150" w:rsidRDefault="00345150">
      <w:pPr>
        <w:pStyle w:val="TableofAuthorities"/>
        <w:tabs>
          <w:tab w:val="right" w:leader="dot" w:pos="10027"/>
        </w:tabs>
        <w:rPr>
          <w:noProof/>
        </w:rPr>
      </w:pPr>
      <w:r>
        <w:rPr>
          <w:noProof/>
        </w:rPr>
        <w:t>18 U.S.C. §1589(3)</w:t>
      </w:r>
      <w:r>
        <w:rPr>
          <w:noProof/>
        </w:rPr>
        <w:tab/>
        <w:t>234</w:t>
      </w:r>
    </w:p>
    <w:p w:rsidR="00345150" w:rsidRDefault="00345150">
      <w:pPr>
        <w:pStyle w:val="TableofAuthorities"/>
        <w:tabs>
          <w:tab w:val="right" w:leader="dot" w:pos="10027"/>
        </w:tabs>
        <w:rPr>
          <w:noProof/>
        </w:rPr>
      </w:pPr>
      <w:r>
        <w:rPr>
          <w:noProof/>
        </w:rPr>
        <w:t>18 U.S.C. §1622</w:t>
      </w:r>
      <w:r>
        <w:rPr>
          <w:noProof/>
        </w:rPr>
        <w:tab/>
        <w:t>19, 215, 216, 254, 258, 265</w:t>
      </w:r>
    </w:p>
    <w:p w:rsidR="00345150" w:rsidRDefault="00345150">
      <w:pPr>
        <w:pStyle w:val="TableofAuthorities"/>
        <w:tabs>
          <w:tab w:val="right" w:leader="dot" w:pos="10027"/>
        </w:tabs>
        <w:rPr>
          <w:noProof/>
        </w:rPr>
      </w:pPr>
      <w:r>
        <w:rPr>
          <w:noProof/>
        </w:rPr>
        <w:t>18 U.S.C. §201</w:t>
      </w:r>
      <w:r>
        <w:rPr>
          <w:noProof/>
        </w:rPr>
        <w:tab/>
        <w:t>248</w:t>
      </w:r>
    </w:p>
    <w:p w:rsidR="00345150" w:rsidRDefault="00345150">
      <w:pPr>
        <w:pStyle w:val="TableofAuthorities"/>
        <w:tabs>
          <w:tab w:val="right" w:leader="dot" w:pos="10027"/>
        </w:tabs>
        <w:rPr>
          <w:noProof/>
        </w:rPr>
      </w:pPr>
      <w:r>
        <w:rPr>
          <w:noProof/>
        </w:rPr>
        <w:t>18 U.S.C. §208</w:t>
      </w:r>
      <w:r>
        <w:rPr>
          <w:noProof/>
        </w:rPr>
        <w:tab/>
        <w:t>98, 233, 235, 242, 249, 263</w:t>
      </w:r>
    </w:p>
    <w:p w:rsidR="00345150" w:rsidRDefault="00345150">
      <w:pPr>
        <w:pStyle w:val="TableofAuthorities"/>
        <w:tabs>
          <w:tab w:val="right" w:leader="dot" w:pos="10027"/>
        </w:tabs>
        <w:rPr>
          <w:noProof/>
        </w:rPr>
      </w:pPr>
      <w:r>
        <w:rPr>
          <w:noProof/>
        </w:rPr>
        <w:t>18 U.S.C. §208(a)</w:t>
      </w:r>
      <w:r>
        <w:rPr>
          <w:noProof/>
        </w:rPr>
        <w:tab/>
        <w:t>249</w:t>
      </w:r>
    </w:p>
    <w:p w:rsidR="00345150" w:rsidRDefault="00345150">
      <w:pPr>
        <w:pStyle w:val="TableofAuthorities"/>
        <w:tabs>
          <w:tab w:val="right" w:leader="dot" w:pos="10027"/>
        </w:tabs>
        <w:rPr>
          <w:noProof/>
        </w:rPr>
      </w:pPr>
      <w:r>
        <w:rPr>
          <w:noProof/>
        </w:rPr>
        <w:t>18 U.S.C. §2382</w:t>
      </w:r>
      <w:r>
        <w:rPr>
          <w:noProof/>
        </w:rPr>
        <w:tab/>
        <w:t>234</w:t>
      </w:r>
    </w:p>
    <w:p w:rsidR="00345150" w:rsidRDefault="00345150">
      <w:pPr>
        <w:pStyle w:val="TableofAuthorities"/>
        <w:tabs>
          <w:tab w:val="right" w:leader="dot" w:pos="10027"/>
        </w:tabs>
        <w:rPr>
          <w:noProof/>
        </w:rPr>
      </w:pPr>
      <w:r>
        <w:rPr>
          <w:noProof/>
        </w:rPr>
        <w:t>18 U.S.C. §3</w:t>
      </w:r>
      <w:r>
        <w:rPr>
          <w:noProof/>
        </w:rPr>
        <w:tab/>
        <w:t>18, 233</w:t>
      </w:r>
    </w:p>
    <w:p w:rsidR="00345150" w:rsidRDefault="00345150">
      <w:pPr>
        <w:pStyle w:val="TableofAuthorities"/>
        <w:tabs>
          <w:tab w:val="right" w:leader="dot" w:pos="10027"/>
        </w:tabs>
        <w:rPr>
          <w:noProof/>
        </w:rPr>
      </w:pPr>
      <w:r>
        <w:rPr>
          <w:noProof/>
        </w:rPr>
        <w:t>18 U.S.C. §597</w:t>
      </w:r>
      <w:r>
        <w:rPr>
          <w:noProof/>
        </w:rPr>
        <w:tab/>
        <w:t>248</w:t>
      </w:r>
    </w:p>
    <w:p w:rsidR="00345150" w:rsidRDefault="00345150">
      <w:pPr>
        <w:pStyle w:val="TableofAuthorities"/>
        <w:tabs>
          <w:tab w:val="right" w:leader="dot" w:pos="10027"/>
        </w:tabs>
        <w:rPr>
          <w:noProof/>
        </w:rPr>
      </w:pPr>
      <w:r>
        <w:rPr>
          <w:noProof/>
        </w:rPr>
        <w:t>26 U.S.C.</w:t>
      </w:r>
      <w:r>
        <w:rPr>
          <w:noProof/>
        </w:rPr>
        <w:tab/>
        <w:t>241</w:t>
      </w:r>
    </w:p>
    <w:p w:rsidR="00345150" w:rsidRDefault="00345150">
      <w:pPr>
        <w:pStyle w:val="TableofAuthorities"/>
        <w:tabs>
          <w:tab w:val="right" w:leader="dot" w:pos="10027"/>
        </w:tabs>
        <w:rPr>
          <w:noProof/>
        </w:rPr>
      </w:pPr>
      <w:r>
        <w:rPr>
          <w:noProof/>
        </w:rPr>
        <w:t>26 U.S.C. §1</w:t>
      </w:r>
      <w:r>
        <w:rPr>
          <w:noProof/>
        </w:rPr>
        <w:tab/>
        <w:t>98</w:t>
      </w:r>
    </w:p>
    <w:p w:rsidR="00345150" w:rsidRDefault="00345150">
      <w:pPr>
        <w:pStyle w:val="TableofAuthorities"/>
        <w:tabs>
          <w:tab w:val="right" w:leader="dot" w:pos="10027"/>
        </w:tabs>
        <w:rPr>
          <w:noProof/>
        </w:rPr>
      </w:pPr>
      <w:r>
        <w:rPr>
          <w:noProof/>
        </w:rPr>
        <w:t>26 U.S.C. §162</w:t>
      </w:r>
      <w:r>
        <w:rPr>
          <w:noProof/>
        </w:rPr>
        <w:tab/>
        <w:t>98</w:t>
      </w:r>
    </w:p>
    <w:p w:rsidR="00345150" w:rsidRDefault="00345150">
      <w:pPr>
        <w:pStyle w:val="TableofAuthorities"/>
        <w:tabs>
          <w:tab w:val="right" w:leader="dot" w:pos="10027"/>
        </w:tabs>
        <w:rPr>
          <w:noProof/>
        </w:rPr>
      </w:pPr>
      <w:r>
        <w:rPr>
          <w:noProof/>
        </w:rPr>
        <w:t>26 U.S.C. §32</w:t>
      </w:r>
      <w:r>
        <w:rPr>
          <w:noProof/>
        </w:rPr>
        <w:tab/>
        <w:t>98</w:t>
      </w:r>
    </w:p>
    <w:p w:rsidR="00345150" w:rsidRDefault="00345150">
      <w:pPr>
        <w:pStyle w:val="TableofAuthorities"/>
        <w:tabs>
          <w:tab w:val="right" w:leader="dot" w:pos="10027"/>
        </w:tabs>
        <w:rPr>
          <w:noProof/>
        </w:rPr>
      </w:pPr>
      <w:r>
        <w:rPr>
          <w:noProof/>
        </w:rPr>
        <w:t>26 U.S.C. §3401(c )</w:t>
      </w:r>
      <w:r>
        <w:rPr>
          <w:noProof/>
        </w:rPr>
        <w:tab/>
        <w:t>220</w:t>
      </w:r>
    </w:p>
    <w:p w:rsidR="00345150" w:rsidRDefault="00345150">
      <w:pPr>
        <w:pStyle w:val="TableofAuthorities"/>
        <w:tabs>
          <w:tab w:val="right" w:leader="dot" w:pos="10027"/>
        </w:tabs>
        <w:rPr>
          <w:noProof/>
        </w:rPr>
      </w:pPr>
      <w:r>
        <w:rPr>
          <w:noProof/>
        </w:rPr>
        <w:t>26 U.S.C. §3401(c)</w:t>
      </w:r>
      <w:r>
        <w:rPr>
          <w:noProof/>
        </w:rPr>
        <w:tab/>
        <w:t>98</w:t>
      </w:r>
    </w:p>
    <w:p w:rsidR="00345150" w:rsidRDefault="00345150">
      <w:pPr>
        <w:pStyle w:val="TableofAuthorities"/>
        <w:tabs>
          <w:tab w:val="right" w:leader="dot" w:pos="10027"/>
        </w:tabs>
        <w:rPr>
          <w:noProof/>
        </w:rPr>
      </w:pPr>
      <w:r>
        <w:rPr>
          <w:noProof/>
        </w:rPr>
        <w:t>26 U.S.C. §3401(d)</w:t>
      </w:r>
      <w:r>
        <w:rPr>
          <w:noProof/>
        </w:rPr>
        <w:tab/>
        <w:t>29</w:t>
      </w:r>
    </w:p>
    <w:p w:rsidR="00345150" w:rsidRDefault="00345150">
      <w:pPr>
        <w:pStyle w:val="TableofAuthorities"/>
        <w:tabs>
          <w:tab w:val="right" w:leader="dot" w:pos="10027"/>
        </w:tabs>
        <w:rPr>
          <w:noProof/>
        </w:rPr>
      </w:pPr>
      <w:r>
        <w:rPr>
          <w:noProof/>
        </w:rPr>
        <w:t>26 U.S.C. §6020(b)</w:t>
      </w:r>
      <w:r>
        <w:rPr>
          <w:noProof/>
        </w:rPr>
        <w:tab/>
        <w:t>240</w:t>
      </w:r>
    </w:p>
    <w:p w:rsidR="00345150" w:rsidRDefault="00345150">
      <w:pPr>
        <w:pStyle w:val="TableofAuthorities"/>
        <w:tabs>
          <w:tab w:val="right" w:leader="dot" w:pos="10027"/>
        </w:tabs>
        <w:rPr>
          <w:noProof/>
        </w:rPr>
      </w:pPr>
      <w:r>
        <w:rPr>
          <w:noProof/>
        </w:rPr>
        <w:t>26 U.S.C. §6041</w:t>
      </w:r>
      <w:r>
        <w:rPr>
          <w:noProof/>
        </w:rPr>
        <w:tab/>
        <w:t>92, 94</w:t>
      </w:r>
    </w:p>
    <w:p w:rsidR="00345150" w:rsidRDefault="00345150">
      <w:pPr>
        <w:pStyle w:val="TableofAuthorities"/>
        <w:tabs>
          <w:tab w:val="right" w:leader="dot" w:pos="10027"/>
        </w:tabs>
        <w:rPr>
          <w:noProof/>
        </w:rPr>
      </w:pPr>
      <w:r>
        <w:rPr>
          <w:noProof/>
        </w:rPr>
        <w:t>26 U.S.C. §61</w:t>
      </w:r>
      <w:r>
        <w:rPr>
          <w:noProof/>
        </w:rPr>
        <w:tab/>
        <w:t>27</w:t>
      </w:r>
    </w:p>
    <w:p w:rsidR="00345150" w:rsidRDefault="00345150">
      <w:pPr>
        <w:pStyle w:val="TableofAuthorities"/>
        <w:tabs>
          <w:tab w:val="right" w:leader="dot" w:pos="10027"/>
        </w:tabs>
        <w:rPr>
          <w:noProof/>
        </w:rPr>
      </w:pPr>
      <w:r>
        <w:rPr>
          <w:noProof/>
        </w:rPr>
        <w:t>26 U.S.C. §6700</w:t>
      </w:r>
      <w:r>
        <w:rPr>
          <w:noProof/>
        </w:rPr>
        <w:tab/>
        <w:t>231</w:t>
      </w:r>
    </w:p>
    <w:p w:rsidR="00345150" w:rsidRDefault="00345150">
      <w:pPr>
        <w:pStyle w:val="TableofAuthorities"/>
        <w:tabs>
          <w:tab w:val="right" w:leader="dot" w:pos="10027"/>
        </w:tabs>
        <w:rPr>
          <w:noProof/>
        </w:rPr>
      </w:pPr>
      <w:r>
        <w:rPr>
          <w:noProof/>
        </w:rPr>
        <w:t>26 U.S.C. §6700, 6701,and 7408</w:t>
      </w:r>
      <w:r>
        <w:rPr>
          <w:noProof/>
        </w:rPr>
        <w:tab/>
        <w:t>27, 28</w:t>
      </w:r>
    </w:p>
    <w:p w:rsidR="00345150" w:rsidRDefault="00345150">
      <w:pPr>
        <w:pStyle w:val="TableofAuthorities"/>
        <w:tabs>
          <w:tab w:val="right" w:leader="dot" w:pos="10027"/>
        </w:tabs>
        <w:rPr>
          <w:noProof/>
        </w:rPr>
      </w:pPr>
      <w:r>
        <w:rPr>
          <w:noProof/>
        </w:rPr>
        <w:t>26 U.S.C. §7343</w:t>
      </w:r>
      <w:r>
        <w:rPr>
          <w:noProof/>
        </w:rPr>
        <w:tab/>
        <w:t>206</w:t>
      </w:r>
    </w:p>
    <w:p w:rsidR="00345150" w:rsidRDefault="00345150">
      <w:pPr>
        <w:pStyle w:val="TableofAuthorities"/>
        <w:tabs>
          <w:tab w:val="right" w:leader="dot" w:pos="10027"/>
        </w:tabs>
        <w:rPr>
          <w:noProof/>
        </w:rPr>
      </w:pPr>
      <w:r>
        <w:rPr>
          <w:noProof/>
        </w:rPr>
        <w:t>26 U.S.C. §7408(c)</w:t>
      </w:r>
      <w:r>
        <w:rPr>
          <w:noProof/>
        </w:rPr>
        <w:tab/>
        <w:t>60</w:t>
      </w:r>
    </w:p>
    <w:p w:rsidR="00345150" w:rsidRDefault="00345150">
      <w:pPr>
        <w:pStyle w:val="TableofAuthorities"/>
        <w:tabs>
          <w:tab w:val="right" w:leader="dot" w:pos="10027"/>
        </w:tabs>
        <w:rPr>
          <w:noProof/>
        </w:rPr>
      </w:pPr>
      <w:r>
        <w:rPr>
          <w:noProof/>
        </w:rPr>
        <w:t>26 U.S.C. §7701(a)(14)</w:t>
      </w:r>
      <w:r>
        <w:rPr>
          <w:noProof/>
        </w:rPr>
        <w:tab/>
        <w:t>27, 29, 64, 220, 231, 239, 240, 263</w:t>
      </w:r>
    </w:p>
    <w:p w:rsidR="00345150" w:rsidRDefault="00345150">
      <w:pPr>
        <w:pStyle w:val="TableofAuthorities"/>
        <w:tabs>
          <w:tab w:val="right" w:leader="dot" w:pos="10027"/>
        </w:tabs>
        <w:rPr>
          <w:noProof/>
        </w:rPr>
      </w:pPr>
      <w:r>
        <w:rPr>
          <w:noProof/>
        </w:rPr>
        <w:lastRenderedPageBreak/>
        <w:t>26 U.S.C. §7701(a)(26)</w:t>
      </w:r>
      <w:r>
        <w:rPr>
          <w:noProof/>
        </w:rPr>
        <w:tab/>
        <w:t>27, 29, 60, 61, 92, 94</w:t>
      </w:r>
    </w:p>
    <w:p w:rsidR="00345150" w:rsidRDefault="00345150">
      <w:pPr>
        <w:pStyle w:val="TableofAuthorities"/>
        <w:tabs>
          <w:tab w:val="right" w:leader="dot" w:pos="10027"/>
        </w:tabs>
        <w:rPr>
          <w:noProof/>
        </w:rPr>
      </w:pPr>
      <w:r>
        <w:rPr>
          <w:noProof/>
        </w:rPr>
        <w:t>26 U.S.C. §7701(a)(30)</w:t>
      </w:r>
      <w:r>
        <w:rPr>
          <w:noProof/>
        </w:rPr>
        <w:tab/>
        <w:t>98, 108</w:t>
      </w:r>
    </w:p>
    <w:p w:rsidR="00345150" w:rsidRDefault="00345150">
      <w:pPr>
        <w:pStyle w:val="TableofAuthorities"/>
        <w:tabs>
          <w:tab w:val="right" w:leader="dot" w:pos="10027"/>
        </w:tabs>
        <w:rPr>
          <w:noProof/>
        </w:rPr>
      </w:pPr>
      <w:r>
        <w:rPr>
          <w:noProof/>
        </w:rPr>
        <w:t>26 U.S.C. §7701(a)(31)</w:t>
      </w:r>
      <w:r>
        <w:rPr>
          <w:noProof/>
        </w:rPr>
        <w:tab/>
        <w:t>29, 64, 217</w:t>
      </w:r>
    </w:p>
    <w:p w:rsidR="00345150" w:rsidRDefault="00345150">
      <w:pPr>
        <w:pStyle w:val="TableofAuthorities"/>
        <w:tabs>
          <w:tab w:val="right" w:leader="dot" w:pos="10027"/>
        </w:tabs>
        <w:rPr>
          <w:noProof/>
        </w:rPr>
      </w:pPr>
      <w:r>
        <w:rPr>
          <w:noProof/>
        </w:rPr>
        <w:t>26 U.S.C. §7701(a)(39)</w:t>
      </w:r>
      <w:r>
        <w:rPr>
          <w:noProof/>
        </w:rPr>
        <w:tab/>
        <w:t>60</w:t>
      </w:r>
    </w:p>
    <w:p w:rsidR="00345150" w:rsidRDefault="00345150">
      <w:pPr>
        <w:pStyle w:val="TableofAuthorities"/>
        <w:tabs>
          <w:tab w:val="right" w:leader="dot" w:pos="10027"/>
        </w:tabs>
        <w:rPr>
          <w:noProof/>
        </w:rPr>
      </w:pPr>
      <w:r>
        <w:rPr>
          <w:noProof/>
        </w:rPr>
        <w:t>26 U.S.C. §7701(a)(9) or (a)(10)</w:t>
      </w:r>
      <w:r>
        <w:rPr>
          <w:noProof/>
        </w:rPr>
        <w:tab/>
        <w:t>221</w:t>
      </w:r>
    </w:p>
    <w:p w:rsidR="00345150" w:rsidRDefault="00345150">
      <w:pPr>
        <w:pStyle w:val="TableofAuthorities"/>
        <w:tabs>
          <w:tab w:val="right" w:leader="dot" w:pos="10027"/>
        </w:tabs>
        <w:rPr>
          <w:noProof/>
        </w:rPr>
      </w:pPr>
      <w:r>
        <w:rPr>
          <w:noProof/>
        </w:rPr>
        <w:t>26 U.S.C. §7701(b)(1)(A)</w:t>
      </w:r>
      <w:r>
        <w:rPr>
          <w:noProof/>
        </w:rPr>
        <w:tab/>
        <w:t>49, 98, 106</w:t>
      </w:r>
    </w:p>
    <w:p w:rsidR="00345150" w:rsidRDefault="00345150">
      <w:pPr>
        <w:pStyle w:val="TableofAuthorities"/>
        <w:tabs>
          <w:tab w:val="right" w:leader="dot" w:pos="10027"/>
        </w:tabs>
        <w:rPr>
          <w:noProof/>
        </w:rPr>
      </w:pPr>
      <w:r>
        <w:rPr>
          <w:noProof/>
        </w:rPr>
        <w:t>26 U.S.C. §7701(b)(1)(B)</w:t>
      </w:r>
      <w:r>
        <w:rPr>
          <w:noProof/>
        </w:rPr>
        <w:tab/>
        <w:t>29, 49, 106, 108</w:t>
      </w:r>
    </w:p>
    <w:p w:rsidR="00345150" w:rsidRDefault="00345150">
      <w:pPr>
        <w:pStyle w:val="TableofAuthorities"/>
        <w:tabs>
          <w:tab w:val="right" w:leader="dot" w:pos="10027"/>
        </w:tabs>
        <w:rPr>
          <w:noProof/>
        </w:rPr>
      </w:pPr>
      <w:r>
        <w:rPr>
          <w:noProof/>
        </w:rPr>
        <w:t>26 U.S.C. §77091(b)(1)(B)</w:t>
      </w:r>
      <w:r>
        <w:rPr>
          <w:noProof/>
        </w:rPr>
        <w:tab/>
        <w:t>220</w:t>
      </w:r>
    </w:p>
    <w:p w:rsidR="00345150" w:rsidRDefault="00345150">
      <w:pPr>
        <w:pStyle w:val="TableofAuthorities"/>
        <w:tabs>
          <w:tab w:val="right" w:leader="dot" w:pos="10027"/>
        </w:tabs>
        <w:rPr>
          <w:noProof/>
        </w:rPr>
      </w:pPr>
      <w:r>
        <w:rPr>
          <w:noProof/>
        </w:rPr>
        <w:t>26 U.S.C. §770l(b)(1)(B)</w:t>
      </w:r>
      <w:r>
        <w:rPr>
          <w:noProof/>
        </w:rPr>
        <w:tab/>
        <w:t>135</w:t>
      </w:r>
    </w:p>
    <w:p w:rsidR="00345150" w:rsidRDefault="00345150">
      <w:pPr>
        <w:pStyle w:val="TableofAuthorities"/>
        <w:tabs>
          <w:tab w:val="right" w:leader="dot" w:pos="10027"/>
        </w:tabs>
        <w:rPr>
          <w:noProof/>
        </w:rPr>
      </w:pPr>
      <w:r>
        <w:rPr>
          <w:noProof/>
        </w:rPr>
        <w:t>26 U.S.C. 7701(a)(10)</w:t>
      </w:r>
      <w:r>
        <w:rPr>
          <w:noProof/>
        </w:rPr>
        <w:tab/>
        <w:t>202</w:t>
      </w:r>
    </w:p>
    <w:p w:rsidR="00345150" w:rsidRDefault="00345150">
      <w:pPr>
        <w:pStyle w:val="TableofAuthorities"/>
        <w:tabs>
          <w:tab w:val="right" w:leader="dot" w:pos="10027"/>
        </w:tabs>
        <w:rPr>
          <w:noProof/>
        </w:rPr>
      </w:pPr>
      <w:r>
        <w:rPr>
          <w:noProof/>
        </w:rPr>
        <w:t>26 U.S.C. 7701(a)(14)</w:t>
      </w:r>
      <w:r>
        <w:rPr>
          <w:noProof/>
        </w:rPr>
        <w:tab/>
        <w:t>60</w:t>
      </w:r>
    </w:p>
    <w:p w:rsidR="00345150" w:rsidRDefault="00345150">
      <w:pPr>
        <w:pStyle w:val="TableofAuthorities"/>
        <w:tabs>
          <w:tab w:val="right" w:leader="dot" w:pos="10027"/>
        </w:tabs>
        <w:rPr>
          <w:noProof/>
        </w:rPr>
      </w:pPr>
      <w:r>
        <w:rPr>
          <w:noProof/>
        </w:rPr>
        <w:t>26 U.S.C. 7701(a)(26)</w:t>
      </w:r>
      <w:r>
        <w:rPr>
          <w:noProof/>
        </w:rPr>
        <w:tab/>
        <w:t>217</w:t>
      </w:r>
    </w:p>
    <w:p w:rsidR="00345150" w:rsidRDefault="00345150">
      <w:pPr>
        <w:pStyle w:val="TableofAuthorities"/>
        <w:tabs>
          <w:tab w:val="right" w:leader="dot" w:pos="10027"/>
        </w:tabs>
        <w:rPr>
          <w:noProof/>
        </w:rPr>
      </w:pPr>
      <w:r>
        <w:rPr>
          <w:noProof/>
        </w:rPr>
        <w:t>26 USC 7701(a)(9) and (a)(10)</w:t>
      </w:r>
      <w:r>
        <w:rPr>
          <w:noProof/>
        </w:rPr>
        <w:tab/>
        <w:t>61</w:t>
      </w:r>
    </w:p>
    <w:p w:rsidR="00345150" w:rsidRDefault="00345150">
      <w:pPr>
        <w:pStyle w:val="TableofAuthorities"/>
        <w:tabs>
          <w:tab w:val="right" w:leader="dot" w:pos="10027"/>
        </w:tabs>
        <w:rPr>
          <w:noProof/>
        </w:rPr>
      </w:pPr>
      <w:r>
        <w:rPr>
          <w:noProof/>
        </w:rPr>
        <w:t>28 U.S.C. §134</w:t>
      </w:r>
      <w:r>
        <w:rPr>
          <w:noProof/>
        </w:rPr>
        <w:tab/>
        <w:t>247</w:t>
      </w:r>
    </w:p>
    <w:p w:rsidR="00345150" w:rsidRDefault="00345150">
      <w:pPr>
        <w:pStyle w:val="TableofAuthorities"/>
        <w:tabs>
          <w:tab w:val="right" w:leader="dot" w:pos="10027"/>
        </w:tabs>
        <w:rPr>
          <w:noProof/>
        </w:rPr>
      </w:pPr>
      <w:r>
        <w:rPr>
          <w:noProof/>
        </w:rPr>
        <w:t>28 U.S.C. §144</w:t>
      </w:r>
      <w:r>
        <w:rPr>
          <w:noProof/>
        </w:rPr>
        <w:tab/>
        <w:t>98, 233, 235, 249, 263</w:t>
      </w:r>
    </w:p>
    <w:p w:rsidR="00345150" w:rsidRDefault="00345150">
      <w:pPr>
        <w:pStyle w:val="TableofAuthorities"/>
        <w:tabs>
          <w:tab w:val="right" w:leader="dot" w:pos="10027"/>
        </w:tabs>
        <w:rPr>
          <w:noProof/>
        </w:rPr>
      </w:pPr>
      <w:r>
        <w:rPr>
          <w:noProof/>
        </w:rPr>
        <w:t>28 U.S.C. §1605(a)(2)</w:t>
      </w:r>
      <w:r>
        <w:rPr>
          <w:noProof/>
        </w:rPr>
        <w:tab/>
        <w:t>217</w:t>
      </w:r>
    </w:p>
    <w:p w:rsidR="00345150" w:rsidRDefault="00345150">
      <w:pPr>
        <w:pStyle w:val="TableofAuthorities"/>
        <w:tabs>
          <w:tab w:val="right" w:leader="dot" w:pos="10027"/>
        </w:tabs>
        <w:rPr>
          <w:noProof/>
        </w:rPr>
      </w:pPr>
      <w:r>
        <w:rPr>
          <w:noProof/>
        </w:rPr>
        <w:t>28 U.S.C. §1652</w:t>
      </w:r>
      <w:r>
        <w:rPr>
          <w:noProof/>
        </w:rPr>
        <w:tab/>
        <w:t>263</w:t>
      </w:r>
    </w:p>
    <w:p w:rsidR="00345150" w:rsidRDefault="00345150">
      <w:pPr>
        <w:pStyle w:val="TableofAuthorities"/>
        <w:tabs>
          <w:tab w:val="right" w:leader="dot" w:pos="10027"/>
        </w:tabs>
        <w:rPr>
          <w:noProof/>
        </w:rPr>
      </w:pPr>
      <w:r>
        <w:rPr>
          <w:noProof/>
        </w:rPr>
        <w:t>28 U.S.C. §2201(a)</w:t>
      </w:r>
      <w:r>
        <w:rPr>
          <w:noProof/>
        </w:rPr>
        <w:tab/>
        <w:t>61</w:t>
      </w:r>
    </w:p>
    <w:p w:rsidR="00345150" w:rsidRDefault="00345150">
      <w:pPr>
        <w:pStyle w:val="TableofAuthorities"/>
        <w:tabs>
          <w:tab w:val="right" w:leader="dot" w:pos="10027"/>
        </w:tabs>
        <w:rPr>
          <w:noProof/>
        </w:rPr>
      </w:pPr>
      <w:r>
        <w:rPr>
          <w:noProof/>
        </w:rPr>
        <w:t>28 U.S.C. §3002(15)(A)</w:t>
      </w:r>
      <w:r>
        <w:rPr>
          <w:noProof/>
        </w:rPr>
        <w:tab/>
        <w:t>94, 233, 239</w:t>
      </w:r>
    </w:p>
    <w:p w:rsidR="00345150" w:rsidRDefault="00345150">
      <w:pPr>
        <w:pStyle w:val="TableofAuthorities"/>
        <w:tabs>
          <w:tab w:val="right" w:leader="dot" w:pos="10027"/>
        </w:tabs>
        <w:rPr>
          <w:noProof/>
        </w:rPr>
      </w:pPr>
      <w:r>
        <w:rPr>
          <w:noProof/>
        </w:rPr>
        <w:t>28 U.S.C. §455</w:t>
      </w:r>
      <w:r>
        <w:rPr>
          <w:noProof/>
        </w:rPr>
        <w:tab/>
        <w:t>98, 263</w:t>
      </w:r>
    </w:p>
    <w:p w:rsidR="00345150" w:rsidRDefault="00345150">
      <w:pPr>
        <w:pStyle w:val="TableofAuthorities"/>
        <w:tabs>
          <w:tab w:val="right" w:leader="dot" w:pos="10027"/>
        </w:tabs>
        <w:rPr>
          <w:noProof/>
        </w:rPr>
      </w:pPr>
      <w:r>
        <w:rPr>
          <w:noProof/>
        </w:rPr>
        <w:t>28 U.S.C. §636</w:t>
      </w:r>
      <w:r>
        <w:rPr>
          <w:noProof/>
        </w:rPr>
        <w:tab/>
        <w:t>18, 28, 36, 38</w:t>
      </w:r>
    </w:p>
    <w:p w:rsidR="00345150" w:rsidRDefault="00345150">
      <w:pPr>
        <w:pStyle w:val="TableofAuthorities"/>
        <w:tabs>
          <w:tab w:val="right" w:leader="dot" w:pos="10027"/>
        </w:tabs>
        <w:rPr>
          <w:noProof/>
        </w:rPr>
      </w:pPr>
      <w:r>
        <w:rPr>
          <w:noProof/>
        </w:rPr>
        <w:t>4 U.S.C §110(d)</w:t>
      </w:r>
      <w:r>
        <w:rPr>
          <w:noProof/>
        </w:rPr>
        <w:tab/>
        <w:t>202</w:t>
      </w:r>
    </w:p>
    <w:p w:rsidR="00345150" w:rsidRDefault="00345150">
      <w:pPr>
        <w:pStyle w:val="TableofAuthorities"/>
        <w:tabs>
          <w:tab w:val="right" w:leader="dot" w:pos="10027"/>
        </w:tabs>
        <w:rPr>
          <w:noProof/>
        </w:rPr>
      </w:pPr>
      <w:r>
        <w:rPr>
          <w:noProof/>
        </w:rPr>
        <w:t>4 U.S.C. §110(d)</w:t>
      </w:r>
      <w:r>
        <w:rPr>
          <w:noProof/>
        </w:rPr>
        <w:tab/>
        <w:t>28, 48</w:t>
      </w:r>
    </w:p>
    <w:p w:rsidR="00345150" w:rsidRDefault="00345150">
      <w:pPr>
        <w:pStyle w:val="TableofAuthorities"/>
        <w:tabs>
          <w:tab w:val="right" w:leader="dot" w:pos="10027"/>
        </w:tabs>
        <w:rPr>
          <w:noProof/>
        </w:rPr>
      </w:pPr>
      <w:r>
        <w:rPr>
          <w:noProof/>
        </w:rPr>
        <w:t>4 U.S.C. §72</w:t>
      </w:r>
      <w:r>
        <w:rPr>
          <w:noProof/>
        </w:rPr>
        <w:tab/>
        <w:t>60</w:t>
      </w:r>
    </w:p>
    <w:p w:rsidR="00345150" w:rsidRDefault="00345150">
      <w:pPr>
        <w:pStyle w:val="TableofAuthorities"/>
        <w:tabs>
          <w:tab w:val="right" w:leader="dot" w:pos="10027"/>
        </w:tabs>
        <w:rPr>
          <w:noProof/>
        </w:rPr>
      </w:pPr>
      <w:r>
        <w:rPr>
          <w:noProof/>
        </w:rPr>
        <w:t>44 U.S.C. §1505(a)(1)</w:t>
      </w:r>
      <w:r>
        <w:rPr>
          <w:noProof/>
        </w:rPr>
        <w:tab/>
        <w:t>36, 240</w:t>
      </w:r>
    </w:p>
    <w:p w:rsidR="00345150" w:rsidRDefault="00345150">
      <w:pPr>
        <w:pStyle w:val="TableofAuthorities"/>
        <w:tabs>
          <w:tab w:val="right" w:leader="dot" w:pos="10027"/>
        </w:tabs>
        <w:rPr>
          <w:noProof/>
        </w:rPr>
      </w:pPr>
      <w:r>
        <w:rPr>
          <w:noProof/>
        </w:rPr>
        <w:t>5 U.S.C. §552(a)(1)</w:t>
      </w:r>
      <w:r>
        <w:rPr>
          <w:noProof/>
        </w:rPr>
        <w:tab/>
        <w:t>206</w:t>
      </w:r>
    </w:p>
    <w:p w:rsidR="00345150" w:rsidRDefault="00345150">
      <w:pPr>
        <w:pStyle w:val="TableofAuthorities"/>
        <w:tabs>
          <w:tab w:val="right" w:leader="dot" w:pos="10027"/>
        </w:tabs>
        <w:rPr>
          <w:noProof/>
        </w:rPr>
      </w:pPr>
      <w:r>
        <w:rPr>
          <w:noProof/>
        </w:rPr>
        <w:t>5 U.S.C. §552a(a)(2)</w:t>
      </w:r>
      <w:r>
        <w:rPr>
          <w:noProof/>
        </w:rPr>
        <w:tab/>
        <w:t>106, 264</w:t>
      </w:r>
    </w:p>
    <w:p w:rsidR="00345150" w:rsidRDefault="00345150">
      <w:pPr>
        <w:pStyle w:val="TableofAuthorities"/>
        <w:tabs>
          <w:tab w:val="right" w:leader="dot" w:pos="10027"/>
        </w:tabs>
        <w:rPr>
          <w:noProof/>
        </w:rPr>
      </w:pPr>
      <w:r>
        <w:rPr>
          <w:noProof/>
        </w:rPr>
        <w:t>5 U.S.C. §553(a)</w:t>
      </w:r>
      <w:r>
        <w:rPr>
          <w:noProof/>
        </w:rPr>
        <w:tab/>
        <w:t>36, 240</w:t>
      </w:r>
    </w:p>
    <w:p w:rsidR="00345150" w:rsidRDefault="00345150">
      <w:pPr>
        <w:pStyle w:val="TableofAuthorities"/>
        <w:tabs>
          <w:tab w:val="right" w:leader="dot" w:pos="10027"/>
        </w:tabs>
        <w:rPr>
          <w:noProof/>
        </w:rPr>
      </w:pPr>
      <w:r>
        <w:rPr>
          <w:noProof/>
        </w:rPr>
        <w:t>5 U.S.C. §553(a)(2)</w:t>
      </w:r>
      <w:r>
        <w:rPr>
          <w:noProof/>
        </w:rPr>
        <w:tab/>
        <w:t>206</w:t>
      </w:r>
    </w:p>
    <w:p w:rsidR="00345150" w:rsidRDefault="00345150">
      <w:pPr>
        <w:pStyle w:val="TableofAuthorities"/>
        <w:tabs>
          <w:tab w:val="right" w:leader="dot" w:pos="10027"/>
        </w:tabs>
        <w:rPr>
          <w:noProof/>
        </w:rPr>
      </w:pPr>
      <w:r>
        <w:rPr>
          <w:noProof/>
        </w:rPr>
        <w:t>5 U.S.C. §557(d)</w:t>
      </w:r>
      <w:r>
        <w:rPr>
          <w:noProof/>
        </w:rPr>
        <w:tab/>
        <w:t>249</w:t>
      </w:r>
    </w:p>
    <w:p w:rsidR="00345150" w:rsidRDefault="00345150">
      <w:pPr>
        <w:pStyle w:val="TableofAuthorities"/>
        <w:tabs>
          <w:tab w:val="right" w:leader="dot" w:pos="10027"/>
        </w:tabs>
        <w:rPr>
          <w:noProof/>
        </w:rPr>
      </w:pPr>
      <w:r>
        <w:rPr>
          <w:noProof/>
        </w:rPr>
        <w:t>53 Stat 1, Section 4</w:t>
      </w:r>
      <w:r>
        <w:rPr>
          <w:noProof/>
        </w:rPr>
        <w:tab/>
        <w:t>73</w:t>
      </w:r>
    </w:p>
    <w:p w:rsidR="00345150" w:rsidRDefault="00345150">
      <w:pPr>
        <w:pStyle w:val="TableofAuthorities"/>
        <w:tabs>
          <w:tab w:val="right" w:leader="dot" w:pos="10027"/>
        </w:tabs>
        <w:rPr>
          <w:noProof/>
        </w:rPr>
      </w:pPr>
      <w:r>
        <w:rPr>
          <w:noProof/>
        </w:rPr>
        <w:t>8 U.S.C. §1101</w:t>
      </w:r>
      <w:r>
        <w:rPr>
          <w:noProof/>
        </w:rPr>
        <w:tab/>
        <w:t>29</w:t>
      </w:r>
    </w:p>
    <w:p w:rsidR="00345150" w:rsidRDefault="00345150">
      <w:pPr>
        <w:pStyle w:val="TableofAuthorities"/>
        <w:tabs>
          <w:tab w:val="right" w:leader="dot" w:pos="10027"/>
        </w:tabs>
        <w:rPr>
          <w:noProof/>
        </w:rPr>
      </w:pPr>
      <w:r>
        <w:rPr>
          <w:noProof/>
        </w:rPr>
        <w:t>8 U.S.C. §1101(a)(21)</w:t>
      </w:r>
      <w:r>
        <w:rPr>
          <w:noProof/>
        </w:rPr>
        <w:tab/>
        <w:t>29, 49, 93, 98, 106, 220, 263</w:t>
      </w:r>
    </w:p>
    <w:p w:rsidR="00345150" w:rsidRDefault="00345150">
      <w:pPr>
        <w:pStyle w:val="TableofAuthorities"/>
        <w:tabs>
          <w:tab w:val="right" w:leader="dot" w:pos="10027"/>
        </w:tabs>
        <w:rPr>
          <w:noProof/>
        </w:rPr>
      </w:pPr>
      <w:r>
        <w:rPr>
          <w:noProof/>
        </w:rPr>
        <w:t>8 U.S.C. §1101(a)(22)</w:t>
      </w:r>
      <w:r>
        <w:rPr>
          <w:noProof/>
        </w:rPr>
        <w:tab/>
        <w:t>49</w:t>
      </w:r>
    </w:p>
    <w:p w:rsidR="00345150" w:rsidRDefault="00345150">
      <w:pPr>
        <w:pStyle w:val="TableofAuthorities"/>
        <w:tabs>
          <w:tab w:val="right" w:leader="dot" w:pos="10027"/>
        </w:tabs>
        <w:rPr>
          <w:noProof/>
        </w:rPr>
      </w:pPr>
      <w:r>
        <w:rPr>
          <w:noProof/>
        </w:rPr>
        <w:t>8 U.S.C. §1101(a)(22)(B)</w:t>
      </w:r>
      <w:r>
        <w:rPr>
          <w:noProof/>
        </w:rPr>
        <w:tab/>
        <w:t>98</w:t>
      </w:r>
    </w:p>
    <w:p w:rsidR="00345150" w:rsidRDefault="00345150">
      <w:pPr>
        <w:pStyle w:val="TableofAuthorities"/>
        <w:tabs>
          <w:tab w:val="right" w:leader="dot" w:pos="10027"/>
        </w:tabs>
        <w:rPr>
          <w:noProof/>
        </w:rPr>
      </w:pPr>
      <w:r>
        <w:rPr>
          <w:noProof/>
        </w:rPr>
        <w:t>8 U.S.C. §1401</w:t>
      </w:r>
      <w:r>
        <w:rPr>
          <w:noProof/>
        </w:rPr>
        <w:tab/>
        <w:t>29, 49, 98, 106, 108, 220, 239, 240, 244, 263, 264</w:t>
      </w:r>
    </w:p>
    <w:p w:rsidR="00345150" w:rsidRDefault="00345150">
      <w:pPr>
        <w:pStyle w:val="TableofAuthorities"/>
        <w:tabs>
          <w:tab w:val="right" w:leader="dot" w:pos="10027"/>
        </w:tabs>
        <w:rPr>
          <w:noProof/>
        </w:rPr>
      </w:pPr>
      <w:r>
        <w:rPr>
          <w:noProof/>
        </w:rPr>
        <w:t>8 U.S.C. §1408</w:t>
      </w:r>
      <w:r>
        <w:rPr>
          <w:noProof/>
        </w:rPr>
        <w:tab/>
        <w:t>49</w:t>
      </w:r>
    </w:p>
    <w:p w:rsidR="00345150" w:rsidRDefault="00345150">
      <w:pPr>
        <w:pStyle w:val="TableofAuthorities"/>
        <w:tabs>
          <w:tab w:val="right" w:leader="dot" w:pos="10027"/>
        </w:tabs>
        <w:rPr>
          <w:noProof/>
        </w:rPr>
      </w:pPr>
      <w:r>
        <w:rPr>
          <w:noProof/>
        </w:rPr>
        <w:t>8 U.S.C. §1452</w:t>
      </w:r>
      <w:r>
        <w:rPr>
          <w:noProof/>
        </w:rPr>
        <w:tab/>
        <w:t>29, 49, 93, 98</w:t>
      </w:r>
    </w:p>
    <w:p w:rsidR="00345150" w:rsidRDefault="00345150">
      <w:pPr>
        <w:pStyle w:val="TableofAuthorities"/>
        <w:tabs>
          <w:tab w:val="right" w:leader="dot" w:pos="10027"/>
        </w:tabs>
        <w:rPr>
          <w:noProof/>
        </w:rPr>
      </w:pPr>
      <w:r>
        <w:rPr>
          <w:noProof/>
        </w:rPr>
        <w:t>Anti-Injunction Act, 26 U.S.C. §7421</w:t>
      </w:r>
      <w:r>
        <w:rPr>
          <w:noProof/>
        </w:rPr>
        <w:tab/>
        <w:t>240</w:t>
      </w:r>
    </w:p>
    <w:p w:rsidR="00345150" w:rsidRDefault="00345150">
      <w:pPr>
        <w:pStyle w:val="TableofAuthorities"/>
        <w:tabs>
          <w:tab w:val="right" w:leader="dot" w:pos="10027"/>
        </w:tabs>
        <w:rPr>
          <w:noProof/>
        </w:rPr>
      </w:pPr>
      <w:r>
        <w:rPr>
          <w:noProof/>
        </w:rPr>
        <w:t>California Revenue and Taxation Code sections 6017 or 17018</w:t>
      </w:r>
      <w:r>
        <w:rPr>
          <w:noProof/>
        </w:rPr>
        <w:tab/>
        <w:t>48</w:t>
      </w:r>
    </w:p>
    <w:p w:rsidR="00345150" w:rsidRDefault="00345150">
      <w:pPr>
        <w:pStyle w:val="TableofAuthorities"/>
        <w:tabs>
          <w:tab w:val="right" w:leader="dot" w:pos="10027"/>
        </w:tabs>
        <w:rPr>
          <w:noProof/>
        </w:rPr>
      </w:pPr>
      <w:r>
        <w:rPr>
          <w:noProof/>
        </w:rPr>
        <w:t>Foreign Sovereign Immunities Act, 28 U.S.C. §1605</w:t>
      </w:r>
      <w:r>
        <w:rPr>
          <w:noProof/>
        </w:rPr>
        <w:tab/>
        <w:t>232</w:t>
      </w:r>
    </w:p>
    <w:p w:rsidR="00345150" w:rsidRDefault="00345150">
      <w:pPr>
        <w:pStyle w:val="TableofAuthorities"/>
        <w:tabs>
          <w:tab w:val="right" w:leader="dot" w:pos="10027"/>
        </w:tabs>
        <w:rPr>
          <w:noProof/>
        </w:rPr>
      </w:pPr>
      <w:r>
        <w:rPr>
          <w:noProof/>
        </w:rPr>
        <w:t>I.R.C. §6700, 6701, 7402, and 7408</w:t>
      </w:r>
      <w:r>
        <w:rPr>
          <w:noProof/>
        </w:rPr>
        <w:tab/>
        <w:t>238</w:t>
      </w:r>
    </w:p>
    <w:p w:rsidR="00345150" w:rsidRDefault="00345150">
      <w:pPr>
        <w:pStyle w:val="TableofAuthorities"/>
        <w:tabs>
          <w:tab w:val="right" w:leader="dot" w:pos="10027"/>
        </w:tabs>
        <w:rPr>
          <w:noProof/>
        </w:rPr>
      </w:pPr>
      <w:r>
        <w:rPr>
          <w:noProof/>
        </w:rPr>
        <w:t>I.R.C. 501(c )3</w:t>
      </w:r>
      <w:r>
        <w:rPr>
          <w:noProof/>
        </w:rPr>
        <w:tab/>
        <w:t>223</w:t>
      </w:r>
    </w:p>
    <w:p w:rsidR="00345150" w:rsidRDefault="00345150">
      <w:pPr>
        <w:pStyle w:val="TableofAuthorities"/>
        <w:tabs>
          <w:tab w:val="right" w:leader="dot" w:pos="10027"/>
        </w:tabs>
        <w:rPr>
          <w:noProof/>
        </w:rPr>
      </w:pPr>
      <w:r>
        <w:rPr>
          <w:noProof/>
        </w:rPr>
        <w:t>I.R.C. 6700, 6701, and 7408</w:t>
      </w:r>
      <w:r>
        <w:rPr>
          <w:noProof/>
        </w:rPr>
        <w:tab/>
        <w:t>251</w:t>
      </w:r>
    </w:p>
    <w:p w:rsidR="00345150" w:rsidRDefault="00345150">
      <w:pPr>
        <w:pStyle w:val="TableofAuthorities"/>
        <w:tabs>
          <w:tab w:val="right" w:leader="dot" w:pos="10027"/>
        </w:tabs>
        <w:rPr>
          <w:noProof/>
        </w:rPr>
      </w:pPr>
      <w:r>
        <w:rPr>
          <w:noProof/>
        </w:rPr>
        <w:t>I.R.C. 871(b)</w:t>
      </w:r>
      <w:r>
        <w:rPr>
          <w:noProof/>
        </w:rPr>
        <w:tab/>
        <w:t>180</w:t>
      </w:r>
    </w:p>
    <w:p w:rsidR="00345150" w:rsidRDefault="00345150">
      <w:pPr>
        <w:pStyle w:val="TableofAuthorities"/>
        <w:tabs>
          <w:tab w:val="right" w:leader="dot" w:pos="10027"/>
        </w:tabs>
        <w:rPr>
          <w:noProof/>
        </w:rPr>
      </w:pPr>
      <w:r>
        <w:rPr>
          <w:noProof/>
        </w:rPr>
        <w:t>Rules of Decision Act, 28 U.S.C. §1652</w:t>
      </w:r>
      <w:r>
        <w:rPr>
          <w:noProof/>
        </w:rPr>
        <w:tab/>
        <w:t>73</w:t>
      </w:r>
    </w:p>
    <w:p w:rsidR="00BA6527" w:rsidRPr="0036152C" w:rsidRDefault="00BA6527" w:rsidP="00BA6527">
      <w:pPr>
        <w:tabs>
          <w:tab w:val="right" w:leader="dot" w:pos="10056"/>
        </w:tabs>
      </w:pPr>
      <w:r w:rsidRPr="0036152C">
        <w:fldChar w:fldCharType="end"/>
      </w:r>
    </w:p>
    <w:p w:rsidR="00345150" w:rsidRDefault="00BA6527">
      <w:pPr>
        <w:pStyle w:val="TOAHeading"/>
        <w:tabs>
          <w:tab w:val="right" w:leader="dot" w:pos="10027"/>
        </w:tabs>
        <w:rPr>
          <w:b w:val="0"/>
          <w:bCs w:val="0"/>
          <w:noProof/>
        </w:rPr>
      </w:pPr>
      <w:r w:rsidRPr="0036152C">
        <w:fldChar w:fldCharType="begin"/>
      </w:r>
      <w:r w:rsidRPr="0036152C">
        <w:instrText xml:space="preserve"> TOA \h \c "6" </w:instrText>
      </w:r>
      <w:r>
        <w:instrText>\F</w:instrText>
      </w:r>
      <w:r w:rsidRPr="0036152C">
        <w:fldChar w:fldCharType="separate"/>
      </w:r>
      <w:r w:rsidR="00345150">
        <w:rPr>
          <w:noProof/>
        </w:rPr>
        <w:t>Regulations</w:t>
      </w:r>
    </w:p>
    <w:p w:rsidR="00345150" w:rsidRDefault="00345150">
      <w:pPr>
        <w:pStyle w:val="TableofAuthorities"/>
        <w:tabs>
          <w:tab w:val="right" w:leader="dot" w:pos="10027"/>
        </w:tabs>
        <w:rPr>
          <w:noProof/>
        </w:rPr>
      </w:pPr>
      <w:r>
        <w:rPr>
          <w:noProof/>
        </w:rPr>
        <w:t>26 CFR § 1.872-2(f)</w:t>
      </w:r>
      <w:r>
        <w:rPr>
          <w:noProof/>
        </w:rPr>
        <w:tab/>
        <w:t>61, 92</w:t>
      </w:r>
    </w:p>
    <w:p w:rsidR="00345150" w:rsidRDefault="00345150">
      <w:pPr>
        <w:pStyle w:val="TableofAuthorities"/>
        <w:tabs>
          <w:tab w:val="right" w:leader="dot" w:pos="10027"/>
        </w:tabs>
        <w:rPr>
          <w:noProof/>
        </w:rPr>
      </w:pPr>
      <w:r>
        <w:rPr>
          <w:noProof/>
        </w:rPr>
        <w:t>26 CFR §1.872-2(f)</w:t>
      </w:r>
      <w:r>
        <w:rPr>
          <w:noProof/>
        </w:rPr>
        <w:tab/>
        <w:t>92</w:t>
      </w:r>
    </w:p>
    <w:p w:rsidR="00345150" w:rsidRDefault="00345150">
      <w:pPr>
        <w:pStyle w:val="TableofAuthorities"/>
        <w:tabs>
          <w:tab w:val="right" w:leader="dot" w:pos="10027"/>
        </w:tabs>
        <w:rPr>
          <w:noProof/>
        </w:rPr>
      </w:pPr>
      <w:r>
        <w:rPr>
          <w:noProof/>
        </w:rPr>
        <w:t>26 CFR §26.11</w:t>
      </w:r>
      <w:r>
        <w:rPr>
          <w:noProof/>
        </w:rPr>
        <w:tab/>
        <w:t>70, 71</w:t>
      </w:r>
    </w:p>
    <w:p w:rsidR="00345150" w:rsidRDefault="00345150">
      <w:pPr>
        <w:pStyle w:val="TableofAuthorities"/>
        <w:tabs>
          <w:tab w:val="right" w:leader="dot" w:pos="10027"/>
        </w:tabs>
        <w:rPr>
          <w:noProof/>
        </w:rPr>
      </w:pPr>
      <w:r>
        <w:rPr>
          <w:noProof/>
        </w:rPr>
        <w:t>26 CFR §31.3401(c )-1</w:t>
      </w:r>
      <w:r>
        <w:rPr>
          <w:noProof/>
        </w:rPr>
        <w:tab/>
        <w:t>98</w:t>
      </w:r>
    </w:p>
    <w:p w:rsidR="00345150" w:rsidRDefault="00345150">
      <w:pPr>
        <w:pStyle w:val="TableofAuthorities"/>
        <w:tabs>
          <w:tab w:val="right" w:leader="dot" w:pos="10027"/>
        </w:tabs>
        <w:rPr>
          <w:noProof/>
        </w:rPr>
      </w:pPr>
      <w:r>
        <w:rPr>
          <w:noProof/>
        </w:rPr>
        <w:t>26 CFR §601.702(a)(1)</w:t>
      </w:r>
      <w:r>
        <w:rPr>
          <w:noProof/>
        </w:rPr>
        <w:tab/>
        <w:t>206</w:t>
      </w:r>
    </w:p>
    <w:p w:rsidR="00345150" w:rsidRDefault="00345150">
      <w:pPr>
        <w:pStyle w:val="TableofAuthorities"/>
        <w:tabs>
          <w:tab w:val="right" w:leader="dot" w:pos="10027"/>
        </w:tabs>
        <w:rPr>
          <w:noProof/>
        </w:rPr>
      </w:pPr>
      <w:r>
        <w:rPr>
          <w:noProof/>
        </w:rPr>
        <w:t>26 CFR §601.702(a)(2)(ii)</w:t>
      </w:r>
      <w:r>
        <w:rPr>
          <w:noProof/>
        </w:rPr>
        <w:tab/>
        <w:t>60</w:t>
      </w:r>
    </w:p>
    <w:p w:rsidR="00345150" w:rsidRDefault="00345150">
      <w:pPr>
        <w:pStyle w:val="TableofAuthorities"/>
        <w:tabs>
          <w:tab w:val="right" w:leader="dot" w:pos="10027"/>
        </w:tabs>
        <w:rPr>
          <w:noProof/>
        </w:rPr>
      </w:pPr>
      <w:r>
        <w:rPr>
          <w:noProof/>
        </w:rPr>
        <w:t>28 CFR §0.85</w:t>
      </w:r>
      <w:r>
        <w:rPr>
          <w:noProof/>
        </w:rPr>
        <w:tab/>
        <w:t>234</w:t>
      </w:r>
    </w:p>
    <w:p w:rsidR="00BA6527" w:rsidRPr="0036152C" w:rsidRDefault="00BA6527" w:rsidP="00BA6527">
      <w:pPr>
        <w:tabs>
          <w:tab w:val="right" w:leader="dot" w:pos="10056"/>
        </w:tabs>
      </w:pPr>
      <w:r w:rsidRPr="0036152C">
        <w:lastRenderedPageBreak/>
        <w:fldChar w:fldCharType="end"/>
      </w:r>
    </w:p>
    <w:p w:rsidR="00345150" w:rsidRDefault="00BA6527">
      <w:pPr>
        <w:pStyle w:val="TOAHeading"/>
        <w:tabs>
          <w:tab w:val="right" w:leader="dot" w:pos="10027"/>
        </w:tabs>
        <w:rPr>
          <w:b w:val="0"/>
          <w:bCs w:val="0"/>
          <w:noProof/>
        </w:rPr>
      </w:pPr>
      <w:r w:rsidRPr="0036152C">
        <w:fldChar w:fldCharType="begin"/>
      </w:r>
      <w:r w:rsidRPr="0036152C">
        <w:instrText xml:space="preserve"> TOA \h \c "1" </w:instrText>
      </w:r>
      <w:r>
        <w:instrText>\F</w:instrText>
      </w:r>
      <w:r w:rsidRPr="0036152C">
        <w:fldChar w:fldCharType="separate"/>
      </w:r>
      <w:r w:rsidR="00345150">
        <w:rPr>
          <w:noProof/>
        </w:rPr>
        <w:t>Cases</w:t>
      </w:r>
    </w:p>
    <w:p w:rsidR="00345150" w:rsidRDefault="00345150">
      <w:pPr>
        <w:pStyle w:val="TableofAuthorities"/>
        <w:tabs>
          <w:tab w:val="right" w:leader="dot" w:pos="10027"/>
        </w:tabs>
        <w:rPr>
          <w:noProof/>
        </w:rPr>
      </w:pPr>
      <w:r>
        <w:rPr>
          <w:noProof/>
        </w:rPr>
        <w:t>Abood v. Detroit Bd. Of Educ., 431 U.S. 209, 97 S.Ct. 1782, 52 L.Ed.2d 261 (1977)</w:t>
      </w:r>
      <w:r>
        <w:rPr>
          <w:noProof/>
        </w:rPr>
        <w:tab/>
        <w:t>32, 118</w:t>
      </w:r>
    </w:p>
    <w:p w:rsidR="00345150" w:rsidRDefault="00345150">
      <w:pPr>
        <w:pStyle w:val="TableofAuthorities"/>
        <w:tabs>
          <w:tab w:val="right" w:leader="dot" w:pos="10027"/>
        </w:tabs>
        <w:rPr>
          <w:noProof/>
        </w:rPr>
      </w:pPr>
      <w:r>
        <w:rPr>
          <w:noProof/>
        </w:rPr>
        <w:t>Ashton v. Cameron County Water Improvement District No. 1, 298 U.S. 513; 56 S.Ct. 892 (1936)</w:t>
      </w:r>
      <w:r>
        <w:rPr>
          <w:noProof/>
        </w:rPr>
        <w:tab/>
        <w:t>248</w:t>
      </w:r>
    </w:p>
    <w:p w:rsidR="00345150" w:rsidRDefault="00345150">
      <w:pPr>
        <w:pStyle w:val="TableofAuthorities"/>
        <w:tabs>
          <w:tab w:val="right" w:leader="dot" w:pos="10027"/>
        </w:tabs>
        <w:rPr>
          <w:noProof/>
        </w:rPr>
      </w:pPr>
      <w:r>
        <w:rPr>
          <w:noProof/>
        </w:rPr>
        <w:t>Bank of Augusta v. Earle, 38 U.S. (13 Pet.) 519; 10 L.Ed. 274 (1839)</w:t>
      </w:r>
      <w:r>
        <w:rPr>
          <w:noProof/>
        </w:rPr>
        <w:tab/>
        <w:t>53</w:t>
      </w:r>
    </w:p>
    <w:p w:rsidR="00345150" w:rsidRDefault="00345150">
      <w:pPr>
        <w:pStyle w:val="TableofAuthorities"/>
        <w:tabs>
          <w:tab w:val="right" w:leader="dot" w:pos="10027"/>
        </w:tabs>
        <w:rPr>
          <w:noProof/>
        </w:rPr>
      </w:pPr>
      <w:r>
        <w:rPr>
          <w:noProof/>
        </w:rPr>
        <w:t>Board of education of Westside Community Schools v. Mergens by and Through Mergens, 496 U.S. 226 (1990)</w:t>
      </w:r>
      <w:r>
        <w:rPr>
          <w:noProof/>
        </w:rPr>
        <w:tab/>
        <w:t>223</w:t>
      </w:r>
    </w:p>
    <w:p w:rsidR="00345150" w:rsidRDefault="00345150">
      <w:pPr>
        <w:pStyle w:val="TableofAuthorities"/>
        <w:tabs>
          <w:tab w:val="right" w:leader="dot" w:pos="10027"/>
        </w:tabs>
        <w:rPr>
          <w:noProof/>
        </w:rPr>
      </w:pPr>
      <w:r>
        <w:rPr>
          <w:noProof/>
        </w:rPr>
        <w:t>Botta v. Scanlon, 288 F.2d. 504, 508 (1961)</w:t>
      </w:r>
      <w:r>
        <w:rPr>
          <w:noProof/>
        </w:rPr>
        <w:tab/>
        <w:t>61</w:t>
      </w:r>
    </w:p>
    <w:p w:rsidR="00345150" w:rsidRDefault="00345150">
      <w:pPr>
        <w:pStyle w:val="TableofAuthorities"/>
        <w:tabs>
          <w:tab w:val="right" w:leader="dot" w:pos="10027"/>
        </w:tabs>
        <w:rPr>
          <w:noProof/>
        </w:rPr>
      </w:pPr>
      <w:r>
        <w:rPr>
          <w:noProof/>
        </w:rPr>
        <w:t>Bowers v. Kerbaugh-Empire Co., 271 U.S. 170, 174, (1926)</w:t>
      </w:r>
      <w:r>
        <w:rPr>
          <w:noProof/>
        </w:rPr>
        <w:tab/>
        <w:t>94</w:t>
      </w:r>
    </w:p>
    <w:p w:rsidR="00345150" w:rsidRDefault="00345150">
      <w:pPr>
        <w:pStyle w:val="TableofAuthorities"/>
        <w:tabs>
          <w:tab w:val="right" w:leader="dot" w:pos="10027"/>
        </w:tabs>
        <w:rPr>
          <w:noProof/>
        </w:rPr>
      </w:pPr>
      <w:r>
        <w:rPr>
          <w:noProof/>
        </w:rPr>
        <w:t>Bromley v. McCaughn, 280 U.S. 124 (1929)</w:t>
      </w:r>
      <w:r>
        <w:rPr>
          <w:noProof/>
        </w:rPr>
        <w:tab/>
        <w:t>61</w:t>
      </w:r>
    </w:p>
    <w:p w:rsidR="00345150" w:rsidRDefault="00345150">
      <w:pPr>
        <w:pStyle w:val="TableofAuthorities"/>
        <w:tabs>
          <w:tab w:val="right" w:leader="dot" w:pos="10027"/>
        </w:tabs>
        <w:rPr>
          <w:noProof/>
        </w:rPr>
      </w:pPr>
      <w:r>
        <w:rPr>
          <w:noProof/>
        </w:rPr>
        <w:t>Brown v. Hartlage, 456 U.S. 45, 102 S.Ct. 1523 (1982)</w:t>
      </w:r>
      <w:r>
        <w:rPr>
          <w:noProof/>
        </w:rPr>
        <w:tab/>
        <w:t>230</w:t>
      </w:r>
    </w:p>
    <w:p w:rsidR="00345150" w:rsidRDefault="00345150">
      <w:pPr>
        <w:pStyle w:val="TableofAuthorities"/>
        <w:tabs>
          <w:tab w:val="right" w:leader="dot" w:pos="10027"/>
        </w:tabs>
        <w:rPr>
          <w:noProof/>
        </w:rPr>
      </w:pPr>
      <w:r>
        <w:rPr>
          <w:noProof/>
        </w:rPr>
        <w:t>Carter v. Carter Coal Co., 298 U.S. 238, 56 S.Ct. 855 (1936)</w:t>
      </w:r>
      <w:r>
        <w:rPr>
          <w:noProof/>
        </w:rPr>
        <w:tab/>
        <w:t>248</w:t>
      </w:r>
    </w:p>
    <w:p w:rsidR="00345150" w:rsidRDefault="00345150">
      <w:pPr>
        <w:pStyle w:val="TableofAuthorities"/>
        <w:tabs>
          <w:tab w:val="right" w:leader="dot" w:pos="10027"/>
        </w:tabs>
        <w:rPr>
          <w:noProof/>
        </w:rPr>
      </w:pPr>
      <w:r>
        <w:rPr>
          <w:noProof/>
        </w:rPr>
        <w:t>Chisholm v. Georgia, 2 Dall. (U.S.) 419, 1 L.Ed. 440 (1793)</w:t>
      </w:r>
      <w:r>
        <w:rPr>
          <w:noProof/>
        </w:rPr>
        <w:tab/>
        <w:t>53</w:t>
      </w:r>
    </w:p>
    <w:p w:rsidR="00345150" w:rsidRDefault="00345150">
      <w:pPr>
        <w:pStyle w:val="TableofAuthorities"/>
        <w:tabs>
          <w:tab w:val="right" w:leader="dot" w:pos="10027"/>
        </w:tabs>
        <w:rPr>
          <w:noProof/>
        </w:rPr>
      </w:pPr>
      <w:r>
        <w:rPr>
          <w:noProof/>
        </w:rPr>
        <w:t>Chisholm, Ex'r. v. Georgia, 2 Dall. (U.S.) 419, 1 L.ed. 454, 457, 471, 472 (1794)</w:t>
      </w:r>
      <w:r>
        <w:rPr>
          <w:noProof/>
        </w:rPr>
        <w:tab/>
        <w:t>265</w:t>
      </w:r>
    </w:p>
    <w:p w:rsidR="00345150" w:rsidRDefault="00345150">
      <w:pPr>
        <w:pStyle w:val="TableofAuthorities"/>
        <w:tabs>
          <w:tab w:val="right" w:leader="dot" w:pos="10027"/>
        </w:tabs>
        <w:rPr>
          <w:noProof/>
        </w:rPr>
      </w:pPr>
      <w:r>
        <w:rPr>
          <w:noProof/>
        </w:rPr>
        <w:t>Coffin v. United States, 156 U.S. 432, 453 (1895)</w:t>
      </w:r>
      <w:r>
        <w:rPr>
          <w:noProof/>
        </w:rPr>
        <w:tab/>
        <w:t>30</w:t>
      </w:r>
    </w:p>
    <w:p w:rsidR="00345150" w:rsidRDefault="00345150">
      <w:pPr>
        <w:pStyle w:val="TableofAuthorities"/>
        <w:tabs>
          <w:tab w:val="right" w:leader="dot" w:pos="10027"/>
        </w:tabs>
        <w:rPr>
          <w:noProof/>
        </w:rPr>
      </w:pPr>
      <w:r>
        <w:rPr>
          <w:noProof/>
        </w:rPr>
        <w:t>Copp v. Paxton, 45 Cal.App.4th 829, 52 Cal.Rptr.2d 831 (Cal.App. Dist.1 04/22/1996)</w:t>
      </w:r>
      <w:r>
        <w:rPr>
          <w:noProof/>
        </w:rPr>
        <w:tab/>
        <w:t>229</w:t>
      </w:r>
    </w:p>
    <w:p w:rsidR="00345150" w:rsidRDefault="00345150">
      <w:pPr>
        <w:pStyle w:val="TableofAuthorities"/>
        <w:tabs>
          <w:tab w:val="right" w:leader="dot" w:pos="10027"/>
        </w:tabs>
        <w:rPr>
          <w:noProof/>
        </w:rPr>
      </w:pPr>
      <w:r>
        <w:rPr>
          <w:noProof/>
        </w:rPr>
        <w:t>Curtis Publishing Co. v. Butts, 388 U.S. 1390 (1967)</w:t>
      </w:r>
      <w:r>
        <w:rPr>
          <w:noProof/>
        </w:rPr>
        <w:tab/>
        <w:t>229, 230</w:t>
      </w:r>
    </w:p>
    <w:p w:rsidR="00345150" w:rsidRDefault="00345150">
      <w:pPr>
        <w:pStyle w:val="TableofAuthorities"/>
        <w:tabs>
          <w:tab w:val="right" w:leader="dot" w:pos="10027"/>
        </w:tabs>
        <w:rPr>
          <w:noProof/>
        </w:rPr>
      </w:pPr>
      <w:r>
        <w:rPr>
          <w:noProof/>
        </w:rPr>
        <w:t>Doe v. Glanzer, 232 F.3d 1258, 232 F.3d 1258 (9th Cir. 11/17/2000)</w:t>
      </w:r>
      <w:r>
        <w:rPr>
          <w:noProof/>
        </w:rPr>
        <w:tab/>
        <w:t>30</w:t>
      </w:r>
    </w:p>
    <w:p w:rsidR="00345150" w:rsidRDefault="00345150">
      <w:pPr>
        <w:pStyle w:val="TableofAuthorities"/>
        <w:tabs>
          <w:tab w:val="right" w:leader="dot" w:pos="10027"/>
        </w:tabs>
        <w:rPr>
          <w:noProof/>
        </w:rPr>
      </w:pPr>
      <w:r>
        <w:rPr>
          <w:noProof/>
        </w:rPr>
        <w:t>Duncan v. State of Louisiana, 88 S.Ct. 1444, 1451 (1968), 391 U.S. 145.</w:t>
      </w:r>
      <w:r>
        <w:rPr>
          <w:noProof/>
        </w:rPr>
        <w:tab/>
        <w:t>265</w:t>
      </w:r>
    </w:p>
    <w:p w:rsidR="00345150" w:rsidRDefault="00345150">
      <w:pPr>
        <w:pStyle w:val="TableofAuthorities"/>
        <w:tabs>
          <w:tab w:val="right" w:leader="dot" w:pos="10027"/>
        </w:tabs>
        <w:rPr>
          <w:noProof/>
        </w:rPr>
      </w:pPr>
      <w:r>
        <w:rPr>
          <w:noProof/>
        </w:rPr>
        <w:t>Ellrod v. Burns (1976) 427 US 347, 373, 96 S.Ct. 2673, 2690</w:t>
      </w:r>
      <w:r>
        <w:rPr>
          <w:noProof/>
        </w:rPr>
        <w:tab/>
        <w:t>232</w:t>
      </w:r>
    </w:p>
    <w:p w:rsidR="00345150" w:rsidRDefault="00345150">
      <w:pPr>
        <w:pStyle w:val="TableofAuthorities"/>
        <w:tabs>
          <w:tab w:val="right" w:leader="dot" w:pos="10027"/>
        </w:tabs>
        <w:rPr>
          <w:noProof/>
        </w:rPr>
      </w:pPr>
      <w:r>
        <w:rPr>
          <w:noProof/>
        </w:rPr>
        <w:t>Erie R.R. v. Tompkins, 304 U.S. 64 (1938)</w:t>
      </w:r>
      <w:r>
        <w:rPr>
          <w:noProof/>
        </w:rPr>
        <w:tab/>
        <w:t>263</w:t>
      </w:r>
    </w:p>
    <w:p w:rsidR="00345150" w:rsidRDefault="00345150">
      <w:pPr>
        <w:pStyle w:val="TableofAuthorities"/>
        <w:tabs>
          <w:tab w:val="right" w:leader="dot" w:pos="10027"/>
        </w:tabs>
        <w:rPr>
          <w:noProof/>
        </w:rPr>
      </w:pPr>
      <w:r>
        <w:rPr>
          <w:noProof/>
        </w:rPr>
        <w:t>Erie Railroad v. Tompkins, 304 U.S. 64 (1938)</w:t>
      </w:r>
      <w:r>
        <w:rPr>
          <w:noProof/>
        </w:rPr>
        <w:tab/>
        <w:t>73</w:t>
      </w:r>
    </w:p>
    <w:p w:rsidR="00345150" w:rsidRDefault="00345150">
      <w:pPr>
        <w:pStyle w:val="TableofAuthorities"/>
        <w:tabs>
          <w:tab w:val="right" w:leader="dot" w:pos="10027"/>
        </w:tabs>
        <w:rPr>
          <w:noProof/>
        </w:rPr>
      </w:pPr>
      <w:r>
        <w:rPr>
          <w:noProof/>
        </w:rPr>
        <w:t>Everson v. Board of Ed. Of Ewing Tp., 330 U.S. 1, 67 S.Ct. 504, 91 L.Ed. 711 (1947)</w:t>
      </w:r>
      <w:r>
        <w:rPr>
          <w:noProof/>
        </w:rPr>
        <w:tab/>
        <w:t>229, 239</w:t>
      </w:r>
    </w:p>
    <w:p w:rsidR="00345150" w:rsidRDefault="00345150">
      <w:pPr>
        <w:pStyle w:val="TableofAuthorities"/>
        <w:tabs>
          <w:tab w:val="right" w:leader="dot" w:pos="10027"/>
        </w:tabs>
        <w:rPr>
          <w:noProof/>
        </w:rPr>
      </w:pPr>
      <w:r>
        <w:rPr>
          <w:noProof/>
        </w:rPr>
        <w:t>First National Bank of Boston v. Bellotti, 435 U.S. 765 (1978)</w:t>
      </w:r>
      <w:r>
        <w:rPr>
          <w:noProof/>
        </w:rPr>
        <w:tab/>
        <w:t>230</w:t>
      </w:r>
    </w:p>
    <w:p w:rsidR="00345150" w:rsidRDefault="00345150">
      <w:pPr>
        <w:pStyle w:val="TableofAuthorities"/>
        <w:tabs>
          <w:tab w:val="right" w:leader="dot" w:pos="10027"/>
        </w:tabs>
        <w:rPr>
          <w:noProof/>
        </w:rPr>
      </w:pPr>
      <w:r>
        <w:rPr>
          <w:noProof/>
        </w:rPr>
        <w:t>Gertz v. Robert Welch, Inc.; 418 U.S. 323, 335 (1974)</w:t>
      </w:r>
      <w:r>
        <w:rPr>
          <w:noProof/>
        </w:rPr>
        <w:tab/>
        <w:t>230, 233</w:t>
      </w:r>
    </w:p>
    <w:p w:rsidR="00345150" w:rsidRDefault="00345150">
      <w:pPr>
        <w:pStyle w:val="TableofAuthorities"/>
        <w:tabs>
          <w:tab w:val="right" w:leader="dot" w:pos="10027"/>
        </w:tabs>
        <w:rPr>
          <w:noProof/>
        </w:rPr>
      </w:pPr>
      <w:r>
        <w:rPr>
          <w:noProof/>
        </w:rPr>
        <w:t>Hale v. Henkel, 201 U.S. 43 at 47 (1905)</w:t>
      </w:r>
      <w:r>
        <w:rPr>
          <w:noProof/>
        </w:rPr>
        <w:tab/>
        <w:t>31</w:t>
      </w:r>
    </w:p>
    <w:p w:rsidR="00345150" w:rsidRDefault="00345150">
      <w:pPr>
        <w:pStyle w:val="TableofAuthorities"/>
        <w:tabs>
          <w:tab w:val="right" w:leader="dot" w:pos="10027"/>
        </w:tabs>
        <w:rPr>
          <w:noProof/>
        </w:rPr>
      </w:pPr>
      <w:r>
        <w:rPr>
          <w:noProof/>
        </w:rPr>
        <w:t>Heiner v. Donnan, 285 U.S. 312 (1932)</w:t>
      </w:r>
      <w:r>
        <w:rPr>
          <w:noProof/>
        </w:rPr>
        <w:tab/>
        <w:t>30</w:t>
      </w:r>
    </w:p>
    <w:p w:rsidR="00345150" w:rsidRDefault="00345150">
      <w:pPr>
        <w:pStyle w:val="TableofAuthorities"/>
        <w:tabs>
          <w:tab w:val="right" w:leader="dot" w:pos="10027"/>
        </w:tabs>
        <w:rPr>
          <w:noProof/>
        </w:rPr>
      </w:pPr>
      <w:r>
        <w:rPr>
          <w:noProof/>
        </w:rPr>
        <w:t>Hooven and Allison vs. Evatt, 1940</w:t>
      </w:r>
      <w:r>
        <w:rPr>
          <w:noProof/>
        </w:rPr>
        <w:tab/>
        <w:t>48</w:t>
      </w:r>
    </w:p>
    <w:p w:rsidR="00345150" w:rsidRDefault="00345150">
      <w:pPr>
        <w:pStyle w:val="TableofAuthorities"/>
        <w:tabs>
          <w:tab w:val="right" w:leader="dot" w:pos="10027"/>
        </w:tabs>
        <w:rPr>
          <w:noProof/>
        </w:rPr>
      </w:pPr>
      <w:r>
        <w:rPr>
          <w:noProof/>
        </w:rPr>
        <w:t>Kasky v. Nike, Inc., 27 Cal.4th 939, 45 P.3d 243, 119 Cal.Rptr.2d 296 (Cal. 05/02/2002)</w:t>
      </w:r>
      <w:r>
        <w:rPr>
          <w:noProof/>
        </w:rPr>
        <w:tab/>
        <w:t>228, 230</w:t>
      </w:r>
    </w:p>
    <w:p w:rsidR="00345150" w:rsidRDefault="00345150">
      <w:pPr>
        <w:pStyle w:val="TableofAuthorities"/>
        <w:tabs>
          <w:tab w:val="right" w:leader="dot" w:pos="10027"/>
        </w:tabs>
        <w:rPr>
          <w:noProof/>
        </w:rPr>
      </w:pPr>
      <w:r>
        <w:rPr>
          <w:noProof/>
        </w:rPr>
        <w:t>Lee v. Weisman, 505 U.S. 577, 112 S.Ct. 2649, 120 L.Ed.2d 467 (1992)</w:t>
      </w:r>
      <w:r>
        <w:rPr>
          <w:noProof/>
        </w:rPr>
        <w:tab/>
        <w:t>229</w:t>
      </w:r>
    </w:p>
    <w:p w:rsidR="00345150" w:rsidRDefault="00345150">
      <w:pPr>
        <w:pStyle w:val="TableofAuthorities"/>
        <w:tabs>
          <w:tab w:val="right" w:leader="dot" w:pos="10027"/>
        </w:tabs>
        <w:rPr>
          <w:noProof/>
        </w:rPr>
      </w:pPr>
      <w:r>
        <w:rPr>
          <w:noProof/>
        </w:rPr>
        <w:t>Lefkowitz v. Turley, 414 U.S. 70, 77 (1973)</w:t>
      </w:r>
      <w:r>
        <w:rPr>
          <w:noProof/>
        </w:rPr>
        <w:tab/>
        <w:t>29</w:t>
      </w:r>
    </w:p>
    <w:p w:rsidR="00345150" w:rsidRDefault="00345150">
      <w:pPr>
        <w:pStyle w:val="TableofAuthorities"/>
        <w:tabs>
          <w:tab w:val="right" w:leader="dot" w:pos="10027"/>
        </w:tabs>
        <w:rPr>
          <w:noProof/>
        </w:rPr>
      </w:pPr>
      <w:r>
        <w:rPr>
          <w:noProof/>
        </w:rPr>
        <w:t>Loan Association v. Topeka, 20 Wall. 655,  in 1874</w:t>
      </w:r>
      <w:r>
        <w:rPr>
          <w:noProof/>
        </w:rPr>
        <w:tab/>
        <w:t>178</w:t>
      </w:r>
    </w:p>
    <w:p w:rsidR="00345150" w:rsidRDefault="00345150">
      <w:pPr>
        <w:pStyle w:val="TableofAuthorities"/>
        <w:tabs>
          <w:tab w:val="right" w:leader="dot" w:pos="10027"/>
        </w:tabs>
        <w:rPr>
          <w:noProof/>
        </w:rPr>
      </w:pPr>
      <w:r>
        <w:rPr>
          <w:noProof/>
        </w:rPr>
        <w:t>Luther v. Borden, 48 U.S. 1 (1849)</w:t>
      </w:r>
      <w:r>
        <w:rPr>
          <w:noProof/>
        </w:rPr>
        <w:tab/>
        <w:t>89</w:t>
      </w:r>
    </w:p>
    <w:p w:rsidR="00345150" w:rsidRDefault="00345150">
      <w:pPr>
        <w:pStyle w:val="TableofAuthorities"/>
        <w:tabs>
          <w:tab w:val="right" w:leader="dot" w:pos="10027"/>
        </w:tabs>
        <w:rPr>
          <w:noProof/>
        </w:rPr>
      </w:pPr>
      <w:r>
        <w:rPr>
          <w:noProof/>
        </w:rPr>
        <w:t>McIntyre v. Ohio Elections Commission, (1995)</w:t>
      </w:r>
      <w:r>
        <w:rPr>
          <w:noProof/>
        </w:rPr>
        <w:tab/>
        <w:t>46, 145, 188, 189, 190, 191, 192, 193, 194, 195, 196, 223</w:t>
      </w:r>
    </w:p>
    <w:p w:rsidR="00345150" w:rsidRDefault="00345150">
      <w:pPr>
        <w:pStyle w:val="TableofAuthorities"/>
        <w:tabs>
          <w:tab w:val="right" w:leader="dot" w:pos="10027"/>
        </w:tabs>
        <w:rPr>
          <w:noProof/>
        </w:rPr>
      </w:pPr>
      <w:r>
        <w:rPr>
          <w:noProof/>
        </w:rPr>
        <w:t>McIntyre v. Ohio Elections Comm'n, (1995)</w:t>
      </w:r>
      <w:r>
        <w:rPr>
          <w:noProof/>
        </w:rPr>
        <w:tab/>
        <w:t>46, 224</w:t>
      </w:r>
    </w:p>
    <w:p w:rsidR="00345150" w:rsidRDefault="00345150">
      <w:pPr>
        <w:pStyle w:val="TableofAuthorities"/>
        <w:tabs>
          <w:tab w:val="right" w:leader="dot" w:pos="10027"/>
        </w:tabs>
        <w:rPr>
          <w:noProof/>
        </w:rPr>
      </w:pPr>
      <w:r>
        <w:rPr>
          <w:noProof/>
        </w:rPr>
        <w:t>McIntyre v. Ohio Elections Comm'n, ___ U.S. ___ (1995)</w:t>
      </w:r>
      <w:r>
        <w:rPr>
          <w:noProof/>
        </w:rPr>
        <w:tab/>
        <w:t>145</w:t>
      </w:r>
    </w:p>
    <w:p w:rsidR="00345150" w:rsidRDefault="00345150">
      <w:pPr>
        <w:pStyle w:val="TableofAuthorities"/>
        <w:tabs>
          <w:tab w:val="right" w:leader="dot" w:pos="10027"/>
        </w:tabs>
        <w:rPr>
          <w:noProof/>
        </w:rPr>
      </w:pPr>
      <w:r>
        <w:rPr>
          <w:noProof/>
        </w:rPr>
        <w:t>Minnesota v. Murphy, 465 U.S. 420 (1984)</w:t>
      </w:r>
      <w:r>
        <w:rPr>
          <w:noProof/>
        </w:rPr>
        <w:tab/>
        <w:t>30</w:t>
      </w:r>
    </w:p>
    <w:p w:rsidR="00345150" w:rsidRDefault="00345150">
      <w:pPr>
        <w:pStyle w:val="TableofAuthorities"/>
        <w:tabs>
          <w:tab w:val="right" w:leader="dot" w:pos="10027"/>
        </w:tabs>
        <w:rPr>
          <w:noProof/>
        </w:rPr>
      </w:pPr>
      <w:r>
        <w:rPr>
          <w:noProof/>
        </w:rPr>
        <w:t>New York Times Co. v. United States, 403 U.S. 713 (1970)</w:t>
      </w:r>
      <w:r>
        <w:rPr>
          <w:noProof/>
        </w:rPr>
        <w:tab/>
        <w:t>225, 229, 235</w:t>
      </w:r>
    </w:p>
    <w:p w:rsidR="00345150" w:rsidRDefault="00345150">
      <w:pPr>
        <w:pStyle w:val="TableofAuthorities"/>
        <w:tabs>
          <w:tab w:val="right" w:leader="dot" w:pos="10027"/>
        </w:tabs>
        <w:rPr>
          <w:noProof/>
        </w:rPr>
      </w:pPr>
      <w:r>
        <w:rPr>
          <w:noProof/>
        </w:rPr>
        <w:t>New York Times v. Sullivan, 376 U.S. 254 (1964)</w:t>
      </w:r>
      <w:r>
        <w:rPr>
          <w:noProof/>
        </w:rPr>
        <w:tab/>
        <w:t>219, 222</w:t>
      </w:r>
    </w:p>
    <w:p w:rsidR="00345150" w:rsidRDefault="00345150">
      <w:pPr>
        <w:pStyle w:val="TableofAuthorities"/>
        <w:tabs>
          <w:tab w:val="right" w:leader="dot" w:pos="10027"/>
        </w:tabs>
        <w:rPr>
          <w:noProof/>
        </w:rPr>
      </w:pPr>
      <w:r>
        <w:rPr>
          <w:noProof/>
        </w:rPr>
        <w:t>Olmstead v. United States, 277 U.S. 438, 478 (1928)</w:t>
      </w:r>
      <w:r>
        <w:rPr>
          <w:noProof/>
        </w:rPr>
        <w:tab/>
        <w:t>118</w:t>
      </w:r>
    </w:p>
    <w:p w:rsidR="00345150" w:rsidRDefault="00345150">
      <w:pPr>
        <w:pStyle w:val="TableofAuthorities"/>
        <w:tabs>
          <w:tab w:val="right" w:leader="dot" w:pos="10027"/>
        </w:tabs>
        <w:rPr>
          <w:noProof/>
        </w:rPr>
      </w:pPr>
      <w:r>
        <w:rPr>
          <w:noProof/>
        </w:rPr>
        <w:t>Olmstead v. United States, 277 U.S. 438, 485. (1928)</w:t>
      </w:r>
      <w:r>
        <w:rPr>
          <w:noProof/>
        </w:rPr>
        <w:tab/>
        <w:t>262</w:t>
      </w:r>
    </w:p>
    <w:p w:rsidR="00345150" w:rsidRDefault="00345150">
      <w:pPr>
        <w:pStyle w:val="TableofAuthorities"/>
        <w:tabs>
          <w:tab w:val="right" w:leader="dot" w:pos="10027"/>
        </w:tabs>
        <w:rPr>
          <w:noProof/>
        </w:rPr>
      </w:pPr>
      <w:r>
        <w:rPr>
          <w:noProof/>
        </w:rPr>
        <w:t>People ex rel. Sammons v. Snow, 72 A.L.R. 798</w:t>
      </w:r>
      <w:r>
        <w:rPr>
          <w:noProof/>
        </w:rPr>
        <w:tab/>
        <w:t>188, 189, 190, 191, 192, 193, 194, 195, 196</w:t>
      </w:r>
    </w:p>
    <w:p w:rsidR="00345150" w:rsidRDefault="00345150">
      <w:pPr>
        <w:pStyle w:val="TableofAuthorities"/>
        <w:tabs>
          <w:tab w:val="right" w:leader="dot" w:pos="10027"/>
        </w:tabs>
        <w:rPr>
          <w:noProof/>
        </w:rPr>
      </w:pPr>
      <w:r>
        <w:rPr>
          <w:noProof/>
        </w:rPr>
        <w:t>Sewell v. Georgia, 435 U.S. 982 (1978)</w:t>
      </w:r>
      <w:r>
        <w:rPr>
          <w:noProof/>
        </w:rPr>
        <w:tab/>
        <w:t>89</w:t>
      </w:r>
    </w:p>
    <w:p w:rsidR="00345150" w:rsidRDefault="00345150">
      <w:pPr>
        <w:pStyle w:val="TableofAuthorities"/>
        <w:tabs>
          <w:tab w:val="right" w:leader="dot" w:pos="10027"/>
        </w:tabs>
        <w:rPr>
          <w:noProof/>
        </w:rPr>
      </w:pPr>
      <w:r>
        <w:rPr>
          <w:noProof/>
        </w:rPr>
        <w:t>Shelton v. Tucker, 364 U.S. 479 (1960)</w:t>
      </w:r>
      <w:r>
        <w:rPr>
          <w:noProof/>
        </w:rPr>
        <w:tab/>
        <w:t>223</w:t>
      </w:r>
    </w:p>
    <w:p w:rsidR="00345150" w:rsidRDefault="00345150">
      <w:pPr>
        <w:pStyle w:val="TableofAuthorities"/>
        <w:tabs>
          <w:tab w:val="right" w:leader="dot" w:pos="10027"/>
        </w:tabs>
        <w:rPr>
          <w:noProof/>
        </w:rPr>
      </w:pPr>
      <w:r>
        <w:rPr>
          <w:noProof/>
        </w:rPr>
        <w:t>Sinking Fund Cases, 99 U.S. 700 (1878)</w:t>
      </w:r>
      <w:r>
        <w:rPr>
          <w:noProof/>
        </w:rPr>
        <w:tab/>
        <w:t>31, 145, 264</w:t>
      </w:r>
    </w:p>
    <w:p w:rsidR="00345150" w:rsidRDefault="00345150">
      <w:pPr>
        <w:pStyle w:val="TableofAuthorities"/>
        <w:tabs>
          <w:tab w:val="right" w:leader="dot" w:pos="10027"/>
        </w:tabs>
        <w:rPr>
          <w:noProof/>
        </w:rPr>
      </w:pPr>
      <w:r>
        <w:rPr>
          <w:noProof/>
        </w:rPr>
        <w:t>Southern Pacific Co., v. Lowe, 247 U.S. 330, 335, 38 S.Ct. 540 (1918)</w:t>
      </w:r>
      <w:r>
        <w:rPr>
          <w:noProof/>
        </w:rPr>
        <w:tab/>
        <w:t>94</w:t>
      </w:r>
    </w:p>
    <w:p w:rsidR="00345150" w:rsidRDefault="00345150">
      <w:pPr>
        <w:pStyle w:val="TableofAuthorities"/>
        <w:tabs>
          <w:tab w:val="right" w:leader="dot" w:pos="10027"/>
        </w:tabs>
        <w:rPr>
          <w:noProof/>
        </w:rPr>
      </w:pPr>
      <w:r>
        <w:rPr>
          <w:noProof/>
        </w:rPr>
        <w:t>Stanton v. Baltic Mining, 240 U.S. 103 (1916)</w:t>
      </w:r>
      <w:r>
        <w:rPr>
          <w:noProof/>
        </w:rPr>
        <w:tab/>
        <w:t>61</w:t>
      </w:r>
    </w:p>
    <w:p w:rsidR="00345150" w:rsidRDefault="00345150">
      <w:pPr>
        <w:pStyle w:val="TableofAuthorities"/>
        <w:tabs>
          <w:tab w:val="right" w:leader="dot" w:pos="10027"/>
        </w:tabs>
        <w:rPr>
          <w:noProof/>
        </w:rPr>
      </w:pPr>
      <w:r>
        <w:rPr>
          <w:noProof/>
        </w:rPr>
        <w:t>Stratton’s Independence v. Howbert, 231 U.S. 399, 414, 58 L.Ed. 285, 34 Sup.Ct. 136 (1913)</w:t>
      </w:r>
      <w:r>
        <w:rPr>
          <w:noProof/>
        </w:rPr>
        <w:tab/>
        <w:t>94</w:t>
      </w:r>
    </w:p>
    <w:p w:rsidR="00345150" w:rsidRDefault="00345150">
      <w:pPr>
        <w:pStyle w:val="TableofAuthorities"/>
        <w:tabs>
          <w:tab w:val="right" w:leader="dot" w:pos="10027"/>
        </w:tabs>
        <w:rPr>
          <w:noProof/>
        </w:rPr>
      </w:pPr>
      <w:r>
        <w:rPr>
          <w:noProof/>
        </w:rPr>
        <w:t>Talley v. California, 362 U.S. 60 (1960)</w:t>
      </w:r>
      <w:r>
        <w:rPr>
          <w:noProof/>
        </w:rPr>
        <w:tab/>
        <w:t>46, 145, 224</w:t>
      </w:r>
    </w:p>
    <w:p w:rsidR="00345150" w:rsidRDefault="00345150">
      <w:pPr>
        <w:pStyle w:val="TableofAuthorities"/>
        <w:tabs>
          <w:tab w:val="right" w:leader="dot" w:pos="10027"/>
        </w:tabs>
        <w:rPr>
          <w:noProof/>
        </w:rPr>
      </w:pPr>
      <w:r>
        <w:rPr>
          <w:noProof/>
        </w:rPr>
        <w:t>Trammel v. United States, 445 U.S. 40, 51, 100 S.Ct. 906, 913 (1980)</w:t>
      </w:r>
      <w:r>
        <w:rPr>
          <w:noProof/>
        </w:rPr>
        <w:tab/>
        <w:t>20</w:t>
      </w:r>
    </w:p>
    <w:p w:rsidR="00345150" w:rsidRDefault="00345150">
      <w:pPr>
        <w:pStyle w:val="TableofAuthorities"/>
        <w:tabs>
          <w:tab w:val="right" w:leader="dot" w:pos="10027"/>
        </w:tabs>
        <w:rPr>
          <w:noProof/>
        </w:rPr>
      </w:pPr>
      <w:r>
        <w:rPr>
          <w:noProof/>
        </w:rPr>
        <w:t>U.S. v. De Cadena, 105 F.Supp. 202, 204 (1952)</w:t>
      </w:r>
      <w:r>
        <w:rPr>
          <w:noProof/>
        </w:rPr>
        <w:tab/>
        <w:t>95</w:t>
      </w:r>
    </w:p>
    <w:p w:rsidR="00345150" w:rsidRDefault="00345150">
      <w:pPr>
        <w:pStyle w:val="TableofAuthorities"/>
        <w:tabs>
          <w:tab w:val="right" w:leader="dot" w:pos="10027"/>
        </w:tabs>
        <w:rPr>
          <w:noProof/>
        </w:rPr>
      </w:pPr>
      <w:r>
        <w:rPr>
          <w:noProof/>
        </w:rPr>
        <w:t>United States v. Lofton, 957 F2d at 477 (7th Cir. 1992)</w:t>
      </w:r>
      <w:r>
        <w:rPr>
          <w:noProof/>
        </w:rPr>
        <w:tab/>
        <w:t>20</w:t>
      </w:r>
    </w:p>
    <w:p w:rsidR="00345150" w:rsidRDefault="00345150">
      <w:pPr>
        <w:pStyle w:val="TableofAuthorities"/>
        <w:tabs>
          <w:tab w:val="right" w:leader="dot" w:pos="10027"/>
        </w:tabs>
        <w:rPr>
          <w:noProof/>
        </w:rPr>
      </w:pPr>
      <w:r>
        <w:rPr>
          <w:noProof/>
        </w:rPr>
        <w:t>United States v. Montgomery, 384 F3d 1050, 1056 (9th Cir. 2004)</w:t>
      </w:r>
      <w:r>
        <w:rPr>
          <w:noProof/>
        </w:rPr>
        <w:tab/>
        <w:t>20</w:t>
      </w:r>
    </w:p>
    <w:p w:rsidR="00345150" w:rsidRDefault="00345150">
      <w:pPr>
        <w:pStyle w:val="TableofAuthorities"/>
        <w:tabs>
          <w:tab w:val="right" w:leader="dot" w:pos="10027"/>
        </w:tabs>
        <w:rPr>
          <w:noProof/>
        </w:rPr>
      </w:pPr>
      <w:r>
        <w:rPr>
          <w:noProof/>
        </w:rPr>
        <w:t>United States v. Singleton, 260 F3d 1295 (11th Cir. 2001)</w:t>
      </w:r>
      <w:r>
        <w:rPr>
          <w:noProof/>
        </w:rPr>
        <w:tab/>
        <w:t>20</w:t>
      </w:r>
    </w:p>
    <w:p w:rsidR="00345150" w:rsidRDefault="00345150">
      <w:pPr>
        <w:pStyle w:val="TableofAuthorities"/>
        <w:tabs>
          <w:tab w:val="right" w:leader="dot" w:pos="10027"/>
        </w:tabs>
        <w:rPr>
          <w:noProof/>
        </w:rPr>
      </w:pPr>
      <w:r>
        <w:rPr>
          <w:noProof/>
        </w:rPr>
        <w:t>United States v. Westmoreland, 312 F3d at 307 (7th Cir. 2002)</w:t>
      </w:r>
      <w:r>
        <w:rPr>
          <w:noProof/>
        </w:rPr>
        <w:tab/>
        <w:t>20</w:t>
      </w:r>
    </w:p>
    <w:p w:rsidR="00345150" w:rsidRDefault="00345150">
      <w:pPr>
        <w:pStyle w:val="TableofAuthorities"/>
        <w:tabs>
          <w:tab w:val="right" w:leader="dot" w:pos="10027"/>
        </w:tabs>
        <w:rPr>
          <w:noProof/>
        </w:rPr>
      </w:pPr>
      <w:r>
        <w:rPr>
          <w:noProof/>
        </w:rPr>
        <w:t>United States v. Zuger, 602 F.Supp. 889 (D.Conn. 06/18/1984)</w:t>
      </w:r>
      <w:r>
        <w:rPr>
          <w:noProof/>
        </w:rPr>
        <w:tab/>
        <w:t>264</w:t>
      </w:r>
    </w:p>
    <w:p w:rsidR="00345150" w:rsidRDefault="00345150">
      <w:pPr>
        <w:pStyle w:val="TableofAuthorities"/>
        <w:tabs>
          <w:tab w:val="right" w:leader="dot" w:pos="10027"/>
        </w:tabs>
        <w:rPr>
          <w:noProof/>
        </w:rPr>
      </w:pPr>
      <w:r>
        <w:rPr>
          <w:noProof/>
        </w:rPr>
        <w:lastRenderedPageBreak/>
        <w:t>Walker v. San Francisco Unified School District, 62 F.3d 300 (9th Cir. 08/02/1995)</w:t>
      </w:r>
      <w:r>
        <w:rPr>
          <w:noProof/>
        </w:rPr>
        <w:tab/>
        <w:t>227</w:t>
      </w:r>
    </w:p>
    <w:p w:rsidR="00345150" w:rsidRDefault="00345150">
      <w:pPr>
        <w:pStyle w:val="TableofAuthorities"/>
        <w:tabs>
          <w:tab w:val="right" w:leader="dot" w:pos="10027"/>
        </w:tabs>
        <w:rPr>
          <w:noProof/>
        </w:rPr>
      </w:pPr>
      <w:r>
        <w:rPr>
          <w:noProof/>
        </w:rPr>
        <w:t>Whitney v. California, 274 U.S. 357 (1927)</w:t>
      </w:r>
      <w:r>
        <w:rPr>
          <w:noProof/>
        </w:rPr>
        <w:tab/>
        <w:t>122</w:t>
      </w:r>
    </w:p>
    <w:p w:rsidR="00345150" w:rsidRDefault="00345150">
      <w:pPr>
        <w:pStyle w:val="TableofAuthorities"/>
        <w:tabs>
          <w:tab w:val="right" w:leader="dot" w:pos="10027"/>
        </w:tabs>
        <w:rPr>
          <w:noProof/>
        </w:rPr>
      </w:pPr>
      <w:r>
        <w:rPr>
          <w:noProof/>
        </w:rPr>
        <w:t>Wooley v. Maynard, 430 U.S. 705, 97 S.Ct. 1428, 52 L.Ed.2d 752 (1977)</w:t>
      </w:r>
      <w:r>
        <w:rPr>
          <w:noProof/>
        </w:rPr>
        <w:tab/>
        <w:t>32, 118</w:t>
      </w:r>
    </w:p>
    <w:p w:rsidR="00BA6527" w:rsidRPr="0036152C" w:rsidRDefault="00BA6527" w:rsidP="00BA6527">
      <w:pPr>
        <w:tabs>
          <w:tab w:val="right" w:leader="dot" w:pos="10008"/>
        </w:tabs>
      </w:pPr>
      <w:r w:rsidRPr="0036152C">
        <w:fldChar w:fldCharType="end"/>
      </w:r>
    </w:p>
    <w:p w:rsidR="00345150" w:rsidRDefault="00BA6527">
      <w:pPr>
        <w:pStyle w:val="TOAHeading"/>
        <w:tabs>
          <w:tab w:val="right" w:leader="dot" w:pos="10027"/>
        </w:tabs>
        <w:rPr>
          <w:b w:val="0"/>
          <w:bCs w:val="0"/>
          <w:noProof/>
        </w:rPr>
      </w:pPr>
      <w:r w:rsidRPr="0036152C">
        <w:fldChar w:fldCharType="begin"/>
      </w:r>
      <w:r w:rsidRPr="0036152C">
        <w:instrText xml:space="preserve"> TOA \h \c "3" </w:instrText>
      </w:r>
      <w:r>
        <w:instrText>\F</w:instrText>
      </w:r>
      <w:r w:rsidRPr="0036152C">
        <w:fldChar w:fldCharType="separate"/>
      </w:r>
      <w:r w:rsidR="00345150">
        <w:rPr>
          <w:noProof/>
        </w:rPr>
        <w:t>Other Authorities</w:t>
      </w:r>
    </w:p>
    <w:p w:rsidR="00345150" w:rsidRDefault="00345150">
      <w:pPr>
        <w:pStyle w:val="TableofAuthorities"/>
        <w:tabs>
          <w:tab w:val="right" w:leader="dot" w:pos="10027"/>
        </w:tabs>
        <w:rPr>
          <w:noProof/>
        </w:rPr>
      </w:pPr>
      <w:r>
        <w:rPr>
          <w:noProof/>
        </w:rPr>
        <w:t>“Resignation of Compelled Social Security Trustee”.  See Docket #29, Exhibit 2</w:t>
      </w:r>
      <w:r>
        <w:rPr>
          <w:noProof/>
        </w:rPr>
        <w:tab/>
        <w:t>233</w:t>
      </w:r>
    </w:p>
    <w:p w:rsidR="00345150" w:rsidRDefault="00345150">
      <w:pPr>
        <w:pStyle w:val="TableofAuthorities"/>
        <w:tabs>
          <w:tab w:val="right" w:leader="dot" w:pos="10027"/>
        </w:tabs>
        <w:rPr>
          <w:noProof/>
        </w:rPr>
      </w:pPr>
      <w:r>
        <w:rPr>
          <w:noProof/>
        </w:rPr>
        <w:t>&lt;&lt;ORGANIZATION NAME&gt;&gt; About Us Page</w:t>
      </w:r>
      <w:r>
        <w:rPr>
          <w:noProof/>
        </w:rPr>
        <w:tab/>
        <w:t>221</w:t>
      </w:r>
    </w:p>
    <w:p w:rsidR="00345150" w:rsidRDefault="00345150">
      <w:pPr>
        <w:pStyle w:val="TableofAuthorities"/>
        <w:tabs>
          <w:tab w:val="right" w:leader="dot" w:pos="10027"/>
        </w:tabs>
        <w:rPr>
          <w:noProof/>
        </w:rPr>
      </w:pPr>
      <w:r>
        <w:rPr>
          <w:noProof/>
        </w:rPr>
        <w:t>&lt;&lt;ORGANIZATION NAME&gt;&gt; Articles of Mission</w:t>
      </w:r>
      <w:r>
        <w:rPr>
          <w:noProof/>
        </w:rPr>
        <w:tab/>
        <w:t>221</w:t>
      </w:r>
    </w:p>
    <w:p w:rsidR="00345150" w:rsidRDefault="00345150">
      <w:pPr>
        <w:pStyle w:val="TableofAuthorities"/>
        <w:tabs>
          <w:tab w:val="right" w:leader="dot" w:pos="10027"/>
        </w:tabs>
        <w:rPr>
          <w:noProof/>
        </w:rPr>
      </w:pPr>
      <w:r>
        <w:rPr>
          <w:noProof/>
        </w:rPr>
        <w:t>&lt;&lt;ORGANIZATION NAME&gt;&gt; Web site</w:t>
      </w:r>
      <w:r>
        <w:rPr>
          <w:noProof/>
        </w:rPr>
        <w:tab/>
        <w:t>69, 70, 78, 79, 80, 91, 99, 100, 104, 111, 115, 123, 132, 144, 152, 156, 157, 158, 193</w:t>
      </w:r>
    </w:p>
    <w:p w:rsidR="00345150" w:rsidRDefault="00345150">
      <w:pPr>
        <w:pStyle w:val="TableofAuthorities"/>
        <w:tabs>
          <w:tab w:val="right" w:leader="dot" w:pos="10027"/>
        </w:tabs>
        <w:rPr>
          <w:noProof/>
        </w:rPr>
      </w:pPr>
      <w:r>
        <w:rPr>
          <w:noProof/>
        </w:rPr>
        <w:t>1 Cor. 6:1-10</w:t>
      </w:r>
      <w:r>
        <w:rPr>
          <w:noProof/>
        </w:rPr>
        <w:tab/>
        <w:t>264</w:t>
      </w:r>
    </w:p>
    <w:p w:rsidR="00345150" w:rsidRDefault="00345150">
      <w:pPr>
        <w:pStyle w:val="TableofAuthorities"/>
        <w:tabs>
          <w:tab w:val="right" w:leader="dot" w:pos="10027"/>
        </w:tabs>
        <w:rPr>
          <w:noProof/>
        </w:rPr>
      </w:pPr>
      <w:r>
        <w:rPr>
          <w:noProof/>
        </w:rPr>
        <w:t>1 Cor. 6:5-7</w:t>
      </w:r>
      <w:r>
        <w:rPr>
          <w:noProof/>
        </w:rPr>
        <w:tab/>
        <w:t>178</w:t>
      </w:r>
    </w:p>
    <w:p w:rsidR="00345150" w:rsidRDefault="00345150">
      <w:pPr>
        <w:pStyle w:val="TableofAuthorities"/>
        <w:tabs>
          <w:tab w:val="right" w:leader="dot" w:pos="10027"/>
        </w:tabs>
        <w:rPr>
          <w:noProof/>
        </w:rPr>
      </w:pPr>
      <w:r>
        <w:rPr>
          <w:noProof/>
        </w:rPr>
        <w:t>1 John 2:15-17</w:t>
      </w:r>
      <w:r>
        <w:rPr>
          <w:noProof/>
        </w:rPr>
        <w:tab/>
        <w:t>236</w:t>
      </w:r>
    </w:p>
    <w:p w:rsidR="00345150" w:rsidRDefault="00345150">
      <w:pPr>
        <w:pStyle w:val="TableofAuthorities"/>
        <w:tabs>
          <w:tab w:val="right" w:leader="dot" w:pos="10027"/>
        </w:tabs>
        <w:rPr>
          <w:noProof/>
        </w:rPr>
      </w:pPr>
      <w:r>
        <w:rPr>
          <w:noProof/>
        </w:rPr>
        <w:t>1 Tim. 6:10</w:t>
      </w:r>
      <w:r>
        <w:rPr>
          <w:noProof/>
        </w:rPr>
        <w:tab/>
        <w:t>73, 233</w:t>
      </w:r>
    </w:p>
    <w:p w:rsidR="00345150" w:rsidRDefault="00345150">
      <w:pPr>
        <w:pStyle w:val="TableofAuthorities"/>
        <w:tabs>
          <w:tab w:val="right" w:leader="dot" w:pos="10027"/>
        </w:tabs>
        <w:rPr>
          <w:noProof/>
        </w:rPr>
      </w:pPr>
      <w:r>
        <w:rPr>
          <w:noProof/>
        </w:rPr>
        <w:t>2 Cor. 6:14</w:t>
      </w:r>
      <w:r>
        <w:rPr>
          <w:noProof/>
        </w:rPr>
        <w:tab/>
        <w:t>244</w:t>
      </w:r>
    </w:p>
    <w:p w:rsidR="00345150" w:rsidRDefault="00345150">
      <w:pPr>
        <w:pStyle w:val="TableofAuthorities"/>
        <w:tabs>
          <w:tab w:val="right" w:leader="dot" w:pos="10027"/>
        </w:tabs>
        <w:rPr>
          <w:noProof/>
        </w:rPr>
      </w:pPr>
      <w:r>
        <w:rPr>
          <w:noProof/>
        </w:rPr>
        <w:t>2 Corinthians 6:17-18</w:t>
      </w:r>
      <w:r>
        <w:rPr>
          <w:noProof/>
        </w:rPr>
        <w:tab/>
        <w:t>236, 264</w:t>
      </w:r>
    </w:p>
    <w:p w:rsidR="00345150" w:rsidRDefault="00345150">
      <w:pPr>
        <w:pStyle w:val="TableofAuthorities"/>
        <w:tabs>
          <w:tab w:val="right" w:leader="dot" w:pos="10027"/>
        </w:tabs>
        <w:rPr>
          <w:noProof/>
        </w:rPr>
      </w:pPr>
      <w:r>
        <w:rPr>
          <w:noProof/>
        </w:rPr>
        <w:t>2 Kings 17:37</w:t>
      </w:r>
      <w:r>
        <w:rPr>
          <w:noProof/>
        </w:rPr>
        <w:tab/>
        <w:t>227</w:t>
      </w:r>
    </w:p>
    <w:p w:rsidR="00345150" w:rsidRDefault="00345150">
      <w:pPr>
        <w:pStyle w:val="TableofAuthorities"/>
        <w:tabs>
          <w:tab w:val="right" w:leader="dot" w:pos="10027"/>
        </w:tabs>
        <w:rPr>
          <w:noProof/>
        </w:rPr>
      </w:pPr>
      <w:r>
        <w:rPr>
          <w:noProof/>
        </w:rPr>
        <w:t>26 U.S.C. Appendix, Rule 232</w:t>
      </w:r>
      <w:r>
        <w:rPr>
          <w:noProof/>
        </w:rPr>
        <w:tab/>
        <w:t>228</w:t>
      </w:r>
    </w:p>
    <w:p w:rsidR="00345150" w:rsidRDefault="00345150">
      <w:pPr>
        <w:pStyle w:val="TableofAuthorities"/>
        <w:tabs>
          <w:tab w:val="right" w:leader="dot" w:pos="10027"/>
        </w:tabs>
        <w:rPr>
          <w:noProof/>
        </w:rPr>
      </w:pPr>
      <w:r>
        <w:rPr>
          <w:noProof/>
        </w:rPr>
        <w:t>Affidavit of Duress, attached as Exhibit 1, Subexibit 4</w:t>
      </w:r>
      <w:r>
        <w:rPr>
          <w:noProof/>
        </w:rPr>
        <w:tab/>
        <w:t>242</w:t>
      </w:r>
    </w:p>
    <w:p w:rsidR="00345150" w:rsidRDefault="00345150">
      <w:pPr>
        <w:pStyle w:val="TableofAuthorities"/>
        <w:tabs>
          <w:tab w:val="right" w:leader="dot" w:pos="10027"/>
        </w:tabs>
        <w:rPr>
          <w:noProof/>
        </w:rPr>
      </w:pPr>
      <w:r>
        <w:rPr>
          <w:noProof/>
        </w:rPr>
        <w:t>American Jurisprudence 2d, Constitutional law, §546: Forced and Prohibited Associations</w:t>
      </w:r>
      <w:r>
        <w:rPr>
          <w:noProof/>
        </w:rPr>
        <w:tab/>
        <w:t>32, 118, 239</w:t>
      </w:r>
    </w:p>
    <w:p w:rsidR="00345150" w:rsidRDefault="00345150">
      <w:pPr>
        <w:pStyle w:val="TableofAuthorities"/>
        <w:tabs>
          <w:tab w:val="right" w:leader="dot" w:pos="10027"/>
        </w:tabs>
        <w:rPr>
          <w:noProof/>
        </w:rPr>
      </w:pPr>
      <w:r>
        <w:rPr>
          <w:noProof/>
        </w:rPr>
        <w:t>American Jurisprudence 2d, Evidence, §181</w:t>
      </w:r>
      <w:r>
        <w:rPr>
          <w:noProof/>
        </w:rPr>
        <w:tab/>
        <w:t>250</w:t>
      </w:r>
    </w:p>
    <w:p w:rsidR="00345150" w:rsidRDefault="00345150">
      <w:pPr>
        <w:pStyle w:val="TableofAuthorities"/>
        <w:tabs>
          <w:tab w:val="right" w:leader="dot" w:pos="10027"/>
        </w:tabs>
        <w:rPr>
          <w:noProof/>
        </w:rPr>
      </w:pPr>
      <w:r>
        <w:rPr>
          <w:noProof/>
        </w:rPr>
        <w:t>Answer (Docket #5), Aff. Matl. Facts, Section 4, para. 42</w:t>
      </w:r>
      <w:r>
        <w:rPr>
          <w:noProof/>
        </w:rPr>
        <w:tab/>
        <w:t>231</w:t>
      </w:r>
    </w:p>
    <w:p w:rsidR="00345150" w:rsidRDefault="00345150">
      <w:pPr>
        <w:pStyle w:val="TableofAuthorities"/>
        <w:tabs>
          <w:tab w:val="right" w:leader="dot" w:pos="10027"/>
        </w:tabs>
        <w:rPr>
          <w:noProof/>
        </w:rPr>
      </w:pPr>
      <w:r>
        <w:rPr>
          <w:noProof/>
        </w:rPr>
        <w:t>Answer (Docket #5), Aff. Of Matl. Facts</w:t>
      </w:r>
      <w:r>
        <w:rPr>
          <w:noProof/>
        </w:rPr>
        <w:tab/>
        <w:t>242</w:t>
      </w:r>
    </w:p>
    <w:p w:rsidR="00345150" w:rsidRDefault="00345150">
      <w:pPr>
        <w:pStyle w:val="TableofAuthorities"/>
        <w:tabs>
          <w:tab w:val="right" w:leader="dot" w:pos="10027"/>
        </w:tabs>
        <w:rPr>
          <w:noProof/>
        </w:rPr>
      </w:pPr>
      <w:r>
        <w:rPr>
          <w:noProof/>
        </w:rPr>
        <w:t>Answer (Docket #5), Section 9</w:t>
      </w:r>
      <w:r>
        <w:rPr>
          <w:noProof/>
        </w:rPr>
        <w:tab/>
        <w:t>231</w:t>
      </w:r>
    </w:p>
    <w:p w:rsidR="00345150" w:rsidRDefault="00345150">
      <w:pPr>
        <w:pStyle w:val="TableofAuthorities"/>
        <w:tabs>
          <w:tab w:val="right" w:leader="dot" w:pos="10027"/>
        </w:tabs>
        <w:rPr>
          <w:noProof/>
        </w:rPr>
      </w:pPr>
      <w:r>
        <w:rPr>
          <w:noProof/>
        </w:rPr>
        <w:t>Answer, Affidavit of Material Facts, Docket #5</w:t>
      </w:r>
      <w:r>
        <w:rPr>
          <w:noProof/>
        </w:rPr>
        <w:tab/>
        <w:t>39, 163</w:t>
      </w:r>
    </w:p>
    <w:p w:rsidR="00345150" w:rsidRDefault="00345150">
      <w:pPr>
        <w:pStyle w:val="TableofAuthorities"/>
        <w:tabs>
          <w:tab w:val="right" w:leader="dot" w:pos="10027"/>
        </w:tabs>
        <w:rPr>
          <w:noProof/>
        </w:rPr>
      </w:pPr>
      <w:r>
        <w:rPr>
          <w:noProof/>
        </w:rPr>
        <w:t>Answer, Docket #5, Affidavit of Material Facts, Section 8</w:t>
      </w:r>
      <w:r>
        <w:rPr>
          <w:noProof/>
        </w:rPr>
        <w:tab/>
        <w:t>20</w:t>
      </w:r>
    </w:p>
    <w:p w:rsidR="00345150" w:rsidRDefault="00345150">
      <w:pPr>
        <w:pStyle w:val="TableofAuthorities"/>
        <w:tabs>
          <w:tab w:val="right" w:leader="dot" w:pos="10027"/>
        </w:tabs>
        <w:rPr>
          <w:noProof/>
        </w:rPr>
      </w:pPr>
      <w:r>
        <w:rPr>
          <w:noProof/>
        </w:rPr>
        <w:t>Answer, Docket #5, the Affidavit of Material Facts</w:t>
      </w:r>
      <w:r>
        <w:rPr>
          <w:noProof/>
        </w:rPr>
        <w:tab/>
        <w:t>251</w:t>
      </w:r>
    </w:p>
    <w:p w:rsidR="00345150" w:rsidRDefault="00345150">
      <w:pPr>
        <w:pStyle w:val="TableofAuthorities"/>
        <w:tabs>
          <w:tab w:val="right" w:leader="dot" w:pos="10027"/>
        </w:tabs>
        <w:rPr>
          <w:noProof/>
        </w:rPr>
      </w:pPr>
      <w:r>
        <w:rPr>
          <w:noProof/>
        </w:rPr>
        <w:t>Atlas Shrugged, Ayn Rand, p. 387</w:t>
      </w:r>
      <w:r>
        <w:rPr>
          <w:noProof/>
        </w:rPr>
        <w:tab/>
        <w:t>235</w:t>
      </w:r>
    </w:p>
    <w:p w:rsidR="00345150" w:rsidRDefault="00345150">
      <w:pPr>
        <w:pStyle w:val="TableofAuthorities"/>
        <w:tabs>
          <w:tab w:val="right" w:leader="dot" w:pos="10027"/>
        </w:tabs>
        <w:rPr>
          <w:noProof/>
        </w:rPr>
      </w:pPr>
      <w:r>
        <w:rPr>
          <w:noProof/>
        </w:rPr>
        <w:t>Black’s Law Dictionary, Sixth Edition, p. 500</w:t>
      </w:r>
      <w:r>
        <w:rPr>
          <w:noProof/>
        </w:rPr>
        <w:tab/>
        <w:t>250</w:t>
      </w:r>
    </w:p>
    <w:p w:rsidR="00345150" w:rsidRDefault="00345150">
      <w:pPr>
        <w:pStyle w:val="TableofAuthorities"/>
        <w:tabs>
          <w:tab w:val="right" w:leader="dot" w:pos="10027"/>
        </w:tabs>
        <w:rPr>
          <w:noProof/>
        </w:rPr>
      </w:pPr>
      <w:r>
        <w:rPr>
          <w:noProof/>
        </w:rPr>
        <w:t>Black’s Law Dictionary, Sixth Edition, page 581</w:t>
      </w:r>
      <w:r>
        <w:rPr>
          <w:noProof/>
        </w:rPr>
        <w:tab/>
        <w:t>247</w:t>
      </w:r>
    </w:p>
    <w:p w:rsidR="00345150" w:rsidRDefault="00345150">
      <w:pPr>
        <w:pStyle w:val="TableofAuthorities"/>
        <w:tabs>
          <w:tab w:val="right" w:leader="dot" w:pos="10027"/>
        </w:tabs>
        <w:rPr>
          <w:noProof/>
        </w:rPr>
      </w:pPr>
      <w:r>
        <w:rPr>
          <w:noProof/>
        </w:rPr>
        <w:t>Black’s Law Dictionary, Sixth, p. 1189</w:t>
      </w:r>
      <w:r>
        <w:rPr>
          <w:noProof/>
        </w:rPr>
        <w:tab/>
        <w:t>251</w:t>
      </w:r>
    </w:p>
    <w:p w:rsidR="00345150" w:rsidRDefault="00345150">
      <w:pPr>
        <w:pStyle w:val="TableofAuthorities"/>
        <w:tabs>
          <w:tab w:val="right" w:leader="dot" w:pos="10027"/>
        </w:tabs>
        <w:rPr>
          <w:noProof/>
        </w:rPr>
      </w:pPr>
      <w:r>
        <w:rPr>
          <w:noProof/>
        </w:rPr>
        <w:t>Black's Law Dictionary, Sixth Edition,, p. 1498</w:t>
      </w:r>
      <w:r>
        <w:rPr>
          <w:noProof/>
        </w:rPr>
        <w:tab/>
        <w:t>42, 221</w:t>
      </w:r>
    </w:p>
    <w:p w:rsidR="00345150" w:rsidRDefault="00345150">
      <w:pPr>
        <w:pStyle w:val="TableofAuthorities"/>
        <w:tabs>
          <w:tab w:val="right" w:leader="dot" w:pos="10027"/>
        </w:tabs>
        <w:rPr>
          <w:noProof/>
        </w:rPr>
      </w:pPr>
      <w:r>
        <w:rPr>
          <w:noProof/>
        </w:rPr>
        <w:t>Bouvier’s Maxims of Law, 1856</w:t>
      </w:r>
      <w:r>
        <w:rPr>
          <w:noProof/>
        </w:rPr>
        <w:tab/>
        <w:t>67, 68</w:t>
      </w:r>
    </w:p>
    <w:p w:rsidR="00345150" w:rsidRDefault="00345150">
      <w:pPr>
        <w:pStyle w:val="TableofAuthorities"/>
        <w:tabs>
          <w:tab w:val="right" w:leader="dot" w:pos="10027"/>
        </w:tabs>
        <w:rPr>
          <w:noProof/>
        </w:rPr>
      </w:pPr>
      <w:r>
        <w:rPr>
          <w:noProof/>
        </w:rPr>
        <w:t>Church Bookstore Catalog</w:t>
      </w:r>
      <w:r>
        <w:rPr>
          <w:noProof/>
        </w:rPr>
        <w:tab/>
        <w:t>100, 108, 111</w:t>
      </w:r>
    </w:p>
    <w:p w:rsidR="00345150" w:rsidRDefault="00345150">
      <w:pPr>
        <w:pStyle w:val="TableofAuthorities"/>
        <w:tabs>
          <w:tab w:val="right" w:leader="dot" w:pos="10027"/>
        </w:tabs>
        <w:rPr>
          <w:noProof/>
        </w:rPr>
      </w:pPr>
      <w:r>
        <w:rPr>
          <w:noProof/>
        </w:rPr>
        <w:t>Congressional Research Service Report 97-59A</w:t>
      </w:r>
      <w:r>
        <w:rPr>
          <w:noProof/>
        </w:rPr>
        <w:tab/>
        <w:t>61</w:t>
      </w:r>
    </w:p>
    <w:p w:rsidR="00345150" w:rsidRDefault="00345150">
      <w:pPr>
        <w:pStyle w:val="TableofAuthorities"/>
        <w:tabs>
          <w:tab w:val="right" w:leader="dot" w:pos="10027"/>
        </w:tabs>
        <w:rPr>
          <w:noProof/>
        </w:rPr>
      </w:pPr>
      <w:r>
        <w:rPr>
          <w:noProof/>
        </w:rPr>
        <w:t>Deposition Transcript, p. 141</w:t>
      </w:r>
      <w:r>
        <w:rPr>
          <w:noProof/>
        </w:rPr>
        <w:tab/>
        <w:t>245</w:t>
      </w:r>
    </w:p>
    <w:p w:rsidR="00345150" w:rsidRDefault="00345150">
      <w:pPr>
        <w:pStyle w:val="TableofAuthorities"/>
        <w:tabs>
          <w:tab w:val="right" w:leader="dot" w:pos="10027"/>
        </w:tabs>
        <w:rPr>
          <w:noProof/>
        </w:rPr>
      </w:pPr>
      <w:r>
        <w:rPr>
          <w:noProof/>
        </w:rPr>
        <w:t>Deut. 10:20</w:t>
      </w:r>
      <w:r>
        <w:rPr>
          <w:noProof/>
        </w:rPr>
        <w:tab/>
        <w:t>243</w:t>
      </w:r>
    </w:p>
    <w:p w:rsidR="00345150" w:rsidRDefault="00345150">
      <w:pPr>
        <w:pStyle w:val="TableofAuthorities"/>
        <w:tabs>
          <w:tab w:val="right" w:leader="dot" w:pos="10027"/>
        </w:tabs>
        <w:rPr>
          <w:noProof/>
        </w:rPr>
      </w:pPr>
      <w:r>
        <w:rPr>
          <w:noProof/>
        </w:rPr>
        <w:t>Deut. 19:15-21</w:t>
      </w:r>
      <w:r>
        <w:rPr>
          <w:noProof/>
        </w:rPr>
        <w:tab/>
        <w:t>244</w:t>
      </w:r>
    </w:p>
    <w:p w:rsidR="00345150" w:rsidRDefault="00345150">
      <w:pPr>
        <w:pStyle w:val="TableofAuthorities"/>
        <w:tabs>
          <w:tab w:val="right" w:leader="dot" w:pos="10027"/>
        </w:tabs>
        <w:rPr>
          <w:noProof/>
        </w:rPr>
      </w:pPr>
      <w:r>
        <w:rPr>
          <w:noProof/>
        </w:rPr>
        <w:t>Deut. 5:20</w:t>
      </w:r>
      <w:r>
        <w:rPr>
          <w:noProof/>
        </w:rPr>
        <w:tab/>
        <w:t>244</w:t>
      </w:r>
    </w:p>
    <w:p w:rsidR="00345150" w:rsidRDefault="00345150">
      <w:pPr>
        <w:pStyle w:val="TableofAuthorities"/>
        <w:tabs>
          <w:tab w:val="right" w:leader="dot" w:pos="10027"/>
        </w:tabs>
        <w:rPr>
          <w:noProof/>
        </w:rPr>
      </w:pPr>
      <w:r>
        <w:rPr>
          <w:noProof/>
        </w:rPr>
        <w:t>Deut. 6:13</w:t>
      </w:r>
      <w:r>
        <w:rPr>
          <w:noProof/>
        </w:rPr>
        <w:tab/>
        <w:t>243</w:t>
      </w:r>
    </w:p>
    <w:p w:rsidR="00345150" w:rsidRDefault="00345150">
      <w:pPr>
        <w:pStyle w:val="TableofAuthorities"/>
        <w:tabs>
          <w:tab w:val="right" w:leader="dot" w:pos="10027"/>
        </w:tabs>
        <w:rPr>
          <w:noProof/>
        </w:rPr>
      </w:pPr>
      <w:r>
        <w:rPr>
          <w:noProof/>
        </w:rPr>
        <w:t>Draft Kentucky Resolutions, 1798. ME 17:388. Thomas Jefferson:</w:t>
      </w:r>
      <w:r>
        <w:rPr>
          <w:noProof/>
        </w:rPr>
        <w:tab/>
        <w:t>145</w:t>
      </w:r>
    </w:p>
    <w:p w:rsidR="00345150" w:rsidRDefault="00345150">
      <w:pPr>
        <w:pStyle w:val="TableofAuthorities"/>
        <w:tabs>
          <w:tab w:val="right" w:leader="dot" w:pos="10027"/>
        </w:tabs>
        <w:rPr>
          <w:noProof/>
        </w:rPr>
      </w:pPr>
      <w:r>
        <w:rPr>
          <w:noProof/>
        </w:rPr>
        <w:t>Ecclesiastes 7:7</w:t>
      </w:r>
      <w:r>
        <w:rPr>
          <w:noProof/>
        </w:rPr>
        <w:tab/>
        <w:t>233</w:t>
      </w:r>
    </w:p>
    <w:p w:rsidR="00345150" w:rsidRDefault="00345150">
      <w:pPr>
        <w:pStyle w:val="TableofAuthorities"/>
        <w:tabs>
          <w:tab w:val="right" w:leader="dot" w:pos="10027"/>
        </w:tabs>
        <w:rPr>
          <w:noProof/>
        </w:rPr>
      </w:pPr>
      <w:r>
        <w:rPr>
          <w:noProof/>
        </w:rPr>
        <w:t>Eph. 5:11</w:t>
      </w:r>
      <w:r>
        <w:rPr>
          <w:noProof/>
        </w:rPr>
        <w:tab/>
        <w:t>244</w:t>
      </w:r>
    </w:p>
    <w:p w:rsidR="00345150" w:rsidRDefault="00345150">
      <w:pPr>
        <w:pStyle w:val="TableofAuthorities"/>
        <w:tabs>
          <w:tab w:val="right" w:leader="dot" w:pos="10027"/>
        </w:tabs>
        <w:rPr>
          <w:noProof/>
        </w:rPr>
      </w:pPr>
      <w:r>
        <w:rPr>
          <w:noProof/>
        </w:rPr>
        <w:t>Exhibit 1, Subexhibit 1</w:t>
      </w:r>
      <w:r>
        <w:rPr>
          <w:noProof/>
        </w:rPr>
        <w:tab/>
        <w:t>232</w:t>
      </w:r>
    </w:p>
    <w:p w:rsidR="00345150" w:rsidRDefault="00345150">
      <w:pPr>
        <w:pStyle w:val="TableofAuthorities"/>
        <w:tabs>
          <w:tab w:val="right" w:leader="dot" w:pos="10027"/>
        </w:tabs>
        <w:rPr>
          <w:noProof/>
        </w:rPr>
      </w:pPr>
      <w:r>
        <w:rPr>
          <w:noProof/>
        </w:rPr>
        <w:t>Exhibit 1, Subexhibit 1, Section 5</w:t>
      </w:r>
      <w:r>
        <w:rPr>
          <w:noProof/>
        </w:rPr>
        <w:tab/>
        <w:t>226</w:t>
      </w:r>
    </w:p>
    <w:p w:rsidR="00345150" w:rsidRDefault="00345150">
      <w:pPr>
        <w:pStyle w:val="TableofAuthorities"/>
        <w:tabs>
          <w:tab w:val="right" w:leader="dot" w:pos="10027"/>
        </w:tabs>
        <w:rPr>
          <w:noProof/>
        </w:rPr>
      </w:pPr>
      <w:r>
        <w:rPr>
          <w:noProof/>
        </w:rPr>
        <w:t>Exhibit 1, Subexhibit 1, Section 5, Item 10</w:t>
      </w:r>
      <w:r>
        <w:rPr>
          <w:noProof/>
        </w:rPr>
        <w:tab/>
        <w:t>231</w:t>
      </w:r>
    </w:p>
    <w:p w:rsidR="00345150" w:rsidRDefault="00345150">
      <w:pPr>
        <w:pStyle w:val="TableofAuthorities"/>
        <w:tabs>
          <w:tab w:val="right" w:leader="dot" w:pos="10027"/>
        </w:tabs>
        <w:rPr>
          <w:noProof/>
        </w:rPr>
      </w:pPr>
      <w:r>
        <w:rPr>
          <w:noProof/>
        </w:rPr>
        <w:t>Exhibit 4, Section VII</w:t>
      </w:r>
      <w:r>
        <w:rPr>
          <w:noProof/>
        </w:rPr>
        <w:tab/>
        <w:t>243</w:t>
      </w:r>
    </w:p>
    <w:p w:rsidR="00345150" w:rsidRDefault="00345150">
      <w:pPr>
        <w:pStyle w:val="TableofAuthorities"/>
        <w:tabs>
          <w:tab w:val="right" w:leader="dot" w:pos="10027"/>
        </w:tabs>
        <w:rPr>
          <w:noProof/>
        </w:rPr>
      </w:pPr>
      <w:r>
        <w:rPr>
          <w:noProof/>
        </w:rPr>
        <w:t>Exodus 18:20</w:t>
      </w:r>
      <w:r>
        <w:rPr>
          <w:noProof/>
        </w:rPr>
        <w:tab/>
        <w:t>227</w:t>
      </w:r>
    </w:p>
    <w:p w:rsidR="00345150" w:rsidRDefault="00345150">
      <w:pPr>
        <w:pStyle w:val="TableofAuthorities"/>
        <w:tabs>
          <w:tab w:val="right" w:leader="dot" w:pos="10027"/>
        </w:tabs>
        <w:rPr>
          <w:noProof/>
        </w:rPr>
      </w:pPr>
      <w:r>
        <w:rPr>
          <w:noProof/>
        </w:rPr>
        <w:t>Exodus 20:16</w:t>
      </w:r>
      <w:r>
        <w:rPr>
          <w:noProof/>
        </w:rPr>
        <w:tab/>
        <w:t>244</w:t>
      </w:r>
    </w:p>
    <w:p w:rsidR="00345150" w:rsidRDefault="00345150">
      <w:pPr>
        <w:pStyle w:val="TableofAuthorities"/>
        <w:tabs>
          <w:tab w:val="right" w:leader="dot" w:pos="10027"/>
        </w:tabs>
        <w:rPr>
          <w:noProof/>
        </w:rPr>
      </w:pPr>
      <w:r>
        <w:rPr>
          <w:noProof/>
        </w:rPr>
        <w:t>Exodus 20:3-17</w:t>
      </w:r>
      <w:r>
        <w:rPr>
          <w:noProof/>
        </w:rPr>
        <w:tab/>
        <w:t>243</w:t>
      </w:r>
    </w:p>
    <w:p w:rsidR="00345150" w:rsidRDefault="00345150">
      <w:pPr>
        <w:pStyle w:val="TableofAuthorities"/>
        <w:tabs>
          <w:tab w:val="right" w:leader="dot" w:pos="10027"/>
        </w:tabs>
        <w:rPr>
          <w:noProof/>
        </w:rPr>
      </w:pPr>
      <w:r>
        <w:rPr>
          <w:noProof/>
        </w:rPr>
        <w:t>Exodus 23:1</w:t>
      </w:r>
      <w:r>
        <w:rPr>
          <w:noProof/>
        </w:rPr>
        <w:tab/>
        <w:t>231</w:t>
      </w:r>
    </w:p>
    <w:p w:rsidR="00345150" w:rsidRDefault="00345150">
      <w:pPr>
        <w:pStyle w:val="TableofAuthorities"/>
        <w:tabs>
          <w:tab w:val="right" w:leader="dot" w:pos="10027"/>
        </w:tabs>
        <w:rPr>
          <w:noProof/>
        </w:rPr>
      </w:pPr>
      <w:r>
        <w:rPr>
          <w:noProof/>
        </w:rPr>
        <w:t>Exodus 23:8</w:t>
      </w:r>
      <w:r>
        <w:rPr>
          <w:noProof/>
        </w:rPr>
        <w:tab/>
        <w:t>233</w:t>
      </w:r>
    </w:p>
    <w:p w:rsidR="00345150" w:rsidRDefault="00345150">
      <w:pPr>
        <w:pStyle w:val="TableofAuthorities"/>
        <w:tabs>
          <w:tab w:val="right" w:leader="dot" w:pos="10027"/>
        </w:tabs>
        <w:rPr>
          <w:noProof/>
        </w:rPr>
      </w:pPr>
      <w:r>
        <w:rPr>
          <w:noProof/>
        </w:rPr>
        <w:t>Ezekiah 11:19-20</w:t>
      </w:r>
      <w:r>
        <w:rPr>
          <w:noProof/>
        </w:rPr>
        <w:tab/>
        <w:t>227</w:t>
      </w:r>
    </w:p>
    <w:p w:rsidR="00345150" w:rsidRDefault="00345150">
      <w:pPr>
        <w:pStyle w:val="TableofAuthorities"/>
        <w:tabs>
          <w:tab w:val="right" w:leader="dot" w:pos="10027"/>
        </w:tabs>
        <w:rPr>
          <w:noProof/>
        </w:rPr>
      </w:pPr>
      <w:r>
        <w:rPr>
          <w:noProof/>
        </w:rPr>
        <w:t>Family Guardian About Us Page</w:t>
      </w:r>
      <w:r>
        <w:rPr>
          <w:noProof/>
        </w:rPr>
        <w:tab/>
        <w:t>221</w:t>
      </w:r>
    </w:p>
    <w:p w:rsidR="00345150" w:rsidRDefault="00345150">
      <w:pPr>
        <w:pStyle w:val="TableofAuthorities"/>
        <w:tabs>
          <w:tab w:val="right" w:leader="dot" w:pos="10027"/>
        </w:tabs>
        <w:rPr>
          <w:noProof/>
        </w:rPr>
      </w:pPr>
      <w:r>
        <w:rPr>
          <w:noProof/>
        </w:rPr>
        <w:lastRenderedPageBreak/>
        <w:t>Family Guardian Web site</w:t>
      </w:r>
      <w:r>
        <w:rPr>
          <w:noProof/>
        </w:rPr>
        <w:tab/>
        <w:t>79, 83, 85, 86, 98, 101, 102, 104, 105, 107, 109, 112, 113, 115, 119, 120, 121, 127, 128, 129, 131, 136, 144, 150, 153, 170, 197, 198, 203</w:t>
      </w:r>
    </w:p>
    <w:p w:rsidR="00345150" w:rsidRDefault="00345150">
      <w:pPr>
        <w:pStyle w:val="TableofAuthorities"/>
        <w:tabs>
          <w:tab w:val="right" w:leader="dot" w:pos="10027"/>
        </w:tabs>
        <w:rPr>
          <w:noProof/>
        </w:rPr>
      </w:pPr>
      <w:r>
        <w:rPr>
          <w:noProof/>
        </w:rPr>
        <w:t>Fed.R.Civ.P. Rule 17(b)</w:t>
      </w:r>
      <w:r>
        <w:rPr>
          <w:noProof/>
        </w:rPr>
        <w:tab/>
        <w:t>263</w:t>
      </w:r>
    </w:p>
    <w:p w:rsidR="00345150" w:rsidRDefault="00345150">
      <w:pPr>
        <w:pStyle w:val="TableofAuthorities"/>
        <w:tabs>
          <w:tab w:val="right" w:leader="dot" w:pos="10027"/>
        </w:tabs>
        <w:rPr>
          <w:noProof/>
        </w:rPr>
      </w:pPr>
      <w:r>
        <w:rPr>
          <w:noProof/>
        </w:rPr>
        <w:t>Fed.R.Evid. 802</w:t>
      </w:r>
      <w:r>
        <w:rPr>
          <w:noProof/>
        </w:rPr>
        <w:tab/>
        <w:t>73</w:t>
      </w:r>
    </w:p>
    <w:p w:rsidR="00345150" w:rsidRDefault="00345150">
      <w:pPr>
        <w:pStyle w:val="TableofAuthorities"/>
        <w:tabs>
          <w:tab w:val="right" w:leader="dot" w:pos="10027"/>
        </w:tabs>
        <w:rPr>
          <w:noProof/>
        </w:rPr>
      </w:pPr>
      <w:r>
        <w:rPr>
          <w:noProof/>
        </w:rPr>
        <w:t>Fed.Rule.Civ.Proc. 8(d)</w:t>
      </w:r>
      <w:r>
        <w:rPr>
          <w:noProof/>
        </w:rPr>
        <w:tab/>
        <w:t>18, 36</w:t>
      </w:r>
    </w:p>
    <w:p w:rsidR="00345150" w:rsidRDefault="00345150">
      <w:pPr>
        <w:pStyle w:val="TableofAuthorities"/>
        <w:tabs>
          <w:tab w:val="right" w:leader="dot" w:pos="10027"/>
        </w:tabs>
        <w:rPr>
          <w:noProof/>
        </w:rPr>
      </w:pPr>
      <w:r>
        <w:rPr>
          <w:noProof/>
        </w:rPr>
        <w:t>Fed.Rule.Civ.Proc. Rule 17(b)</w:t>
      </w:r>
      <w:r>
        <w:rPr>
          <w:noProof/>
        </w:rPr>
        <w:tab/>
        <w:t>238, 242</w:t>
      </w:r>
    </w:p>
    <w:p w:rsidR="00345150" w:rsidRDefault="00345150">
      <w:pPr>
        <w:pStyle w:val="TableofAuthorities"/>
        <w:tabs>
          <w:tab w:val="right" w:leader="dot" w:pos="10027"/>
        </w:tabs>
        <w:rPr>
          <w:noProof/>
        </w:rPr>
      </w:pPr>
      <w:r>
        <w:rPr>
          <w:noProof/>
        </w:rPr>
        <w:t>Fed.Rule.Civ.Proc. Rule 30(d)(4)</w:t>
      </w:r>
      <w:r>
        <w:rPr>
          <w:noProof/>
        </w:rPr>
        <w:tab/>
        <w:t>242</w:t>
      </w:r>
    </w:p>
    <w:p w:rsidR="00345150" w:rsidRDefault="00345150">
      <w:pPr>
        <w:pStyle w:val="TableofAuthorities"/>
        <w:tabs>
          <w:tab w:val="right" w:leader="dot" w:pos="10027"/>
        </w:tabs>
        <w:rPr>
          <w:noProof/>
        </w:rPr>
      </w:pPr>
      <w:r>
        <w:rPr>
          <w:noProof/>
        </w:rPr>
        <w:t>Fed.Rule.Civ.Proc. Rule 44.1</w:t>
      </w:r>
      <w:r>
        <w:rPr>
          <w:noProof/>
        </w:rPr>
        <w:tab/>
        <w:t>233, 243</w:t>
      </w:r>
    </w:p>
    <w:p w:rsidR="00345150" w:rsidRDefault="00345150">
      <w:pPr>
        <w:pStyle w:val="TableofAuthorities"/>
        <w:tabs>
          <w:tab w:val="right" w:leader="dot" w:pos="10027"/>
        </w:tabs>
        <w:rPr>
          <w:noProof/>
        </w:rPr>
      </w:pPr>
      <w:r>
        <w:rPr>
          <w:noProof/>
        </w:rPr>
        <w:t>Federal and State Withholding Options for Private Employers pamphlet</w:t>
      </w:r>
      <w:r>
        <w:rPr>
          <w:noProof/>
        </w:rPr>
        <w:tab/>
        <w:t>149</w:t>
      </w:r>
    </w:p>
    <w:p w:rsidR="00345150" w:rsidRDefault="00345150">
      <w:pPr>
        <w:pStyle w:val="TableofAuthorities"/>
        <w:tabs>
          <w:tab w:val="right" w:leader="dot" w:pos="10027"/>
        </w:tabs>
        <w:rPr>
          <w:noProof/>
        </w:rPr>
      </w:pPr>
      <w:r>
        <w:rPr>
          <w:noProof/>
        </w:rPr>
        <w:t>Federal Rule of Civil Procedure 17(b)</w:t>
      </w:r>
      <w:r>
        <w:rPr>
          <w:noProof/>
        </w:rPr>
        <w:tab/>
        <w:t>60</w:t>
      </w:r>
    </w:p>
    <w:p w:rsidR="00345150" w:rsidRDefault="00345150">
      <w:pPr>
        <w:pStyle w:val="TableofAuthorities"/>
        <w:tabs>
          <w:tab w:val="right" w:leader="dot" w:pos="10027"/>
        </w:tabs>
        <w:rPr>
          <w:noProof/>
        </w:rPr>
      </w:pPr>
      <w:r>
        <w:rPr>
          <w:noProof/>
        </w:rPr>
        <w:t>Federal Rule of Civil Procedure 8(d)</w:t>
      </w:r>
      <w:r>
        <w:rPr>
          <w:noProof/>
        </w:rPr>
        <w:tab/>
        <w:t>31, 95, 265</w:t>
      </w:r>
    </w:p>
    <w:p w:rsidR="00345150" w:rsidRDefault="00345150">
      <w:pPr>
        <w:pStyle w:val="TableofAuthorities"/>
        <w:tabs>
          <w:tab w:val="right" w:leader="dot" w:pos="10027"/>
        </w:tabs>
        <w:rPr>
          <w:noProof/>
        </w:rPr>
      </w:pPr>
      <w:r>
        <w:rPr>
          <w:noProof/>
        </w:rPr>
        <w:t>Federal Rule of Civil Procedure Rule 17(b)</w:t>
      </w:r>
      <w:r>
        <w:rPr>
          <w:noProof/>
        </w:rPr>
        <w:tab/>
        <w:t>248</w:t>
      </w:r>
    </w:p>
    <w:p w:rsidR="00345150" w:rsidRDefault="00345150">
      <w:pPr>
        <w:pStyle w:val="TableofAuthorities"/>
        <w:tabs>
          <w:tab w:val="right" w:leader="dot" w:pos="10027"/>
        </w:tabs>
        <w:rPr>
          <w:noProof/>
        </w:rPr>
      </w:pPr>
      <w:r>
        <w:rPr>
          <w:noProof/>
        </w:rPr>
        <w:t>Federal Rule of Civil Procedure Rule 29</w:t>
      </w:r>
      <w:r>
        <w:rPr>
          <w:noProof/>
        </w:rPr>
        <w:tab/>
        <w:t>263</w:t>
      </w:r>
    </w:p>
    <w:p w:rsidR="00345150" w:rsidRDefault="00345150">
      <w:pPr>
        <w:pStyle w:val="TableofAuthorities"/>
        <w:tabs>
          <w:tab w:val="right" w:leader="dot" w:pos="10027"/>
        </w:tabs>
        <w:rPr>
          <w:noProof/>
        </w:rPr>
      </w:pPr>
      <w:r>
        <w:rPr>
          <w:noProof/>
        </w:rPr>
        <w:t>Federal Rule of Civil Procedure Rule 31</w:t>
      </w:r>
      <w:r>
        <w:rPr>
          <w:noProof/>
        </w:rPr>
        <w:tab/>
        <w:t>18</w:t>
      </w:r>
    </w:p>
    <w:p w:rsidR="00345150" w:rsidRDefault="00345150">
      <w:pPr>
        <w:pStyle w:val="TableofAuthorities"/>
        <w:tabs>
          <w:tab w:val="right" w:leader="dot" w:pos="10027"/>
        </w:tabs>
        <w:rPr>
          <w:noProof/>
        </w:rPr>
      </w:pPr>
      <w:r>
        <w:rPr>
          <w:noProof/>
        </w:rPr>
        <w:t>Federal Rule of Civil Procedure Rule 8(d)</w:t>
      </w:r>
      <w:r>
        <w:rPr>
          <w:noProof/>
        </w:rPr>
        <w:tab/>
        <w:t>245, 263</w:t>
      </w:r>
    </w:p>
    <w:p w:rsidR="00345150" w:rsidRDefault="00345150">
      <w:pPr>
        <w:pStyle w:val="TableofAuthorities"/>
        <w:tabs>
          <w:tab w:val="right" w:leader="dot" w:pos="10027"/>
        </w:tabs>
        <w:rPr>
          <w:noProof/>
        </w:rPr>
      </w:pPr>
      <w:r>
        <w:rPr>
          <w:noProof/>
        </w:rPr>
        <w:t>Federal Rules of Civil Procedure Rule 17(b)</w:t>
      </w:r>
      <w:r>
        <w:rPr>
          <w:noProof/>
        </w:rPr>
        <w:tab/>
        <w:t>18, 36, 73</w:t>
      </w:r>
    </w:p>
    <w:p w:rsidR="00345150" w:rsidRDefault="00345150">
      <w:pPr>
        <w:pStyle w:val="TableofAuthorities"/>
        <w:tabs>
          <w:tab w:val="right" w:leader="dot" w:pos="10027"/>
        </w:tabs>
        <w:rPr>
          <w:noProof/>
        </w:rPr>
      </w:pPr>
      <w:r>
        <w:rPr>
          <w:noProof/>
        </w:rPr>
        <w:t>Federal Rules of Civil Procedure Rule 31</w:t>
      </w:r>
      <w:r>
        <w:rPr>
          <w:noProof/>
        </w:rPr>
        <w:tab/>
        <w:t>18, 20</w:t>
      </w:r>
    </w:p>
    <w:p w:rsidR="00345150" w:rsidRDefault="00345150">
      <w:pPr>
        <w:pStyle w:val="TableofAuthorities"/>
        <w:tabs>
          <w:tab w:val="right" w:leader="dot" w:pos="10027"/>
        </w:tabs>
        <w:rPr>
          <w:noProof/>
        </w:rPr>
      </w:pPr>
      <w:r>
        <w:rPr>
          <w:noProof/>
        </w:rPr>
        <w:t>Federal Rules of Civil Procedure Rule 8(d)</w:t>
      </w:r>
      <w:r>
        <w:rPr>
          <w:noProof/>
        </w:rPr>
        <w:tab/>
        <w:t>38</w:t>
      </w:r>
    </w:p>
    <w:p w:rsidR="00345150" w:rsidRDefault="00345150">
      <w:pPr>
        <w:pStyle w:val="TableofAuthorities"/>
        <w:tabs>
          <w:tab w:val="right" w:leader="dot" w:pos="10027"/>
        </w:tabs>
        <w:rPr>
          <w:noProof/>
        </w:rPr>
      </w:pPr>
      <w:r>
        <w:rPr>
          <w:noProof/>
        </w:rPr>
        <w:t>Federal Rules of Civil Procedure, Rule 31</w:t>
      </w:r>
      <w:r>
        <w:rPr>
          <w:noProof/>
        </w:rPr>
        <w:tab/>
        <w:t>38</w:t>
      </w:r>
    </w:p>
    <w:p w:rsidR="00345150" w:rsidRDefault="00345150">
      <w:pPr>
        <w:pStyle w:val="TableofAuthorities"/>
        <w:tabs>
          <w:tab w:val="right" w:leader="dot" w:pos="10027"/>
        </w:tabs>
        <w:rPr>
          <w:noProof/>
        </w:rPr>
      </w:pPr>
      <w:r>
        <w:rPr>
          <w:noProof/>
        </w:rPr>
        <w:t>Federal Rules of Evidence Rule 611(c )</w:t>
      </w:r>
      <w:r>
        <w:rPr>
          <w:noProof/>
        </w:rPr>
        <w:tab/>
        <w:t>18, 45, 95</w:t>
      </w:r>
    </w:p>
    <w:p w:rsidR="00345150" w:rsidRDefault="00345150">
      <w:pPr>
        <w:pStyle w:val="TableofAuthorities"/>
        <w:tabs>
          <w:tab w:val="right" w:leader="dot" w:pos="10027"/>
        </w:tabs>
        <w:rPr>
          <w:noProof/>
        </w:rPr>
      </w:pPr>
      <w:r>
        <w:rPr>
          <w:noProof/>
        </w:rPr>
        <w:t>First Amendment Law in a Nutshell, Jeroma A Barron, West Group, ISBN 0-314-22677-X, p. 432</w:t>
      </w:r>
      <w:r>
        <w:rPr>
          <w:noProof/>
        </w:rPr>
        <w:tab/>
        <w:t>87</w:t>
      </w:r>
    </w:p>
    <w:p w:rsidR="00345150" w:rsidRDefault="00345150">
      <w:pPr>
        <w:pStyle w:val="TableofAuthorities"/>
        <w:tabs>
          <w:tab w:val="right" w:leader="dot" w:pos="10027"/>
        </w:tabs>
        <w:rPr>
          <w:noProof/>
        </w:rPr>
      </w:pPr>
      <w:r>
        <w:rPr>
          <w:noProof/>
        </w:rPr>
        <w:t>First Amendment Law in a Nutshell, Second Edition, Jerome A. Barron, West Group, pp.  266-267</w:t>
      </w:r>
      <w:r>
        <w:rPr>
          <w:noProof/>
        </w:rPr>
        <w:tab/>
        <w:t>32, 118</w:t>
      </w:r>
    </w:p>
    <w:p w:rsidR="00345150" w:rsidRDefault="00345150">
      <w:pPr>
        <w:pStyle w:val="TableofAuthorities"/>
        <w:tabs>
          <w:tab w:val="right" w:leader="dot" w:pos="10027"/>
        </w:tabs>
        <w:rPr>
          <w:noProof/>
        </w:rPr>
      </w:pPr>
      <w:r>
        <w:rPr>
          <w:noProof/>
        </w:rPr>
        <w:t>General Order 228-C of the United States District Court, Southern District of California</w:t>
      </w:r>
      <w:r>
        <w:rPr>
          <w:noProof/>
        </w:rPr>
        <w:tab/>
        <w:t>241</w:t>
      </w:r>
    </w:p>
    <w:p w:rsidR="00345150" w:rsidRDefault="00345150">
      <w:pPr>
        <w:pStyle w:val="TableofAuthorities"/>
        <w:tabs>
          <w:tab w:val="right" w:leader="dot" w:pos="10027"/>
        </w:tabs>
        <w:rPr>
          <w:noProof/>
        </w:rPr>
      </w:pPr>
      <w:r>
        <w:rPr>
          <w:noProof/>
        </w:rPr>
        <w:t>Great IRS Hoax, Section 2.7.5</w:t>
      </w:r>
      <w:r>
        <w:rPr>
          <w:noProof/>
        </w:rPr>
        <w:tab/>
        <w:t>241</w:t>
      </w:r>
    </w:p>
    <w:p w:rsidR="00345150" w:rsidRDefault="00345150">
      <w:pPr>
        <w:pStyle w:val="TableofAuthorities"/>
        <w:tabs>
          <w:tab w:val="right" w:leader="dot" w:pos="10027"/>
        </w:tabs>
        <w:rPr>
          <w:noProof/>
        </w:rPr>
      </w:pPr>
      <w:r>
        <w:rPr>
          <w:noProof/>
        </w:rPr>
        <w:t>Great IRS Hoax, section 4.3.12</w:t>
      </w:r>
      <w:r>
        <w:rPr>
          <w:noProof/>
        </w:rPr>
        <w:tab/>
        <w:t>244</w:t>
      </w:r>
    </w:p>
    <w:p w:rsidR="00345150" w:rsidRDefault="00345150">
      <w:pPr>
        <w:pStyle w:val="TableofAuthorities"/>
        <w:tabs>
          <w:tab w:val="right" w:leader="dot" w:pos="10027"/>
        </w:tabs>
        <w:rPr>
          <w:noProof/>
        </w:rPr>
      </w:pPr>
      <w:r>
        <w:rPr>
          <w:noProof/>
        </w:rPr>
        <w:t>Great IRS Tax Hoax</w:t>
      </w:r>
      <w:r>
        <w:rPr>
          <w:noProof/>
        </w:rPr>
        <w:tab/>
        <w:t>101, 102</w:t>
      </w:r>
    </w:p>
    <w:p w:rsidR="00345150" w:rsidRDefault="00345150">
      <w:pPr>
        <w:pStyle w:val="TableofAuthorities"/>
        <w:tabs>
          <w:tab w:val="right" w:leader="dot" w:pos="10027"/>
        </w:tabs>
        <w:rPr>
          <w:noProof/>
        </w:rPr>
      </w:pPr>
      <w:r>
        <w:rPr>
          <w:noProof/>
        </w:rPr>
        <w:t>Hosea 4:6</w:t>
      </w:r>
      <w:r>
        <w:rPr>
          <w:noProof/>
        </w:rPr>
        <w:tab/>
        <w:t>222</w:t>
      </w:r>
    </w:p>
    <w:p w:rsidR="00345150" w:rsidRDefault="00345150">
      <w:pPr>
        <w:pStyle w:val="TableofAuthorities"/>
        <w:tabs>
          <w:tab w:val="right" w:leader="dot" w:pos="10027"/>
        </w:tabs>
        <w:rPr>
          <w:noProof/>
        </w:rPr>
      </w:pPr>
      <w:r>
        <w:rPr>
          <w:noProof/>
        </w:rPr>
        <w:t>Internal Revenue Manual section 4.10.7.2.9.8</w:t>
      </w:r>
      <w:r>
        <w:rPr>
          <w:noProof/>
        </w:rPr>
        <w:tab/>
        <w:t>73</w:t>
      </w:r>
    </w:p>
    <w:p w:rsidR="00345150" w:rsidRDefault="00345150">
      <w:pPr>
        <w:pStyle w:val="TableofAuthorities"/>
        <w:tabs>
          <w:tab w:val="right" w:leader="dot" w:pos="10027"/>
        </w:tabs>
        <w:rPr>
          <w:noProof/>
        </w:rPr>
      </w:pPr>
      <w:r>
        <w:rPr>
          <w:noProof/>
        </w:rPr>
        <w:t>IRM, 4.10.7.2.8</w:t>
      </w:r>
      <w:r>
        <w:rPr>
          <w:noProof/>
        </w:rPr>
        <w:tab/>
        <w:t>261</w:t>
      </w:r>
    </w:p>
    <w:p w:rsidR="00345150" w:rsidRDefault="00345150">
      <w:pPr>
        <w:pStyle w:val="TableofAuthorities"/>
        <w:tabs>
          <w:tab w:val="right" w:leader="dot" w:pos="10027"/>
        </w:tabs>
        <w:rPr>
          <w:noProof/>
        </w:rPr>
      </w:pPr>
      <w:r>
        <w:rPr>
          <w:noProof/>
        </w:rPr>
        <w:t>IRS Training Handbook on “Abusive Promotions”, Document 3118b-02</w:t>
      </w:r>
      <w:r>
        <w:rPr>
          <w:noProof/>
        </w:rPr>
        <w:tab/>
        <w:t>43</w:t>
      </w:r>
    </w:p>
    <w:p w:rsidR="00345150" w:rsidRDefault="00345150">
      <w:pPr>
        <w:pStyle w:val="TableofAuthorities"/>
        <w:tabs>
          <w:tab w:val="right" w:leader="dot" w:pos="10027"/>
        </w:tabs>
        <w:rPr>
          <w:noProof/>
        </w:rPr>
      </w:pPr>
      <w:r>
        <w:rPr>
          <w:noProof/>
        </w:rPr>
        <w:t>James 1:22-25</w:t>
      </w:r>
      <w:r>
        <w:rPr>
          <w:noProof/>
        </w:rPr>
        <w:tab/>
        <w:t>226</w:t>
      </w:r>
    </w:p>
    <w:p w:rsidR="00345150" w:rsidRDefault="00345150">
      <w:pPr>
        <w:pStyle w:val="TableofAuthorities"/>
        <w:tabs>
          <w:tab w:val="right" w:leader="dot" w:pos="10027"/>
        </w:tabs>
        <w:rPr>
          <w:noProof/>
        </w:rPr>
      </w:pPr>
      <w:r>
        <w:rPr>
          <w:noProof/>
        </w:rPr>
        <w:t>James 1:27</w:t>
      </w:r>
      <w:r>
        <w:rPr>
          <w:noProof/>
        </w:rPr>
        <w:tab/>
        <w:t>236</w:t>
      </w:r>
    </w:p>
    <w:p w:rsidR="00345150" w:rsidRDefault="00345150">
      <w:pPr>
        <w:pStyle w:val="TableofAuthorities"/>
        <w:tabs>
          <w:tab w:val="right" w:leader="dot" w:pos="10027"/>
        </w:tabs>
        <w:rPr>
          <w:noProof/>
        </w:rPr>
      </w:pPr>
      <w:r>
        <w:rPr>
          <w:noProof/>
        </w:rPr>
        <w:t>James 4:4</w:t>
      </w:r>
      <w:r>
        <w:rPr>
          <w:noProof/>
        </w:rPr>
        <w:tab/>
        <w:t>236</w:t>
      </w:r>
    </w:p>
    <w:p w:rsidR="00345150" w:rsidRDefault="00345150">
      <w:pPr>
        <w:pStyle w:val="TableofAuthorities"/>
        <w:tabs>
          <w:tab w:val="right" w:leader="dot" w:pos="10027"/>
        </w:tabs>
        <w:rPr>
          <w:noProof/>
        </w:rPr>
      </w:pPr>
      <w:r>
        <w:rPr>
          <w:noProof/>
        </w:rPr>
        <w:t>John 3:18-21</w:t>
      </w:r>
      <w:r>
        <w:rPr>
          <w:noProof/>
        </w:rPr>
        <w:tab/>
        <w:t>73, 217</w:t>
      </w:r>
    </w:p>
    <w:p w:rsidR="00345150" w:rsidRDefault="00345150">
      <w:pPr>
        <w:pStyle w:val="TableofAuthorities"/>
        <w:tabs>
          <w:tab w:val="right" w:leader="dot" w:pos="10027"/>
        </w:tabs>
        <w:rPr>
          <w:noProof/>
        </w:rPr>
      </w:pPr>
      <w:r>
        <w:rPr>
          <w:noProof/>
        </w:rPr>
        <w:t>Leviticus 18:4</w:t>
      </w:r>
      <w:r>
        <w:rPr>
          <w:noProof/>
        </w:rPr>
        <w:tab/>
        <w:t>227</w:t>
      </w:r>
    </w:p>
    <w:p w:rsidR="00345150" w:rsidRDefault="00345150">
      <w:pPr>
        <w:pStyle w:val="TableofAuthorities"/>
        <w:tabs>
          <w:tab w:val="right" w:leader="dot" w:pos="10027"/>
        </w:tabs>
        <w:rPr>
          <w:noProof/>
        </w:rPr>
      </w:pPr>
      <w:r>
        <w:rPr>
          <w:noProof/>
        </w:rPr>
        <w:t>Leviticus 20:26</w:t>
      </w:r>
      <w:r>
        <w:rPr>
          <w:noProof/>
        </w:rPr>
        <w:tab/>
        <w:t>236</w:t>
      </w:r>
    </w:p>
    <w:p w:rsidR="00345150" w:rsidRDefault="00345150">
      <w:pPr>
        <w:pStyle w:val="TableofAuthorities"/>
        <w:tabs>
          <w:tab w:val="right" w:leader="dot" w:pos="10027"/>
        </w:tabs>
        <w:rPr>
          <w:noProof/>
        </w:rPr>
      </w:pPr>
      <w:r>
        <w:rPr>
          <w:noProof/>
        </w:rPr>
        <w:t>Matt. 10:16-31</w:t>
      </w:r>
      <w:r>
        <w:rPr>
          <w:noProof/>
        </w:rPr>
        <w:tab/>
        <w:t>168, 218</w:t>
      </w:r>
    </w:p>
    <w:p w:rsidR="00345150" w:rsidRDefault="00345150">
      <w:pPr>
        <w:pStyle w:val="TableofAuthorities"/>
        <w:tabs>
          <w:tab w:val="right" w:leader="dot" w:pos="10027"/>
        </w:tabs>
        <w:rPr>
          <w:noProof/>
        </w:rPr>
      </w:pPr>
      <w:r>
        <w:rPr>
          <w:noProof/>
        </w:rPr>
        <w:t>Matt. 22:34-40</w:t>
      </w:r>
      <w:r>
        <w:rPr>
          <w:noProof/>
        </w:rPr>
        <w:tab/>
        <w:t>243</w:t>
      </w:r>
    </w:p>
    <w:p w:rsidR="00345150" w:rsidRDefault="00345150">
      <w:pPr>
        <w:pStyle w:val="TableofAuthorities"/>
        <w:tabs>
          <w:tab w:val="right" w:leader="dot" w:pos="10027"/>
        </w:tabs>
        <w:rPr>
          <w:noProof/>
        </w:rPr>
      </w:pPr>
      <w:r>
        <w:rPr>
          <w:noProof/>
        </w:rPr>
        <w:t>Matt. 6:1-4</w:t>
      </w:r>
      <w:r>
        <w:rPr>
          <w:noProof/>
        </w:rPr>
        <w:tab/>
        <w:t>145</w:t>
      </w:r>
    </w:p>
    <w:p w:rsidR="00345150" w:rsidRDefault="00345150">
      <w:pPr>
        <w:pStyle w:val="TableofAuthorities"/>
        <w:tabs>
          <w:tab w:val="right" w:leader="dot" w:pos="10027"/>
        </w:tabs>
        <w:rPr>
          <w:noProof/>
        </w:rPr>
      </w:pPr>
      <w:r>
        <w:rPr>
          <w:noProof/>
        </w:rPr>
        <w:t>Matt. 8:19-20</w:t>
      </w:r>
      <w:r>
        <w:rPr>
          <w:noProof/>
        </w:rPr>
        <w:tab/>
        <w:t>42</w:t>
      </w:r>
    </w:p>
    <w:p w:rsidR="00345150" w:rsidRDefault="00345150">
      <w:pPr>
        <w:pStyle w:val="TableofAuthorities"/>
        <w:tabs>
          <w:tab w:val="right" w:leader="dot" w:pos="10027"/>
        </w:tabs>
        <w:rPr>
          <w:noProof/>
        </w:rPr>
      </w:pPr>
      <w:r>
        <w:rPr>
          <w:noProof/>
        </w:rPr>
        <w:t>Motion to Compel Appearance at Deposition (Docket #34 to 36)</w:t>
      </w:r>
      <w:r>
        <w:rPr>
          <w:noProof/>
        </w:rPr>
        <w:tab/>
        <w:t>238</w:t>
      </w:r>
    </w:p>
    <w:p w:rsidR="00345150" w:rsidRDefault="00345150">
      <w:pPr>
        <w:pStyle w:val="TableofAuthorities"/>
        <w:tabs>
          <w:tab w:val="right" w:leader="dot" w:pos="10027"/>
        </w:tabs>
        <w:rPr>
          <w:noProof/>
        </w:rPr>
      </w:pPr>
      <w:r>
        <w:rPr>
          <w:noProof/>
        </w:rPr>
        <w:t>New King James Bible</w:t>
      </w:r>
      <w:r>
        <w:rPr>
          <w:noProof/>
        </w:rPr>
        <w:tab/>
        <w:t>36</w:t>
      </w:r>
    </w:p>
    <w:p w:rsidR="00345150" w:rsidRDefault="00345150">
      <w:pPr>
        <w:pStyle w:val="TableofAuthorities"/>
        <w:tabs>
          <w:tab w:val="right" w:leader="dot" w:pos="10027"/>
        </w:tabs>
        <w:rPr>
          <w:noProof/>
        </w:rPr>
      </w:pPr>
      <w:r>
        <w:rPr>
          <w:noProof/>
        </w:rPr>
        <w:t>Numbers 15:30</w:t>
      </w:r>
      <w:r>
        <w:rPr>
          <w:noProof/>
        </w:rPr>
        <w:tab/>
        <w:t>219, 243</w:t>
      </w:r>
    </w:p>
    <w:p w:rsidR="00345150" w:rsidRDefault="00345150">
      <w:pPr>
        <w:pStyle w:val="TableofAuthorities"/>
        <w:tabs>
          <w:tab w:val="right" w:leader="dot" w:pos="10027"/>
        </w:tabs>
        <w:rPr>
          <w:noProof/>
        </w:rPr>
      </w:pPr>
      <w:r>
        <w:rPr>
          <w:noProof/>
        </w:rPr>
        <w:t>Order dated 2/10/06, Docket #63, Case #05cf0921</w:t>
      </w:r>
      <w:r>
        <w:rPr>
          <w:noProof/>
        </w:rPr>
        <w:tab/>
        <w:t>251</w:t>
      </w:r>
    </w:p>
    <w:p w:rsidR="00345150" w:rsidRDefault="00345150">
      <w:pPr>
        <w:pStyle w:val="TableofAuthorities"/>
        <w:tabs>
          <w:tab w:val="right" w:leader="dot" w:pos="10027"/>
        </w:tabs>
        <w:rPr>
          <w:noProof/>
        </w:rPr>
      </w:pPr>
      <w:r>
        <w:rPr>
          <w:noProof/>
        </w:rPr>
        <w:t>Petition to Dismiss (Docket # 42 and 43)</w:t>
      </w:r>
      <w:r>
        <w:rPr>
          <w:noProof/>
        </w:rPr>
        <w:tab/>
        <w:t>238</w:t>
      </w:r>
    </w:p>
    <w:p w:rsidR="00345150" w:rsidRDefault="00345150">
      <w:pPr>
        <w:pStyle w:val="TableofAuthorities"/>
        <w:tabs>
          <w:tab w:val="right" w:leader="dot" w:pos="10027"/>
        </w:tabs>
        <w:rPr>
          <w:noProof/>
        </w:rPr>
      </w:pPr>
      <w:r>
        <w:rPr>
          <w:noProof/>
        </w:rPr>
        <w:t>Petition to Dismiss (Docket #42 and 43)</w:t>
      </w:r>
      <w:r>
        <w:rPr>
          <w:noProof/>
        </w:rPr>
        <w:tab/>
        <w:t>232</w:t>
      </w:r>
    </w:p>
    <w:p w:rsidR="00345150" w:rsidRDefault="00345150">
      <w:pPr>
        <w:pStyle w:val="TableofAuthorities"/>
        <w:tabs>
          <w:tab w:val="right" w:leader="dot" w:pos="10027"/>
        </w:tabs>
        <w:rPr>
          <w:noProof/>
        </w:rPr>
      </w:pPr>
      <w:r>
        <w:rPr>
          <w:noProof/>
        </w:rPr>
        <w:t>Prov. 11:1</w:t>
      </w:r>
      <w:r>
        <w:rPr>
          <w:noProof/>
        </w:rPr>
        <w:tab/>
        <w:t>243</w:t>
      </w:r>
    </w:p>
    <w:p w:rsidR="00345150" w:rsidRDefault="00345150">
      <w:pPr>
        <w:pStyle w:val="TableofAuthorities"/>
        <w:tabs>
          <w:tab w:val="right" w:leader="dot" w:pos="10027"/>
        </w:tabs>
        <w:rPr>
          <w:noProof/>
        </w:rPr>
      </w:pPr>
      <w:r>
        <w:rPr>
          <w:noProof/>
        </w:rPr>
        <w:t>Prov. 11:15</w:t>
      </w:r>
      <w:r>
        <w:rPr>
          <w:noProof/>
        </w:rPr>
        <w:tab/>
        <w:t>243</w:t>
      </w:r>
    </w:p>
    <w:p w:rsidR="00345150" w:rsidRDefault="00345150">
      <w:pPr>
        <w:pStyle w:val="TableofAuthorities"/>
        <w:tabs>
          <w:tab w:val="right" w:leader="dot" w:pos="10027"/>
        </w:tabs>
        <w:rPr>
          <w:noProof/>
        </w:rPr>
      </w:pPr>
      <w:r>
        <w:rPr>
          <w:noProof/>
        </w:rPr>
        <w:t>Prov. 12:17</w:t>
      </w:r>
      <w:r>
        <w:rPr>
          <w:noProof/>
        </w:rPr>
        <w:tab/>
        <w:t>244</w:t>
      </w:r>
    </w:p>
    <w:p w:rsidR="00345150" w:rsidRDefault="00345150">
      <w:pPr>
        <w:pStyle w:val="TableofAuthorities"/>
        <w:tabs>
          <w:tab w:val="right" w:leader="dot" w:pos="10027"/>
        </w:tabs>
        <w:rPr>
          <w:noProof/>
        </w:rPr>
      </w:pPr>
      <w:r>
        <w:rPr>
          <w:noProof/>
        </w:rPr>
        <w:t>Prov. 13:5</w:t>
      </w:r>
      <w:r>
        <w:rPr>
          <w:noProof/>
        </w:rPr>
        <w:tab/>
        <w:t>243</w:t>
      </w:r>
    </w:p>
    <w:p w:rsidR="00345150" w:rsidRDefault="00345150">
      <w:pPr>
        <w:pStyle w:val="TableofAuthorities"/>
        <w:tabs>
          <w:tab w:val="right" w:leader="dot" w:pos="10027"/>
        </w:tabs>
        <w:rPr>
          <w:noProof/>
        </w:rPr>
      </w:pPr>
      <w:r>
        <w:rPr>
          <w:noProof/>
        </w:rPr>
        <w:t>Prov. 14:17</w:t>
      </w:r>
      <w:r>
        <w:rPr>
          <w:noProof/>
        </w:rPr>
        <w:tab/>
        <w:t>243</w:t>
      </w:r>
    </w:p>
    <w:p w:rsidR="00345150" w:rsidRDefault="00345150">
      <w:pPr>
        <w:pStyle w:val="TableofAuthorities"/>
        <w:tabs>
          <w:tab w:val="right" w:leader="dot" w:pos="10027"/>
        </w:tabs>
        <w:rPr>
          <w:noProof/>
        </w:rPr>
      </w:pPr>
      <w:r>
        <w:rPr>
          <w:noProof/>
        </w:rPr>
        <w:t>Prov. 14:5</w:t>
      </w:r>
      <w:r>
        <w:rPr>
          <w:noProof/>
        </w:rPr>
        <w:tab/>
        <w:t>244</w:t>
      </w:r>
    </w:p>
    <w:p w:rsidR="00345150" w:rsidRDefault="00345150">
      <w:pPr>
        <w:pStyle w:val="TableofAuthorities"/>
        <w:tabs>
          <w:tab w:val="right" w:leader="dot" w:pos="10027"/>
        </w:tabs>
        <w:rPr>
          <w:noProof/>
        </w:rPr>
      </w:pPr>
      <w:r>
        <w:rPr>
          <w:noProof/>
        </w:rPr>
        <w:t>Prov. 15:10</w:t>
      </w:r>
      <w:r>
        <w:rPr>
          <w:noProof/>
        </w:rPr>
        <w:tab/>
        <w:t>244</w:t>
      </w:r>
    </w:p>
    <w:p w:rsidR="00345150" w:rsidRDefault="00345150">
      <w:pPr>
        <w:pStyle w:val="TableofAuthorities"/>
        <w:tabs>
          <w:tab w:val="right" w:leader="dot" w:pos="10027"/>
        </w:tabs>
        <w:rPr>
          <w:noProof/>
        </w:rPr>
      </w:pPr>
      <w:r>
        <w:rPr>
          <w:noProof/>
        </w:rPr>
        <w:t>Prov. 15:27</w:t>
      </w:r>
      <w:r>
        <w:rPr>
          <w:noProof/>
        </w:rPr>
        <w:tab/>
        <w:t>233, 243</w:t>
      </w:r>
    </w:p>
    <w:p w:rsidR="00345150" w:rsidRDefault="00345150">
      <w:pPr>
        <w:pStyle w:val="TableofAuthorities"/>
        <w:tabs>
          <w:tab w:val="right" w:leader="dot" w:pos="10027"/>
        </w:tabs>
        <w:rPr>
          <w:noProof/>
        </w:rPr>
      </w:pPr>
      <w:r>
        <w:rPr>
          <w:noProof/>
        </w:rPr>
        <w:t>Prov. 19:5</w:t>
      </w:r>
      <w:r>
        <w:rPr>
          <w:noProof/>
        </w:rPr>
        <w:tab/>
        <w:t>231, 244</w:t>
      </w:r>
    </w:p>
    <w:p w:rsidR="00345150" w:rsidRDefault="00345150">
      <w:pPr>
        <w:pStyle w:val="TableofAuthorities"/>
        <w:tabs>
          <w:tab w:val="right" w:leader="dot" w:pos="10027"/>
        </w:tabs>
        <w:rPr>
          <w:noProof/>
        </w:rPr>
      </w:pPr>
      <w:r>
        <w:rPr>
          <w:noProof/>
        </w:rPr>
        <w:t>Prov. 19:9</w:t>
      </w:r>
      <w:r>
        <w:rPr>
          <w:noProof/>
        </w:rPr>
        <w:tab/>
        <w:t>244</w:t>
      </w:r>
    </w:p>
    <w:p w:rsidR="00345150" w:rsidRDefault="00345150">
      <w:pPr>
        <w:pStyle w:val="TableofAuthorities"/>
        <w:tabs>
          <w:tab w:val="right" w:leader="dot" w:pos="10027"/>
        </w:tabs>
        <w:rPr>
          <w:noProof/>
        </w:rPr>
      </w:pPr>
      <w:r>
        <w:rPr>
          <w:noProof/>
        </w:rPr>
        <w:lastRenderedPageBreak/>
        <w:t>Prov. 25:8-10</w:t>
      </w:r>
      <w:r>
        <w:rPr>
          <w:noProof/>
        </w:rPr>
        <w:tab/>
        <w:t>231</w:t>
      </w:r>
    </w:p>
    <w:p w:rsidR="00345150" w:rsidRDefault="00345150">
      <w:pPr>
        <w:pStyle w:val="TableofAuthorities"/>
        <w:tabs>
          <w:tab w:val="right" w:leader="dot" w:pos="10027"/>
        </w:tabs>
        <w:rPr>
          <w:noProof/>
        </w:rPr>
      </w:pPr>
      <w:r>
        <w:rPr>
          <w:noProof/>
        </w:rPr>
        <w:t>Prov. 28:16</w:t>
      </w:r>
      <w:r>
        <w:rPr>
          <w:noProof/>
        </w:rPr>
        <w:tab/>
        <w:t>243</w:t>
      </w:r>
    </w:p>
    <w:p w:rsidR="00345150" w:rsidRDefault="00345150">
      <w:pPr>
        <w:pStyle w:val="TableofAuthorities"/>
        <w:tabs>
          <w:tab w:val="right" w:leader="dot" w:pos="10027"/>
        </w:tabs>
        <w:rPr>
          <w:noProof/>
        </w:rPr>
      </w:pPr>
      <w:r>
        <w:rPr>
          <w:noProof/>
        </w:rPr>
        <w:t>Prov. 28:9</w:t>
      </w:r>
      <w:r>
        <w:rPr>
          <w:noProof/>
        </w:rPr>
        <w:tab/>
        <w:t>263</w:t>
      </w:r>
    </w:p>
    <w:p w:rsidR="00345150" w:rsidRDefault="00345150">
      <w:pPr>
        <w:pStyle w:val="TableofAuthorities"/>
        <w:tabs>
          <w:tab w:val="right" w:leader="dot" w:pos="10027"/>
        </w:tabs>
        <w:rPr>
          <w:noProof/>
        </w:rPr>
      </w:pPr>
      <w:r>
        <w:rPr>
          <w:noProof/>
        </w:rPr>
        <w:t>Prov. 29:4</w:t>
      </w:r>
      <w:r>
        <w:rPr>
          <w:noProof/>
        </w:rPr>
        <w:tab/>
        <w:t>233, 265</w:t>
      </w:r>
    </w:p>
    <w:p w:rsidR="00345150" w:rsidRDefault="00345150">
      <w:pPr>
        <w:pStyle w:val="TableofAuthorities"/>
        <w:tabs>
          <w:tab w:val="right" w:leader="dot" w:pos="10027"/>
        </w:tabs>
        <w:rPr>
          <w:noProof/>
        </w:rPr>
      </w:pPr>
      <w:r>
        <w:rPr>
          <w:noProof/>
        </w:rPr>
        <w:t>Prov. 6:12-19</w:t>
      </w:r>
      <w:r>
        <w:rPr>
          <w:noProof/>
        </w:rPr>
        <w:tab/>
        <w:t>243</w:t>
      </w:r>
    </w:p>
    <w:p w:rsidR="00345150" w:rsidRDefault="00345150">
      <w:pPr>
        <w:pStyle w:val="TableofAuthorities"/>
        <w:tabs>
          <w:tab w:val="right" w:leader="dot" w:pos="10027"/>
        </w:tabs>
        <w:rPr>
          <w:noProof/>
        </w:rPr>
      </w:pPr>
      <w:r>
        <w:rPr>
          <w:noProof/>
        </w:rPr>
        <w:t>Prov. 8:13</w:t>
      </w:r>
      <w:r>
        <w:rPr>
          <w:noProof/>
        </w:rPr>
        <w:tab/>
        <w:t>243</w:t>
      </w:r>
    </w:p>
    <w:p w:rsidR="00345150" w:rsidRDefault="00345150">
      <w:pPr>
        <w:pStyle w:val="TableofAuthorities"/>
        <w:tabs>
          <w:tab w:val="right" w:leader="dot" w:pos="10027"/>
        </w:tabs>
        <w:rPr>
          <w:noProof/>
        </w:rPr>
      </w:pPr>
      <w:r>
        <w:rPr>
          <w:noProof/>
        </w:rPr>
        <w:t>Proverbs 28:9</w:t>
      </w:r>
      <w:r>
        <w:rPr>
          <w:noProof/>
        </w:rPr>
        <w:tab/>
        <w:t>227</w:t>
      </w:r>
    </w:p>
    <w:p w:rsidR="00345150" w:rsidRDefault="00345150">
      <w:pPr>
        <w:pStyle w:val="TableofAuthorities"/>
        <w:tabs>
          <w:tab w:val="right" w:leader="dot" w:pos="10027"/>
        </w:tabs>
        <w:rPr>
          <w:noProof/>
        </w:rPr>
      </w:pPr>
      <w:r>
        <w:rPr>
          <w:noProof/>
        </w:rPr>
        <w:t>Ps. 119:104</w:t>
      </w:r>
      <w:r>
        <w:rPr>
          <w:noProof/>
        </w:rPr>
        <w:tab/>
        <w:t>243</w:t>
      </w:r>
    </w:p>
    <w:p w:rsidR="00345150" w:rsidRDefault="00345150">
      <w:pPr>
        <w:pStyle w:val="TableofAuthorities"/>
        <w:tabs>
          <w:tab w:val="right" w:leader="dot" w:pos="10027"/>
        </w:tabs>
        <w:rPr>
          <w:noProof/>
        </w:rPr>
      </w:pPr>
      <w:r>
        <w:rPr>
          <w:noProof/>
        </w:rPr>
        <w:t>Ps. 119:163</w:t>
      </w:r>
      <w:r>
        <w:rPr>
          <w:noProof/>
        </w:rPr>
        <w:tab/>
        <w:t>243</w:t>
      </w:r>
    </w:p>
    <w:p w:rsidR="00345150" w:rsidRDefault="00345150">
      <w:pPr>
        <w:pStyle w:val="TableofAuthorities"/>
        <w:tabs>
          <w:tab w:val="right" w:leader="dot" w:pos="10027"/>
        </w:tabs>
        <w:rPr>
          <w:noProof/>
        </w:rPr>
      </w:pPr>
      <w:r>
        <w:rPr>
          <w:noProof/>
        </w:rPr>
        <w:t>Ps. 139:21-22</w:t>
      </w:r>
      <w:r>
        <w:rPr>
          <w:noProof/>
        </w:rPr>
        <w:tab/>
        <w:t>243</w:t>
      </w:r>
    </w:p>
    <w:p w:rsidR="00345150" w:rsidRDefault="00345150">
      <w:pPr>
        <w:pStyle w:val="TableofAuthorities"/>
        <w:tabs>
          <w:tab w:val="right" w:leader="dot" w:pos="10027"/>
        </w:tabs>
        <w:rPr>
          <w:noProof/>
        </w:rPr>
      </w:pPr>
      <w:r>
        <w:rPr>
          <w:noProof/>
        </w:rPr>
        <w:t>Psalms 141:5</w:t>
      </w:r>
      <w:r>
        <w:rPr>
          <w:noProof/>
        </w:rPr>
        <w:tab/>
        <w:t>73</w:t>
      </w:r>
    </w:p>
    <w:p w:rsidR="00345150" w:rsidRDefault="00345150">
      <w:pPr>
        <w:pStyle w:val="TableofAuthorities"/>
        <w:tabs>
          <w:tab w:val="right" w:leader="dot" w:pos="10027"/>
        </w:tabs>
        <w:rPr>
          <w:noProof/>
        </w:rPr>
      </w:pPr>
      <w:r>
        <w:rPr>
          <w:noProof/>
        </w:rPr>
        <w:t>Psalms 7:14-16</w:t>
      </w:r>
      <w:r>
        <w:rPr>
          <w:noProof/>
        </w:rPr>
        <w:tab/>
        <w:t>262</w:t>
      </w:r>
    </w:p>
    <w:p w:rsidR="00345150" w:rsidRDefault="00345150">
      <w:pPr>
        <w:pStyle w:val="TableofAuthorities"/>
        <w:tabs>
          <w:tab w:val="right" w:leader="dot" w:pos="10027"/>
        </w:tabs>
        <w:rPr>
          <w:noProof/>
        </w:rPr>
      </w:pPr>
      <w:r>
        <w:rPr>
          <w:noProof/>
        </w:rPr>
        <w:t>Reply Brief to the Motion to Dismiss, Docket #56</w:t>
      </w:r>
      <w:r>
        <w:rPr>
          <w:noProof/>
        </w:rPr>
        <w:tab/>
        <w:t>36</w:t>
      </w:r>
    </w:p>
    <w:p w:rsidR="00345150" w:rsidRDefault="00345150">
      <w:pPr>
        <w:pStyle w:val="TableofAuthorities"/>
        <w:tabs>
          <w:tab w:val="right" w:leader="dot" w:pos="10027"/>
        </w:tabs>
        <w:rPr>
          <w:noProof/>
        </w:rPr>
      </w:pPr>
      <w:r>
        <w:rPr>
          <w:noProof/>
        </w:rPr>
        <w:t>Request for Judicial Notice (Docket #44)</w:t>
      </w:r>
      <w:r>
        <w:rPr>
          <w:noProof/>
        </w:rPr>
        <w:tab/>
        <w:t>232</w:t>
      </w:r>
    </w:p>
    <w:p w:rsidR="00345150" w:rsidRDefault="00345150">
      <w:pPr>
        <w:pStyle w:val="TableofAuthorities"/>
        <w:tabs>
          <w:tab w:val="right" w:leader="dot" w:pos="10027"/>
        </w:tabs>
        <w:rPr>
          <w:noProof/>
        </w:rPr>
      </w:pPr>
      <w:r>
        <w:rPr>
          <w:noProof/>
        </w:rPr>
        <w:t>Request to Take Judicial Notice (Docket #44)</w:t>
      </w:r>
      <w:r>
        <w:rPr>
          <w:noProof/>
        </w:rPr>
        <w:tab/>
        <w:t>238</w:t>
      </w:r>
    </w:p>
    <w:p w:rsidR="00345150" w:rsidRDefault="00345150">
      <w:pPr>
        <w:pStyle w:val="TableofAuthorities"/>
        <w:tabs>
          <w:tab w:val="right" w:leader="dot" w:pos="10027"/>
        </w:tabs>
        <w:rPr>
          <w:noProof/>
        </w:rPr>
      </w:pPr>
      <w:r>
        <w:rPr>
          <w:noProof/>
        </w:rPr>
        <w:t>Request to Take Judicial Notice (Docket #44), section 4.4 and Exhibit 2</w:t>
      </w:r>
      <w:r>
        <w:rPr>
          <w:noProof/>
        </w:rPr>
        <w:tab/>
        <w:t>242</w:t>
      </w:r>
    </w:p>
    <w:p w:rsidR="00345150" w:rsidRDefault="00345150">
      <w:pPr>
        <w:pStyle w:val="TableofAuthorities"/>
        <w:tabs>
          <w:tab w:val="right" w:leader="dot" w:pos="10027"/>
        </w:tabs>
        <w:rPr>
          <w:noProof/>
        </w:rPr>
      </w:pPr>
      <w:r>
        <w:rPr>
          <w:noProof/>
        </w:rPr>
        <w:t>Request to Take Judicial Notice, Docket #44</w:t>
      </w:r>
      <w:r>
        <w:rPr>
          <w:noProof/>
        </w:rPr>
        <w:tab/>
        <w:t>181</w:t>
      </w:r>
    </w:p>
    <w:p w:rsidR="00345150" w:rsidRDefault="00345150">
      <w:pPr>
        <w:pStyle w:val="TableofAuthorities"/>
        <w:tabs>
          <w:tab w:val="right" w:leader="dot" w:pos="10027"/>
        </w:tabs>
        <w:rPr>
          <w:noProof/>
        </w:rPr>
      </w:pPr>
      <w:r>
        <w:rPr>
          <w:noProof/>
        </w:rPr>
        <w:t>Request to Take Judicial Notice, sections 3.1 through 3.4 (Docket #44)</w:t>
      </w:r>
      <w:r>
        <w:rPr>
          <w:noProof/>
        </w:rPr>
        <w:tab/>
        <w:t>238</w:t>
      </w:r>
    </w:p>
    <w:p w:rsidR="00345150" w:rsidRDefault="00345150">
      <w:pPr>
        <w:pStyle w:val="TableofAuthorities"/>
        <w:tabs>
          <w:tab w:val="right" w:leader="dot" w:pos="10027"/>
        </w:tabs>
        <w:rPr>
          <w:noProof/>
        </w:rPr>
      </w:pPr>
      <w:r>
        <w:rPr>
          <w:noProof/>
        </w:rPr>
        <w:t>Resignation of Compelled Social Security Trustee</w:t>
      </w:r>
      <w:r>
        <w:rPr>
          <w:noProof/>
        </w:rPr>
        <w:tab/>
        <w:t>238</w:t>
      </w:r>
    </w:p>
    <w:p w:rsidR="00345150" w:rsidRDefault="00345150">
      <w:pPr>
        <w:pStyle w:val="TableofAuthorities"/>
        <w:tabs>
          <w:tab w:val="right" w:leader="dot" w:pos="10027"/>
        </w:tabs>
        <w:rPr>
          <w:noProof/>
        </w:rPr>
      </w:pPr>
      <w:r>
        <w:rPr>
          <w:noProof/>
        </w:rPr>
        <w:t>Response to Motion to Compel Appearance (Docket #37 and 38)</w:t>
      </w:r>
      <w:r>
        <w:rPr>
          <w:noProof/>
        </w:rPr>
        <w:tab/>
        <w:t>231</w:t>
      </w:r>
    </w:p>
    <w:p w:rsidR="00345150" w:rsidRDefault="00345150">
      <w:pPr>
        <w:pStyle w:val="TableofAuthorities"/>
        <w:tabs>
          <w:tab w:val="right" w:leader="dot" w:pos="10027"/>
        </w:tabs>
        <w:rPr>
          <w:noProof/>
        </w:rPr>
      </w:pPr>
      <w:r>
        <w:rPr>
          <w:noProof/>
        </w:rPr>
        <w:t>Response to Motion to Compel Appearance (Docket #37), Exhibit 1, Affidavit of Duress, p. 13, para. 6</w:t>
      </w:r>
      <w:r>
        <w:rPr>
          <w:noProof/>
        </w:rPr>
        <w:tab/>
        <w:t>242</w:t>
      </w:r>
    </w:p>
    <w:p w:rsidR="00345150" w:rsidRDefault="00345150">
      <w:pPr>
        <w:pStyle w:val="TableofAuthorities"/>
        <w:tabs>
          <w:tab w:val="right" w:leader="dot" w:pos="10027"/>
        </w:tabs>
        <w:rPr>
          <w:noProof/>
        </w:rPr>
      </w:pPr>
      <w:r>
        <w:rPr>
          <w:noProof/>
        </w:rPr>
        <w:t>Response to the Motion to Compel (Docket #37 and #38)</w:t>
      </w:r>
      <w:r>
        <w:rPr>
          <w:noProof/>
        </w:rPr>
        <w:tab/>
        <w:t>233</w:t>
      </w:r>
    </w:p>
    <w:p w:rsidR="00345150" w:rsidRDefault="00345150">
      <w:pPr>
        <w:pStyle w:val="TableofAuthorities"/>
        <w:tabs>
          <w:tab w:val="right" w:leader="dot" w:pos="10027"/>
        </w:tabs>
        <w:rPr>
          <w:noProof/>
        </w:rPr>
      </w:pPr>
      <w:r>
        <w:rPr>
          <w:noProof/>
        </w:rPr>
        <w:t>Response to the Motion to Compel (Docket #37 and 38)</w:t>
      </w:r>
      <w:r>
        <w:rPr>
          <w:noProof/>
        </w:rPr>
        <w:tab/>
        <w:t>242</w:t>
      </w:r>
    </w:p>
    <w:p w:rsidR="00345150" w:rsidRDefault="00345150">
      <w:pPr>
        <w:pStyle w:val="TableofAuthorities"/>
        <w:tabs>
          <w:tab w:val="right" w:leader="dot" w:pos="10027"/>
        </w:tabs>
        <w:rPr>
          <w:noProof/>
        </w:rPr>
      </w:pPr>
      <w:r>
        <w:rPr>
          <w:noProof/>
        </w:rPr>
        <w:t>Response to the Motion to Compel (Docket #37)</w:t>
      </w:r>
      <w:r>
        <w:rPr>
          <w:noProof/>
        </w:rPr>
        <w:tab/>
        <w:t>238</w:t>
      </w:r>
    </w:p>
    <w:p w:rsidR="00345150" w:rsidRDefault="00345150">
      <w:pPr>
        <w:pStyle w:val="TableofAuthorities"/>
        <w:tabs>
          <w:tab w:val="right" w:leader="dot" w:pos="10027"/>
        </w:tabs>
        <w:rPr>
          <w:noProof/>
        </w:rPr>
      </w:pPr>
      <w:r>
        <w:rPr>
          <w:noProof/>
        </w:rPr>
        <w:t>Rev. 17:15-18</w:t>
      </w:r>
      <w:r>
        <w:rPr>
          <w:noProof/>
        </w:rPr>
        <w:tab/>
        <w:t>240</w:t>
      </w:r>
    </w:p>
    <w:p w:rsidR="00345150" w:rsidRDefault="00345150">
      <w:pPr>
        <w:pStyle w:val="TableofAuthorities"/>
        <w:tabs>
          <w:tab w:val="right" w:leader="dot" w:pos="10027"/>
        </w:tabs>
        <w:rPr>
          <w:noProof/>
        </w:rPr>
      </w:pPr>
      <w:r>
        <w:rPr>
          <w:noProof/>
        </w:rPr>
        <w:t>Rev. 19:19</w:t>
      </w:r>
      <w:r>
        <w:rPr>
          <w:noProof/>
        </w:rPr>
        <w:tab/>
        <w:t>240</w:t>
      </w:r>
    </w:p>
    <w:p w:rsidR="00345150" w:rsidRDefault="00345150">
      <w:pPr>
        <w:pStyle w:val="TableofAuthorities"/>
        <w:tabs>
          <w:tab w:val="right" w:leader="dot" w:pos="10027"/>
        </w:tabs>
        <w:rPr>
          <w:noProof/>
        </w:rPr>
      </w:pPr>
      <w:r>
        <w:rPr>
          <w:noProof/>
        </w:rPr>
        <w:t>Revelation 18:4</w:t>
      </w:r>
      <w:r>
        <w:rPr>
          <w:noProof/>
        </w:rPr>
        <w:tab/>
        <w:t>236</w:t>
      </w:r>
    </w:p>
    <w:p w:rsidR="00345150" w:rsidRDefault="00345150">
      <w:pPr>
        <w:pStyle w:val="TableofAuthorities"/>
        <w:tabs>
          <w:tab w:val="right" w:leader="dot" w:pos="10027"/>
        </w:tabs>
        <w:rPr>
          <w:noProof/>
        </w:rPr>
      </w:pPr>
      <w:r>
        <w:rPr>
          <w:noProof/>
        </w:rPr>
        <w:t>Revelations 17</w:t>
      </w:r>
      <w:r>
        <w:rPr>
          <w:noProof/>
        </w:rPr>
        <w:tab/>
        <w:t>240</w:t>
      </w:r>
    </w:p>
    <w:p w:rsidR="00345150" w:rsidRDefault="00345150">
      <w:pPr>
        <w:pStyle w:val="TableofAuthorities"/>
        <w:tabs>
          <w:tab w:val="right" w:leader="dot" w:pos="10027"/>
        </w:tabs>
        <w:rPr>
          <w:noProof/>
        </w:rPr>
      </w:pPr>
      <w:r>
        <w:rPr>
          <w:noProof/>
        </w:rPr>
        <w:t>Romans 13:9-10</w:t>
      </w:r>
      <w:r>
        <w:rPr>
          <w:noProof/>
        </w:rPr>
        <w:tab/>
        <w:t>224, 243</w:t>
      </w:r>
    </w:p>
    <w:p w:rsidR="00345150" w:rsidRDefault="00345150">
      <w:pPr>
        <w:pStyle w:val="TableofAuthorities"/>
        <w:tabs>
          <w:tab w:val="right" w:leader="dot" w:pos="10027"/>
        </w:tabs>
        <w:rPr>
          <w:noProof/>
        </w:rPr>
      </w:pPr>
      <w:r>
        <w:rPr>
          <w:noProof/>
        </w:rPr>
        <w:t>Rule 26 Al</w:t>
      </w:r>
      <w:r>
        <w:rPr>
          <w:noProof/>
        </w:rPr>
        <w:tab/>
        <w:t>75</w:t>
      </w:r>
    </w:p>
    <w:p w:rsidR="00345150" w:rsidRDefault="00345150">
      <w:pPr>
        <w:pStyle w:val="TableofAuthorities"/>
        <w:tabs>
          <w:tab w:val="right" w:leader="dot" w:pos="10027"/>
        </w:tabs>
        <w:rPr>
          <w:noProof/>
        </w:rPr>
      </w:pPr>
      <w:r>
        <w:rPr>
          <w:noProof/>
        </w:rPr>
        <w:t>Rule 26(f)</w:t>
      </w:r>
      <w:r>
        <w:rPr>
          <w:noProof/>
        </w:rPr>
        <w:tab/>
        <w:t>234</w:t>
      </w:r>
    </w:p>
    <w:p w:rsidR="00345150" w:rsidRDefault="00345150">
      <w:pPr>
        <w:pStyle w:val="TableofAuthorities"/>
        <w:tabs>
          <w:tab w:val="right" w:leader="dot" w:pos="10027"/>
        </w:tabs>
        <w:rPr>
          <w:noProof/>
        </w:rPr>
      </w:pPr>
      <w:r>
        <w:rPr>
          <w:noProof/>
        </w:rPr>
        <w:t>Rutter Group California Practice Guide: Civil Procedure Before Trial, paragraph 9:525, Rev. 1 2005</w:t>
      </w:r>
      <w:r>
        <w:rPr>
          <w:noProof/>
        </w:rPr>
        <w:tab/>
        <w:t>223</w:t>
      </w:r>
    </w:p>
    <w:p w:rsidR="00345150" w:rsidRDefault="00345150">
      <w:pPr>
        <w:pStyle w:val="TableofAuthorities"/>
        <w:tabs>
          <w:tab w:val="right" w:leader="dot" w:pos="10027"/>
        </w:tabs>
        <w:rPr>
          <w:noProof/>
        </w:rPr>
      </w:pPr>
      <w:r>
        <w:rPr>
          <w:noProof/>
        </w:rPr>
        <w:t>Rutter Group, California Practice Guide, Civil Procedure Before Trial, p. 9(II)-9, Rev. #12005</w:t>
      </w:r>
      <w:r>
        <w:rPr>
          <w:noProof/>
        </w:rPr>
        <w:tab/>
        <w:t>232</w:t>
      </w:r>
    </w:p>
    <w:p w:rsidR="00345150" w:rsidRDefault="00345150">
      <w:pPr>
        <w:pStyle w:val="TableofAuthorities"/>
        <w:tabs>
          <w:tab w:val="right" w:leader="dot" w:pos="10027"/>
        </w:tabs>
        <w:rPr>
          <w:noProof/>
        </w:rPr>
      </w:pPr>
      <w:r>
        <w:rPr>
          <w:noProof/>
        </w:rPr>
        <w:t>Rutter Group, Federal Civil Trials and Evidence, 2005, pp. 8C-1 to 8C-2</w:t>
      </w:r>
      <w:r>
        <w:rPr>
          <w:noProof/>
        </w:rPr>
        <w:tab/>
        <w:t>41</w:t>
      </w:r>
    </w:p>
    <w:p w:rsidR="00345150" w:rsidRDefault="00345150">
      <w:pPr>
        <w:pStyle w:val="TableofAuthorities"/>
        <w:tabs>
          <w:tab w:val="right" w:leader="dot" w:pos="10027"/>
        </w:tabs>
        <w:rPr>
          <w:noProof/>
        </w:rPr>
      </w:pPr>
      <w:r>
        <w:rPr>
          <w:noProof/>
        </w:rPr>
        <w:t>Tax Freedom Solutions Manual</w:t>
      </w:r>
      <w:r>
        <w:rPr>
          <w:noProof/>
        </w:rPr>
        <w:tab/>
        <w:t>109, 110, 111, 143</w:t>
      </w:r>
    </w:p>
    <w:p w:rsidR="00345150" w:rsidRDefault="00345150">
      <w:pPr>
        <w:pStyle w:val="TableofAuthorities"/>
        <w:tabs>
          <w:tab w:val="right" w:leader="dot" w:pos="10027"/>
        </w:tabs>
        <w:rPr>
          <w:noProof/>
        </w:rPr>
      </w:pPr>
      <w:r>
        <w:rPr>
          <w:noProof/>
        </w:rPr>
        <w:t>Tax Procedure and Tax Fraud, Patricia Morgan, 1999, ISBN 0-314-06586-5, West Group</w:t>
      </w:r>
      <w:r>
        <w:rPr>
          <w:noProof/>
        </w:rPr>
        <w:tab/>
        <w:t>262</w:t>
      </w:r>
    </w:p>
    <w:p w:rsidR="00345150" w:rsidRDefault="00345150">
      <w:pPr>
        <w:pStyle w:val="TableofAuthorities"/>
        <w:tabs>
          <w:tab w:val="right" w:leader="dot" w:pos="10027"/>
        </w:tabs>
        <w:rPr>
          <w:noProof/>
        </w:rPr>
      </w:pPr>
      <w:r>
        <w:rPr>
          <w:noProof/>
        </w:rPr>
        <w:t>Test for Tax Professional Questionnaire</w:t>
      </w:r>
      <w:r>
        <w:rPr>
          <w:noProof/>
        </w:rPr>
        <w:tab/>
        <w:t>119, 120, 121</w:t>
      </w:r>
    </w:p>
    <w:p w:rsidR="00345150" w:rsidRDefault="00345150">
      <w:pPr>
        <w:pStyle w:val="TableofAuthorities"/>
        <w:tabs>
          <w:tab w:val="right" w:leader="dot" w:pos="10027"/>
        </w:tabs>
        <w:rPr>
          <w:noProof/>
        </w:rPr>
      </w:pPr>
      <w:r>
        <w:rPr>
          <w:noProof/>
        </w:rPr>
        <w:t>Test For Tax Professional Questionnaire</w:t>
      </w:r>
      <w:r>
        <w:rPr>
          <w:noProof/>
        </w:rPr>
        <w:tab/>
        <w:t>119</w:t>
      </w:r>
    </w:p>
    <w:p w:rsidR="00345150" w:rsidRDefault="00345150">
      <w:pPr>
        <w:pStyle w:val="TableofAuthorities"/>
        <w:tabs>
          <w:tab w:val="right" w:leader="dot" w:pos="10027"/>
        </w:tabs>
        <w:rPr>
          <w:noProof/>
        </w:rPr>
      </w:pPr>
      <w:r>
        <w:rPr>
          <w:noProof/>
        </w:rPr>
        <w:t>The Great IRS Hoax</w:t>
      </w:r>
      <w:r>
        <w:rPr>
          <w:noProof/>
        </w:rPr>
        <w:tab/>
        <w:t>102, 103, 105, 106, 110, 111, 151, 152, 175, 187</w:t>
      </w:r>
    </w:p>
    <w:p w:rsidR="00345150" w:rsidRDefault="00345150">
      <w:pPr>
        <w:pStyle w:val="TableofAuthorities"/>
        <w:tabs>
          <w:tab w:val="right" w:leader="dot" w:pos="10027"/>
        </w:tabs>
        <w:rPr>
          <w:noProof/>
        </w:rPr>
      </w:pPr>
      <w:r>
        <w:rPr>
          <w:noProof/>
        </w:rPr>
        <w:t>The Meaning of the words “includes” and “including”</w:t>
      </w:r>
      <w:r>
        <w:rPr>
          <w:noProof/>
        </w:rPr>
        <w:tab/>
        <w:t>247</w:t>
      </w:r>
    </w:p>
    <w:p w:rsidR="00345150" w:rsidRDefault="00345150">
      <w:pPr>
        <w:pStyle w:val="TableofAuthorities"/>
        <w:tabs>
          <w:tab w:val="right" w:leader="dot" w:pos="10027"/>
        </w:tabs>
        <w:rPr>
          <w:noProof/>
        </w:rPr>
      </w:pPr>
      <w:r>
        <w:rPr>
          <w:noProof/>
        </w:rPr>
        <w:t>Treasury Decision 3980, Vol. 29, January-December, 1927, pgs. 64 and 65</w:t>
      </w:r>
      <w:r>
        <w:rPr>
          <w:noProof/>
        </w:rPr>
        <w:tab/>
        <w:t>247</w:t>
      </w:r>
    </w:p>
    <w:p w:rsidR="00345150" w:rsidRDefault="00345150">
      <w:pPr>
        <w:pStyle w:val="TableofAuthorities"/>
        <w:tabs>
          <w:tab w:val="right" w:leader="dot" w:pos="10027"/>
        </w:tabs>
        <w:rPr>
          <w:noProof/>
        </w:rPr>
      </w:pPr>
      <w:r>
        <w:rPr>
          <w:noProof/>
        </w:rPr>
        <w:t>U.S. Attorney Manual, Title 6</w:t>
      </w:r>
      <w:r>
        <w:rPr>
          <w:noProof/>
        </w:rPr>
        <w:tab/>
        <w:t>247</w:t>
      </w:r>
    </w:p>
    <w:p w:rsidR="00BA6527" w:rsidRDefault="00BA6527" w:rsidP="00BA6527">
      <w:pPr>
        <w:tabs>
          <w:tab w:val="right" w:leader="dot" w:pos="10008"/>
        </w:tabs>
        <w:sectPr w:rsidR="00BA6527" w:rsidSect="00EC1B9D">
          <w:headerReference w:type="default" r:id="rId11"/>
          <w:pgSz w:w="12240" w:h="15840" w:code="1"/>
          <w:pgMar w:top="1008" w:right="1008" w:bottom="1008" w:left="1195" w:header="720" w:footer="720" w:gutter="0"/>
          <w:cols w:space="720"/>
          <w:docGrid w:linePitch="65"/>
        </w:sectPr>
      </w:pPr>
      <w:r w:rsidRPr="0036152C">
        <w:fldChar w:fldCharType="end"/>
      </w:r>
    </w:p>
    <w:p w:rsidR="00BA6527" w:rsidRPr="001533D8" w:rsidRDefault="00BA6527" w:rsidP="00BA6527">
      <w:pPr>
        <w:pStyle w:val="Heading1"/>
        <w:numPr>
          <w:ilvl w:val="0"/>
          <w:numId w:val="0"/>
        </w:numPr>
        <w:spacing w:after="240"/>
        <w:jc w:val="center"/>
      </w:pPr>
      <w:bookmarkStart w:id="5" w:name="_Toc120583833"/>
      <w:bookmarkStart w:id="6" w:name="_Toc128210407"/>
      <w:r w:rsidRPr="001533D8">
        <w:lastRenderedPageBreak/>
        <w:t>INDEX</w:t>
      </w:r>
      <w:bookmarkEnd w:id="5"/>
      <w:bookmarkEnd w:id="6"/>
    </w:p>
    <w:p w:rsidR="00345150" w:rsidRDefault="00BA6527" w:rsidP="00BA6527">
      <w:pPr>
        <w:rPr>
          <w:noProof/>
        </w:rPr>
        <w:sectPr w:rsidR="00345150" w:rsidSect="00345150">
          <w:headerReference w:type="default" r:id="rId12"/>
          <w:pgSz w:w="12240" w:h="15840" w:code="1"/>
          <w:pgMar w:top="1008" w:right="1008" w:bottom="1008" w:left="1200" w:header="720" w:footer="720" w:gutter="0"/>
          <w:cols w:space="720"/>
          <w:titlePg/>
          <w:docGrid w:linePitch="65"/>
        </w:sectPr>
      </w:pPr>
      <w:r w:rsidRPr="001533D8">
        <w:fldChar w:fldCharType="begin"/>
      </w:r>
      <w:r w:rsidRPr="001533D8">
        <w:instrText xml:space="preserve"> INDEX \e "</w:instrText>
      </w:r>
      <w:r w:rsidRPr="001533D8">
        <w:tab/>
        <w:instrText xml:space="preserve">" \c "2" \z "1033" </w:instrText>
      </w:r>
      <w:r w:rsidRPr="001533D8">
        <w:fldChar w:fldCharType="separate"/>
      </w:r>
    </w:p>
    <w:p w:rsidR="00345150" w:rsidRDefault="00345150">
      <w:pPr>
        <w:pStyle w:val="Index1"/>
        <w:tabs>
          <w:tab w:val="right" w:leader="dot" w:pos="4646"/>
        </w:tabs>
        <w:rPr>
          <w:noProof/>
        </w:rPr>
      </w:pPr>
      <w:r>
        <w:rPr>
          <w:noProof/>
        </w:rPr>
        <w:lastRenderedPageBreak/>
        <w:t>&lt;&lt;ORGANIZATION NAME&gt;&gt;</w:t>
      </w:r>
      <w:r>
        <w:rPr>
          <w:noProof/>
        </w:rPr>
        <w:tab/>
        <w:t>22, 23, 43, 79, 144, 151, 154</w:t>
      </w:r>
    </w:p>
    <w:p w:rsidR="00345150" w:rsidRDefault="00345150">
      <w:pPr>
        <w:pStyle w:val="Index1"/>
        <w:tabs>
          <w:tab w:val="right" w:leader="dot" w:pos="4646"/>
        </w:tabs>
        <w:rPr>
          <w:noProof/>
        </w:rPr>
      </w:pPr>
      <w:r>
        <w:rPr>
          <w:noProof/>
        </w:rPr>
        <w:t>&lt;&lt;ORGANIZATION NAME&gt;&gt; Church Member Bookstore Catalog</w:t>
      </w:r>
      <w:r>
        <w:rPr>
          <w:noProof/>
        </w:rPr>
        <w:tab/>
        <w:t>110, 111</w:t>
      </w:r>
    </w:p>
    <w:p w:rsidR="00345150" w:rsidRDefault="00345150">
      <w:pPr>
        <w:pStyle w:val="Index1"/>
        <w:tabs>
          <w:tab w:val="right" w:leader="dot" w:pos="4646"/>
        </w:tabs>
        <w:rPr>
          <w:noProof/>
        </w:rPr>
      </w:pPr>
      <w:r>
        <w:rPr>
          <w:noProof/>
        </w:rPr>
        <w:t>&lt;&lt;ORGANIZATION NAME&gt;&gt; Disclaimer</w:t>
      </w:r>
      <w:r>
        <w:rPr>
          <w:noProof/>
        </w:rPr>
        <w:tab/>
        <w:t>136</w:t>
      </w:r>
    </w:p>
    <w:p w:rsidR="00345150" w:rsidRDefault="00345150">
      <w:pPr>
        <w:pStyle w:val="Index1"/>
        <w:tabs>
          <w:tab w:val="right" w:leader="dot" w:pos="4646"/>
        </w:tabs>
        <w:rPr>
          <w:noProof/>
        </w:rPr>
      </w:pPr>
      <w:r>
        <w:rPr>
          <w:noProof/>
        </w:rPr>
        <w:t>&lt;&lt;ORGANIZATION NAME&gt;&gt; Member Agreement</w:t>
      </w:r>
      <w:r>
        <w:rPr>
          <w:noProof/>
        </w:rPr>
        <w:tab/>
        <w:t>30, 123, 124, 126, 127, 137, 164, 176, 189, 192, 216, 219, 221, 245</w:t>
      </w:r>
    </w:p>
    <w:p w:rsidR="00345150" w:rsidRDefault="00345150">
      <w:pPr>
        <w:pStyle w:val="Index1"/>
        <w:tabs>
          <w:tab w:val="right" w:leader="dot" w:pos="4646"/>
        </w:tabs>
        <w:rPr>
          <w:noProof/>
        </w:rPr>
      </w:pPr>
      <w:r>
        <w:rPr>
          <w:noProof/>
        </w:rPr>
        <w:t>&lt;&lt;ORGANIZATION NAME&gt;&gt; organization</w:t>
      </w:r>
      <w:r>
        <w:rPr>
          <w:noProof/>
        </w:rPr>
        <w:tab/>
        <w:t>90, 144</w:t>
      </w:r>
    </w:p>
    <w:p w:rsidR="00345150" w:rsidRDefault="00345150">
      <w:pPr>
        <w:pStyle w:val="Index1"/>
        <w:tabs>
          <w:tab w:val="right" w:leader="dot" w:pos="4646"/>
        </w:tabs>
        <w:rPr>
          <w:noProof/>
        </w:rPr>
      </w:pPr>
      <w:r>
        <w:rPr>
          <w:noProof/>
        </w:rPr>
        <w:t>&lt;&lt;ORGANIZATION NAME&gt;&gt;.org</w:t>
      </w:r>
      <w:r>
        <w:rPr>
          <w:noProof/>
        </w:rPr>
        <w:tab/>
        <w:t>77, 80</w:t>
      </w:r>
    </w:p>
    <w:p w:rsidR="00345150" w:rsidRDefault="00345150">
      <w:pPr>
        <w:pStyle w:val="Index1"/>
        <w:tabs>
          <w:tab w:val="right" w:leader="dot" w:pos="4646"/>
        </w:tabs>
        <w:rPr>
          <w:noProof/>
        </w:rPr>
      </w:pPr>
      <w:r>
        <w:rPr>
          <w:noProof/>
        </w:rPr>
        <w:t>&lt;&lt;UNIVERSITY NAME&gt;&gt;</w:t>
      </w:r>
      <w:r>
        <w:rPr>
          <w:noProof/>
        </w:rPr>
        <w:tab/>
        <w:t>52</w:t>
      </w:r>
    </w:p>
    <w:p w:rsidR="00345150" w:rsidRDefault="00345150">
      <w:pPr>
        <w:pStyle w:val="Index1"/>
        <w:tabs>
          <w:tab w:val="right" w:leader="dot" w:pos="4646"/>
        </w:tabs>
        <w:rPr>
          <w:noProof/>
        </w:rPr>
      </w:pPr>
      <w:r>
        <w:rPr>
          <w:noProof/>
        </w:rPr>
        <w:t>50 states</w:t>
      </w:r>
      <w:r>
        <w:rPr>
          <w:noProof/>
        </w:rPr>
        <w:tab/>
        <w:t>202</w:t>
      </w:r>
    </w:p>
    <w:p w:rsidR="00345150" w:rsidRDefault="00345150">
      <w:pPr>
        <w:pStyle w:val="Index1"/>
        <w:tabs>
          <w:tab w:val="right" w:leader="dot" w:pos="4646"/>
        </w:tabs>
        <w:rPr>
          <w:noProof/>
        </w:rPr>
      </w:pPr>
      <w:r>
        <w:rPr>
          <w:noProof/>
        </w:rPr>
        <w:t>About Us page</w:t>
      </w:r>
      <w:r>
        <w:rPr>
          <w:noProof/>
        </w:rPr>
        <w:tab/>
        <w:t>45, 59, 73, 84, 87, 97, 98, 105, 107, 113, 120, 122, 129, 131, 137, 138, 139, 140, 149, 150, 152, 154, 168, 182, 204</w:t>
      </w:r>
    </w:p>
    <w:p w:rsidR="00345150" w:rsidRDefault="00345150">
      <w:pPr>
        <w:pStyle w:val="Index1"/>
        <w:tabs>
          <w:tab w:val="right" w:leader="dot" w:pos="4646"/>
        </w:tabs>
        <w:rPr>
          <w:noProof/>
        </w:rPr>
      </w:pPr>
      <w:r>
        <w:rPr>
          <w:noProof/>
        </w:rPr>
        <w:t>About Us page on Family Guardian</w:t>
      </w:r>
      <w:r>
        <w:rPr>
          <w:noProof/>
        </w:rPr>
        <w:tab/>
        <w:t>113, 129</w:t>
      </w:r>
    </w:p>
    <w:p w:rsidR="00345150" w:rsidRDefault="00345150">
      <w:pPr>
        <w:pStyle w:val="Index1"/>
        <w:tabs>
          <w:tab w:val="right" w:leader="dot" w:pos="4646"/>
        </w:tabs>
        <w:rPr>
          <w:noProof/>
        </w:rPr>
      </w:pPr>
      <w:r>
        <w:rPr>
          <w:noProof/>
        </w:rPr>
        <w:t>abusive</w:t>
      </w:r>
      <w:r>
        <w:rPr>
          <w:noProof/>
        </w:rPr>
        <w:tab/>
        <w:t>19, 27, 28, 46, 88, 89, 90, 111, 124, 145, 224, 231</w:t>
      </w:r>
    </w:p>
    <w:p w:rsidR="00345150" w:rsidRDefault="00345150">
      <w:pPr>
        <w:pStyle w:val="Index1"/>
        <w:tabs>
          <w:tab w:val="right" w:leader="dot" w:pos="4646"/>
        </w:tabs>
        <w:rPr>
          <w:noProof/>
        </w:rPr>
      </w:pPr>
      <w:r>
        <w:rPr>
          <w:noProof/>
        </w:rPr>
        <w:t>actionable</w:t>
      </w:r>
      <w:r>
        <w:rPr>
          <w:noProof/>
        </w:rPr>
        <w:tab/>
        <w:t>34, 41, 42, 43, 44, 50, 51, 52, 59, 60, 82, 89, 109, 114, 121, 136, 145, 153, 162, 170, 172, 173, 174, 177, 180, 183, 191, 193, 195, 203, 204, 221, 226, 227, 228, 229, 232, 233, 234, 238</w:t>
      </w:r>
    </w:p>
    <w:p w:rsidR="00345150" w:rsidRDefault="00345150">
      <w:pPr>
        <w:pStyle w:val="Index1"/>
        <w:tabs>
          <w:tab w:val="right" w:leader="dot" w:pos="4646"/>
        </w:tabs>
        <w:rPr>
          <w:noProof/>
        </w:rPr>
      </w:pPr>
      <w:r>
        <w:rPr>
          <w:noProof/>
        </w:rPr>
        <w:t>advertising</w:t>
      </w:r>
      <w:r>
        <w:rPr>
          <w:noProof/>
        </w:rPr>
        <w:tab/>
        <w:t>138, 139, 140, 163, 204, 227, 228, 231</w:t>
      </w:r>
    </w:p>
    <w:p w:rsidR="00345150" w:rsidRDefault="00345150">
      <w:pPr>
        <w:pStyle w:val="Index1"/>
        <w:tabs>
          <w:tab w:val="right" w:leader="dot" w:pos="4646"/>
        </w:tabs>
        <w:rPr>
          <w:noProof/>
        </w:rPr>
      </w:pPr>
      <w:r>
        <w:rPr>
          <w:noProof/>
        </w:rPr>
        <w:t>advise</w:t>
      </w:r>
      <w:r>
        <w:rPr>
          <w:noProof/>
        </w:rPr>
        <w:tab/>
        <w:t>98, 109, 115, 116, 120, 127, 128, 129, 136, 148, 178</w:t>
      </w:r>
    </w:p>
    <w:p w:rsidR="00345150" w:rsidRDefault="00345150">
      <w:pPr>
        <w:pStyle w:val="Index1"/>
        <w:tabs>
          <w:tab w:val="right" w:leader="dot" w:pos="4646"/>
        </w:tabs>
        <w:rPr>
          <w:noProof/>
        </w:rPr>
      </w:pPr>
      <w:r>
        <w:rPr>
          <w:noProof/>
        </w:rPr>
        <w:t>Affidavit of Duress</w:t>
      </w:r>
      <w:r>
        <w:rPr>
          <w:noProof/>
        </w:rPr>
        <w:tab/>
        <w:t>38, 238, 242</w:t>
      </w:r>
    </w:p>
    <w:p w:rsidR="00345150" w:rsidRDefault="00345150">
      <w:pPr>
        <w:pStyle w:val="Index1"/>
        <w:tabs>
          <w:tab w:val="right" w:leader="dot" w:pos="4646"/>
        </w:tabs>
        <w:rPr>
          <w:noProof/>
        </w:rPr>
      </w:pPr>
      <w:r>
        <w:rPr>
          <w:noProof/>
        </w:rPr>
        <w:t>anonymous pamphlets</w:t>
      </w:r>
      <w:r>
        <w:rPr>
          <w:noProof/>
        </w:rPr>
        <w:tab/>
        <w:t>145, 223</w:t>
      </w:r>
    </w:p>
    <w:p w:rsidR="00345150" w:rsidRDefault="00345150">
      <w:pPr>
        <w:pStyle w:val="Index1"/>
        <w:tabs>
          <w:tab w:val="right" w:leader="dot" w:pos="4646"/>
        </w:tabs>
        <w:rPr>
          <w:noProof/>
        </w:rPr>
      </w:pPr>
      <w:r>
        <w:rPr>
          <w:noProof/>
        </w:rPr>
        <w:t>Audit Defense  Manual</w:t>
      </w:r>
      <w:r>
        <w:rPr>
          <w:noProof/>
        </w:rPr>
        <w:tab/>
        <w:t>108</w:t>
      </w:r>
    </w:p>
    <w:p w:rsidR="00345150" w:rsidRDefault="00345150">
      <w:pPr>
        <w:pStyle w:val="Index1"/>
        <w:tabs>
          <w:tab w:val="right" w:leader="dot" w:pos="4646"/>
        </w:tabs>
        <w:rPr>
          <w:noProof/>
        </w:rPr>
      </w:pPr>
      <w:r>
        <w:rPr>
          <w:noProof/>
        </w:rPr>
        <w:t>author</w:t>
      </w:r>
      <w:r>
        <w:rPr>
          <w:noProof/>
        </w:rPr>
        <w:tab/>
        <w:t>20, 45, 46, 52, 53, 73, 78, 98, 103, 105, 106, 107, 109, 110, 112, 115, 121, 122, 124, 127, 128, 129, 136, 141, 145, 147, 148, 152, 159, 165, 166, 167, 168, 170, 171, 172, 173, 174, 175, 176, 178, 180, 181, 182, 183, 185, 186, 187, 189, 194, 201, 221, 223, 254</w:t>
      </w:r>
    </w:p>
    <w:p w:rsidR="00345150" w:rsidRDefault="00345150">
      <w:pPr>
        <w:pStyle w:val="Index1"/>
        <w:tabs>
          <w:tab w:val="right" w:leader="dot" w:pos="4646"/>
        </w:tabs>
        <w:rPr>
          <w:noProof/>
        </w:rPr>
      </w:pPr>
      <w:r>
        <w:rPr>
          <w:noProof/>
        </w:rPr>
        <w:t>authors</w:t>
      </w:r>
      <w:r>
        <w:rPr>
          <w:noProof/>
        </w:rPr>
        <w:tab/>
        <w:t>45, 46, 73, 76, 77, 102, 103, 105, 107, 124, 128, 132, 136, 137, 144, 145, 147, 150, 165, 177, 182, 221, 223, 247</w:t>
      </w:r>
    </w:p>
    <w:p w:rsidR="00345150" w:rsidRDefault="00345150">
      <w:pPr>
        <w:pStyle w:val="Index1"/>
        <w:tabs>
          <w:tab w:val="right" w:leader="dot" w:pos="4646"/>
        </w:tabs>
        <w:rPr>
          <w:noProof/>
        </w:rPr>
      </w:pPr>
      <w:r>
        <w:rPr>
          <w:noProof/>
        </w:rPr>
        <w:t>Bill of Attainder</w:t>
      </w:r>
      <w:r>
        <w:rPr>
          <w:noProof/>
        </w:rPr>
        <w:tab/>
        <w:t>227</w:t>
      </w:r>
    </w:p>
    <w:p w:rsidR="00345150" w:rsidRDefault="00345150">
      <w:pPr>
        <w:pStyle w:val="Index1"/>
        <w:tabs>
          <w:tab w:val="right" w:leader="dot" w:pos="4646"/>
        </w:tabs>
        <w:rPr>
          <w:noProof/>
        </w:rPr>
      </w:pPr>
      <w:r>
        <w:rPr>
          <w:noProof/>
        </w:rPr>
        <w:t>birth certificate</w:t>
      </w:r>
      <w:r>
        <w:rPr>
          <w:noProof/>
        </w:rPr>
        <w:tab/>
        <w:t>47, 48, 133</w:t>
      </w:r>
    </w:p>
    <w:p w:rsidR="00345150" w:rsidRDefault="00345150">
      <w:pPr>
        <w:pStyle w:val="Index1"/>
        <w:tabs>
          <w:tab w:val="right" w:leader="dot" w:pos="4646"/>
        </w:tabs>
        <w:rPr>
          <w:noProof/>
        </w:rPr>
      </w:pPr>
      <w:r>
        <w:rPr>
          <w:noProof/>
        </w:rPr>
        <w:t>booklets</w:t>
      </w:r>
      <w:r>
        <w:rPr>
          <w:noProof/>
        </w:rPr>
        <w:tab/>
        <w:t>110</w:t>
      </w:r>
    </w:p>
    <w:p w:rsidR="00345150" w:rsidRDefault="00345150">
      <w:pPr>
        <w:pStyle w:val="Index1"/>
        <w:tabs>
          <w:tab w:val="right" w:leader="dot" w:pos="4646"/>
        </w:tabs>
        <w:rPr>
          <w:noProof/>
        </w:rPr>
      </w:pPr>
      <w:r>
        <w:rPr>
          <w:noProof/>
        </w:rPr>
        <w:t>California</w:t>
      </w:r>
      <w:r>
        <w:rPr>
          <w:noProof/>
        </w:rPr>
        <w:tab/>
        <w:t>17, 18, 35, 44, 46, 47, 48, 124, 145, 223, 224, 227, 232, 250, 258</w:t>
      </w:r>
    </w:p>
    <w:p w:rsidR="00345150" w:rsidRDefault="00345150">
      <w:pPr>
        <w:pStyle w:val="Index1"/>
        <w:tabs>
          <w:tab w:val="right" w:leader="dot" w:pos="4646"/>
        </w:tabs>
        <w:rPr>
          <w:noProof/>
        </w:rPr>
      </w:pPr>
      <w:r>
        <w:rPr>
          <w:noProof/>
        </w:rPr>
        <w:t>Canada</w:t>
      </w:r>
      <w:r>
        <w:rPr>
          <w:noProof/>
        </w:rPr>
        <w:tab/>
        <w:t>39, 162</w:t>
      </w:r>
    </w:p>
    <w:p w:rsidR="00345150" w:rsidRDefault="00345150">
      <w:pPr>
        <w:pStyle w:val="Index1"/>
        <w:tabs>
          <w:tab w:val="right" w:leader="dot" w:pos="4646"/>
        </w:tabs>
        <w:rPr>
          <w:noProof/>
        </w:rPr>
      </w:pPr>
      <w:r>
        <w:rPr>
          <w:noProof/>
        </w:rPr>
        <w:t>church members</w:t>
      </w:r>
      <w:r>
        <w:rPr>
          <w:noProof/>
        </w:rPr>
        <w:tab/>
        <w:t>202, 203, 226, 232</w:t>
      </w:r>
    </w:p>
    <w:p w:rsidR="00345150" w:rsidRDefault="00345150">
      <w:pPr>
        <w:pStyle w:val="Index1"/>
        <w:tabs>
          <w:tab w:val="right" w:leader="dot" w:pos="4646"/>
        </w:tabs>
        <w:rPr>
          <w:noProof/>
        </w:rPr>
      </w:pPr>
      <w:r>
        <w:rPr>
          <w:noProof/>
        </w:rPr>
        <w:t>churches</w:t>
      </w:r>
      <w:r>
        <w:rPr>
          <w:noProof/>
        </w:rPr>
        <w:tab/>
        <w:t>28, 115, 140, 168, 216, 218, 221</w:t>
      </w:r>
    </w:p>
    <w:p w:rsidR="00345150" w:rsidRDefault="00345150">
      <w:pPr>
        <w:pStyle w:val="Index1"/>
        <w:tabs>
          <w:tab w:val="right" w:leader="dot" w:pos="4646"/>
        </w:tabs>
        <w:rPr>
          <w:noProof/>
        </w:rPr>
      </w:pPr>
      <w:r>
        <w:rPr>
          <w:noProof/>
        </w:rPr>
        <w:t>Citizenship Administrative Repudiation</w:t>
      </w:r>
      <w:r>
        <w:rPr>
          <w:noProof/>
        </w:rPr>
        <w:tab/>
        <w:t>23, 114, 115, 117, 156, 157, 159, 160, 161, 163, 219, 221</w:t>
      </w:r>
    </w:p>
    <w:p w:rsidR="00345150" w:rsidRDefault="00345150">
      <w:pPr>
        <w:pStyle w:val="Index1"/>
        <w:tabs>
          <w:tab w:val="right" w:leader="dot" w:pos="4646"/>
        </w:tabs>
        <w:rPr>
          <w:noProof/>
        </w:rPr>
      </w:pPr>
      <w:r>
        <w:rPr>
          <w:noProof/>
        </w:rPr>
        <w:t>commerce</w:t>
      </w:r>
      <w:r>
        <w:rPr>
          <w:noProof/>
        </w:rPr>
        <w:tab/>
        <w:t>27, 28, 79, 103, 117, 243, 244, 249</w:t>
      </w:r>
    </w:p>
    <w:p w:rsidR="00345150" w:rsidRDefault="00345150">
      <w:pPr>
        <w:pStyle w:val="Index1"/>
        <w:tabs>
          <w:tab w:val="right" w:leader="dot" w:pos="4646"/>
        </w:tabs>
        <w:rPr>
          <w:noProof/>
        </w:rPr>
      </w:pPr>
      <w:r>
        <w:rPr>
          <w:noProof/>
        </w:rPr>
        <w:t>commercial</w:t>
      </w:r>
      <w:r>
        <w:rPr>
          <w:noProof/>
        </w:rPr>
        <w:tab/>
        <w:t>65, 73, 80, 95, 103, 108, 114, 115, 122, 142, 162, 181, 194, 220, 221, 226, 227, 228, 231, 232, 233, 234, 239, 240, 265</w:t>
      </w:r>
    </w:p>
    <w:p w:rsidR="00345150" w:rsidRDefault="00345150">
      <w:pPr>
        <w:pStyle w:val="Index1"/>
        <w:tabs>
          <w:tab w:val="right" w:leader="dot" w:pos="4646"/>
        </w:tabs>
        <w:rPr>
          <w:noProof/>
        </w:rPr>
      </w:pPr>
      <w:r>
        <w:rPr>
          <w:noProof/>
        </w:rPr>
        <w:t>complaint</w:t>
      </w:r>
      <w:r>
        <w:rPr>
          <w:noProof/>
        </w:rPr>
        <w:tab/>
        <w:t>49, 57, 66, 67, 97, 124, 132, 142, 180, 181, 186, 204, 238</w:t>
      </w:r>
    </w:p>
    <w:p w:rsidR="00345150" w:rsidRDefault="00345150">
      <w:pPr>
        <w:pStyle w:val="Index1"/>
        <w:tabs>
          <w:tab w:val="right" w:leader="dot" w:pos="4646"/>
        </w:tabs>
        <w:rPr>
          <w:noProof/>
        </w:rPr>
      </w:pPr>
      <w:r>
        <w:rPr>
          <w:noProof/>
        </w:rPr>
        <w:t>conflict of interest</w:t>
      </w:r>
      <w:r>
        <w:rPr>
          <w:noProof/>
        </w:rPr>
        <w:tab/>
        <w:t>19, 52, 55, 98, 168, 217, 218, 233, 235, 242, 245, 249, 252, 255, 263, 264</w:t>
      </w:r>
    </w:p>
    <w:p w:rsidR="00345150" w:rsidRDefault="00345150">
      <w:pPr>
        <w:pStyle w:val="Index1"/>
        <w:tabs>
          <w:tab w:val="right" w:leader="dot" w:pos="4646"/>
        </w:tabs>
        <w:rPr>
          <w:noProof/>
        </w:rPr>
      </w:pPr>
      <w:r>
        <w:rPr>
          <w:noProof/>
        </w:rPr>
        <w:t>Constitution</w:t>
      </w:r>
      <w:r>
        <w:rPr>
          <w:noProof/>
        </w:rPr>
        <w:tab/>
        <w:t xml:space="preserve">18, 27, 28, 40, 41, 46, 52, 53, 85, 89, 94, 96, 98, 118, 124, 145, 188, 189, 190, 191, 192, 193, 194, </w:t>
      </w:r>
      <w:r>
        <w:rPr>
          <w:noProof/>
        </w:rPr>
        <w:lastRenderedPageBreak/>
        <w:t>195, 196, 206, 219, 223, 224, 225, 226, 227, 234, 240, 241, 242, 266</w:t>
      </w:r>
    </w:p>
    <w:p w:rsidR="00345150" w:rsidRDefault="00345150">
      <w:pPr>
        <w:pStyle w:val="Index1"/>
        <w:tabs>
          <w:tab w:val="right" w:leader="dot" w:pos="4646"/>
        </w:tabs>
        <w:rPr>
          <w:noProof/>
        </w:rPr>
      </w:pPr>
      <w:r>
        <w:rPr>
          <w:noProof/>
        </w:rPr>
        <w:t>conventional proceeding</w:t>
      </w:r>
      <w:r>
        <w:rPr>
          <w:noProof/>
        </w:rPr>
        <w:tab/>
        <w:t>139</w:t>
      </w:r>
    </w:p>
    <w:p w:rsidR="00345150" w:rsidRDefault="00345150">
      <w:pPr>
        <w:pStyle w:val="Index1"/>
        <w:tabs>
          <w:tab w:val="right" w:leader="dot" w:pos="4646"/>
        </w:tabs>
        <w:rPr>
          <w:noProof/>
        </w:rPr>
      </w:pPr>
      <w:r>
        <w:rPr>
          <w:noProof/>
        </w:rPr>
        <w:t>copyright</w:t>
      </w:r>
      <w:r>
        <w:rPr>
          <w:noProof/>
        </w:rPr>
        <w:tab/>
        <w:t>19, 58, 65, 69, 81, 82, 83, 84, 85, 101, 104, 121, 122, 127, 128, 129, 145, 149, 150, 153, 158, 160, 167, 168, 171, 173, 174, 176, 181, 182, 183, 184, 186, 187, 197, 201</w:t>
      </w:r>
    </w:p>
    <w:p w:rsidR="00345150" w:rsidRDefault="00345150">
      <w:pPr>
        <w:pStyle w:val="Index1"/>
        <w:tabs>
          <w:tab w:val="right" w:leader="dot" w:pos="4646"/>
        </w:tabs>
        <w:rPr>
          <w:noProof/>
        </w:rPr>
      </w:pPr>
      <w:r>
        <w:rPr>
          <w:noProof/>
        </w:rPr>
        <w:t>Copyright Software License Agreement</w:t>
      </w:r>
      <w:r>
        <w:rPr>
          <w:noProof/>
        </w:rPr>
        <w:tab/>
        <w:t>159</w:t>
      </w:r>
    </w:p>
    <w:p w:rsidR="00345150" w:rsidRDefault="00345150">
      <w:pPr>
        <w:pStyle w:val="Index1"/>
        <w:tabs>
          <w:tab w:val="right" w:leader="dot" w:pos="4646"/>
        </w:tabs>
        <w:rPr>
          <w:noProof/>
        </w:rPr>
      </w:pPr>
      <w:r>
        <w:rPr>
          <w:noProof/>
        </w:rPr>
        <w:t>Copyright/Software/User License agreements</w:t>
      </w:r>
      <w:r>
        <w:rPr>
          <w:noProof/>
        </w:rPr>
        <w:tab/>
        <w:t>30</w:t>
      </w:r>
    </w:p>
    <w:p w:rsidR="00345150" w:rsidRDefault="00345150">
      <w:pPr>
        <w:pStyle w:val="Index1"/>
        <w:tabs>
          <w:tab w:val="right" w:leader="dot" w:pos="4646"/>
        </w:tabs>
        <w:rPr>
          <w:noProof/>
        </w:rPr>
      </w:pPr>
      <w:r>
        <w:rPr>
          <w:noProof/>
        </w:rPr>
        <w:t>copyrighted</w:t>
      </w:r>
      <w:r>
        <w:rPr>
          <w:noProof/>
        </w:rPr>
        <w:tab/>
        <w:t>19, 76, 77, 78, 145, 158, 184, 187, 197, 198, 203</w:t>
      </w:r>
    </w:p>
    <w:p w:rsidR="00345150" w:rsidRDefault="00345150">
      <w:pPr>
        <w:pStyle w:val="Index1"/>
        <w:tabs>
          <w:tab w:val="right" w:leader="dot" w:pos="4646"/>
        </w:tabs>
        <w:rPr>
          <w:noProof/>
        </w:rPr>
      </w:pPr>
      <w:r>
        <w:rPr>
          <w:noProof/>
        </w:rPr>
        <w:t>copyrighting</w:t>
      </w:r>
      <w:r>
        <w:rPr>
          <w:noProof/>
        </w:rPr>
        <w:tab/>
        <w:t>84, 85</w:t>
      </w:r>
    </w:p>
    <w:p w:rsidR="00345150" w:rsidRDefault="00345150">
      <w:pPr>
        <w:pStyle w:val="Index1"/>
        <w:tabs>
          <w:tab w:val="right" w:leader="dot" w:pos="4646"/>
        </w:tabs>
        <w:rPr>
          <w:noProof/>
        </w:rPr>
      </w:pPr>
      <w:r>
        <w:rPr>
          <w:noProof/>
        </w:rPr>
        <w:t>customers</w:t>
      </w:r>
      <w:r>
        <w:rPr>
          <w:noProof/>
        </w:rPr>
        <w:tab/>
        <w:t>57, 118, 131, 136, 140, 202, 203, 204, 232</w:t>
      </w:r>
    </w:p>
    <w:p w:rsidR="00345150" w:rsidRDefault="00345150">
      <w:pPr>
        <w:pStyle w:val="Index1"/>
        <w:tabs>
          <w:tab w:val="right" w:leader="dot" w:pos="4646"/>
        </w:tabs>
        <w:rPr>
          <w:noProof/>
        </w:rPr>
      </w:pPr>
      <w:r>
        <w:rPr>
          <w:noProof/>
        </w:rPr>
        <w:t>de facto</w:t>
      </w:r>
      <w:r>
        <w:rPr>
          <w:noProof/>
        </w:rPr>
        <w:tab/>
        <w:t>67, 68, 242, 249</w:t>
      </w:r>
    </w:p>
    <w:p w:rsidR="00345150" w:rsidRDefault="00345150">
      <w:pPr>
        <w:pStyle w:val="Index1"/>
        <w:tabs>
          <w:tab w:val="right" w:leader="dot" w:pos="4646"/>
        </w:tabs>
        <w:rPr>
          <w:noProof/>
        </w:rPr>
      </w:pPr>
      <w:r>
        <w:rPr>
          <w:noProof/>
        </w:rPr>
        <w:t>definition</w:t>
      </w:r>
      <w:r>
        <w:rPr>
          <w:noProof/>
        </w:rPr>
        <w:tab/>
        <w:t>19, 27, 44, 55, 57, 70, 86, 87, 89, 93, 94, 95, 100, 112, 117, 118, 119, 130, 172, 246</w:t>
      </w:r>
    </w:p>
    <w:p w:rsidR="00345150" w:rsidRDefault="00345150">
      <w:pPr>
        <w:pStyle w:val="Index1"/>
        <w:tabs>
          <w:tab w:val="right" w:leader="dot" w:pos="4646"/>
        </w:tabs>
        <w:rPr>
          <w:noProof/>
        </w:rPr>
      </w:pPr>
      <w:r>
        <w:rPr>
          <w:noProof/>
        </w:rPr>
        <w:t>Department of Justice</w:t>
      </w:r>
      <w:r>
        <w:rPr>
          <w:noProof/>
        </w:rPr>
        <w:tab/>
        <w:t>43, 102, 234, 255</w:t>
      </w:r>
    </w:p>
    <w:p w:rsidR="00345150" w:rsidRDefault="00345150">
      <w:pPr>
        <w:pStyle w:val="Index1"/>
        <w:tabs>
          <w:tab w:val="right" w:leader="dot" w:pos="4646"/>
        </w:tabs>
        <w:rPr>
          <w:noProof/>
        </w:rPr>
      </w:pPr>
      <w:r>
        <w:rPr>
          <w:noProof/>
        </w:rPr>
        <w:t>Deposition Handout</w:t>
      </w:r>
      <w:r>
        <w:rPr>
          <w:noProof/>
        </w:rPr>
        <w:tab/>
        <w:t>18, 22, 26, 35, 38, 43, 167, 199, 200, 207</w:t>
      </w:r>
    </w:p>
    <w:p w:rsidR="00345150" w:rsidRDefault="00345150">
      <w:pPr>
        <w:pStyle w:val="Index1"/>
        <w:tabs>
          <w:tab w:val="right" w:leader="dot" w:pos="4646"/>
        </w:tabs>
        <w:rPr>
          <w:noProof/>
        </w:rPr>
      </w:pPr>
      <w:r>
        <w:rPr>
          <w:noProof/>
        </w:rPr>
        <w:t>District Columbia</w:t>
      </w:r>
      <w:r>
        <w:rPr>
          <w:noProof/>
        </w:rPr>
        <w:tab/>
        <w:t>49</w:t>
      </w:r>
    </w:p>
    <w:p w:rsidR="00345150" w:rsidRDefault="00345150">
      <w:pPr>
        <w:pStyle w:val="Index1"/>
        <w:tabs>
          <w:tab w:val="right" w:leader="dot" w:pos="4646"/>
        </w:tabs>
        <w:rPr>
          <w:noProof/>
        </w:rPr>
      </w:pPr>
      <w:r>
        <w:rPr>
          <w:noProof/>
        </w:rPr>
        <w:t>District of Columbia</w:t>
      </w:r>
      <w:r>
        <w:rPr>
          <w:noProof/>
        </w:rPr>
        <w:tab/>
        <w:t>29, 48, 59, 60</w:t>
      </w:r>
    </w:p>
    <w:p w:rsidR="00345150" w:rsidRDefault="00345150">
      <w:pPr>
        <w:pStyle w:val="Index1"/>
        <w:tabs>
          <w:tab w:val="right" w:leader="dot" w:pos="4646"/>
        </w:tabs>
        <w:rPr>
          <w:noProof/>
        </w:rPr>
      </w:pPr>
      <w:r>
        <w:rPr>
          <w:noProof/>
        </w:rPr>
        <w:t>Docket #29, Enclosure 2</w:t>
      </w:r>
      <w:r>
        <w:rPr>
          <w:noProof/>
        </w:rPr>
        <w:tab/>
        <w:t>60</w:t>
      </w:r>
    </w:p>
    <w:p w:rsidR="00345150" w:rsidRDefault="00345150">
      <w:pPr>
        <w:pStyle w:val="Index1"/>
        <w:tabs>
          <w:tab w:val="right" w:leader="dot" w:pos="4646"/>
        </w:tabs>
        <w:rPr>
          <w:noProof/>
        </w:rPr>
      </w:pPr>
      <w:r>
        <w:rPr>
          <w:noProof/>
        </w:rPr>
        <w:t>domicile</w:t>
      </w:r>
      <w:r>
        <w:rPr>
          <w:noProof/>
        </w:rPr>
        <w:tab/>
        <w:t>18, 29, 35, 36, 40, 42, 44, 47, 48, 73, 92, 93, 98, 108, 148, 162, 163, 205, 209, 219, 220, 221, 226, 232, 233, 238, 239, 241, 242, 243, 244, 263, 265</w:t>
      </w:r>
    </w:p>
    <w:p w:rsidR="00345150" w:rsidRDefault="00345150">
      <w:pPr>
        <w:pStyle w:val="Index1"/>
        <w:tabs>
          <w:tab w:val="right" w:leader="dot" w:pos="4646"/>
        </w:tabs>
        <w:rPr>
          <w:noProof/>
        </w:rPr>
      </w:pPr>
      <w:r>
        <w:rPr>
          <w:noProof/>
        </w:rPr>
        <w:t>donate</w:t>
      </w:r>
      <w:r>
        <w:rPr>
          <w:noProof/>
        </w:rPr>
        <w:tab/>
        <w:t>72, 95, 96</w:t>
      </w:r>
    </w:p>
    <w:p w:rsidR="00345150" w:rsidRDefault="00345150">
      <w:pPr>
        <w:pStyle w:val="Index1"/>
        <w:tabs>
          <w:tab w:val="right" w:leader="dot" w:pos="4646"/>
        </w:tabs>
        <w:rPr>
          <w:noProof/>
        </w:rPr>
      </w:pPr>
      <w:r>
        <w:rPr>
          <w:noProof/>
        </w:rPr>
        <w:t>donation</w:t>
      </w:r>
      <w:r>
        <w:rPr>
          <w:noProof/>
        </w:rPr>
        <w:tab/>
        <w:t>57, 80, 91, 96, 99, 100, 104, 108, 109, 110, 111, 117, 142, 143, 153, 156, 158, 161, 162, 164, 189, 192, 197, 219</w:t>
      </w:r>
    </w:p>
    <w:p w:rsidR="00345150" w:rsidRDefault="00345150">
      <w:pPr>
        <w:pStyle w:val="Index1"/>
        <w:tabs>
          <w:tab w:val="right" w:leader="dot" w:pos="4646"/>
        </w:tabs>
        <w:rPr>
          <w:noProof/>
        </w:rPr>
      </w:pPr>
      <w:r>
        <w:rPr>
          <w:noProof/>
        </w:rPr>
        <w:t>Donation</w:t>
      </w:r>
      <w:r>
        <w:rPr>
          <w:noProof/>
        </w:rPr>
        <w:tab/>
        <w:t>117, 156</w:t>
      </w:r>
    </w:p>
    <w:p w:rsidR="00345150" w:rsidRDefault="00345150">
      <w:pPr>
        <w:pStyle w:val="Index1"/>
        <w:tabs>
          <w:tab w:val="right" w:leader="dot" w:pos="4646"/>
        </w:tabs>
        <w:rPr>
          <w:noProof/>
        </w:rPr>
      </w:pPr>
      <w:r>
        <w:rPr>
          <w:noProof/>
        </w:rPr>
        <w:t>donators</w:t>
      </w:r>
      <w:r>
        <w:rPr>
          <w:noProof/>
        </w:rPr>
        <w:tab/>
        <w:t>204</w:t>
      </w:r>
    </w:p>
    <w:p w:rsidR="00345150" w:rsidRDefault="00345150">
      <w:pPr>
        <w:pStyle w:val="Index1"/>
        <w:tabs>
          <w:tab w:val="right" w:leader="dot" w:pos="4646"/>
        </w:tabs>
        <w:rPr>
          <w:noProof/>
        </w:rPr>
      </w:pPr>
      <w:r>
        <w:rPr>
          <w:noProof/>
        </w:rPr>
        <w:t>downloading</w:t>
      </w:r>
      <w:r>
        <w:rPr>
          <w:noProof/>
        </w:rPr>
        <w:tab/>
        <w:t>19, 30, 121, 245</w:t>
      </w:r>
    </w:p>
    <w:p w:rsidR="00345150" w:rsidRDefault="00345150">
      <w:pPr>
        <w:pStyle w:val="Index1"/>
        <w:tabs>
          <w:tab w:val="right" w:leader="dot" w:pos="4646"/>
        </w:tabs>
        <w:rPr>
          <w:noProof/>
        </w:rPr>
      </w:pPr>
      <w:r>
        <w:rPr>
          <w:noProof/>
        </w:rPr>
        <w:t>drafter</w:t>
      </w:r>
      <w:r>
        <w:rPr>
          <w:noProof/>
        </w:rPr>
        <w:tab/>
        <w:t>159, 160</w:t>
      </w:r>
    </w:p>
    <w:p w:rsidR="00345150" w:rsidRDefault="00345150">
      <w:pPr>
        <w:pStyle w:val="Index1"/>
        <w:tabs>
          <w:tab w:val="right" w:leader="dot" w:pos="4646"/>
        </w:tabs>
        <w:rPr>
          <w:noProof/>
        </w:rPr>
      </w:pPr>
      <w:r>
        <w:rPr>
          <w:noProof/>
        </w:rPr>
        <w:t>due process</w:t>
      </w:r>
      <w:r>
        <w:rPr>
          <w:noProof/>
        </w:rPr>
        <w:tab/>
        <w:t>18, 19, 30, 31, 73, 89, 95, 219, 231, 249, 250, 261</w:t>
      </w:r>
    </w:p>
    <w:p w:rsidR="00345150" w:rsidRDefault="00345150">
      <w:pPr>
        <w:pStyle w:val="Index1"/>
        <w:tabs>
          <w:tab w:val="right" w:leader="dot" w:pos="4646"/>
        </w:tabs>
        <w:rPr>
          <w:noProof/>
        </w:rPr>
      </w:pPr>
      <w:r>
        <w:rPr>
          <w:noProof/>
        </w:rPr>
        <w:t>Edmonton, Alberta</w:t>
      </w:r>
      <w:r>
        <w:rPr>
          <w:noProof/>
        </w:rPr>
        <w:tab/>
        <w:t>39, 40, 162, 254</w:t>
      </w:r>
    </w:p>
    <w:p w:rsidR="00345150" w:rsidRDefault="00345150">
      <w:pPr>
        <w:pStyle w:val="Index1"/>
        <w:tabs>
          <w:tab w:val="right" w:leader="dot" w:pos="4646"/>
        </w:tabs>
        <w:rPr>
          <w:noProof/>
        </w:rPr>
      </w:pPr>
      <w:r>
        <w:rPr>
          <w:noProof/>
        </w:rPr>
        <w:t>evade</w:t>
      </w:r>
      <w:r>
        <w:rPr>
          <w:noProof/>
        </w:rPr>
        <w:tab/>
        <w:t>97, 98, 148</w:t>
      </w:r>
    </w:p>
    <w:p w:rsidR="00345150" w:rsidRDefault="00345150">
      <w:pPr>
        <w:pStyle w:val="Index1"/>
        <w:tabs>
          <w:tab w:val="right" w:leader="dot" w:pos="4646"/>
        </w:tabs>
        <w:rPr>
          <w:noProof/>
        </w:rPr>
      </w:pPr>
      <w:r>
        <w:rPr>
          <w:noProof/>
        </w:rPr>
        <w:t>excise taxable activity</w:t>
      </w:r>
      <w:r>
        <w:rPr>
          <w:noProof/>
        </w:rPr>
        <w:tab/>
        <w:t>35, 94, 213</w:t>
      </w:r>
    </w:p>
    <w:p w:rsidR="00345150" w:rsidRDefault="00345150">
      <w:pPr>
        <w:pStyle w:val="Index1"/>
        <w:tabs>
          <w:tab w:val="right" w:leader="dot" w:pos="4646"/>
        </w:tabs>
        <w:rPr>
          <w:noProof/>
        </w:rPr>
      </w:pPr>
      <w:r>
        <w:rPr>
          <w:noProof/>
        </w:rPr>
        <w:t>exclusive rights</w:t>
      </w:r>
      <w:r>
        <w:rPr>
          <w:noProof/>
        </w:rPr>
        <w:tab/>
        <w:t>80, 95</w:t>
      </w:r>
    </w:p>
    <w:p w:rsidR="00345150" w:rsidRDefault="00345150">
      <w:pPr>
        <w:pStyle w:val="Index1"/>
        <w:tabs>
          <w:tab w:val="right" w:leader="dot" w:pos="4646"/>
        </w:tabs>
        <w:rPr>
          <w:noProof/>
        </w:rPr>
      </w:pPr>
      <w:r>
        <w:rPr>
          <w:noProof/>
        </w:rPr>
        <w:t>Exempt</w:t>
      </w:r>
      <w:r>
        <w:rPr>
          <w:noProof/>
        </w:rPr>
        <w:tab/>
        <w:t>135</w:t>
      </w:r>
    </w:p>
    <w:p w:rsidR="00345150" w:rsidRDefault="00345150">
      <w:pPr>
        <w:pStyle w:val="Index1"/>
        <w:tabs>
          <w:tab w:val="right" w:leader="dot" w:pos="4646"/>
        </w:tabs>
        <w:rPr>
          <w:noProof/>
        </w:rPr>
      </w:pPr>
      <w:r>
        <w:rPr>
          <w:noProof/>
        </w:rPr>
        <w:t>EXHIBITS</w:t>
      </w:r>
    </w:p>
    <w:p w:rsidR="00345150" w:rsidRDefault="00345150">
      <w:pPr>
        <w:pStyle w:val="Index2"/>
        <w:tabs>
          <w:tab w:val="right" w:leader="dot" w:pos="4646"/>
        </w:tabs>
        <w:rPr>
          <w:noProof/>
        </w:rPr>
      </w:pPr>
      <w:r>
        <w:rPr>
          <w:noProof/>
        </w:rPr>
        <w:t>About Us page, Exhibit D10</w:t>
      </w:r>
      <w:r>
        <w:rPr>
          <w:noProof/>
        </w:rPr>
        <w:tab/>
        <w:t>221</w:t>
      </w:r>
    </w:p>
    <w:p w:rsidR="00345150" w:rsidRDefault="00345150">
      <w:pPr>
        <w:pStyle w:val="Index2"/>
        <w:tabs>
          <w:tab w:val="right" w:leader="dot" w:pos="4646"/>
        </w:tabs>
        <w:rPr>
          <w:noProof/>
        </w:rPr>
      </w:pPr>
      <w:r>
        <w:rPr>
          <w:noProof/>
        </w:rPr>
        <w:t>Exhibit 1</w:t>
      </w:r>
      <w:r>
        <w:rPr>
          <w:noProof/>
        </w:rPr>
        <w:tab/>
        <w:t>35, 37, 38, 43, 79</w:t>
      </w:r>
    </w:p>
    <w:p w:rsidR="00345150" w:rsidRDefault="00345150">
      <w:pPr>
        <w:pStyle w:val="Index2"/>
        <w:tabs>
          <w:tab w:val="right" w:leader="dot" w:pos="4646"/>
        </w:tabs>
        <w:rPr>
          <w:noProof/>
        </w:rPr>
      </w:pPr>
      <w:r>
        <w:rPr>
          <w:noProof/>
        </w:rPr>
        <w:t>Exhibit 1, Subexhibit 1</w:t>
      </w:r>
      <w:r>
        <w:rPr>
          <w:noProof/>
        </w:rPr>
        <w:tab/>
        <w:t>226, 231, 234</w:t>
      </w:r>
    </w:p>
    <w:p w:rsidR="00345150" w:rsidRDefault="00345150">
      <w:pPr>
        <w:pStyle w:val="Index2"/>
        <w:tabs>
          <w:tab w:val="right" w:leader="dot" w:pos="4646"/>
        </w:tabs>
        <w:rPr>
          <w:noProof/>
        </w:rPr>
      </w:pPr>
      <w:r>
        <w:rPr>
          <w:noProof/>
        </w:rPr>
        <w:t>Exhibit 10</w:t>
      </w:r>
      <w:r>
        <w:rPr>
          <w:noProof/>
        </w:rPr>
        <w:tab/>
        <w:t>158</w:t>
      </w:r>
    </w:p>
    <w:p w:rsidR="00345150" w:rsidRDefault="00345150">
      <w:pPr>
        <w:pStyle w:val="Index2"/>
        <w:tabs>
          <w:tab w:val="right" w:leader="dot" w:pos="4646"/>
        </w:tabs>
        <w:rPr>
          <w:noProof/>
        </w:rPr>
      </w:pPr>
      <w:r>
        <w:rPr>
          <w:noProof/>
        </w:rPr>
        <w:t>Exhibit 11</w:t>
      </w:r>
      <w:r>
        <w:rPr>
          <w:noProof/>
        </w:rPr>
        <w:tab/>
        <w:t>119, 159</w:t>
      </w:r>
    </w:p>
    <w:p w:rsidR="00345150" w:rsidRDefault="00345150">
      <w:pPr>
        <w:pStyle w:val="Index2"/>
        <w:tabs>
          <w:tab w:val="right" w:leader="dot" w:pos="4646"/>
        </w:tabs>
        <w:rPr>
          <w:noProof/>
        </w:rPr>
      </w:pPr>
      <w:r>
        <w:rPr>
          <w:noProof/>
        </w:rPr>
        <w:t>Exhibit 12</w:t>
      </w:r>
      <w:r>
        <w:rPr>
          <w:noProof/>
        </w:rPr>
        <w:tab/>
        <w:t>159, 160</w:t>
      </w:r>
    </w:p>
    <w:p w:rsidR="00345150" w:rsidRDefault="00345150">
      <w:pPr>
        <w:pStyle w:val="Index2"/>
        <w:tabs>
          <w:tab w:val="right" w:leader="dot" w:pos="4646"/>
        </w:tabs>
        <w:rPr>
          <w:noProof/>
        </w:rPr>
      </w:pPr>
      <w:r>
        <w:rPr>
          <w:noProof/>
        </w:rPr>
        <w:t>Exhibit 13</w:t>
      </w:r>
      <w:r>
        <w:rPr>
          <w:noProof/>
        </w:rPr>
        <w:tab/>
        <w:t>85, 161, 162</w:t>
      </w:r>
    </w:p>
    <w:p w:rsidR="00345150" w:rsidRDefault="00345150">
      <w:pPr>
        <w:pStyle w:val="Index2"/>
        <w:tabs>
          <w:tab w:val="right" w:leader="dot" w:pos="4646"/>
        </w:tabs>
        <w:rPr>
          <w:noProof/>
        </w:rPr>
      </w:pPr>
      <w:r>
        <w:rPr>
          <w:noProof/>
        </w:rPr>
        <w:t>Exhibit 14</w:t>
      </w:r>
      <w:r>
        <w:rPr>
          <w:noProof/>
        </w:rPr>
        <w:tab/>
        <w:t>163, 164</w:t>
      </w:r>
    </w:p>
    <w:p w:rsidR="00345150" w:rsidRDefault="00345150">
      <w:pPr>
        <w:pStyle w:val="Index2"/>
        <w:tabs>
          <w:tab w:val="right" w:leader="dot" w:pos="4646"/>
        </w:tabs>
        <w:rPr>
          <w:noProof/>
        </w:rPr>
      </w:pPr>
      <w:r>
        <w:rPr>
          <w:noProof/>
        </w:rPr>
        <w:t>Exhibit 15</w:t>
      </w:r>
      <w:r>
        <w:rPr>
          <w:noProof/>
        </w:rPr>
        <w:tab/>
        <w:t>165</w:t>
      </w:r>
    </w:p>
    <w:p w:rsidR="00345150" w:rsidRDefault="00345150">
      <w:pPr>
        <w:pStyle w:val="Index2"/>
        <w:tabs>
          <w:tab w:val="right" w:leader="dot" w:pos="4646"/>
        </w:tabs>
        <w:rPr>
          <w:noProof/>
        </w:rPr>
      </w:pPr>
      <w:r>
        <w:rPr>
          <w:noProof/>
        </w:rPr>
        <w:t>Exhibit 16</w:t>
      </w:r>
      <w:r>
        <w:rPr>
          <w:noProof/>
        </w:rPr>
        <w:tab/>
        <w:t>168</w:t>
      </w:r>
    </w:p>
    <w:p w:rsidR="00345150" w:rsidRDefault="00345150">
      <w:pPr>
        <w:pStyle w:val="Index2"/>
        <w:tabs>
          <w:tab w:val="right" w:leader="dot" w:pos="4646"/>
        </w:tabs>
        <w:rPr>
          <w:noProof/>
        </w:rPr>
      </w:pPr>
      <w:r>
        <w:rPr>
          <w:noProof/>
        </w:rPr>
        <w:t>Exhibit 17</w:t>
      </w:r>
      <w:r>
        <w:rPr>
          <w:noProof/>
        </w:rPr>
        <w:tab/>
        <w:t>170</w:t>
      </w:r>
    </w:p>
    <w:p w:rsidR="00345150" w:rsidRDefault="00345150">
      <w:pPr>
        <w:pStyle w:val="Index2"/>
        <w:tabs>
          <w:tab w:val="right" w:leader="dot" w:pos="4646"/>
        </w:tabs>
        <w:rPr>
          <w:noProof/>
        </w:rPr>
      </w:pPr>
      <w:r>
        <w:rPr>
          <w:noProof/>
        </w:rPr>
        <w:t>Exhibit 18</w:t>
      </w:r>
      <w:r>
        <w:rPr>
          <w:noProof/>
        </w:rPr>
        <w:tab/>
        <w:t>171, 172, 173</w:t>
      </w:r>
    </w:p>
    <w:p w:rsidR="00345150" w:rsidRDefault="00345150">
      <w:pPr>
        <w:pStyle w:val="Index2"/>
        <w:tabs>
          <w:tab w:val="right" w:leader="dot" w:pos="4646"/>
        </w:tabs>
        <w:rPr>
          <w:noProof/>
        </w:rPr>
      </w:pPr>
      <w:r>
        <w:rPr>
          <w:noProof/>
        </w:rPr>
        <w:t>Exhibit 19</w:t>
      </w:r>
      <w:r>
        <w:rPr>
          <w:noProof/>
        </w:rPr>
        <w:tab/>
        <w:t>174, 175, 176</w:t>
      </w:r>
    </w:p>
    <w:p w:rsidR="00345150" w:rsidRDefault="00345150">
      <w:pPr>
        <w:pStyle w:val="Index2"/>
        <w:tabs>
          <w:tab w:val="right" w:leader="dot" w:pos="4646"/>
        </w:tabs>
        <w:rPr>
          <w:noProof/>
        </w:rPr>
      </w:pPr>
      <w:r>
        <w:rPr>
          <w:noProof/>
        </w:rPr>
        <w:t>Exhibit 2</w:t>
      </w:r>
      <w:r>
        <w:rPr>
          <w:noProof/>
        </w:rPr>
        <w:tab/>
        <w:t>35, 36, 37, 39, 43, 51, 79, 167, 207, 258</w:t>
      </w:r>
    </w:p>
    <w:p w:rsidR="00345150" w:rsidRDefault="00345150">
      <w:pPr>
        <w:pStyle w:val="Index2"/>
        <w:tabs>
          <w:tab w:val="right" w:leader="dot" w:pos="4646"/>
        </w:tabs>
        <w:rPr>
          <w:noProof/>
        </w:rPr>
      </w:pPr>
      <w:r>
        <w:rPr>
          <w:noProof/>
        </w:rPr>
        <w:lastRenderedPageBreak/>
        <w:t>Exhibit 20</w:t>
      </w:r>
      <w:r>
        <w:rPr>
          <w:noProof/>
        </w:rPr>
        <w:tab/>
        <w:t>177, 178, 179, 180</w:t>
      </w:r>
    </w:p>
    <w:p w:rsidR="00345150" w:rsidRDefault="00345150">
      <w:pPr>
        <w:pStyle w:val="Index2"/>
        <w:tabs>
          <w:tab w:val="right" w:leader="dot" w:pos="4646"/>
        </w:tabs>
        <w:rPr>
          <w:noProof/>
        </w:rPr>
      </w:pPr>
      <w:r>
        <w:rPr>
          <w:noProof/>
        </w:rPr>
        <w:t>Exhibit 21</w:t>
      </w:r>
      <w:r>
        <w:rPr>
          <w:noProof/>
        </w:rPr>
        <w:tab/>
        <w:t>180</w:t>
      </w:r>
    </w:p>
    <w:p w:rsidR="00345150" w:rsidRDefault="00345150">
      <w:pPr>
        <w:pStyle w:val="Index2"/>
        <w:tabs>
          <w:tab w:val="right" w:leader="dot" w:pos="4646"/>
        </w:tabs>
        <w:rPr>
          <w:noProof/>
        </w:rPr>
      </w:pPr>
      <w:r>
        <w:rPr>
          <w:noProof/>
        </w:rPr>
        <w:t>Exhibit 22</w:t>
      </w:r>
      <w:r>
        <w:rPr>
          <w:noProof/>
        </w:rPr>
        <w:tab/>
        <w:t>182</w:t>
      </w:r>
    </w:p>
    <w:p w:rsidR="00345150" w:rsidRDefault="00345150">
      <w:pPr>
        <w:pStyle w:val="Index2"/>
        <w:tabs>
          <w:tab w:val="right" w:leader="dot" w:pos="4646"/>
        </w:tabs>
        <w:rPr>
          <w:noProof/>
        </w:rPr>
      </w:pPr>
      <w:r>
        <w:rPr>
          <w:noProof/>
        </w:rPr>
        <w:t>Exhibit 23</w:t>
      </w:r>
      <w:r>
        <w:rPr>
          <w:noProof/>
        </w:rPr>
        <w:tab/>
        <w:t>184, 185</w:t>
      </w:r>
    </w:p>
    <w:p w:rsidR="00345150" w:rsidRDefault="00345150">
      <w:pPr>
        <w:pStyle w:val="Index2"/>
        <w:tabs>
          <w:tab w:val="right" w:leader="dot" w:pos="4646"/>
        </w:tabs>
        <w:rPr>
          <w:noProof/>
        </w:rPr>
      </w:pPr>
      <w:r>
        <w:rPr>
          <w:noProof/>
        </w:rPr>
        <w:t>Exhibit 24</w:t>
      </w:r>
      <w:r>
        <w:rPr>
          <w:noProof/>
        </w:rPr>
        <w:tab/>
        <w:t>185, 187</w:t>
      </w:r>
    </w:p>
    <w:p w:rsidR="00345150" w:rsidRDefault="00345150">
      <w:pPr>
        <w:pStyle w:val="Index2"/>
        <w:tabs>
          <w:tab w:val="right" w:leader="dot" w:pos="4646"/>
        </w:tabs>
        <w:rPr>
          <w:noProof/>
        </w:rPr>
      </w:pPr>
      <w:r>
        <w:rPr>
          <w:noProof/>
        </w:rPr>
        <w:t>Exhibit 25</w:t>
      </w:r>
      <w:r>
        <w:rPr>
          <w:noProof/>
        </w:rPr>
        <w:tab/>
        <w:t>188, 190</w:t>
      </w:r>
    </w:p>
    <w:p w:rsidR="00345150" w:rsidRDefault="00345150">
      <w:pPr>
        <w:pStyle w:val="Index2"/>
        <w:tabs>
          <w:tab w:val="right" w:leader="dot" w:pos="4646"/>
        </w:tabs>
        <w:rPr>
          <w:noProof/>
        </w:rPr>
      </w:pPr>
      <w:r>
        <w:rPr>
          <w:noProof/>
        </w:rPr>
        <w:t>Exhibit 26</w:t>
      </w:r>
      <w:r>
        <w:rPr>
          <w:noProof/>
        </w:rPr>
        <w:tab/>
        <w:t>190, 191</w:t>
      </w:r>
    </w:p>
    <w:p w:rsidR="00345150" w:rsidRDefault="00345150">
      <w:pPr>
        <w:pStyle w:val="Index2"/>
        <w:tabs>
          <w:tab w:val="right" w:leader="dot" w:pos="4646"/>
        </w:tabs>
        <w:rPr>
          <w:noProof/>
        </w:rPr>
      </w:pPr>
      <w:r>
        <w:rPr>
          <w:noProof/>
        </w:rPr>
        <w:t>Exhibit 27</w:t>
      </w:r>
      <w:r>
        <w:rPr>
          <w:noProof/>
        </w:rPr>
        <w:tab/>
        <w:t>191</w:t>
      </w:r>
    </w:p>
    <w:p w:rsidR="00345150" w:rsidRDefault="00345150">
      <w:pPr>
        <w:pStyle w:val="Index2"/>
        <w:tabs>
          <w:tab w:val="right" w:leader="dot" w:pos="4646"/>
        </w:tabs>
        <w:rPr>
          <w:noProof/>
        </w:rPr>
      </w:pPr>
      <w:r>
        <w:rPr>
          <w:noProof/>
        </w:rPr>
        <w:t>Exhibit 28</w:t>
      </w:r>
      <w:r>
        <w:rPr>
          <w:noProof/>
        </w:rPr>
        <w:tab/>
        <w:t>192</w:t>
      </w:r>
    </w:p>
    <w:p w:rsidR="00345150" w:rsidRDefault="00345150">
      <w:pPr>
        <w:pStyle w:val="Index2"/>
        <w:tabs>
          <w:tab w:val="right" w:leader="dot" w:pos="4646"/>
        </w:tabs>
        <w:rPr>
          <w:noProof/>
        </w:rPr>
      </w:pPr>
      <w:r>
        <w:rPr>
          <w:noProof/>
        </w:rPr>
        <w:t>Exhibit 3</w:t>
      </w:r>
      <w:r>
        <w:rPr>
          <w:noProof/>
        </w:rPr>
        <w:tab/>
        <w:t>67, 141, 142, 143, 160, 167, 179</w:t>
      </w:r>
    </w:p>
    <w:p w:rsidR="00345150" w:rsidRDefault="00345150">
      <w:pPr>
        <w:pStyle w:val="Index2"/>
        <w:tabs>
          <w:tab w:val="right" w:leader="dot" w:pos="4646"/>
        </w:tabs>
        <w:rPr>
          <w:noProof/>
        </w:rPr>
      </w:pPr>
      <w:r>
        <w:rPr>
          <w:noProof/>
        </w:rPr>
        <w:t>Exhibit 30</w:t>
      </w:r>
      <w:r>
        <w:rPr>
          <w:noProof/>
        </w:rPr>
        <w:tab/>
        <w:t>194</w:t>
      </w:r>
    </w:p>
    <w:p w:rsidR="00345150" w:rsidRDefault="00345150">
      <w:pPr>
        <w:pStyle w:val="Index2"/>
        <w:tabs>
          <w:tab w:val="right" w:leader="dot" w:pos="4646"/>
        </w:tabs>
        <w:rPr>
          <w:noProof/>
        </w:rPr>
      </w:pPr>
      <w:r>
        <w:rPr>
          <w:noProof/>
        </w:rPr>
        <w:t>Exhibit 31</w:t>
      </w:r>
      <w:r>
        <w:rPr>
          <w:noProof/>
        </w:rPr>
        <w:tab/>
        <w:t>195, 196</w:t>
      </w:r>
    </w:p>
    <w:p w:rsidR="00345150" w:rsidRDefault="00345150">
      <w:pPr>
        <w:pStyle w:val="Index2"/>
        <w:tabs>
          <w:tab w:val="right" w:leader="dot" w:pos="4646"/>
        </w:tabs>
        <w:rPr>
          <w:noProof/>
        </w:rPr>
      </w:pPr>
      <w:r>
        <w:rPr>
          <w:noProof/>
        </w:rPr>
        <w:t>Exhibit 32</w:t>
      </w:r>
      <w:r>
        <w:rPr>
          <w:noProof/>
        </w:rPr>
        <w:tab/>
        <w:t>197</w:t>
      </w:r>
    </w:p>
    <w:p w:rsidR="00345150" w:rsidRDefault="00345150">
      <w:pPr>
        <w:pStyle w:val="Index2"/>
        <w:tabs>
          <w:tab w:val="right" w:leader="dot" w:pos="4646"/>
        </w:tabs>
        <w:rPr>
          <w:noProof/>
        </w:rPr>
      </w:pPr>
      <w:r>
        <w:rPr>
          <w:noProof/>
        </w:rPr>
        <w:t>Exhibit 33</w:t>
      </w:r>
      <w:r>
        <w:rPr>
          <w:noProof/>
        </w:rPr>
        <w:tab/>
        <w:t>198</w:t>
      </w:r>
    </w:p>
    <w:p w:rsidR="00345150" w:rsidRDefault="00345150">
      <w:pPr>
        <w:pStyle w:val="Index2"/>
        <w:tabs>
          <w:tab w:val="right" w:leader="dot" w:pos="4646"/>
        </w:tabs>
        <w:rPr>
          <w:noProof/>
        </w:rPr>
      </w:pPr>
      <w:r>
        <w:rPr>
          <w:noProof/>
        </w:rPr>
        <w:t>Exhibit 34</w:t>
      </w:r>
      <w:r>
        <w:rPr>
          <w:noProof/>
        </w:rPr>
        <w:tab/>
        <w:t>199, 200</w:t>
      </w:r>
    </w:p>
    <w:p w:rsidR="00345150" w:rsidRDefault="00345150">
      <w:pPr>
        <w:pStyle w:val="Index2"/>
        <w:tabs>
          <w:tab w:val="right" w:leader="dot" w:pos="4646"/>
        </w:tabs>
        <w:rPr>
          <w:noProof/>
        </w:rPr>
      </w:pPr>
      <w:r>
        <w:rPr>
          <w:noProof/>
        </w:rPr>
        <w:t>Exhibit 4</w:t>
      </w:r>
      <w:r>
        <w:rPr>
          <w:noProof/>
        </w:rPr>
        <w:tab/>
        <w:t>144</w:t>
      </w:r>
    </w:p>
    <w:p w:rsidR="00345150" w:rsidRDefault="00345150">
      <w:pPr>
        <w:pStyle w:val="Index2"/>
        <w:tabs>
          <w:tab w:val="right" w:leader="dot" w:pos="4646"/>
        </w:tabs>
        <w:rPr>
          <w:noProof/>
        </w:rPr>
      </w:pPr>
      <w:r>
        <w:rPr>
          <w:noProof/>
        </w:rPr>
        <w:t>Exhibit 5</w:t>
      </w:r>
      <w:r>
        <w:rPr>
          <w:noProof/>
        </w:rPr>
        <w:tab/>
        <w:t>148, 149</w:t>
      </w:r>
    </w:p>
    <w:p w:rsidR="00345150" w:rsidRDefault="00345150">
      <w:pPr>
        <w:pStyle w:val="Index2"/>
        <w:tabs>
          <w:tab w:val="right" w:leader="dot" w:pos="4646"/>
        </w:tabs>
        <w:rPr>
          <w:noProof/>
        </w:rPr>
      </w:pPr>
      <w:r>
        <w:rPr>
          <w:noProof/>
        </w:rPr>
        <w:t>Exhibit 6</w:t>
      </w:r>
      <w:r>
        <w:rPr>
          <w:noProof/>
        </w:rPr>
        <w:tab/>
        <w:t>151, 153, 154, 202</w:t>
      </w:r>
    </w:p>
    <w:p w:rsidR="00345150" w:rsidRDefault="00345150">
      <w:pPr>
        <w:pStyle w:val="Index2"/>
        <w:tabs>
          <w:tab w:val="right" w:leader="dot" w:pos="4646"/>
        </w:tabs>
        <w:rPr>
          <w:noProof/>
        </w:rPr>
      </w:pPr>
      <w:r>
        <w:rPr>
          <w:noProof/>
        </w:rPr>
        <w:t>Exhibit 7</w:t>
      </w:r>
      <w:r>
        <w:rPr>
          <w:noProof/>
        </w:rPr>
        <w:tab/>
        <w:t>155</w:t>
      </w:r>
    </w:p>
    <w:p w:rsidR="00345150" w:rsidRDefault="00345150">
      <w:pPr>
        <w:pStyle w:val="Index2"/>
        <w:tabs>
          <w:tab w:val="right" w:leader="dot" w:pos="4646"/>
        </w:tabs>
        <w:rPr>
          <w:noProof/>
        </w:rPr>
      </w:pPr>
      <w:r>
        <w:rPr>
          <w:noProof/>
        </w:rPr>
        <w:t>Exhibit 8</w:t>
      </w:r>
      <w:r>
        <w:rPr>
          <w:noProof/>
        </w:rPr>
        <w:tab/>
        <w:t>157</w:t>
      </w:r>
    </w:p>
    <w:p w:rsidR="00345150" w:rsidRDefault="00345150">
      <w:pPr>
        <w:pStyle w:val="Index2"/>
        <w:tabs>
          <w:tab w:val="right" w:leader="dot" w:pos="4646"/>
        </w:tabs>
        <w:rPr>
          <w:noProof/>
        </w:rPr>
      </w:pPr>
      <w:r>
        <w:rPr>
          <w:noProof/>
        </w:rPr>
        <w:t>Exhibit 9</w:t>
      </w:r>
      <w:r>
        <w:rPr>
          <w:noProof/>
        </w:rPr>
        <w:tab/>
        <w:t>86, 157</w:t>
      </w:r>
    </w:p>
    <w:p w:rsidR="00345150" w:rsidRDefault="00345150">
      <w:pPr>
        <w:pStyle w:val="Index2"/>
        <w:tabs>
          <w:tab w:val="right" w:leader="dot" w:pos="4646"/>
        </w:tabs>
        <w:rPr>
          <w:noProof/>
        </w:rPr>
      </w:pPr>
      <w:r>
        <w:rPr>
          <w:noProof/>
        </w:rPr>
        <w:t>Exhibit D1</w:t>
      </w:r>
      <w:r>
        <w:rPr>
          <w:noProof/>
        </w:rPr>
        <w:tab/>
        <w:t>49, 209, 220, 221</w:t>
      </w:r>
    </w:p>
    <w:p w:rsidR="00345150" w:rsidRDefault="00345150">
      <w:pPr>
        <w:pStyle w:val="Index2"/>
        <w:tabs>
          <w:tab w:val="right" w:leader="dot" w:pos="4646"/>
        </w:tabs>
        <w:rPr>
          <w:noProof/>
        </w:rPr>
      </w:pPr>
      <w:r>
        <w:rPr>
          <w:noProof/>
        </w:rPr>
        <w:t>Exhibit D10</w:t>
      </w:r>
      <w:r>
        <w:rPr>
          <w:noProof/>
        </w:rPr>
        <w:tab/>
        <w:t>20, 45, 59, 73, 84, 87, 97, 98, 101, 105, 107, 113, 120, 122, 129, 131, 137, 138, 139, 149, 150, 164, 168, 176, 182, 221</w:t>
      </w:r>
    </w:p>
    <w:p w:rsidR="00345150" w:rsidRDefault="00345150">
      <w:pPr>
        <w:pStyle w:val="Index2"/>
        <w:tabs>
          <w:tab w:val="right" w:leader="dot" w:pos="4646"/>
        </w:tabs>
        <w:rPr>
          <w:noProof/>
        </w:rPr>
      </w:pPr>
      <w:r>
        <w:rPr>
          <w:noProof/>
        </w:rPr>
        <w:t>Exhibit D10, section 12</w:t>
      </w:r>
      <w:r>
        <w:rPr>
          <w:noProof/>
        </w:rPr>
        <w:tab/>
        <w:t>137</w:t>
      </w:r>
    </w:p>
    <w:p w:rsidR="00345150" w:rsidRDefault="00345150">
      <w:pPr>
        <w:pStyle w:val="Index2"/>
        <w:tabs>
          <w:tab w:val="right" w:leader="dot" w:pos="4646"/>
        </w:tabs>
        <w:rPr>
          <w:noProof/>
        </w:rPr>
      </w:pPr>
      <w:r>
        <w:rPr>
          <w:noProof/>
        </w:rPr>
        <w:t>Exhibit D10, Section 12</w:t>
      </w:r>
      <w:r>
        <w:rPr>
          <w:noProof/>
        </w:rPr>
        <w:tab/>
        <w:t>164, 176</w:t>
      </w:r>
    </w:p>
    <w:p w:rsidR="00345150" w:rsidRDefault="00345150">
      <w:pPr>
        <w:pStyle w:val="Index2"/>
        <w:tabs>
          <w:tab w:val="right" w:leader="dot" w:pos="4646"/>
        </w:tabs>
        <w:rPr>
          <w:noProof/>
        </w:rPr>
      </w:pPr>
      <w:r>
        <w:rPr>
          <w:noProof/>
        </w:rPr>
        <w:t>Exhibit D11</w:t>
      </w:r>
      <w:r>
        <w:rPr>
          <w:noProof/>
        </w:rPr>
        <w:tab/>
        <w:t>245</w:t>
      </w:r>
    </w:p>
    <w:p w:rsidR="00345150" w:rsidRDefault="00345150">
      <w:pPr>
        <w:pStyle w:val="Index2"/>
        <w:tabs>
          <w:tab w:val="right" w:leader="dot" w:pos="4646"/>
        </w:tabs>
        <w:rPr>
          <w:noProof/>
        </w:rPr>
      </w:pPr>
      <w:r>
        <w:rPr>
          <w:noProof/>
        </w:rPr>
        <w:t>Exhibit D2</w:t>
      </w:r>
      <w:r>
        <w:rPr>
          <w:noProof/>
        </w:rPr>
        <w:tab/>
        <w:t>220</w:t>
      </w:r>
    </w:p>
    <w:p w:rsidR="00345150" w:rsidRDefault="00345150">
      <w:pPr>
        <w:pStyle w:val="Index2"/>
        <w:tabs>
          <w:tab w:val="right" w:leader="dot" w:pos="4646"/>
        </w:tabs>
        <w:rPr>
          <w:noProof/>
        </w:rPr>
      </w:pPr>
      <w:r>
        <w:rPr>
          <w:noProof/>
        </w:rPr>
        <w:t>Exhibit D3</w:t>
      </w:r>
      <w:r>
        <w:rPr>
          <w:noProof/>
        </w:rPr>
        <w:tab/>
        <w:t>18, 22, 27, 28, 36, 39, 41, 42, 44, 50, 52, 53, 59, 68, 79, 81, 82, 83, 95, 98, 106, 125, 136, 139, 140, 152, 154, 159, 162, 185, 190, 197, 202, 208, 219, 260</w:t>
      </w:r>
    </w:p>
    <w:p w:rsidR="00345150" w:rsidRDefault="00345150">
      <w:pPr>
        <w:pStyle w:val="Index2"/>
        <w:tabs>
          <w:tab w:val="right" w:leader="dot" w:pos="4646"/>
        </w:tabs>
        <w:rPr>
          <w:noProof/>
        </w:rPr>
      </w:pPr>
      <w:r>
        <w:rPr>
          <w:noProof/>
        </w:rPr>
        <w:t>Exhibit D3, section 5</w:t>
      </w:r>
      <w:r>
        <w:rPr>
          <w:noProof/>
        </w:rPr>
        <w:tab/>
        <w:t>137</w:t>
      </w:r>
    </w:p>
    <w:p w:rsidR="00345150" w:rsidRDefault="00345150">
      <w:pPr>
        <w:pStyle w:val="Index2"/>
        <w:tabs>
          <w:tab w:val="right" w:leader="dot" w:pos="4646"/>
        </w:tabs>
        <w:rPr>
          <w:noProof/>
        </w:rPr>
      </w:pPr>
      <w:r>
        <w:rPr>
          <w:noProof/>
        </w:rPr>
        <w:t>Exhibit D3, Section 7</w:t>
      </w:r>
      <w:r>
        <w:rPr>
          <w:noProof/>
        </w:rPr>
        <w:tab/>
        <w:t>30</w:t>
      </w:r>
    </w:p>
    <w:p w:rsidR="00345150" w:rsidRDefault="00345150">
      <w:pPr>
        <w:pStyle w:val="Index2"/>
        <w:tabs>
          <w:tab w:val="right" w:leader="dot" w:pos="4646"/>
        </w:tabs>
        <w:rPr>
          <w:noProof/>
        </w:rPr>
      </w:pPr>
      <w:r>
        <w:rPr>
          <w:noProof/>
        </w:rPr>
        <w:t>Exhibit D3, Subexhibit 1</w:t>
      </w:r>
      <w:r>
        <w:rPr>
          <w:noProof/>
        </w:rPr>
        <w:tab/>
        <w:t>30, 66, 82, 124, 126, 127, 128, 140, 164, 176, 189, 216, 221, 245, 246</w:t>
      </w:r>
    </w:p>
    <w:p w:rsidR="00345150" w:rsidRDefault="00345150">
      <w:pPr>
        <w:pStyle w:val="Index2"/>
        <w:tabs>
          <w:tab w:val="right" w:leader="dot" w:pos="4646"/>
        </w:tabs>
        <w:rPr>
          <w:noProof/>
        </w:rPr>
      </w:pPr>
      <w:r>
        <w:rPr>
          <w:noProof/>
        </w:rPr>
        <w:t>Exhibit D3, Subexhibit 1, Section 5</w:t>
      </w:r>
      <w:r>
        <w:rPr>
          <w:noProof/>
        </w:rPr>
        <w:tab/>
        <w:t>164</w:t>
      </w:r>
    </w:p>
    <w:p w:rsidR="00345150" w:rsidRDefault="00345150">
      <w:pPr>
        <w:pStyle w:val="Index2"/>
        <w:tabs>
          <w:tab w:val="right" w:leader="dot" w:pos="4646"/>
        </w:tabs>
        <w:rPr>
          <w:noProof/>
        </w:rPr>
      </w:pPr>
      <w:r>
        <w:rPr>
          <w:noProof/>
        </w:rPr>
        <w:t>Exhibit D3, subexhibit 2</w:t>
      </w:r>
      <w:r>
        <w:rPr>
          <w:noProof/>
        </w:rPr>
        <w:tab/>
        <w:t>221</w:t>
      </w:r>
    </w:p>
    <w:p w:rsidR="00345150" w:rsidRDefault="00345150">
      <w:pPr>
        <w:pStyle w:val="Index2"/>
        <w:tabs>
          <w:tab w:val="right" w:leader="dot" w:pos="4646"/>
        </w:tabs>
        <w:rPr>
          <w:noProof/>
        </w:rPr>
      </w:pPr>
      <w:r>
        <w:rPr>
          <w:noProof/>
        </w:rPr>
        <w:t>Exhibit D3, Subexhibit 2</w:t>
      </w:r>
      <w:r>
        <w:rPr>
          <w:noProof/>
        </w:rPr>
        <w:tab/>
        <w:t>123, 128, 143, 147, 261</w:t>
      </w:r>
    </w:p>
    <w:p w:rsidR="00345150" w:rsidRDefault="00345150">
      <w:pPr>
        <w:pStyle w:val="Index2"/>
        <w:tabs>
          <w:tab w:val="right" w:leader="dot" w:pos="4646"/>
        </w:tabs>
        <w:rPr>
          <w:noProof/>
        </w:rPr>
      </w:pPr>
      <w:r>
        <w:rPr>
          <w:noProof/>
        </w:rPr>
        <w:t>Exhibit D3, Subexhibit 3</w:t>
      </w:r>
      <w:r>
        <w:rPr>
          <w:noProof/>
        </w:rPr>
        <w:tab/>
        <w:t>20, 60, 105, 107, 110, 113, 120, 121, 124, 127, 128, 129, 136, 143, 145, 147, 148, 150, 155, 176, 183, 185, 186, 221, 261</w:t>
      </w:r>
    </w:p>
    <w:p w:rsidR="00345150" w:rsidRDefault="00345150">
      <w:pPr>
        <w:pStyle w:val="Index2"/>
        <w:tabs>
          <w:tab w:val="right" w:leader="dot" w:pos="4646"/>
        </w:tabs>
        <w:rPr>
          <w:noProof/>
        </w:rPr>
      </w:pPr>
      <w:r>
        <w:rPr>
          <w:noProof/>
        </w:rPr>
        <w:t>Exhibit D3, Subexhibit 4</w:t>
      </w:r>
      <w:r>
        <w:rPr>
          <w:noProof/>
        </w:rPr>
        <w:tab/>
        <w:t>20, 266</w:t>
      </w:r>
    </w:p>
    <w:p w:rsidR="00345150" w:rsidRDefault="00345150">
      <w:pPr>
        <w:pStyle w:val="Index2"/>
        <w:tabs>
          <w:tab w:val="right" w:leader="dot" w:pos="4646"/>
        </w:tabs>
        <w:rPr>
          <w:noProof/>
        </w:rPr>
      </w:pPr>
      <w:r>
        <w:rPr>
          <w:noProof/>
        </w:rPr>
        <w:t>Exhibit D3, Subexhibit 5</w:t>
      </w:r>
      <w:r>
        <w:rPr>
          <w:noProof/>
        </w:rPr>
        <w:tab/>
        <w:t>261</w:t>
      </w:r>
    </w:p>
    <w:p w:rsidR="00345150" w:rsidRDefault="00345150">
      <w:pPr>
        <w:pStyle w:val="Index2"/>
        <w:tabs>
          <w:tab w:val="right" w:leader="dot" w:pos="4646"/>
        </w:tabs>
        <w:rPr>
          <w:noProof/>
        </w:rPr>
      </w:pPr>
      <w:r>
        <w:rPr>
          <w:noProof/>
        </w:rPr>
        <w:t>Exhibit D3, subexhibit 8</w:t>
      </w:r>
      <w:r>
        <w:rPr>
          <w:noProof/>
        </w:rPr>
        <w:tab/>
        <w:t>221</w:t>
      </w:r>
    </w:p>
    <w:p w:rsidR="00345150" w:rsidRDefault="00345150">
      <w:pPr>
        <w:pStyle w:val="Index2"/>
        <w:tabs>
          <w:tab w:val="right" w:leader="dot" w:pos="4646"/>
        </w:tabs>
        <w:rPr>
          <w:noProof/>
        </w:rPr>
      </w:pPr>
      <w:r>
        <w:rPr>
          <w:noProof/>
        </w:rPr>
        <w:t>Exhibit D3, Subexhibit 8</w:t>
      </w:r>
      <w:r>
        <w:rPr>
          <w:noProof/>
        </w:rPr>
        <w:tab/>
        <w:t>161, 162, 204</w:t>
      </w:r>
    </w:p>
    <w:p w:rsidR="00345150" w:rsidRDefault="00345150">
      <w:pPr>
        <w:pStyle w:val="Index2"/>
        <w:tabs>
          <w:tab w:val="right" w:leader="dot" w:pos="4646"/>
        </w:tabs>
        <w:rPr>
          <w:noProof/>
        </w:rPr>
      </w:pPr>
      <w:r>
        <w:rPr>
          <w:noProof/>
        </w:rPr>
        <w:t>Exhibit D3, Subexhibits 1 and 2</w:t>
      </w:r>
      <w:r>
        <w:rPr>
          <w:noProof/>
        </w:rPr>
        <w:tab/>
        <w:t>122</w:t>
      </w:r>
    </w:p>
    <w:p w:rsidR="00345150" w:rsidRDefault="00345150">
      <w:pPr>
        <w:pStyle w:val="Index2"/>
        <w:tabs>
          <w:tab w:val="right" w:leader="dot" w:pos="4646"/>
        </w:tabs>
        <w:rPr>
          <w:noProof/>
        </w:rPr>
      </w:pPr>
      <w:r>
        <w:rPr>
          <w:noProof/>
        </w:rPr>
        <w:t>Exhibit D3, Subexhibits 1 and 3</w:t>
      </w:r>
      <w:r>
        <w:rPr>
          <w:noProof/>
        </w:rPr>
        <w:tab/>
        <w:t>121</w:t>
      </w:r>
    </w:p>
    <w:p w:rsidR="00345150" w:rsidRDefault="00345150">
      <w:pPr>
        <w:pStyle w:val="Index2"/>
        <w:tabs>
          <w:tab w:val="right" w:leader="dot" w:pos="4646"/>
        </w:tabs>
        <w:rPr>
          <w:noProof/>
        </w:rPr>
      </w:pPr>
      <w:r>
        <w:rPr>
          <w:noProof/>
        </w:rPr>
        <w:t>Exhibit D3, Subexhibits 1, 2, and 3</w:t>
      </w:r>
      <w:r>
        <w:rPr>
          <w:noProof/>
        </w:rPr>
        <w:tab/>
        <w:t>63</w:t>
      </w:r>
    </w:p>
    <w:p w:rsidR="00345150" w:rsidRDefault="00345150">
      <w:pPr>
        <w:pStyle w:val="Index2"/>
        <w:tabs>
          <w:tab w:val="right" w:leader="dot" w:pos="4646"/>
        </w:tabs>
        <w:rPr>
          <w:noProof/>
        </w:rPr>
      </w:pPr>
      <w:r>
        <w:rPr>
          <w:noProof/>
        </w:rPr>
        <w:t>Exhibit D3, Subexhibits 2 and 3</w:t>
      </w:r>
      <w:r>
        <w:rPr>
          <w:noProof/>
        </w:rPr>
        <w:tab/>
        <w:t>51, 52, 53, 147, 175, 205</w:t>
      </w:r>
    </w:p>
    <w:p w:rsidR="00345150" w:rsidRDefault="00345150">
      <w:pPr>
        <w:pStyle w:val="Index2"/>
        <w:tabs>
          <w:tab w:val="right" w:leader="dot" w:pos="4646"/>
        </w:tabs>
        <w:rPr>
          <w:noProof/>
        </w:rPr>
      </w:pPr>
      <w:r>
        <w:rPr>
          <w:noProof/>
        </w:rPr>
        <w:t>Exhibit D3, Subexibit 3</w:t>
      </w:r>
      <w:r>
        <w:rPr>
          <w:noProof/>
        </w:rPr>
        <w:tab/>
        <w:t>247</w:t>
      </w:r>
    </w:p>
    <w:p w:rsidR="00345150" w:rsidRDefault="00345150">
      <w:pPr>
        <w:pStyle w:val="Index2"/>
        <w:tabs>
          <w:tab w:val="right" w:leader="dot" w:pos="4646"/>
        </w:tabs>
        <w:rPr>
          <w:noProof/>
        </w:rPr>
      </w:pPr>
      <w:r>
        <w:rPr>
          <w:noProof/>
        </w:rPr>
        <w:t>Exhibit D4</w:t>
      </w:r>
      <w:r>
        <w:rPr>
          <w:noProof/>
        </w:rPr>
        <w:tab/>
        <w:t>19, 53, 66, 89, 128</w:t>
      </w:r>
    </w:p>
    <w:p w:rsidR="00345150" w:rsidRDefault="00345150">
      <w:pPr>
        <w:pStyle w:val="Index2"/>
        <w:tabs>
          <w:tab w:val="right" w:leader="dot" w:pos="4646"/>
        </w:tabs>
        <w:rPr>
          <w:noProof/>
        </w:rPr>
      </w:pPr>
      <w:r>
        <w:rPr>
          <w:noProof/>
        </w:rPr>
        <w:t>Exhibit D5</w:t>
      </w:r>
      <w:r>
        <w:rPr>
          <w:noProof/>
        </w:rPr>
        <w:tab/>
        <w:t>29, 32, 47, 108, 115, 232</w:t>
      </w:r>
    </w:p>
    <w:p w:rsidR="00345150" w:rsidRDefault="00345150">
      <w:pPr>
        <w:pStyle w:val="Index2"/>
        <w:tabs>
          <w:tab w:val="right" w:leader="dot" w:pos="4646"/>
        </w:tabs>
        <w:rPr>
          <w:noProof/>
        </w:rPr>
      </w:pPr>
      <w:r>
        <w:rPr>
          <w:noProof/>
        </w:rPr>
        <w:lastRenderedPageBreak/>
        <w:t>Exhibit D6</w:t>
      </w:r>
      <w:r>
        <w:rPr>
          <w:noProof/>
        </w:rPr>
        <w:tab/>
        <w:t>20, 29, 33, 48, 55, 61, 64, 65, 67, 70, 73, 76, 87, 92, 93, 97, 101, 105, 106, 107, 110, 113, 114, 120, 121, 127, 128, 129, 131, 135, 136, 137, 138, 139, 145, 147, 148, 149, 150, 155, 163, 166, 167, 168, 170, 171, 174, 176, 178, 182, 184, 185, 186, 188, 189, 190, 191, 192, 193, 194, 195, 196, 211, 214, 226, 247</w:t>
      </w:r>
    </w:p>
    <w:p w:rsidR="00345150" w:rsidRDefault="00345150">
      <w:pPr>
        <w:pStyle w:val="Index2"/>
        <w:tabs>
          <w:tab w:val="right" w:leader="dot" w:pos="4646"/>
        </w:tabs>
        <w:rPr>
          <w:noProof/>
        </w:rPr>
      </w:pPr>
      <w:r>
        <w:rPr>
          <w:noProof/>
        </w:rPr>
        <w:t>Exhibit D7</w:t>
      </w:r>
      <w:r>
        <w:rPr>
          <w:noProof/>
        </w:rPr>
        <w:tab/>
        <w:t>48, 133</w:t>
      </w:r>
    </w:p>
    <w:p w:rsidR="00345150" w:rsidRDefault="00345150">
      <w:pPr>
        <w:pStyle w:val="Index2"/>
        <w:tabs>
          <w:tab w:val="right" w:leader="dot" w:pos="4646"/>
        </w:tabs>
        <w:rPr>
          <w:noProof/>
        </w:rPr>
      </w:pPr>
      <w:r>
        <w:rPr>
          <w:noProof/>
        </w:rPr>
        <w:t>Exhibit D8</w:t>
      </w:r>
      <w:r>
        <w:rPr>
          <w:noProof/>
        </w:rPr>
        <w:tab/>
        <w:t>19, 36</w:t>
      </w:r>
    </w:p>
    <w:p w:rsidR="00345150" w:rsidRDefault="00345150">
      <w:pPr>
        <w:pStyle w:val="Index2"/>
        <w:tabs>
          <w:tab w:val="right" w:leader="dot" w:pos="4646"/>
        </w:tabs>
        <w:rPr>
          <w:noProof/>
        </w:rPr>
      </w:pPr>
      <w:r>
        <w:rPr>
          <w:noProof/>
        </w:rPr>
        <w:t>Exhibit D9</w:t>
      </w:r>
      <w:r>
        <w:rPr>
          <w:noProof/>
        </w:rPr>
        <w:tab/>
        <w:t>27, 61, 220, 245</w:t>
      </w:r>
    </w:p>
    <w:p w:rsidR="00345150" w:rsidRDefault="00345150">
      <w:pPr>
        <w:pStyle w:val="Index2"/>
        <w:tabs>
          <w:tab w:val="right" w:leader="dot" w:pos="4646"/>
        </w:tabs>
        <w:rPr>
          <w:noProof/>
        </w:rPr>
      </w:pPr>
      <w:r>
        <w:rPr>
          <w:noProof/>
        </w:rPr>
        <w:t>Exhibits 11 and 12</w:t>
      </w:r>
      <w:r>
        <w:rPr>
          <w:noProof/>
        </w:rPr>
        <w:tab/>
        <w:t>160</w:t>
      </w:r>
    </w:p>
    <w:p w:rsidR="00345150" w:rsidRDefault="00345150">
      <w:pPr>
        <w:pStyle w:val="Index2"/>
        <w:tabs>
          <w:tab w:val="right" w:leader="dot" w:pos="4646"/>
        </w:tabs>
        <w:rPr>
          <w:noProof/>
        </w:rPr>
      </w:pPr>
      <w:r>
        <w:rPr>
          <w:noProof/>
        </w:rPr>
        <w:t>Exhibits D1 and D2</w:t>
      </w:r>
      <w:r>
        <w:rPr>
          <w:noProof/>
        </w:rPr>
        <w:tab/>
        <w:t>35, 94</w:t>
      </w:r>
    </w:p>
    <w:p w:rsidR="00345150" w:rsidRDefault="00345150">
      <w:pPr>
        <w:pStyle w:val="Index2"/>
        <w:tabs>
          <w:tab w:val="right" w:leader="dot" w:pos="4646"/>
        </w:tabs>
        <w:rPr>
          <w:noProof/>
        </w:rPr>
      </w:pPr>
      <w:r>
        <w:rPr>
          <w:noProof/>
        </w:rPr>
        <w:t>Exhibits D1 through D9</w:t>
      </w:r>
      <w:r>
        <w:rPr>
          <w:noProof/>
        </w:rPr>
        <w:tab/>
        <w:t>35</w:t>
      </w:r>
    </w:p>
    <w:p w:rsidR="00345150" w:rsidRDefault="00345150">
      <w:pPr>
        <w:pStyle w:val="Index2"/>
        <w:tabs>
          <w:tab w:val="right" w:leader="dot" w:pos="4646"/>
        </w:tabs>
        <w:rPr>
          <w:noProof/>
        </w:rPr>
      </w:pPr>
      <w:r>
        <w:rPr>
          <w:noProof/>
        </w:rPr>
        <w:t>First Amendment</w:t>
      </w:r>
      <w:r>
        <w:rPr>
          <w:noProof/>
        </w:rPr>
        <w:tab/>
        <w:t>173</w:t>
      </w:r>
    </w:p>
    <w:p w:rsidR="00345150" w:rsidRDefault="00345150">
      <w:pPr>
        <w:pStyle w:val="Index1"/>
        <w:tabs>
          <w:tab w:val="right" w:leader="dot" w:pos="4646"/>
        </w:tabs>
        <w:rPr>
          <w:noProof/>
        </w:rPr>
      </w:pPr>
      <w:r>
        <w:rPr>
          <w:noProof/>
        </w:rPr>
        <w:t>famguardian</w:t>
      </w:r>
      <w:r>
        <w:rPr>
          <w:noProof/>
        </w:rPr>
        <w:tab/>
        <w:t>45, 50, 51, 64, 65, 67, 68, 69, 70, 72, 76, 77, 78, 79, 141, 148, 165, 166, 167, 170, 172, 173, 175, 181, 184, 185, 187, 254</w:t>
      </w:r>
    </w:p>
    <w:p w:rsidR="00345150" w:rsidRDefault="00345150">
      <w:pPr>
        <w:pStyle w:val="Index1"/>
        <w:tabs>
          <w:tab w:val="right" w:leader="dot" w:pos="4646"/>
        </w:tabs>
        <w:rPr>
          <w:noProof/>
        </w:rPr>
      </w:pPr>
      <w:r>
        <w:rPr>
          <w:noProof/>
        </w:rPr>
        <w:t>Family Guardian organization</w:t>
      </w:r>
      <w:r>
        <w:rPr>
          <w:noProof/>
        </w:rPr>
        <w:tab/>
        <w:t>87</w:t>
      </w:r>
    </w:p>
    <w:p w:rsidR="00345150" w:rsidRDefault="00345150">
      <w:pPr>
        <w:pStyle w:val="Index1"/>
        <w:tabs>
          <w:tab w:val="right" w:leader="dot" w:pos="4646"/>
        </w:tabs>
        <w:rPr>
          <w:noProof/>
        </w:rPr>
      </w:pPr>
      <w:r>
        <w:rPr>
          <w:noProof/>
        </w:rPr>
        <w:t>Family Guardian website</w:t>
      </w:r>
      <w:r>
        <w:rPr>
          <w:noProof/>
        </w:rPr>
        <w:tab/>
        <w:t>21, 27, 28, 42, 45, 53, 59, 60, 64, 65, 72, 73, 84, 96, 101, 103, 109, 113, 114, 116, 120, 127, 128, 129, 147, 148, 150, 166, 167, 227, 232, 261</w:t>
      </w:r>
    </w:p>
    <w:p w:rsidR="00345150" w:rsidRDefault="00345150">
      <w:pPr>
        <w:pStyle w:val="Index1"/>
        <w:tabs>
          <w:tab w:val="right" w:leader="dot" w:pos="4646"/>
        </w:tabs>
        <w:rPr>
          <w:noProof/>
        </w:rPr>
      </w:pPr>
      <w:r>
        <w:rPr>
          <w:noProof/>
        </w:rPr>
        <w:t>Family Guardian Website Disclaimer</w:t>
      </w:r>
      <w:r>
        <w:rPr>
          <w:noProof/>
        </w:rPr>
        <w:tab/>
        <w:t>106, 120, 121, 127, 128, 129, 136, 170, 171, 185, 186</w:t>
      </w:r>
    </w:p>
    <w:p w:rsidR="00345150" w:rsidRDefault="00345150">
      <w:pPr>
        <w:pStyle w:val="Index1"/>
        <w:tabs>
          <w:tab w:val="right" w:leader="dot" w:pos="4646"/>
        </w:tabs>
        <w:rPr>
          <w:noProof/>
        </w:rPr>
      </w:pPr>
      <w:r>
        <w:rPr>
          <w:noProof/>
        </w:rPr>
        <w:t>federal common law</w:t>
      </w:r>
      <w:r>
        <w:rPr>
          <w:noProof/>
        </w:rPr>
        <w:tab/>
        <w:t>30, 73</w:t>
      </w:r>
    </w:p>
    <w:p w:rsidR="00345150" w:rsidRDefault="00345150">
      <w:pPr>
        <w:pStyle w:val="Index1"/>
        <w:tabs>
          <w:tab w:val="right" w:leader="dot" w:pos="4646"/>
        </w:tabs>
        <w:rPr>
          <w:noProof/>
        </w:rPr>
      </w:pPr>
      <w:r>
        <w:rPr>
          <w:noProof/>
        </w:rPr>
        <w:t>federal income tax return</w:t>
      </w:r>
      <w:r>
        <w:rPr>
          <w:noProof/>
        </w:rPr>
        <w:tab/>
        <w:t>66, 115, 130, 133, 134</w:t>
      </w:r>
    </w:p>
    <w:p w:rsidR="00345150" w:rsidRDefault="00345150">
      <w:pPr>
        <w:pStyle w:val="Index1"/>
        <w:tabs>
          <w:tab w:val="right" w:leader="dot" w:pos="4646"/>
        </w:tabs>
        <w:rPr>
          <w:noProof/>
        </w:rPr>
      </w:pPr>
      <w:r>
        <w:rPr>
          <w:noProof/>
        </w:rPr>
        <w:t>federal income taxes</w:t>
      </w:r>
      <w:r>
        <w:rPr>
          <w:noProof/>
        </w:rPr>
        <w:tab/>
        <w:t>58, 59, 61, 105</w:t>
      </w:r>
    </w:p>
    <w:p w:rsidR="00345150" w:rsidRDefault="00345150">
      <w:pPr>
        <w:pStyle w:val="Index1"/>
        <w:tabs>
          <w:tab w:val="right" w:leader="dot" w:pos="4646"/>
        </w:tabs>
        <w:rPr>
          <w:noProof/>
        </w:rPr>
      </w:pPr>
      <w:r>
        <w:rPr>
          <w:noProof/>
        </w:rPr>
        <w:t>Federal Reserve Notes</w:t>
      </w:r>
      <w:r>
        <w:rPr>
          <w:noProof/>
        </w:rPr>
        <w:tab/>
        <w:t>27, 57, 83, 117</w:t>
      </w:r>
    </w:p>
    <w:p w:rsidR="00345150" w:rsidRDefault="00345150">
      <w:pPr>
        <w:pStyle w:val="Index1"/>
        <w:tabs>
          <w:tab w:val="right" w:leader="dot" w:pos="4646"/>
        </w:tabs>
        <w:rPr>
          <w:noProof/>
        </w:rPr>
      </w:pPr>
      <w:r>
        <w:rPr>
          <w:noProof/>
        </w:rPr>
        <w:t>federal rules</w:t>
      </w:r>
      <w:r>
        <w:rPr>
          <w:noProof/>
        </w:rPr>
        <w:tab/>
        <w:t>36, 38</w:t>
      </w:r>
    </w:p>
    <w:p w:rsidR="00345150" w:rsidRDefault="00345150">
      <w:pPr>
        <w:pStyle w:val="Index1"/>
        <w:tabs>
          <w:tab w:val="right" w:leader="dot" w:pos="4646"/>
        </w:tabs>
        <w:rPr>
          <w:noProof/>
        </w:rPr>
      </w:pPr>
      <w:r>
        <w:rPr>
          <w:noProof/>
        </w:rPr>
        <w:t>federal taxes</w:t>
      </w:r>
      <w:r>
        <w:rPr>
          <w:noProof/>
        </w:rPr>
        <w:tab/>
        <w:t>97, 153</w:t>
      </w:r>
    </w:p>
    <w:p w:rsidR="00345150" w:rsidRDefault="00345150">
      <w:pPr>
        <w:pStyle w:val="Index1"/>
        <w:tabs>
          <w:tab w:val="right" w:leader="dot" w:pos="4646"/>
        </w:tabs>
        <w:rPr>
          <w:noProof/>
        </w:rPr>
      </w:pPr>
      <w:r>
        <w:rPr>
          <w:noProof/>
        </w:rPr>
        <w:t>federal territories</w:t>
      </w:r>
      <w:r>
        <w:rPr>
          <w:noProof/>
        </w:rPr>
        <w:tab/>
        <w:t>28, 48, 49</w:t>
      </w:r>
    </w:p>
    <w:p w:rsidR="00345150" w:rsidRDefault="00345150">
      <w:pPr>
        <w:pStyle w:val="Index1"/>
        <w:tabs>
          <w:tab w:val="right" w:leader="dot" w:pos="4646"/>
        </w:tabs>
        <w:rPr>
          <w:noProof/>
        </w:rPr>
      </w:pPr>
      <w:r>
        <w:rPr>
          <w:noProof/>
        </w:rPr>
        <w:t>federal United States</w:t>
      </w:r>
      <w:r>
        <w:rPr>
          <w:noProof/>
        </w:rPr>
        <w:tab/>
        <w:t>48</w:t>
      </w:r>
    </w:p>
    <w:p w:rsidR="00345150" w:rsidRDefault="00345150">
      <w:pPr>
        <w:pStyle w:val="Index1"/>
        <w:tabs>
          <w:tab w:val="right" w:leader="dot" w:pos="4646"/>
        </w:tabs>
        <w:rPr>
          <w:noProof/>
        </w:rPr>
      </w:pPr>
      <w:r>
        <w:rPr>
          <w:noProof/>
        </w:rPr>
        <w:t>federal zone</w:t>
      </w:r>
      <w:r>
        <w:rPr>
          <w:noProof/>
        </w:rPr>
        <w:tab/>
        <w:t>49, 54, 98, 220</w:t>
      </w:r>
    </w:p>
    <w:p w:rsidR="00345150" w:rsidRDefault="00345150">
      <w:pPr>
        <w:pStyle w:val="Index1"/>
        <w:tabs>
          <w:tab w:val="right" w:leader="dot" w:pos="4646"/>
        </w:tabs>
        <w:rPr>
          <w:noProof/>
        </w:rPr>
      </w:pPr>
      <w:r>
        <w:rPr>
          <w:noProof/>
        </w:rPr>
        <w:t>feigning ignorance</w:t>
      </w:r>
      <w:r>
        <w:rPr>
          <w:noProof/>
        </w:rPr>
        <w:tab/>
        <w:t>35, 140</w:t>
      </w:r>
    </w:p>
    <w:p w:rsidR="00345150" w:rsidRDefault="00345150">
      <w:pPr>
        <w:pStyle w:val="Index1"/>
        <w:tabs>
          <w:tab w:val="right" w:leader="dot" w:pos="4646"/>
        </w:tabs>
        <w:rPr>
          <w:noProof/>
        </w:rPr>
      </w:pPr>
      <w:r>
        <w:rPr>
          <w:noProof/>
        </w:rPr>
        <w:t>file</w:t>
      </w:r>
      <w:r>
        <w:rPr>
          <w:noProof/>
        </w:rPr>
        <w:tab/>
        <w:t>50, 55, 58, 66, 85, 105, 106, 113, 114, 115, 116, 123, 127, 128, 129, 130, 133, 155, 170, 171, 175, 176, 180, 182, 187, 218</w:t>
      </w:r>
    </w:p>
    <w:p w:rsidR="00345150" w:rsidRDefault="00345150">
      <w:pPr>
        <w:pStyle w:val="Index1"/>
        <w:tabs>
          <w:tab w:val="right" w:leader="dot" w:pos="4646"/>
        </w:tabs>
        <w:rPr>
          <w:noProof/>
        </w:rPr>
      </w:pPr>
      <w:r>
        <w:rPr>
          <w:noProof/>
        </w:rPr>
        <w:t>FORMS</w:t>
      </w:r>
    </w:p>
    <w:p w:rsidR="00345150" w:rsidRDefault="00345150">
      <w:pPr>
        <w:pStyle w:val="Index2"/>
        <w:tabs>
          <w:tab w:val="right" w:leader="dot" w:pos="4646"/>
        </w:tabs>
        <w:rPr>
          <w:noProof/>
        </w:rPr>
      </w:pPr>
      <w:r>
        <w:rPr>
          <w:noProof/>
        </w:rPr>
        <w:t>1040</w:t>
      </w:r>
      <w:r>
        <w:rPr>
          <w:noProof/>
        </w:rPr>
        <w:tab/>
        <w:t>80, 83, 98, 154, 155, 176, 217, 220, 248, 251, 252, 254, 255</w:t>
      </w:r>
    </w:p>
    <w:p w:rsidR="00345150" w:rsidRDefault="00345150">
      <w:pPr>
        <w:pStyle w:val="Index2"/>
        <w:tabs>
          <w:tab w:val="right" w:leader="dot" w:pos="4646"/>
        </w:tabs>
        <w:rPr>
          <w:noProof/>
        </w:rPr>
      </w:pPr>
      <w:r>
        <w:rPr>
          <w:noProof/>
        </w:rPr>
        <w:t>1040 Forms</w:t>
      </w:r>
      <w:r>
        <w:rPr>
          <w:noProof/>
        </w:rPr>
        <w:tab/>
        <w:t>176</w:t>
      </w:r>
    </w:p>
    <w:p w:rsidR="00345150" w:rsidRDefault="00345150">
      <w:pPr>
        <w:pStyle w:val="Index2"/>
        <w:tabs>
          <w:tab w:val="right" w:leader="dot" w:pos="4646"/>
        </w:tabs>
        <w:rPr>
          <w:noProof/>
        </w:rPr>
      </w:pPr>
      <w:r>
        <w:rPr>
          <w:noProof/>
        </w:rPr>
        <w:t>1040NR</w:t>
      </w:r>
      <w:r>
        <w:rPr>
          <w:noProof/>
        </w:rPr>
        <w:tab/>
        <w:t>25, 115, 138, 154, 155, 185, 187, 217</w:t>
      </w:r>
    </w:p>
    <w:p w:rsidR="00345150" w:rsidRDefault="00345150">
      <w:pPr>
        <w:pStyle w:val="Index2"/>
        <w:tabs>
          <w:tab w:val="right" w:leader="dot" w:pos="4646"/>
        </w:tabs>
        <w:rPr>
          <w:noProof/>
        </w:rPr>
      </w:pPr>
      <w:r>
        <w:rPr>
          <w:noProof/>
        </w:rPr>
        <w:t>1040NR or 1040NR-EZ</w:t>
      </w:r>
      <w:r>
        <w:rPr>
          <w:noProof/>
        </w:rPr>
        <w:tab/>
        <w:t>154</w:t>
      </w:r>
    </w:p>
    <w:p w:rsidR="00345150" w:rsidRDefault="00345150">
      <w:pPr>
        <w:pStyle w:val="Index2"/>
        <w:tabs>
          <w:tab w:val="right" w:leader="dot" w:pos="4646"/>
        </w:tabs>
        <w:rPr>
          <w:noProof/>
        </w:rPr>
      </w:pPr>
      <w:r>
        <w:rPr>
          <w:noProof/>
        </w:rPr>
        <w:t>1040NR or NR-EZ</w:t>
      </w:r>
      <w:r>
        <w:rPr>
          <w:noProof/>
        </w:rPr>
        <w:tab/>
        <w:t>155</w:t>
      </w:r>
    </w:p>
    <w:p w:rsidR="00345150" w:rsidRDefault="00345150">
      <w:pPr>
        <w:pStyle w:val="Index2"/>
        <w:tabs>
          <w:tab w:val="right" w:leader="dot" w:pos="4646"/>
        </w:tabs>
        <w:rPr>
          <w:noProof/>
        </w:rPr>
      </w:pPr>
      <w:r>
        <w:rPr>
          <w:noProof/>
        </w:rPr>
        <w:t>1040NRs</w:t>
      </w:r>
      <w:r>
        <w:rPr>
          <w:noProof/>
        </w:rPr>
        <w:tab/>
        <w:t>138</w:t>
      </w:r>
    </w:p>
    <w:p w:rsidR="00345150" w:rsidRDefault="00345150">
      <w:pPr>
        <w:pStyle w:val="Index2"/>
        <w:tabs>
          <w:tab w:val="right" w:leader="dot" w:pos="4646"/>
        </w:tabs>
        <w:rPr>
          <w:noProof/>
        </w:rPr>
      </w:pPr>
      <w:r>
        <w:rPr>
          <w:noProof/>
        </w:rPr>
        <w:t>information returns</w:t>
      </w:r>
      <w:r>
        <w:rPr>
          <w:noProof/>
        </w:rPr>
        <w:tab/>
        <w:t>33, 120, 121</w:t>
      </w:r>
    </w:p>
    <w:p w:rsidR="00345150" w:rsidRDefault="00345150">
      <w:pPr>
        <w:pStyle w:val="Index2"/>
        <w:tabs>
          <w:tab w:val="right" w:leader="dot" w:pos="4646"/>
        </w:tabs>
        <w:rPr>
          <w:noProof/>
        </w:rPr>
      </w:pPr>
      <w:r>
        <w:rPr>
          <w:noProof/>
        </w:rPr>
        <w:t>Information Returns</w:t>
      </w:r>
      <w:r>
        <w:rPr>
          <w:noProof/>
        </w:rPr>
        <w:tab/>
        <w:t>80</w:t>
      </w:r>
    </w:p>
    <w:p w:rsidR="00345150" w:rsidRDefault="00345150">
      <w:pPr>
        <w:pStyle w:val="Index2"/>
        <w:tabs>
          <w:tab w:val="right" w:leader="dot" w:pos="4646"/>
        </w:tabs>
        <w:rPr>
          <w:noProof/>
        </w:rPr>
      </w:pPr>
      <w:r>
        <w:rPr>
          <w:noProof/>
        </w:rPr>
        <w:t>IRS form 2848’s</w:t>
      </w:r>
      <w:r>
        <w:rPr>
          <w:noProof/>
        </w:rPr>
        <w:tab/>
        <w:t>220</w:t>
      </w:r>
    </w:p>
    <w:p w:rsidR="00345150" w:rsidRDefault="00345150">
      <w:pPr>
        <w:pStyle w:val="Index2"/>
        <w:tabs>
          <w:tab w:val="right" w:leader="dot" w:pos="4646"/>
        </w:tabs>
        <w:rPr>
          <w:noProof/>
        </w:rPr>
      </w:pPr>
      <w:r>
        <w:rPr>
          <w:noProof/>
        </w:rPr>
        <w:t>SS-5</w:t>
      </w:r>
      <w:r>
        <w:rPr>
          <w:noProof/>
        </w:rPr>
        <w:tab/>
        <w:t>98, 178, 220</w:t>
      </w:r>
    </w:p>
    <w:p w:rsidR="00345150" w:rsidRDefault="00345150">
      <w:pPr>
        <w:pStyle w:val="Index2"/>
        <w:tabs>
          <w:tab w:val="right" w:leader="dot" w:pos="4646"/>
        </w:tabs>
        <w:rPr>
          <w:noProof/>
        </w:rPr>
      </w:pPr>
      <w:r>
        <w:rPr>
          <w:noProof/>
        </w:rPr>
        <w:t>W-2</w:t>
      </w:r>
      <w:r>
        <w:rPr>
          <w:noProof/>
        </w:rPr>
        <w:tab/>
        <w:t>80, 94, 176</w:t>
      </w:r>
    </w:p>
    <w:p w:rsidR="00345150" w:rsidRDefault="00345150">
      <w:pPr>
        <w:pStyle w:val="Index2"/>
        <w:tabs>
          <w:tab w:val="right" w:leader="dot" w:pos="4646"/>
        </w:tabs>
        <w:rPr>
          <w:noProof/>
        </w:rPr>
      </w:pPr>
      <w:r>
        <w:rPr>
          <w:noProof/>
        </w:rPr>
        <w:t>W-2, 1098, and 1099</w:t>
      </w:r>
      <w:r>
        <w:rPr>
          <w:noProof/>
        </w:rPr>
        <w:tab/>
        <w:t>32, 80</w:t>
      </w:r>
    </w:p>
    <w:p w:rsidR="00345150" w:rsidRDefault="00345150">
      <w:pPr>
        <w:pStyle w:val="Index2"/>
        <w:tabs>
          <w:tab w:val="right" w:leader="dot" w:pos="4646"/>
        </w:tabs>
        <w:rPr>
          <w:noProof/>
        </w:rPr>
      </w:pPr>
      <w:r>
        <w:rPr>
          <w:noProof/>
        </w:rPr>
        <w:t>W-2’s, 1098’s, and 1099’s</w:t>
      </w:r>
      <w:r>
        <w:rPr>
          <w:noProof/>
        </w:rPr>
        <w:tab/>
        <w:t>94</w:t>
      </w:r>
    </w:p>
    <w:p w:rsidR="00345150" w:rsidRDefault="00345150">
      <w:pPr>
        <w:pStyle w:val="Index2"/>
        <w:tabs>
          <w:tab w:val="right" w:leader="dot" w:pos="4646"/>
        </w:tabs>
        <w:rPr>
          <w:noProof/>
        </w:rPr>
      </w:pPr>
      <w:r>
        <w:rPr>
          <w:noProof/>
        </w:rPr>
        <w:t>W-4</w:t>
      </w:r>
      <w:r>
        <w:rPr>
          <w:noProof/>
        </w:rPr>
        <w:tab/>
        <w:t>55, 60, 98, 107, 178, 220</w:t>
      </w:r>
    </w:p>
    <w:p w:rsidR="00345150" w:rsidRDefault="00345150">
      <w:pPr>
        <w:pStyle w:val="Index2"/>
        <w:tabs>
          <w:tab w:val="right" w:leader="dot" w:pos="4646"/>
        </w:tabs>
        <w:rPr>
          <w:noProof/>
        </w:rPr>
      </w:pPr>
      <w:r>
        <w:rPr>
          <w:noProof/>
        </w:rPr>
        <w:t>W-8</w:t>
      </w:r>
      <w:r>
        <w:rPr>
          <w:noProof/>
        </w:rPr>
        <w:tab/>
        <w:t>55</w:t>
      </w:r>
    </w:p>
    <w:p w:rsidR="00345150" w:rsidRDefault="00345150">
      <w:pPr>
        <w:pStyle w:val="Index2"/>
        <w:tabs>
          <w:tab w:val="right" w:leader="dot" w:pos="4646"/>
        </w:tabs>
        <w:rPr>
          <w:noProof/>
        </w:rPr>
      </w:pPr>
      <w:r>
        <w:rPr>
          <w:noProof/>
        </w:rPr>
        <w:t>W-8BEN</w:t>
      </w:r>
      <w:r>
        <w:rPr>
          <w:noProof/>
        </w:rPr>
        <w:tab/>
        <w:t>55, 180, 221</w:t>
      </w:r>
    </w:p>
    <w:p w:rsidR="00345150" w:rsidRDefault="00345150">
      <w:pPr>
        <w:pStyle w:val="Index1"/>
        <w:tabs>
          <w:tab w:val="right" w:leader="dot" w:pos="4646"/>
        </w:tabs>
        <w:rPr>
          <w:noProof/>
        </w:rPr>
      </w:pPr>
      <w:r>
        <w:rPr>
          <w:noProof/>
        </w:rPr>
        <w:lastRenderedPageBreak/>
        <w:t>free</w:t>
      </w:r>
      <w:r>
        <w:rPr>
          <w:noProof/>
        </w:rPr>
        <w:tab/>
        <w:t>18, 27, 35, 45, 46, 52, 89, 93, 95, 100, 104, 105, 108, 109, 110, 111, 112, 120, 124, 127, 130, 136, 137, 145, 148, 157, 158, 159, 164, 168, 170, 199, 210, 217, 219, 223, 225, 229, 230, 234, 235, 238, 239, 240, 242, 255, 259</w:t>
      </w:r>
    </w:p>
    <w:p w:rsidR="00345150" w:rsidRDefault="00345150">
      <w:pPr>
        <w:pStyle w:val="Index1"/>
        <w:tabs>
          <w:tab w:val="right" w:leader="dot" w:pos="4646"/>
        </w:tabs>
        <w:rPr>
          <w:noProof/>
        </w:rPr>
      </w:pPr>
      <w:r>
        <w:rPr>
          <w:noProof/>
        </w:rPr>
        <w:t>God</w:t>
      </w:r>
      <w:r>
        <w:rPr>
          <w:noProof/>
        </w:rPr>
        <w:tab/>
        <w:t>42, 45, 73, 84, 86, 87, 98, 105, 109, 123, 145, 165, 168, 182, 216, 217, 218, 219, 220, 226, 227, 236, 240, 243, 244</w:t>
      </w:r>
    </w:p>
    <w:p w:rsidR="00345150" w:rsidRDefault="00345150">
      <w:pPr>
        <w:pStyle w:val="Index1"/>
        <w:tabs>
          <w:tab w:val="right" w:leader="dot" w:pos="4646"/>
        </w:tabs>
        <w:rPr>
          <w:noProof/>
        </w:rPr>
      </w:pPr>
      <w:r>
        <w:rPr>
          <w:noProof/>
        </w:rPr>
        <w:t>government</w:t>
      </w:r>
      <w:r>
        <w:rPr>
          <w:noProof/>
        </w:rPr>
        <w:tab/>
        <w:t>18, 27, 29, 35, 36, 37, 40, 42, 44, 52, 55, 59, 60, 73, 83, 84, 85, 87, 89, 94, 98, 101, 105, 112, 121, 122, 123, 127, 130, 145, 153, 154, 163, 166, 168, 172, 176, 179, 182, 190, 195, 200, 206, 209, 217, 218, 219, 220, 225, 226, 227, 228, 229, 230, 231, 232, 233, 234, 235, 238, 239, 240, 241, 242, 243, 263</w:t>
      </w:r>
    </w:p>
    <w:p w:rsidR="00345150" w:rsidRDefault="00345150">
      <w:pPr>
        <w:pStyle w:val="Index1"/>
        <w:tabs>
          <w:tab w:val="right" w:leader="dot" w:pos="4646"/>
        </w:tabs>
        <w:rPr>
          <w:noProof/>
        </w:rPr>
      </w:pPr>
      <w:r>
        <w:rPr>
          <w:noProof/>
        </w:rPr>
        <w:t>gross income</w:t>
      </w:r>
      <w:r>
        <w:rPr>
          <w:noProof/>
        </w:rPr>
        <w:tab/>
        <w:t>27, 61, 92, 93, 94, 96, 213</w:t>
      </w:r>
    </w:p>
    <w:p w:rsidR="00345150" w:rsidRDefault="00345150">
      <w:pPr>
        <w:pStyle w:val="Index1"/>
        <w:tabs>
          <w:tab w:val="right" w:leader="dot" w:pos="4646"/>
        </w:tabs>
        <w:rPr>
          <w:noProof/>
        </w:rPr>
      </w:pPr>
      <w:r>
        <w:rPr>
          <w:noProof/>
        </w:rPr>
        <w:t>harmful</w:t>
      </w:r>
      <w:r>
        <w:rPr>
          <w:noProof/>
        </w:rPr>
        <w:tab/>
        <w:t>116, 118, 228</w:t>
      </w:r>
    </w:p>
    <w:p w:rsidR="00345150" w:rsidRDefault="00345150">
      <w:pPr>
        <w:pStyle w:val="Index1"/>
        <w:tabs>
          <w:tab w:val="right" w:leader="dot" w:pos="4646"/>
        </w:tabs>
        <w:rPr>
          <w:noProof/>
        </w:rPr>
      </w:pPr>
      <w:r>
        <w:rPr>
          <w:noProof/>
        </w:rPr>
        <w:t>Heaven</w:t>
      </w:r>
      <w:r>
        <w:rPr>
          <w:noProof/>
        </w:rPr>
        <w:tab/>
        <w:t>36, 42, 44, 47, 219, 221, 243</w:t>
      </w:r>
    </w:p>
    <w:p w:rsidR="00345150" w:rsidRDefault="00345150">
      <w:pPr>
        <w:pStyle w:val="Index1"/>
        <w:tabs>
          <w:tab w:val="right" w:leader="dot" w:pos="4646"/>
        </w:tabs>
        <w:rPr>
          <w:noProof/>
        </w:rPr>
      </w:pPr>
      <w:r>
        <w:rPr>
          <w:noProof/>
        </w:rPr>
        <w:t>holy spirit</w:t>
      </w:r>
      <w:r>
        <w:rPr>
          <w:noProof/>
        </w:rPr>
        <w:tab/>
        <w:t>45</w:t>
      </w:r>
    </w:p>
    <w:p w:rsidR="00345150" w:rsidRDefault="00345150">
      <w:pPr>
        <w:pStyle w:val="Index1"/>
        <w:tabs>
          <w:tab w:val="right" w:leader="dot" w:pos="4646"/>
        </w:tabs>
        <w:rPr>
          <w:noProof/>
        </w:rPr>
      </w:pPr>
      <w:r>
        <w:rPr>
          <w:noProof/>
        </w:rPr>
        <w:t>inaccurate information</w:t>
      </w:r>
      <w:r>
        <w:rPr>
          <w:noProof/>
        </w:rPr>
        <w:tab/>
        <w:t>50, 51</w:t>
      </w:r>
    </w:p>
    <w:p w:rsidR="00345150" w:rsidRDefault="00345150">
      <w:pPr>
        <w:pStyle w:val="Index1"/>
        <w:tabs>
          <w:tab w:val="right" w:leader="dot" w:pos="4646"/>
        </w:tabs>
        <w:rPr>
          <w:noProof/>
        </w:rPr>
      </w:pPr>
      <w:r>
        <w:rPr>
          <w:noProof/>
        </w:rPr>
        <w:t>Internal Revenue Code</w:t>
      </w:r>
      <w:r>
        <w:rPr>
          <w:noProof/>
        </w:rPr>
        <w:tab/>
        <w:t>53, 66, 73, 98, 131, 219, 220, 225, 240, 241</w:t>
      </w:r>
    </w:p>
    <w:p w:rsidR="00345150" w:rsidRDefault="00345150">
      <w:pPr>
        <w:pStyle w:val="Index1"/>
        <w:tabs>
          <w:tab w:val="right" w:leader="dot" w:pos="4646"/>
        </w:tabs>
        <w:rPr>
          <w:noProof/>
        </w:rPr>
      </w:pPr>
      <w:r>
        <w:rPr>
          <w:noProof/>
        </w:rPr>
        <w:t>IRS DVD</w:t>
      </w:r>
      <w:r>
        <w:rPr>
          <w:noProof/>
        </w:rPr>
        <w:tab/>
        <w:t>131</w:t>
      </w:r>
    </w:p>
    <w:p w:rsidR="00345150" w:rsidRDefault="00345150">
      <w:pPr>
        <w:pStyle w:val="Index1"/>
        <w:tabs>
          <w:tab w:val="right" w:leader="dot" w:pos="4646"/>
        </w:tabs>
        <w:rPr>
          <w:noProof/>
        </w:rPr>
      </w:pPr>
      <w:r>
        <w:rPr>
          <w:noProof/>
        </w:rPr>
        <w:t>IRS employee</w:t>
      </w:r>
      <w:r>
        <w:rPr>
          <w:noProof/>
        </w:rPr>
        <w:tab/>
        <w:t>71, 130, 133</w:t>
      </w:r>
    </w:p>
    <w:p w:rsidR="00345150" w:rsidRDefault="00345150">
      <w:pPr>
        <w:pStyle w:val="Index1"/>
        <w:tabs>
          <w:tab w:val="right" w:leader="dot" w:pos="4646"/>
        </w:tabs>
        <w:rPr>
          <w:noProof/>
        </w:rPr>
      </w:pPr>
      <w:r>
        <w:rPr>
          <w:noProof/>
        </w:rPr>
        <w:t>IRS examinations</w:t>
      </w:r>
      <w:r>
        <w:rPr>
          <w:noProof/>
        </w:rPr>
        <w:tab/>
        <w:t>121</w:t>
      </w:r>
    </w:p>
    <w:p w:rsidR="00345150" w:rsidRDefault="00345150">
      <w:pPr>
        <w:pStyle w:val="Index1"/>
        <w:tabs>
          <w:tab w:val="right" w:leader="dot" w:pos="4646"/>
        </w:tabs>
        <w:rPr>
          <w:noProof/>
        </w:rPr>
      </w:pPr>
      <w:r>
        <w:rPr>
          <w:noProof/>
        </w:rPr>
        <w:t>IRS I.D.</w:t>
      </w:r>
      <w:r>
        <w:rPr>
          <w:noProof/>
        </w:rPr>
        <w:tab/>
        <w:t>68</w:t>
      </w:r>
    </w:p>
    <w:p w:rsidR="00345150" w:rsidRDefault="00345150">
      <w:pPr>
        <w:pStyle w:val="Index1"/>
        <w:tabs>
          <w:tab w:val="right" w:leader="dot" w:pos="4646"/>
        </w:tabs>
        <w:rPr>
          <w:noProof/>
        </w:rPr>
      </w:pPr>
      <w:r>
        <w:rPr>
          <w:noProof/>
        </w:rPr>
        <w:t>IRS publications</w:t>
      </w:r>
      <w:r>
        <w:rPr>
          <w:noProof/>
        </w:rPr>
        <w:tab/>
        <w:t>64, 73</w:t>
      </w:r>
    </w:p>
    <w:p w:rsidR="00345150" w:rsidRDefault="00345150">
      <w:pPr>
        <w:pStyle w:val="Index1"/>
        <w:tabs>
          <w:tab w:val="right" w:leader="dot" w:pos="4646"/>
        </w:tabs>
        <w:rPr>
          <w:noProof/>
        </w:rPr>
      </w:pPr>
      <w:r>
        <w:rPr>
          <w:noProof/>
        </w:rPr>
        <w:t>journal</w:t>
      </w:r>
      <w:r>
        <w:rPr>
          <w:noProof/>
        </w:rPr>
        <w:tab/>
        <w:t>106, 107, 110</w:t>
      </w:r>
    </w:p>
    <w:p w:rsidR="00345150" w:rsidRDefault="00345150">
      <w:pPr>
        <w:pStyle w:val="Index1"/>
        <w:tabs>
          <w:tab w:val="right" w:leader="dot" w:pos="4646"/>
        </w:tabs>
        <w:rPr>
          <w:noProof/>
        </w:rPr>
      </w:pPr>
      <w:r>
        <w:rPr>
          <w:noProof/>
        </w:rPr>
        <w:t>judge-made law</w:t>
      </w:r>
      <w:r>
        <w:rPr>
          <w:noProof/>
        </w:rPr>
        <w:tab/>
        <w:t>224, 232, 264</w:t>
      </w:r>
    </w:p>
    <w:p w:rsidR="00345150" w:rsidRDefault="00345150">
      <w:pPr>
        <w:pStyle w:val="Index1"/>
        <w:tabs>
          <w:tab w:val="right" w:leader="dot" w:pos="4646"/>
        </w:tabs>
        <w:rPr>
          <w:noProof/>
        </w:rPr>
      </w:pPr>
      <w:r>
        <w:rPr>
          <w:noProof/>
        </w:rPr>
        <w:t>jurisdiction</w:t>
      </w:r>
      <w:r>
        <w:rPr>
          <w:noProof/>
        </w:rPr>
        <w:tab/>
        <w:t>18, 19, 28, 36, 38, 47, 48, 52, 55, 72, 73, 88, 98, 108, 126, 168, 202, 209, 212, 218, 219, 231, 232, 234, 238, 239, 241, 242, 260</w:t>
      </w:r>
    </w:p>
    <w:p w:rsidR="00345150" w:rsidRDefault="00345150">
      <w:pPr>
        <w:pStyle w:val="Index1"/>
        <w:tabs>
          <w:tab w:val="right" w:leader="dot" w:pos="4646"/>
        </w:tabs>
        <w:rPr>
          <w:noProof/>
        </w:rPr>
      </w:pPr>
      <w:r>
        <w:rPr>
          <w:noProof/>
        </w:rPr>
        <w:t>lawful</w:t>
      </w:r>
      <w:r>
        <w:rPr>
          <w:noProof/>
        </w:rPr>
        <w:tab/>
        <w:t>27, 38, 47, 55, 68, 70, 85, 89, 93, 96, 97, 109, 110, 116, 117, 121, 131, 221, 225, 226, 227, 232, 233, 243, 244</w:t>
      </w:r>
    </w:p>
    <w:p w:rsidR="00345150" w:rsidRDefault="00345150">
      <w:pPr>
        <w:pStyle w:val="Index1"/>
        <w:tabs>
          <w:tab w:val="right" w:leader="dot" w:pos="4646"/>
        </w:tabs>
        <w:rPr>
          <w:noProof/>
        </w:rPr>
      </w:pPr>
      <w:r>
        <w:rPr>
          <w:noProof/>
        </w:rPr>
        <w:t>legal proceeding</w:t>
      </w:r>
      <w:r>
        <w:rPr>
          <w:noProof/>
        </w:rPr>
        <w:tab/>
        <w:t>19, 32, 86, 89, 94, 95, 96, 100, 119, 135, 139, 171, 238, 241, 246, 250, 256</w:t>
      </w:r>
    </w:p>
    <w:p w:rsidR="00345150" w:rsidRDefault="00345150">
      <w:pPr>
        <w:pStyle w:val="Index1"/>
        <w:tabs>
          <w:tab w:val="right" w:leader="dot" w:pos="4646"/>
        </w:tabs>
        <w:rPr>
          <w:noProof/>
        </w:rPr>
      </w:pPr>
      <w:r>
        <w:rPr>
          <w:noProof/>
        </w:rPr>
        <w:t>legal speech</w:t>
      </w:r>
      <w:r>
        <w:rPr>
          <w:noProof/>
        </w:rPr>
        <w:tab/>
        <w:t>161, 204</w:t>
      </w:r>
    </w:p>
    <w:p w:rsidR="00345150" w:rsidRDefault="00345150">
      <w:pPr>
        <w:pStyle w:val="Index1"/>
        <w:tabs>
          <w:tab w:val="right" w:leader="dot" w:pos="4646"/>
        </w:tabs>
        <w:rPr>
          <w:noProof/>
        </w:rPr>
      </w:pPr>
      <w:r>
        <w:rPr>
          <w:noProof/>
        </w:rPr>
        <w:t>legal word</w:t>
      </w:r>
      <w:r>
        <w:rPr>
          <w:noProof/>
        </w:rPr>
        <w:tab/>
        <w:t>100</w:t>
      </w:r>
    </w:p>
    <w:p w:rsidR="00345150" w:rsidRDefault="00345150">
      <w:pPr>
        <w:pStyle w:val="Index1"/>
        <w:tabs>
          <w:tab w:val="right" w:leader="dot" w:pos="4646"/>
        </w:tabs>
        <w:rPr>
          <w:noProof/>
        </w:rPr>
      </w:pPr>
      <w:r>
        <w:rPr>
          <w:noProof/>
        </w:rPr>
        <w:t>liable</w:t>
      </w:r>
      <w:r>
        <w:rPr>
          <w:noProof/>
        </w:rPr>
        <w:tab/>
        <w:t>19, 29, 58, 61, 73, 133, 248</w:t>
      </w:r>
    </w:p>
    <w:p w:rsidR="00345150" w:rsidRDefault="00345150">
      <w:pPr>
        <w:pStyle w:val="Index1"/>
        <w:tabs>
          <w:tab w:val="right" w:leader="dot" w:pos="4646"/>
        </w:tabs>
        <w:rPr>
          <w:noProof/>
        </w:rPr>
      </w:pPr>
      <w:r>
        <w:rPr>
          <w:noProof/>
        </w:rPr>
        <w:t>lied</w:t>
      </w:r>
      <w:r>
        <w:rPr>
          <w:noProof/>
        </w:rPr>
        <w:tab/>
        <w:t>58, 204</w:t>
      </w:r>
    </w:p>
    <w:p w:rsidR="00345150" w:rsidRDefault="00345150">
      <w:pPr>
        <w:pStyle w:val="Index1"/>
        <w:tabs>
          <w:tab w:val="right" w:leader="dot" w:pos="4646"/>
        </w:tabs>
        <w:rPr>
          <w:noProof/>
        </w:rPr>
      </w:pPr>
      <w:r>
        <w:rPr>
          <w:noProof/>
        </w:rPr>
        <w:t>loaded gun</w:t>
      </w:r>
      <w:r>
        <w:rPr>
          <w:noProof/>
        </w:rPr>
        <w:tab/>
        <w:t>153</w:t>
      </w:r>
    </w:p>
    <w:p w:rsidR="00345150" w:rsidRDefault="00345150">
      <w:pPr>
        <w:pStyle w:val="Index1"/>
        <w:tabs>
          <w:tab w:val="right" w:leader="dot" w:pos="4646"/>
        </w:tabs>
        <w:rPr>
          <w:noProof/>
        </w:rPr>
      </w:pPr>
      <w:r>
        <w:rPr>
          <w:noProof/>
        </w:rPr>
        <w:t>mailbox drop</w:t>
      </w:r>
      <w:r>
        <w:rPr>
          <w:noProof/>
        </w:rPr>
        <w:tab/>
        <w:t>162</w:t>
      </w:r>
    </w:p>
    <w:p w:rsidR="00345150" w:rsidRDefault="00345150">
      <w:pPr>
        <w:pStyle w:val="Index1"/>
        <w:tabs>
          <w:tab w:val="right" w:leader="dot" w:pos="4646"/>
        </w:tabs>
        <w:rPr>
          <w:noProof/>
        </w:rPr>
      </w:pPr>
      <w:r>
        <w:rPr>
          <w:noProof/>
        </w:rPr>
        <w:t>manuals</w:t>
      </w:r>
      <w:r>
        <w:rPr>
          <w:noProof/>
        </w:rPr>
        <w:tab/>
        <w:t>110, 187</w:t>
      </w:r>
    </w:p>
    <w:p w:rsidR="00345150" w:rsidRDefault="00345150">
      <w:pPr>
        <w:pStyle w:val="Index1"/>
        <w:tabs>
          <w:tab w:val="right" w:leader="dot" w:pos="4646"/>
        </w:tabs>
        <w:rPr>
          <w:noProof/>
        </w:rPr>
      </w:pPr>
      <w:r>
        <w:rPr>
          <w:noProof/>
        </w:rPr>
        <w:t>Massachusetts</w:t>
      </w:r>
      <w:r>
        <w:rPr>
          <w:noProof/>
        </w:rPr>
        <w:tab/>
        <w:t>48</w:t>
      </w:r>
    </w:p>
    <w:p w:rsidR="00345150" w:rsidRDefault="00345150">
      <w:pPr>
        <w:pStyle w:val="Index1"/>
        <w:tabs>
          <w:tab w:val="right" w:leader="dot" w:pos="4646"/>
        </w:tabs>
        <w:rPr>
          <w:noProof/>
        </w:rPr>
      </w:pPr>
      <w:r>
        <w:rPr>
          <w:noProof/>
        </w:rPr>
        <w:t>member</w:t>
      </w:r>
      <w:r>
        <w:rPr>
          <w:noProof/>
        </w:rPr>
        <w:tab/>
        <w:t>27, 28, 36, 54, 78, 79, 81, 82, 83, 98, 123, 125, 144, 151, 152, 155, 162, 191, 197, 199, 202, 203, 204, 217, 219, 221, 232, 238, 241</w:t>
      </w:r>
    </w:p>
    <w:p w:rsidR="00345150" w:rsidRDefault="00345150">
      <w:pPr>
        <w:pStyle w:val="Index1"/>
        <w:tabs>
          <w:tab w:val="right" w:leader="dot" w:pos="4646"/>
        </w:tabs>
        <w:rPr>
          <w:noProof/>
        </w:rPr>
      </w:pPr>
      <w:r>
        <w:rPr>
          <w:noProof/>
        </w:rPr>
        <w:t>Member Agreement</w:t>
      </w:r>
      <w:r>
        <w:rPr>
          <w:noProof/>
        </w:rPr>
        <w:tab/>
        <w:t>36, 43, 44, 53, 59, 66, 82, 83, 95, 97, 125, 154, 155, 159, 190, 197, 202, 203, 208</w:t>
      </w:r>
    </w:p>
    <w:p w:rsidR="00345150" w:rsidRDefault="00345150">
      <w:pPr>
        <w:pStyle w:val="Index1"/>
        <w:tabs>
          <w:tab w:val="right" w:leader="dot" w:pos="4646"/>
        </w:tabs>
        <w:rPr>
          <w:noProof/>
        </w:rPr>
      </w:pPr>
      <w:r>
        <w:rPr>
          <w:noProof/>
        </w:rPr>
        <w:t>Members in Bad Standing</w:t>
      </w:r>
      <w:r>
        <w:rPr>
          <w:noProof/>
        </w:rPr>
        <w:tab/>
        <w:t>125</w:t>
      </w:r>
    </w:p>
    <w:p w:rsidR="00345150" w:rsidRDefault="00345150">
      <w:pPr>
        <w:pStyle w:val="Index1"/>
        <w:tabs>
          <w:tab w:val="right" w:leader="dot" w:pos="4646"/>
        </w:tabs>
        <w:rPr>
          <w:noProof/>
        </w:rPr>
      </w:pPr>
      <w:r>
        <w:rPr>
          <w:noProof/>
        </w:rPr>
        <w:t>money</w:t>
      </w:r>
      <w:r>
        <w:rPr>
          <w:noProof/>
        </w:rPr>
        <w:tab/>
        <w:t>27, 57, 73, 93, 94, 95, 96, 98, 106, 110, 116, 117, 119, 140, 157, 175, 177, 178, 188, 198, 220, 233, 235, 240, 244</w:t>
      </w:r>
    </w:p>
    <w:p w:rsidR="00345150" w:rsidRDefault="00345150">
      <w:pPr>
        <w:pStyle w:val="Index1"/>
        <w:tabs>
          <w:tab w:val="right" w:leader="dot" w:pos="4646"/>
        </w:tabs>
        <w:rPr>
          <w:noProof/>
        </w:rPr>
      </w:pPr>
      <w:r>
        <w:rPr>
          <w:noProof/>
        </w:rPr>
        <w:t>nonresident status</w:t>
      </w:r>
      <w:r>
        <w:rPr>
          <w:noProof/>
        </w:rPr>
        <w:tab/>
        <w:t>134, 135</w:t>
      </w:r>
    </w:p>
    <w:p w:rsidR="00345150" w:rsidRDefault="00345150">
      <w:pPr>
        <w:pStyle w:val="Index1"/>
        <w:tabs>
          <w:tab w:val="right" w:leader="dot" w:pos="4646"/>
        </w:tabs>
        <w:rPr>
          <w:noProof/>
        </w:rPr>
      </w:pPr>
      <w:r>
        <w:rPr>
          <w:noProof/>
        </w:rPr>
        <w:t>nontaxpayers</w:t>
      </w:r>
      <w:r>
        <w:rPr>
          <w:noProof/>
        </w:rPr>
        <w:tab/>
        <w:t>53, 55, 59, 64, 80, 95, 97, 120, 121, 130, 189</w:t>
      </w:r>
    </w:p>
    <w:p w:rsidR="00345150" w:rsidRDefault="00345150">
      <w:pPr>
        <w:pStyle w:val="Index1"/>
        <w:tabs>
          <w:tab w:val="right" w:leader="dot" w:pos="4646"/>
        </w:tabs>
        <w:rPr>
          <w:noProof/>
        </w:rPr>
      </w:pPr>
      <w:r>
        <w:rPr>
          <w:noProof/>
        </w:rPr>
        <w:lastRenderedPageBreak/>
        <w:t>oath of office</w:t>
      </w:r>
      <w:r>
        <w:rPr>
          <w:noProof/>
        </w:rPr>
        <w:tab/>
        <w:t>40, 41</w:t>
      </w:r>
    </w:p>
    <w:p w:rsidR="00345150" w:rsidRDefault="00345150">
      <w:pPr>
        <w:pStyle w:val="Index1"/>
        <w:tabs>
          <w:tab w:val="right" w:leader="dot" w:pos="4646"/>
        </w:tabs>
        <w:rPr>
          <w:noProof/>
        </w:rPr>
      </w:pPr>
      <w:r>
        <w:rPr>
          <w:noProof/>
        </w:rPr>
        <w:t>obeying the law</w:t>
      </w:r>
      <w:r>
        <w:rPr>
          <w:noProof/>
        </w:rPr>
        <w:tab/>
        <w:t>85, 102, 123, 154, 155, 188, 189, 190, 191, 192, 193, 194, 195, 196</w:t>
      </w:r>
    </w:p>
    <w:p w:rsidR="00345150" w:rsidRDefault="00345150">
      <w:pPr>
        <w:pStyle w:val="Index1"/>
        <w:tabs>
          <w:tab w:val="right" w:leader="dot" w:pos="4646"/>
        </w:tabs>
        <w:rPr>
          <w:noProof/>
        </w:rPr>
      </w:pPr>
      <w:r>
        <w:rPr>
          <w:noProof/>
        </w:rPr>
        <w:t>Office of the Chief Counsel</w:t>
      </w:r>
      <w:r>
        <w:rPr>
          <w:noProof/>
        </w:rPr>
        <w:tab/>
        <w:t>73</w:t>
      </w:r>
    </w:p>
    <w:p w:rsidR="00345150" w:rsidRDefault="00345150">
      <w:pPr>
        <w:pStyle w:val="Index1"/>
        <w:tabs>
          <w:tab w:val="right" w:leader="dot" w:pos="4646"/>
        </w:tabs>
        <w:rPr>
          <w:noProof/>
        </w:rPr>
      </w:pPr>
      <w:r>
        <w:rPr>
          <w:noProof/>
        </w:rPr>
        <w:t>Opinion Letter</w:t>
      </w:r>
      <w:r>
        <w:rPr>
          <w:noProof/>
        </w:rPr>
        <w:tab/>
        <w:t>24, 168</w:t>
      </w:r>
    </w:p>
    <w:p w:rsidR="00345150" w:rsidRDefault="00345150">
      <w:pPr>
        <w:pStyle w:val="Index1"/>
        <w:tabs>
          <w:tab w:val="right" w:leader="dot" w:pos="4646"/>
        </w:tabs>
        <w:rPr>
          <w:noProof/>
        </w:rPr>
      </w:pPr>
      <w:r>
        <w:rPr>
          <w:noProof/>
        </w:rPr>
        <w:t>organization</w:t>
      </w:r>
      <w:r>
        <w:rPr>
          <w:noProof/>
        </w:rPr>
        <w:tab/>
        <w:t>55, 87, 88, 121, 151, 152, 228, 238, 240</w:t>
      </w:r>
    </w:p>
    <w:p w:rsidR="00345150" w:rsidRDefault="00345150">
      <w:pPr>
        <w:pStyle w:val="Index1"/>
        <w:tabs>
          <w:tab w:val="right" w:leader="dot" w:pos="4646"/>
        </w:tabs>
        <w:rPr>
          <w:noProof/>
        </w:rPr>
      </w:pPr>
      <w:r>
        <w:rPr>
          <w:noProof/>
        </w:rPr>
        <w:t>pamphlet</w:t>
      </w:r>
      <w:r>
        <w:rPr>
          <w:noProof/>
        </w:rPr>
        <w:tab/>
        <w:t>52, 54, 73, 89, 98, 106, 145, 149, 220</w:t>
      </w:r>
    </w:p>
    <w:p w:rsidR="00345150" w:rsidRDefault="00345150">
      <w:pPr>
        <w:pStyle w:val="Index1"/>
        <w:tabs>
          <w:tab w:val="right" w:leader="dot" w:pos="4646"/>
        </w:tabs>
        <w:rPr>
          <w:noProof/>
        </w:rPr>
      </w:pPr>
      <w:r>
        <w:rPr>
          <w:noProof/>
        </w:rPr>
        <w:t>PayPal</w:t>
      </w:r>
      <w:r>
        <w:rPr>
          <w:noProof/>
        </w:rPr>
        <w:tab/>
        <w:t>90, 91, 92, 93, 96, 117</w:t>
      </w:r>
    </w:p>
    <w:p w:rsidR="00345150" w:rsidRDefault="00345150">
      <w:pPr>
        <w:pStyle w:val="Index1"/>
        <w:tabs>
          <w:tab w:val="right" w:leader="dot" w:pos="4646"/>
        </w:tabs>
        <w:rPr>
          <w:noProof/>
        </w:rPr>
      </w:pPr>
      <w:r>
        <w:rPr>
          <w:noProof/>
        </w:rPr>
        <w:t>PEOPLE</w:t>
      </w:r>
    </w:p>
    <w:p w:rsidR="00345150" w:rsidRDefault="00345150">
      <w:pPr>
        <w:pStyle w:val="Index2"/>
        <w:tabs>
          <w:tab w:val="right" w:leader="dot" w:pos="4646"/>
        </w:tabs>
        <w:rPr>
          <w:noProof/>
        </w:rPr>
      </w:pPr>
      <w:r>
        <w:rPr>
          <w:noProof/>
        </w:rPr>
        <w:t>&lt;&lt;DEFENDANT NAME&gt;&gt;</w:t>
      </w:r>
      <w:r>
        <w:rPr>
          <w:noProof/>
        </w:rPr>
        <w:tab/>
        <w:t>17, 18, 20, 34, 35, 37, 38, 41, 65, 71, 91, 92, 143, 145, 162, 168, 174, 184, 201, 259, 260</w:t>
      </w:r>
    </w:p>
    <w:p w:rsidR="00345150" w:rsidRDefault="00345150">
      <w:pPr>
        <w:pStyle w:val="Index2"/>
        <w:tabs>
          <w:tab w:val="right" w:leader="dot" w:pos="4646"/>
        </w:tabs>
        <w:rPr>
          <w:noProof/>
        </w:rPr>
      </w:pPr>
      <w:r>
        <w:rPr>
          <w:noProof/>
        </w:rPr>
        <w:t>&lt;&lt;FRIEND #2 NAME&gt;&gt;</w:t>
      </w:r>
      <w:r>
        <w:rPr>
          <w:noProof/>
        </w:rPr>
        <w:tab/>
        <w:t>112, 168, 170, 171</w:t>
      </w:r>
    </w:p>
    <w:p w:rsidR="00345150" w:rsidRDefault="00345150">
      <w:pPr>
        <w:pStyle w:val="Index2"/>
        <w:tabs>
          <w:tab w:val="right" w:leader="dot" w:pos="4646"/>
        </w:tabs>
        <w:rPr>
          <w:noProof/>
        </w:rPr>
      </w:pPr>
      <w:r>
        <w:rPr>
          <w:noProof/>
        </w:rPr>
        <w:t>&lt;&lt;FRIEND NAME&gt;&gt;</w:t>
      </w:r>
      <w:r>
        <w:rPr>
          <w:noProof/>
        </w:rPr>
        <w:tab/>
        <w:t>20</w:t>
      </w:r>
    </w:p>
    <w:p w:rsidR="00345150" w:rsidRDefault="00345150">
      <w:pPr>
        <w:pStyle w:val="Index2"/>
        <w:tabs>
          <w:tab w:val="right" w:leader="dot" w:pos="4646"/>
        </w:tabs>
        <w:rPr>
          <w:noProof/>
        </w:rPr>
      </w:pPr>
      <w:r>
        <w:rPr>
          <w:noProof/>
        </w:rPr>
        <w:t>&lt;&lt;IRS AGENT #1 NAME&gt;&gt;</w:t>
      </w:r>
      <w:r>
        <w:rPr>
          <w:noProof/>
        </w:rPr>
        <w:tab/>
        <w:t>20</w:t>
      </w:r>
    </w:p>
    <w:p w:rsidR="00345150" w:rsidRDefault="00345150">
      <w:pPr>
        <w:pStyle w:val="Index2"/>
        <w:tabs>
          <w:tab w:val="right" w:leader="dot" w:pos="4646"/>
        </w:tabs>
        <w:rPr>
          <w:noProof/>
        </w:rPr>
      </w:pPr>
      <w:r>
        <w:rPr>
          <w:noProof/>
        </w:rPr>
        <w:t>&lt;&lt;IRS AGENT #2 NAME&gt;&gt;</w:t>
      </w:r>
      <w:r>
        <w:rPr>
          <w:noProof/>
        </w:rPr>
        <w:tab/>
        <w:t>20, 26, 67, 68, 69, 70, 71, 72, 73, 198</w:t>
      </w:r>
    </w:p>
    <w:p w:rsidR="00345150" w:rsidRDefault="00345150">
      <w:pPr>
        <w:pStyle w:val="Index2"/>
        <w:tabs>
          <w:tab w:val="right" w:leader="dot" w:pos="4646"/>
        </w:tabs>
        <w:rPr>
          <w:noProof/>
        </w:rPr>
      </w:pPr>
      <w:r>
        <w:rPr>
          <w:noProof/>
        </w:rPr>
        <w:t>&lt;&lt;IRS AGENT #3 NAME&gt;&gt;</w:t>
      </w:r>
      <w:r>
        <w:rPr>
          <w:noProof/>
        </w:rPr>
        <w:tab/>
        <w:t>71</w:t>
      </w:r>
    </w:p>
    <w:p w:rsidR="00345150" w:rsidRDefault="00345150">
      <w:pPr>
        <w:pStyle w:val="Index2"/>
        <w:tabs>
          <w:tab w:val="right" w:leader="dot" w:pos="4646"/>
        </w:tabs>
        <w:rPr>
          <w:noProof/>
        </w:rPr>
      </w:pPr>
      <w:r>
        <w:rPr>
          <w:noProof/>
        </w:rPr>
        <w:t>&lt;&lt;IRS COUNSEL NAME&gt;&gt;</w:t>
      </w:r>
      <w:r>
        <w:rPr>
          <w:noProof/>
        </w:rPr>
        <w:tab/>
        <w:t>20, 72, 73</w:t>
      </w:r>
    </w:p>
    <w:p w:rsidR="00345150" w:rsidRDefault="00345150">
      <w:pPr>
        <w:pStyle w:val="Index2"/>
        <w:tabs>
          <w:tab w:val="right" w:leader="dot" w:pos="4646"/>
        </w:tabs>
        <w:rPr>
          <w:noProof/>
        </w:rPr>
      </w:pPr>
      <w:r>
        <w:rPr>
          <w:noProof/>
        </w:rPr>
        <w:t>&lt;&lt;MAGISTRATE JUDGE NAME&gt;&gt;</w:t>
      </w:r>
      <w:r>
        <w:rPr>
          <w:noProof/>
        </w:rPr>
        <w:tab/>
        <w:t>38, 50</w:t>
      </w:r>
    </w:p>
    <w:p w:rsidR="00345150" w:rsidRDefault="00345150">
      <w:pPr>
        <w:pStyle w:val="Index2"/>
        <w:tabs>
          <w:tab w:val="right" w:leader="dot" w:pos="4646"/>
        </w:tabs>
        <w:rPr>
          <w:noProof/>
        </w:rPr>
      </w:pPr>
      <w:r>
        <w:rPr>
          <w:noProof/>
        </w:rPr>
        <w:t>&lt;&lt;U.S. ATTORNEY NAME&gt;&gt;</w:t>
      </w:r>
      <w:r>
        <w:rPr>
          <w:noProof/>
        </w:rPr>
        <w:tab/>
        <w:t>17, 18, 19, 20, 26, 27, 28, 35, 38, 40, 54, 58, 75, 77, 81, 92, 112, 255, 259, 260</w:t>
      </w:r>
    </w:p>
    <w:p w:rsidR="00345150" w:rsidRDefault="00345150">
      <w:pPr>
        <w:pStyle w:val="Index2"/>
        <w:tabs>
          <w:tab w:val="right" w:leader="dot" w:pos="4646"/>
        </w:tabs>
        <w:rPr>
          <w:noProof/>
        </w:rPr>
      </w:pPr>
      <w:r>
        <w:rPr>
          <w:noProof/>
        </w:rPr>
        <w:t>Anthony Michael Roberts</w:t>
      </w:r>
      <w:r>
        <w:rPr>
          <w:noProof/>
        </w:rPr>
        <w:tab/>
        <w:t>23, 159</w:t>
      </w:r>
    </w:p>
    <w:p w:rsidR="00345150" w:rsidRDefault="00345150">
      <w:pPr>
        <w:pStyle w:val="Index2"/>
        <w:tabs>
          <w:tab w:val="right" w:leader="dot" w:pos="4646"/>
        </w:tabs>
        <w:rPr>
          <w:noProof/>
        </w:rPr>
      </w:pPr>
      <w:r>
        <w:rPr>
          <w:noProof/>
        </w:rPr>
        <w:t>David Middleton</w:t>
      </w:r>
      <w:r>
        <w:rPr>
          <w:noProof/>
        </w:rPr>
        <w:tab/>
        <w:t>141</w:t>
      </w:r>
    </w:p>
    <w:p w:rsidR="00345150" w:rsidRDefault="00345150">
      <w:pPr>
        <w:pStyle w:val="Index2"/>
        <w:tabs>
          <w:tab w:val="right" w:leader="dot" w:pos="4646"/>
        </w:tabs>
        <w:rPr>
          <w:noProof/>
        </w:rPr>
      </w:pPr>
      <w:r>
        <w:rPr>
          <w:noProof/>
        </w:rPr>
        <w:t>Debby M. Gladish</w:t>
      </w:r>
      <w:r>
        <w:rPr>
          <w:noProof/>
        </w:rPr>
        <w:tab/>
        <w:t>254, 257</w:t>
      </w:r>
    </w:p>
    <w:p w:rsidR="00345150" w:rsidRDefault="00345150">
      <w:pPr>
        <w:pStyle w:val="Index2"/>
        <w:tabs>
          <w:tab w:val="right" w:leader="dot" w:pos="4646"/>
        </w:tabs>
        <w:rPr>
          <w:noProof/>
        </w:rPr>
      </w:pPr>
      <w:r>
        <w:rPr>
          <w:noProof/>
        </w:rPr>
        <w:t>George Lee</w:t>
      </w:r>
      <w:r>
        <w:rPr>
          <w:noProof/>
        </w:rPr>
        <w:tab/>
        <w:t>71, 72</w:t>
      </w:r>
    </w:p>
    <w:p w:rsidR="00345150" w:rsidRDefault="00345150">
      <w:pPr>
        <w:pStyle w:val="Index2"/>
        <w:tabs>
          <w:tab w:val="right" w:leader="dot" w:pos="4646"/>
        </w:tabs>
        <w:rPr>
          <w:noProof/>
        </w:rPr>
      </w:pPr>
      <w:r>
        <w:rPr>
          <w:noProof/>
        </w:rPr>
        <w:t>J. Smith</w:t>
      </w:r>
      <w:r>
        <w:rPr>
          <w:noProof/>
        </w:rPr>
        <w:tab/>
        <w:t>164</w:t>
      </w:r>
    </w:p>
    <w:p w:rsidR="00345150" w:rsidRDefault="00345150">
      <w:pPr>
        <w:pStyle w:val="Index2"/>
        <w:tabs>
          <w:tab w:val="right" w:leader="dot" w:pos="4646"/>
        </w:tabs>
        <w:rPr>
          <w:noProof/>
        </w:rPr>
      </w:pPr>
      <w:r>
        <w:rPr>
          <w:noProof/>
        </w:rPr>
        <w:t>Jeffrey Gardner</w:t>
      </w:r>
      <w:r>
        <w:rPr>
          <w:noProof/>
        </w:rPr>
        <w:tab/>
        <w:t>141</w:t>
      </w:r>
    </w:p>
    <w:p w:rsidR="00345150" w:rsidRDefault="00345150">
      <w:pPr>
        <w:pStyle w:val="Index2"/>
        <w:tabs>
          <w:tab w:val="right" w:leader="dot" w:pos="4646"/>
        </w:tabs>
        <w:rPr>
          <w:noProof/>
        </w:rPr>
      </w:pPr>
      <w:r>
        <w:rPr>
          <w:noProof/>
        </w:rPr>
        <w:t>Joe Banister</w:t>
      </w:r>
      <w:r>
        <w:rPr>
          <w:noProof/>
        </w:rPr>
        <w:tab/>
        <w:t>149</w:t>
      </w:r>
    </w:p>
    <w:p w:rsidR="00345150" w:rsidRDefault="00345150">
      <w:pPr>
        <w:pStyle w:val="Index2"/>
        <w:tabs>
          <w:tab w:val="right" w:leader="dot" w:pos="4646"/>
        </w:tabs>
        <w:rPr>
          <w:noProof/>
        </w:rPr>
      </w:pPr>
      <w:r>
        <w:rPr>
          <w:noProof/>
        </w:rPr>
        <w:t>Robert Schulz</w:t>
      </w:r>
      <w:r>
        <w:rPr>
          <w:noProof/>
        </w:rPr>
        <w:tab/>
        <w:t>140, 141</w:t>
      </w:r>
    </w:p>
    <w:p w:rsidR="00345150" w:rsidRDefault="00345150">
      <w:pPr>
        <w:pStyle w:val="Index2"/>
        <w:tabs>
          <w:tab w:val="right" w:leader="dot" w:pos="4646"/>
        </w:tabs>
        <w:rPr>
          <w:noProof/>
        </w:rPr>
      </w:pPr>
      <w:r>
        <w:rPr>
          <w:noProof/>
        </w:rPr>
        <w:t>Thelma J. Allen</w:t>
      </w:r>
      <w:r>
        <w:rPr>
          <w:noProof/>
        </w:rPr>
        <w:tab/>
        <w:t>23</w:t>
      </w:r>
    </w:p>
    <w:p w:rsidR="00345150" w:rsidRDefault="00345150">
      <w:pPr>
        <w:pStyle w:val="Index1"/>
        <w:tabs>
          <w:tab w:val="right" w:leader="dot" w:pos="4646"/>
        </w:tabs>
        <w:rPr>
          <w:noProof/>
        </w:rPr>
      </w:pPr>
      <w:r>
        <w:rPr>
          <w:noProof/>
        </w:rPr>
        <w:t>personal financial interest</w:t>
      </w:r>
      <w:r>
        <w:rPr>
          <w:noProof/>
        </w:rPr>
        <w:tab/>
        <w:t>249</w:t>
      </w:r>
    </w:p>
    <w:p w:rsidR="00345150" w:rsidRDefault="00345150">
      <w:pPr>
        <w:pStyle w:val="Index1"/>
        <w:tabs>
          <w:tab w:val="right" w:leader="dot" w:pos="4646"/>
        </w:tabs>
        <w:rPr>
          <w:noProof/>
        </w:rPr>
      </w:pPr>
      <w:r>
        <w:rPr>
          <w:noProof/>
        </w:rPr>
        <w:t>personal journals</w:t>
      </w:r>
      <w:r>
        <w:rPr>
          <w:noProof/>
        </w:rPr>
        <w:tab/>
        <w:t>143</w:t>
      </w:r>
    </w:p>
    <w:p w:rsidR="00345150" w:rsidRDefault="00345150">
      <w:pPr>
        <w:pStyle w:val="Index1"/>
        <w:tabs>
          <w:tab w:val="right" w:leader="dot" w:pos="4646"/>
        </w:tabs>
        <w:rPr>
          <w:noProof/>
        </w:rPr>
      </w:pPr>
      <w:r>
        <w:rPr>
          <w:noProof/>
        </w:rPr>
        <w:t>personal liability</w:t>
      </w:r>
      <w:r>
        <w:rPr>
          <w:noProof/>
        </w:rPr>
        <w:tab/>
        <w:t>19, 67</w:t>
      </w:r>
    </w:p>
    <w:p w:rsidR="00345150" w:rsidRDefault="00345150">
      <w:pPr>
        <w:pStyle w:val="Index1"/>
        <w:tabs>
          <w:tab w:val="right" w:leader="dot" w:pos="4646"/>
        </w:tabs>
        <w:rPr>
          <w:noProof/>
        </w:rPr>
      </w:pPr>
      <w:r>
        <w:rPr>
          <w:noProof/>
        </w:rPr>
        <w:t>persons</w:t>
      </w:r>
      <w:r>
        <w:rPr>
          <w:noProof/>
        </w:rPr>
        <w:tab/>
        <w:t>19, 27, 28, 29, 36, 52, 55, 57, 58, 59, 71, 96, 98, 107, 108, 109, 110, 114, 115, 117, 120, 121, 126, 127, 128, 129, 130, 131, 136, 167, 187, 195, 196, 201, 216, 218, 220, 225, 228, 230, 234, 240, 242, 263</w:t>
      </w:r>
    </w:p>
    <w:p w:rsidR="00345150" w:rsidRDefault="00345150">
      <w:pPr>
        <w:pStyle w:val="Index1"/>
        <w:tabs>
          <w:tab w:val="right" w:leader="dot" w:pos="4646"/>
        </w:tabs>
        <w:rPr>
          <w:noProof/>
        </w:rPr>
      </w:pPr>
      <w:r>
        <w:rPr>
          <w:noProof/>
        </w:rPr>
        <w:t>Plaintiff</w:t>
      </w:r>
      <w:r>
        <w:rPr>
          <w:noProof/>
        </w:rPr>
        <w:tab/>
        <w:t>17, 20, 21, 33, 35, 82, 83, 216, 230, 231, 232, 233, 234, 235, 238, 239, 241, 242, 244, 245, 246, 250, 251, 259, 260, 263, 265</w:t>
      </w:r>
    </w:p>
    <w:p w:rsidR="00345150" w:rsidRDefault="00345150">
      <w:pPr>
        <w:pStyle w:val="Index1"/>
        <w:tabs>
          <w:tab w:val="right" w:leader="dot" w:pos="4646"/>
        </w:tabs>
        <w:rPr>
          <w:noProof/>
        </w:rPr>
      </w:pPr>
      <w:r>
        <w:rPr>
          <w:noProof/>
        </w:rPr>
        <w:t>political persecution</w:t>
      </w:r>
      <w:r>
        <w:rPr>
          <w:noProof/>
        </w:rPr>
        <w:tab/>
        <w:t>204, 225, 239</w:t>
      </w:r>
    </w:p>
    <w:p w:rsidR="00345150" w:rsidRDefault="00345150">
      <w:pPr>
        <w:pStyle w:val="Index1"/>
        <w:tabs>
          <w:tab w:val="right" w:leader="dot" w:pos="4646"/>
        </w:tabs>
        <w:rPr>
          <w:noProof/>
        </w:rPr>
      </w:pPr>
      <w:r>
        <w:rPr>
          <w:noProof/>
        </w:rPr>
        <w:t>political rights</w:t>
      </w:r>
      <w:r>
        <w:rPr>
          <w:noProof/>
        </w:rPr>
        <w:tab/>
        <w:t>145, 160, 224, 232</w:t>
      </w:r>
    </w:p>
    <w:p w:rsidR="00345150" w:rsidRDefault="00345150">
      <w:pPr>
        <w:pStyle w:val="Index1"/>
        <w:tabs>
          <w:tab w:val="right" w:leader="dot" w:pos="4646"/>
        </w:tabs>
        <w:rPr>
          <w:noProof/>
        </w:rPr>
      </w:pPr>
      <w:r>
        <w:rPr>
          <w:noProof/>
        </w:rPr>
        <w:t>political speech</w:t>
      </w:r>
      <w:r>
        <w:rPr>
          <w:noProof/>
        </w:rPr>
        <w:tab/>
        <w:t>34, 41, 42, 43, 50, 51, 52, 114, 115, 136, 152, 162, 170, 174, 175, 177, 183, 185, 203, 221, 225, 232, 237</w:t>
      </w:r>
    </w:p>
    <w:p w:rsidR="00345150" w:rsidRDefault="00345150">
      <w:pPr>
        <w:pStyle w:val="Index1"/>
        <w:tabs>
          <w:tab w:val="right" w:leader="dot" w:pos="4646"/>
        </w:tabs>
        <w:rPr>
          <w:noProof/>
        </w:rPr>
      </w:pPr>
      <w:r>
        <w:rPr>
          <w:noProof/>
        </w:rPr>
        <w:t>Positive law</w:t>
      </w:r>
      <w:r>
        <w:rPr>
          <w:noProof/>
        </w:rPr>
        <w:tab/>
        <w:t>94</w:t>
      </w:r>
    </w:p>
    <w:p w:rsidR="00345150" w:rsidRDefault="00345150">
      <w:pPr>
        <w:pStyle w:val="Index1"/>
        <w:tabs>
          <w:tab w:val="right" w:leader="dot" w:pos="4646"/>
        </w:tabs>
        <w:rPr>
          <w:noProof/>
        </w:rPr>
      </w:pPr>
      <w:r>
        <w:rPr>
          <w:noProof/>
        </w:rPr>
        <w:t>presume</w:t>
      </w:r>
      <w:r>
        <w:rPr>
          <w:noProof/>
        </w:rPr>
        <w:tab/>
        <w:t>19, 57, 59, 71, 73, 87, 88, 96, 159, 209</w:t>
      </w:r>
    </w:p>
    <w:p w:rsidR="00345150" w:rsidRDefault="00345150">
      <w:pPr>
        <w:pStyle w:val="Index1"/>
        <w:tabs>
          <w:tab w:val="right" w:leader="dot" w:pos="4646"/>
        </w:tabs>
        <w:rPr>
          <w:noProof/>
        </w:rPr>
      </w:pPr>
      <w:r>
        <w:rPr>
          <w:noProof/>
        </w:rPr>
        <w:t>presuming</w:t>
      </w:r>
      <w:r>
        <w:rPr>
          <w:noProof/>
        </w:rPr>
        <w:tab/>
        <w:t>50, 72, 219, 240, 250</w:t>
      </w:r>
    </w:p>
    <w:p w:rsidR="00345150" w:rsidRDefault="00345150">
      <w:pPr>
        <w:pStyle w:val="Index1"/>
        <w:tabs>
          <w:tab w:val="right" w:leader="dot" w:pos="4646"/>
        </w:tabs>
        <w:rPr>
          <w:noProof/>
        </w:rPr>
      </w:pPr>
      <w:r>
        <w:rPr>
          <w:noProof/>
        </w:rPr>
        <w:t>presumption</w:t>
      </w:r>
      <w:r>
        <w:rPr>
          <w:noProof/>
        </w:rPr>
        <w:tab/>
        <w:t>18, 19, 30, 50, 73, 88, 89, 102, 112, 142, 202, 231, 233, 238, 240, 241, 248, 250, 251</w:t>
      </w:r>
    </w:p>
    <w:p w:rsidR="00345150" w:rsidRDefault="00345150">
      <w:pPr>
        <w:pStyle w:val="Index1"/>
        <w:tabs>
          <w:tab w:val="right" w:leader="dot" w:pos="4646"/>
        </w:tabs>
        <w:rPr>
          <w:noProof/>
        </w:rPr>
      </w:pPr>
      <w:r>
        <w:rPr>
          <w:noProof/>
        </w:rPr>
        <w:t>presumptuous</w:t>
      </w:r>
      <w:r>
        <w:rPr>
          <w:noProof/>
        </w:rPr>
        <w:tab/>
        <w:t>27, 38, 45, 48, 50, 59, 67, 79, 88, 94, 95, 96, 97, 108, 109, 112, 121, 123, 157, 160, 161, 168, 189, 202, 203, 217</w:t>
      </w:r>
    </w:p>
    <w:p w:rsidR="00345150" w:rsidRDefault="00345150">
      <w:pPr>
        <w:pStyle w:val="Index1"/>
        <w:tabs>
          <w:tab w:val="right" w:leader="dot" w:pos="4646"/>
        </w:tabs>
        <w:rPr>
          <w:noProof/>
        </w:rPr>
      </w:pPr>
      <w:r>
        <w:rPr>
          <w:noProof/>
        </w:rPr>
        <w:t>Presumptuous</w:t>
      </w:r>
      <w:r>
        <w:rPr>
          <w:noProof/>
        </w:rPr>
        <w:tab/>
        <w:t>57, 58, 63, 72, 80, 91, 92, 94, 108, 199</w:t>
      </w:r>
    </w:p>
    <w:p w:rsidR="00345150" w:rsidRDefault="00345150">
      <w:pPr>
        <w:pStyle w:val="Index1"/>
        <w:tabs>
          <w:tab w:val="right" w:leader="dot" w:pos="4646"/>
        </w:tabs>
        <w:rPr>
          <w:noProof/>
        </w:rPr>
      </w:pPr>
      <w:r>
        <w:rPr>
          <w:noProof/>
        </w:rPr>
        <w:lastRenderedPageBreak/>
        <w:t>private employers</w:t>
      </w:r>
      <w:r>
        <w:rPr>
          <w:noProof/>
        </w:rPr>
        <w:tab/>
        <w:t>29, 120, 121, 149, 185</w:t>
      </w:r>
    </w:p>
    <w:p w:rsidR="00345150" w:rsidRDefault="00345150">
      <w:pPr>
        <w:pStyle w:val="Index1"/>
        <w:tabs>
          <w:tab w:val="right" w:leader="dot" w:pos="4646"/>
        </w:tabs>
        <w:rPr>
          <w:noProof/>
        </w:rPr>
      </w:pPr>
      <w:r>
        <w:rPr>
          <w:noProof/>
        </w:rPr>
        <w:t>product</w:t>
      </w:r>
      <w:r>
        <w:rPr>
          <w:noProof/>
        </w:rPr>
        <w:tab/>
        <w:t>80, 91, 96, 161, 228</w:t>
      </w:r>
    </w:p>
    <w:p w:rsidR="00345150" w:rsidRDefault="00345150">
      <w:pPr>
        <w:pStyle w:val="Index1"/>
        <w:tabs>
          <w:tab w:val="right" w:leader="dot" w:pos="4646"/>
        </w:tabs>
        <w:rPr>
          <w:noProof/>
        </w:rPr>
      </w:pPr>
      <w:r>
        <w:rPr>
          <w:noProof/>
        </w:rPr>
        <w:t>products (alleged)</w:t>
      </w:r>
      <w:r>
        <w:rPr>
          <w:noProof/>
        </w:rPr>
        <w:tab/>
        <w:t>79, 80, 81, 93, 94, 95, 96, 100, 161, 163, 164, 201, 204</w:t>
      </w:r>
    </w:p>
    <w:p w:rsidR="00345150" w:rsidRDefault="00345150">
      <w:pPr>
        <w:pStyle w:val="Index1"/>
        <w:tabs>
          <w:tab w:val="right" w:leader="dot" w:pos="4646"/>
        </w:tabs>
        <w:rPr>
          <w:noProof/>
        </w:rPr>
      </w:pPr>
      <w:r>
        <w:rPr>
          <w:noProof/>
        </w:rPr>
        <w:t>PROGRAMS (ALLEGED)</w:t>
      </w:r>
    </w:p>
    <w:p w:rsidR="00345150" w:rsidRDefault="00345150">
      <w:pPr>
        <w:pStyle w:val="Index2"/>
        <w:tabs>
          <w:tab w:val="right" w:leader="dot" w:pos="4646"/>
        </w:tabs>
        <w:rPr>
          <w:noProof/>
        </w:rPr>
      </w:pPr>
      <w:r>
        <w:rPr>
          <w:noProof/>
        </w:rPr>
        <w:t>abusive tax program</w:t>
      </w:r>
      <w:r>
        <w:rPr>
          <w:noProof/>
        </w:rPr>
        <w:tab/>
        <w:t>88, 89</w:t>
      </w:r>
    </w:p>
    <w:p w:rsidR="00345150" w:rsidRDefault="00345150">
      <w:pPr>
        <w:pStyle w:val="Index2"/>
        <w:tabs>
          <w:tab w:val="right" w:leader="dot" w:pos="4646"/>
        </w:tabs>
        <w:rPr>
          <w:noProof/>
        </w:rPr>
      </w:pPr>
      <w:r>
        <w:rPr>
          <w:noProof/>
        </w:rPr>
        <w:t>Citizenship Administrative Repudiation Program</w:t>
      </w:r>
      <w:r>
        <w:rPr>
          <w:noProof/>
        </w:rPr>
        <w:tab/>
        <w:t>114, 219, 221</w:t>
      </w:r>
    </w:p>
    <w:p w:rsidR="00345150" w:rsidRDefault="00345150">
      <w:pPr>
        <w:pStyle w:val="Index2"/>
        <w:tabs>
          <w:tab w:val="right" w:leader="dot" w:pos="4646"/>
        </w:tabs>
        <w:rPr>
          <w:noProof/>
        </w:rPr>
      </w:pPr>
      <w:r>
        <w:rPr>
          <w:noProof/>
        </w:rPr>
        <w:t>famguardian program</w:t>
      </w:r>
      <w:r>
        <w:rPr>
          <w:noProof/>
        </w:rPr>
        <w:tab/>
        <w:t>178</w:t>
      </w:r>
    </w:p>
    <w:p w:rsidR="00345150" w:rsidRDefault="00345150">
      <w:pPr>
        <w:pStyle w:val="Index2"/>
        <w:tabs>
          <w:tab w:val="right" w:leader="dot" w:pos="4646"/>
        </w:tabs>
        <w:rPr>
          <w:noProof/>
        </w:rPr>
      </w:pPr>
      <w:r>
        <w:rPr>
          <w:noProof/>
        </w:rPr>
        <w:t>FOIA program</w:t>
      </w:r>
      <w:r>
        <w:rPr>
          <w:noProof/>
        </w:rPr>
        <w:tab/>
        <w:t>126, 221</w:t>
      </w:r>
    </w:p>
    <w:p w:rsidR="00345150" w:rsidRDefault="00345150">
      <w:pPr>
        <w:pStyle w:val="Index2"/>
        <w:tabs>
          <w:tab w:val="right" w:leader="dot" w:pos="4646"/>
        </w:tabs>
        <w:rPr>
          <w:noProof/>
        </w:rPr>
      </w:pPr>
      <w:r>
        <w:rPr>
          <w:noProof/>
        </w:rPr>
        <w:t>Foreign Earned Income Exclusion program</w:t>
      </w:r>
      <w:r>
        <w:rPr>
          <w:noProof/>
        </w:rPr>
        <w:tab/>
        <w:t>132</w:t>
      </w:r>
    </w:p>
    <w:p w:rsidR="00345150" w:rsidRDefault="00345150">
      <w:pPr>
        <w:pStyle w:val="Index2"/>
        <w:tabs>
          <w:tab w:val="right" w:leader="dot" w:pos="4646"/>
        </w:tabs>
        <w:rPr>
          <w:noProof/>
        </w:rPr>
      </w:pPr>
      <w:r>
        <w:rPr>
          <w:noProof/>
        </w:rPr>
        <w:t>IMF Decoder Program</w:t>
      </w:r>
      <w:r>
        <w:rPr>
          <w:noProof/>
        </w:rPr>
        <w:tab/>
        <w:t>123</w:t>
      </w:r>
    </w:p>
    <w:p w:rsidR="00345150" w:rsidRDefault="00345150">
      <w:pPr>
        <w:pStyle w:val="Index2"/>
        <w:tabs>
          <w:tab w:val="right" w:leader="dot" w:pos="4646"/>
        </w:tabs>
        <w:rPr>
          <w:noProof/>
        </w:rPr>
      </w:pPr>
      <w:r>
        <w:rPr>
          <w:noProof/>
        </w:rPr>
        <w:t>not-for-profit claim program</w:t>
      </w:r>
      <w:r>
        <w:rPr>
          <w:noProof/>
        </w:rPr>
        <w:tab/>
        <w:t>132</w:t>
      </w:r>
    </w:p>
    <w:p w:rsidR="00345150" w:rsidRDefault="00345150">
      <w:pPr>
        <w:pStyle w:val="Index2"/>
        <w:tabs>
          <w:tab w:val="right" w:leader="dot" w:pos="4646"/>
        </w:tabs>
        <w:rPr>
          <w:noProof/>
        </w:rPr>
      </w:pPr>
      <w:r>
        <w:rPr>
          <w:noProof/>
        </w:rPr>
        <w:t>whole program</w:t>
      </w:r>
      <w:r>
        <w:rPr>
          <w:noProof/>
        </w:rPr>
        <w:tab/>
        <w:t>103</w:t>
      </w:r>
    </w:p>
    <w:p w:rsidR="00345150" w:rsidRDefault="00345150">
      <w:pPr>
        <w:pStyle w:val="Index1"/>
        <w:tabs>
          <w:tab w:val="right" w:leader="dot" w:pos="4646"/>
        </w:tabs>
        <w:rPr>
          <w:noProof/>
        </w:rPr>
      </w:pPr>
      <w:r>
        <w:rPr>
          <w:noProof/>
        </w:rPr>
        <w:t>prohibited activities</w:t>
      </w:r>
      <w:r>
        <w:rPr>
          <w:noProof/>
        </w:rPr>
        <w:tab/>
        <w:t>129, 137, 138, 139, 140, 216</w:t>
      </w:r>
    </w:p>
    <w:p w:rsidR="00345150" w:rsidRDefault="00345150">
      <w:pPr>
        <w:pStyle w:val="Index1"/>
        <w:tabs>
          <w:tab w:val="right" w:leader="dot" w:pos="4646"/>
        </w:tabs>
        <w:rPr>
          <w:noProof/>
        </w:rPr>
      </w:pPr>
      <w:r>
        <w:rPr>
          <w:noProof/>
        </w:rPr>
        <w:t>Prohibited Activities</w:t>
      </w:r>
      <w:r>
        <w:rPr>
          <w:noProof/>
        </w:rPr>
        <w:tab/>
        <w:t>59, 137, 139, 140, 153, 204, 226</w:t>
      </w:r>
    </w:p>
    <w:p w:rsidR="00345150" w:rsidRDefault="00345150">
      <w:pPr>
        <w:pStyle w:val="Index1"/>
        <w:tabs>
          <w:tab w:val="right" w:leader="dot" w:pos="4646"/>
        </w:tabs>
        <w:rPr>
          <w:noProof/>
        </w:rPr>
      </w:pPr>
      <w:r>
        <w:rPr>
          <w:noProof/>
        </w:rPr>
        <w:t>promotional</w:t>
      </w:r>
      <w:r>
        <w:rPr>
          <w:noProof/>
        </w:rPr>
        <w:tab/>
        <w:t>138</w:t>
      </w:r>
    </w:p>
    <w:p w:rsidR="00345150" w:rsidRDefault="00345150">
      <w:pPr>
        <w:pStyle w:val="Index1"/>
        <w:tabs>
          <w:tab w:val="right" w:leader="dot" w:pos="4646"/>
        </w:tabs>
        <w:rPr>
          <w:noProof/>
        </w:rPr>
      </w:pPr>
      <w:r>
        <w:rPr>
          <w:noProof/>
        </w:rPr>
        <w:t>Promotional activities</w:t>
      </w:r>
      <w:r>
        <w:rPr>
          <w:noProof/>
        </w:rPr>
        <w:tab/>
        <w:t>138</w:t>
      </w:r>
    </w:p>
    <w:p w:rsidR="00345150" w:rsidRDefault="00345150">
      <w:pPr>
        <w:pStyle w:val="Index1"/>
        <w:tabs>
          <w:tab w:val="right" w:leader="dot" w:pos="4646"/>
        </w:tabs>
        <w:rPr>
          <w:noProof/>
        </w:rPr>
      </w:pPr>
      <w:r>
        <w:rPr>
          <w:noProof/>
        </w:rPr>
        <w:t>protection</w:t>
      </w:r>
      <w:r>
        <w:rPr>
          <w:noProof/>
        </w:rPr>
        <w:tab/>
        <w:t>30, 31, 32, 44, 73, 83, 85, 98, 116, 118, 124, 145, 162, 209, 218, 221, 222, 225, 226, 229, 233, 234, 235, 238, 239, 240, 242, 245, 250, 261, 265</w:t>
      </w:r>
    </w:p>
    <w:p w:rsidR="00345150" w:rsidRDefault="00345150">
      <w:pPr>
        <w:pStyle w:val="Index1"/>
        <w:tabs>
          <w:tab w:val="right" w:leader="dot" w:pos="4646"/>
        </w:tabs>
        <w:rPr>
          <w:noProof/>
        </w:rPr>
      </w:pPr>
      <w:r>
        <w:rPr>
          <w:noProof/>
        </w:rPr>
        <w:t>public servants</w:t>
      </w:r>
      <w:r>
        <w:rPr>
          <w:noProof/>
        </w:rPr>
        <w:tab/>
        <w:t>73, 105, 118, 122, 123, 168, 218, 219, 225, 233, 239</w:t>
      </w:r>
    </w:p>
    <w:p w:rsidR="00345150" w:rsidRDefault="00345150">
      <w:pPr>
        <w:pStyle w:val="Index1"/>
        <w:tabs>
          <w:tab w:val="right" w:leader="dot" w:pos="4646"/>
        </w:tabs>
        <w:rPr>
          <w:noProof/>
        </w:rPr>
      </w:pPr>
      <w:r>
        <w:rPr>
          <w:noProof/>
        </w:rPr>
        <w:t>PUBLICATIONS</w:t>
      </w:r>
    </w:p>
    <w:p w:rsidR="00345150" w:rsidRDefault="00345150">
      <w:pPr>
        <w:pStyle w:val="Index2"/>
        <w:tabs>
          <w:tab w:val="right" w:leader="dot" w:pos="4646"/>
        </w:tabs>
        <w:rPr>
          <w:noProof/>
        </w:rPr>
      </w:pPr>
      <w:r>
        <w:rPr>
          <w:noProof/>
        </w:rPr>
        <w:t>&lt;&lt;ORGANIZATION NAME&gt;&gt; (&lt;&lt;ORGANIZATION NAME&gt;&gt;) Articles of Mission</w:t>
      </w:r>
      <w:r>
        <w:rPr>
          <w:noProof/>
        </w:rPr>
        <w:tab/>
        <w:t>22, 151</w:t>
      </w:r>
    </w:p>
    <w:p w:rsidR="00345150" w:rsidRDefault="00345150">
      <w:pPr>
        <w:pStyle w:val="Index2"/>
        <w:tabs>
          <w:tab w:val="right" w:leader="dot" w:pos="4646"/>
        </w:tabs>
        <w:rPr>
          <w:noProof/>
        </w:rPr>
      </w:pPr>
      <w:r>
        <w:rPr>
          <w:noProof/>
        </w:rPr>
        <w:t>&lt;&lt;ORGANIZATION NAME&gt;&gt; Articles of Mission</w:t>
      </w:r>
      <w:r>
        <w:rPr>
          <w:noProof/>
        </w:rPr>
        <w:tab/>
        <w:t>22, 80</w:t>
      </w:r>
    </w:p>
    <w:p w:rsidR="00345150" w:rsidRDefault="00345150">
      <w:pPr>
        <w:pStyle w:val="Index2"/>
        <w:tabs>
          <w:tab w:val="right" w:leader="dot" w:pos="4646"/>
        </w:tabs>
        <w:rPr>
          <w:noProof/>
        </w:rPr>
      </w:pPr>
      <w:r>
        <w:rPr>
          <w:noProof/>
        </w:rPr>
        <w:t>&lt;&lt;ORGANIZATION NAME&gt;&gt; Member Catalog</w:t>
      </w:r>
      <w:r>
        <w:rPr>
          <w:noProof/>
        </w:rPr>
        <w:tab/>
        <w:t>23</w:t>
      </w:r>
    </w:p>
    <w:p w:rsidR="00345150" w:rsidRDefault="00345150">
      <w:pPr>
        <w:pStyle w:val="Index2"/>
        <w:tabs>
          <w:tab w:val="right" w:leader="dot" w:pos="4646"/>
        </w:tabs>
        <w:rPr>
          <w:noProof/>
        </w:rPr>
      </w:pPr>
      <w:r>
        <w:rPr>
          <w:noProof/>
        </w:rPr>
        <w:t>Copyright/Software/License Agreement</w:t>
      </w:r>
      <w:r>
        <w:rPr>
          <w:noProof/>
        </w:rPr>
        <w:tab/>
        <w:t>58, 125, 161, 164, 181</w:t>
      </w:r>
    </w:p>
    <w:p w:rsidR="00345150" w:rsidRDefault="00345150">
      <w:pPr>
        <w:pStyle w:val="Index2"/>
        <w:tabs>
          <w:tab w:val="right" w:leader="dot" w:pos="4646"/>
        </w:tabs>
        <w:rPr>
          <w:noProof/>
        </w:rPr>
      </w:pPr>
      <w:r>
        <w:rPr>
          <w:noProof/>
        </w:rPr>
        <w:t>Flawed Tax Arguments to Avoid</w:t>
      </w:r>
      <w:r>
        <w:rPr>
          <w:noProof/>
        </w:rPr>
        <w:tab/>
        <w:t>73</w:t>
      </w:r>
    </w:p>
    <w:p w:rsidR="00345150" w:rsidRDefault="00345150">
      <w:pPr>
        <w:pStyle w:val="Index2"/>
        <w:tabs>
          <w:tab w:val="right" w:leader="dot" w:pos="4646"/>
        </w:tabs>
        <w:rPr>
          <w:noProof/>
        </w:rPr>
      </w:pPr>
      <w:r>
        <w:rPr>
          <w:noProof/>
        </w:rPr>
        <w:t>Great IRS Hoax</w:t>
      </w:r>
      <w:r>
        <w:rPr>
          <w:noProof/>
        </w:rPr>
        <w:tab/>
        <w:t>73, 98, 148</w:t>
      </w:r>
    </w:p>
    <w:p w:rsidR="00345150" w:rsidRDefault="00345150">
      <w:pPr>
        <w:pStyle w:val="Index2"/>
        <w:tabs>
          <w:tab w:val="right" w:leader="dot" w:pos="4646"/>
        </w:tabs>
        <w:rPr>
          <w:noProof/>
        </w:rPr>
      </w:pPr>
      <w:r>
        <w:rPr>
          <w:noProof/>
        </w:rPr>
        <w:t>IRS Deposition Questions</w:t>
      </w:r>
      <w:r>
        <w:rPr>
          <w:noProof/>
        </w:rPr>
        <w:tab/>
        <w:t>73</w:t>
      </w:r>
    </w:p>
    <w:p w:rsidR="00345150" w:rsidRDefault="00345150">
      <w:pPr>
        <w:pStyle w:val="Index2"/>
        <w:tabs>
          <w:tab w:val="right" w:leader="dot" w:pos="4646"/>
        </w:tabs>
        <w:rPr>
          <w:noProof/>
        </w:rPr>
      </w:pPr>
      <w:r>
        <w:rPr>
          <w:noProof/>
        </w:rPr>
        <w:t>Test for Federal Tax Professionals</w:t>
      </w:r>
      <w:r>
        <w:rPr>
          <w:noProof/>
        </w:rPr>
        <w:tab/>
        <w:t>73</w:t>
      </w:r>
    </w:p>
    <w:p w:rsidR="00345150" w:rsidRDefault="00345150">
      <w:pPr>
        <w:pStyle w:val="Index1"/>
        <w:tabs>
          <w:tab w:val="right" w:leader="dot" w:pos="4646"/>
        </w:tabs>
        <w:rPr>
          <w:noProof/>
        </w:rPr>
      </w:pPr>
      <w:r>
        <w:rPr>
          <w:noProof/>
        </w:rPr>
        <w:t>purchase</w:t>
      </w:r>
      <w:r>
        <w:rPr>
          <w:noProof/>
        </w:rPr>
        <w:tab/>
        <w:t>19, 57, 93, 96, 100, 104, 117, 119, 201, 228</w:t>
      </w:r>
    </w:p>
    <w:p w:rsidR="00345150" w:rsidRDefault="00345150">
      <w:pPr>
        <w:pStyle w:val="Index1"/>
        <w:tabs>
          <w:tab w:val="right" w:leader="dot" w:pos="4646"/>
        </w:tabs>
        <w:rPr>
          <w:noProof/>
        </w:rPr>
      </w:pPr>
      <w:r>
        <w:rPr>
          <w:noProof/>
        </w:rPr>
        <w:t>purchased</w:t>
      </w:r>
      <w:r>
        <w:rPr>
          <w:noProof/>
        </w:rPr>
        <w:tab/>
        <w:t>57, 95, 117, 201</w:t>
      </w:r>
    </w:p>
    <w:p w:rsidR="00345150" w:rsidRDefault="00345150">
      <w:pPr>
        <w:pStyle w:val="Index1"/>
        <w:tabs>
          <w:tab w:val="right" w:leader="dot" w:pos="4646"/>
        </w:tabs>
        <w:rPr>
          <w:noProof/>
        </w:rPr>
      </w:pPr>
      <w:r>
        <w:rPr>
          <w:noProof/>
        </w:rPr>
        <w:t>purchases</w:t>
      </w:r>
      <w:r>
        <w:rPr>
          <w:noProof/>
        </w:rPr>
        <w:tab/>
        <w:t>91, 96, 201</w:t>
      </w:r>
    </w:p>
    <w:p w:rsidR="00345150" w:rsidRDefault="00345150">
      <w:pPr>
        <w:pStyle w:val="Index1"/>
        <w:tabs>
          <w:tab w:val="right" w:leader="dot" w:pos="4646"/>
        </w:tabs>
        <w:rPr>
          <w:noProof/>
        </w:rPr>
      </w:pPr>
      <w:r>
        <w:rPr>
          <w:noProof/>
        </w:rPr>
        <w:t>religious beliefs</w:t>
      </w:r>
      <w:r>
        <w:rPr>
          <w:noProof/>
        </w:rPr>
        <w:tab/>
        <w:t>44, 88, 89, 209, 221, 226, 235, 242, 263, 265</w:t>
      </w:r>
    </w:p>
    <w:p w:rsidR="00345150" w:rsidRDefault="00345150">
      <w:pPr>
        <w:pStyle w:val="Index1"/>
        <w:tabs>
          <w:tab w:val="right" w:leader="dot" w:pos="4646"/>
        </w:tabs>
        <w:rPr>
          <w:noProof/>
        </w:rPr>
      </w:pPr>
      <w:r>
        <w:rPr>
          <w:noProof/>
        </w:rPr>
        <w:t>religious ministry</w:t>
      </w:r>
      <w:r>
        <w:rPr>
          <w:noProof/>
        </w:rPr>
        <w:tab/>
        <w:t>80, 92, 98, 101, 123, 142, 143, 151, 155, 219, 220, 225, 229, 234</w:t>
      </w:r>
    </w:p>
    <w:p w:rsidR="00345150" w:rsidRDefault="00345150">
      <w:pPr>
        <w:pStyle w:val="Index1"/>
        <w:tabs>
          <w:tab w:val="right" w:leader="dot" w:pos="4646"/>
        </w:tabs>
        <w:rPr>
          <w:noProof/>
        </w:rPr>
      </w:pPr>
      <w:r>
        <w:rPr>
          <w:noProof/>
        </w:rPr>
        <w:t>religious speech</w:t>
      </w:r>
      <w:r>
        <w:rPr>
          <w:noProof/>
        </w:rPr>
        <w:tab/>
        <w:t>34, 41, 43, 51, 52, 109, 145, 152, 153, 172, 175, 180, 183, 191, 195, 204, 234, 262</w:t>
      </w:r>
    </w:p>
    <w:p w:rsidR="00345150" w:rsidRDefault="00345150">
      <w:pPr>
        <w:pStyle w:val="Index1"/>
        <w:tabs>
          <w:tab w:val="right" w:leader="dot" w:pos="4646"/>
        </w:tabs>
        <w:rPr>
          <w:noProof/>
        </w:rPr>
      </w:pPr>
      <w:r>
        <w:rPr>
          <w:noProof/>
        </w:rPr>
        <w:t>RESEARCHERS</w:t>
      </w:r>
    </w:p>
    <w:p w:rsidR="00345150" w:rsidRDefault="00345150">
      <w:pPr>
        <w:pStyle w:val="Index2"/>
        <w:tabs>
          <w:tab w:val="right" w:leader="dot" w:pos="4646"/>
        </w:tabs>
        <w:rPr>
          <w:noProof/>
        </w:rPr>
      </w:pPr>
      <w:r>
        <w:rPr>
          <w:noProof/>
        </w:rPr>
        <w:t>Dr. Kent Hovind</w:t>
      </w:r>
      <w:r>
        <w:rPr>
          <w:noProof/>
        </w:rPr>
        <w:tab/>
        <w:t>149</w:t>
      </w:r>
    </w:p>
    <w:p w:rsidR="00345150" w:rsidRDefault="00345150">
      <w:pPr>
        <w:pStyle w:val="Index2"/>
        <w:tabs>
          <w:tab w:val="right" w:leader="dot" w:pos="4646"/>
        </w:tabs>
        <w:rPr>
          <w:noProof/>
        </w:rPr>
      </w:pPr>
      <w:r>
        <w:rPr>
          <w:noProof/>
        </w:rPr>
        <w:lastRenderedPageBreak/>
        <w:t>Eddie Kahn</w:t>
      </w:r>
      <w:r>
        <w:rPr>
          <w:noProof/>
        </w:rPr>
        <w:tab/>
        <w:t>149</w:t>
      </w:r>
    </w:p>
    <w:p w:rsidR="00345150" w:rsidRDefault="00345150">
      <w:pPr>
        <w:pStyle w:val="Index1"/>
        <w:tabs>
          <w:tab w:val="right" w:leader="dot" w:pos="4646"/>
        </w:tabs>
        <w:rPr>
          <w:noProof/>
        </w:rPr>
      </w:pPr>
      <w:r>
        <w:rPr>
          <w:noProof/>
        </w:rPr>
        <w:t>Rule 26 Disclosures</w:t>
      </w:r>
      <w:r>
        <w:rPr>
          <w:noProof/>
        </w:rPr>
        <w:tab/>
        <w:t>75</w:t>
      </w:r>
    </w:p>
    <w:p w:rsidR="00345150" w:rsidRDefault="00345150">
      <w:pPr>
        <w:pStyle w:val="Index1"/>
        <w:tabs>
          <w:tab w:val="right" w:leader="dot" w:pos="4646"/>
        </w:tabs>
        <w:rPr>
          <w:noProof/>
        </w:rPr>
      </w:pPr>
      <w:r>
        <w:rPr>
          <w:noProof/>
        </w:rPr>
        <w:t>sale</w:t>
      </w:r>
      <w:r>
        <w:rPr>
          <w:noProof/>
        </w:rPr>
        <w:tab/>
        <w:t>79, 80, 96, 111, 123, 157</w:t>
      </w:r>
    </w:p>
    <w:p w:rsidR="00345150" w:rsidRDefault="00345150">
      <w:pPr>
        <w:pStyle w:val="Index1"/>
        <w:tabs>
          <w:tab w:val="right" w:leader="dot" w:pos="4646"/>
        </w:tabs>
        <w:rPr>
          <w:noProof/>
        </w:rPr>
      </w:pPr>
      <w:r>
        <w:rPr>
          <w:noProof/>
        </w:rPr>
        <w:t>San Diego</w:t>
      </w:r>
      <w:r>
        <w:rPr>
          <w:noProof/>
        </w:rPr>
        <w:tab/>
        <w:t>17, 18, 42, 44, 60, 254, 258</w:t>
      </w:r>
    </w:p>
    <w:p w:rsidR="00345150" w:rsidRDefault="00345150">
      <w:pPr>
        <w:pStyle w:val="Index1"/>
        <w:tabs>
          <w:tab w:val="right" w:leader="dot" w:pos="4646"/>
        </w:tabs>
        <w:rPr>
          <w:noProof/>
        </w:rPr>
      </w:pPr>
      <w:r>
        <w:rPr>
          <w:noProof/>
        </w:rPr>
        <w:t>Santa Barbara, California</w:t>
      </w:r>
      <w:r>
        <w:rPr>
          <w:noProof/>
        </w:rPr>
        <w:tab/>
        <w:t>47</w:t>
      </w:r>
    </w:p>
    <w:p w:rsidR="00345150" w:rsidRDefault="00345150">
      <w:pPr>
        <w:pStyle w:val="Index1"/>
        <w:tabs>
          <w:tab w:val="right" w:leader="dot" w:pos="4646"/>
        </w:tabs>
        <w:rPr>
          <w:noProof/>
        </w:rPr>
      </w:pPr>
      <w:r>
        <w:rPr>
          <w:noProof/>
        </w:rPr>
        <w:t>seminar</w:t>
      </w:r>
      <w:r>
        <w:rPr>
          <w:noProof/>
        </w:rPr>
        <w:tab/>
        <w:t>97, 197, 198</w:t>
      </w:r>
    </w:p>
    <w:p w:rsidR="00345150" w:rsidRDefault="00345150">
      <w:pPr>
        <w:pStyle w:val="Index1"/>
        <w:tabs>
          <w:tab w:val="right" w:leader="dot" w:pos="4646"/>
        </w:tabs>
        <w:rPr>
          <w:noProof/>
        </w:rPr>
      </w:pPr>
      <w:r>
        <w:rPr>
          <w:noProof/>
        </w:rPr>
        <w:t>separation of powers doctrine</w:t>
      </w:r>
      <w:r>
        <w:rPr>
          <w:noProof/>
        </w:rPr>
        <w:tab/>
        <w:t>89</w:t>
      </w:r>
    </w:p>
    <w:p w:rsidR="00345150" w:rsidRDefault="00345150">
      <w:pPr>
        <w:pStyle w:val="Index1"/>
        <w:tabs>
          <w:tab w:val="right" w:leader="dot" w:pos="4646"/>
        </w:tabs>
        <w:rPr>
          <w:noProof/>
        </w:rPr>
      </w:pPr>
      <w:r>
        <w:rPr>
          <w:noProof/>
        </w:rPr>
        <w:t>services</w:t>
      </w:r>
      <w:r>
        <w:rPr>
          <w:noProof/>
        </w:rPr>
        <w:tab/>
        <w:t>32, 52, 55, 80, 92, 116, 118, 126, 137, 156, 157, 163, 164, 176, 178, 201, 218, 220, 221, 227, 232, 233, 243, 251, 255</w:t>
      </w:r>
    </w:p>
    <w:p w:rsidR="00345150" w:rsidRDefault="00345150">
      <w:pPr>
        <w:pStyle w:val="Index1"/>
        <w:tabs>
          <w:tab w:val="right" w:leader="dot" w:pos="4646"/>
        </w:tabs>
        <w:rPr>
          <w:noProof/>
        </w:rPr>
      </w:pPr>
      <w:r>
        <w:rPr>
          <w:noProof/>
        </w:rPr>
        <w:t>sold</w:t>
      </w:r>
      <w:r>
        <w:rPr>
          <w:noProof/>
        </w:rPr>
        <w:tab/>
        <w:t>94, 95, 96, 107, 117, 157, 161</w:t>
      </w:r>
    </w:p>
    <w:p w:rsidR="00345150" w:rsidRDefault="00345150">
      <w:pPr>
        <w:pStyle w:val="Index1"/>
        <w:tabs>
          <w:tab w:val="right" w:leader="dot" w:pos="4646"/>
        </w:tabs>
        <w:rPr>
          <w:noProof/>
        </w:rPr>
      </w:pPr>
      <w:r>
        <w:rPr>
          <w:noProof/>
        </w:rPr>
        <w:t>States of the Union</w:t>
      </w:r>
      <w:r>
        <w:rPr>
          <w:noProof/>
        </w:rPr>
        <w:tab/>
        <w:t>49</w:t>
      </w:r>
    </w:p>
    <w:p w:rsidR="00345150" w:rsidRDefault="00345150">
      <w:pPr>
        <w:pStyle w:val="Index1"/>
        <w:tabs>
          <w:tab w:val="right" w:leader="dot" w:pos="4646"/>
        </w:tabs>
        <w:rPr>
          <w:noProof/>
        </w:rPr>
      </w:pPr>
      <w:r>
        <w:rPr>
          <w:noProof/>
        </w:rPr>
        <w:t>subpoena</w:t>
      </w:r>
      <w:r>
        <w:rPr>
          <w:noProof/>
        </w:rPr>
        <w:tab/>
        <w:t>76, 199</w:t>
      </w:r>
    </w:p>
    <w:p w:rsidR="00345150" w:rsidRDefault="00345150">
      <w:pPr>
        <w:pStyle w:val="Index1"/>
        <w:tabs>
          <w:tab w:val="right" w:leader="dot" w:pos="4646"/>
        </w:tabs>
        <w:rPr>
          <w:noProof/>
        </w:rPr>
      </w:pPr>
      <w:r>
        <w:rPr>
          <w:noProof/>
        </w:rPr>
        <w:t>sued</w:t>
      </w:r>
      <w:r>
        <w:rPr>
          <w:noProof/>
        </w:rPr>
        <w:tab/>
        <w:t>57, 58, 73</w:t>
      </w:r>
    </w:p>
    <w:p w:rsidR="00345150" w:rsidRDefault="00345150">
      <w:pPr>
        <w:pStyle w:val="Index1"/>
        <w:tabs>
          <w:tab w:val="right" w:leader="dot" w:pos="4646"/>
        </w:tabs>
        <w:rPr>
          <w:noProof/>
        </w:rPr>
      </w:pPr>
      <w:r>
        <w:rPr>
          <w:noProof/>
        </w:rPr>
        <w:t>Supreme Court</w:t>
      </w:r>
      <w:r>
        <w:rPr>
          <w:noProof/>
        </w:rPr>
        <w:tab/>
        <w:t>29, 32, 48, 73, 112, 118, 145, 203, 227, 232, 234, 238</w:t>
      </w:r>
    </w:p>
    <w:p w:rsidR="00345150" w:rsidRDefault="00345150">
      <w:pPr>
        <w:pStyle w:val="Index1"/>
        <w:tabs>
          <w:tab w:val="right" w:leader="dot" w:pos="4646"/>
        </w:tabs>
        <w:rPr>
          <w:noProof/>
        </w:rPr>
      </w:pPr>
      <w:r>
        <w:rPr>
          <w:noProof/>
        </w:rPr>
        <w:t>tax laws</w:t>
      </w:r>
      <w:r>
        <w:rPr>
          <w:noProof/>
        </w:rPr>
        <w:tab/>
        <w:t>53, 55, 63, 66, 112, 113, 135, 137, 221, 243</w:t>
      </w:r>
    </w:p>
    <w:p w:rsidR="00345150" w:rsidRDefault="00345150">
      <w:pPr>
        <w:pStyle w:val="Index1"/>
        <w:tabs>
          <w:tab w:val="right" w:leader="dot" w:pos="4646"/>
        </w:tabs>
        <w:rPr>
          <w:noProof/>
        </w:rPr>
      </w:pPr>
      <w:r>
        <w:rPr>
          <w:noProof/>
        </w:rPr>
        <w:t>tax return preparer</w:t>
      </w:r>
      <w:r>
        <w:rPr>
          <w:noProof/>
        </w:rPr>
        <w:tab/>
        <w:t>52</w:t>
      </w:r>
    </w:p>
    <w:p w:rsidR="00345150" w:rsidRDefault="00345150">
      <w:pPr>
        <w:pStyle w:val="Index1"/>
        <w:tabs>
          <w:tab w:val="right" w:leader="dot" w:pos="4646"/>
        </w:tabs>
        <w:rPr>
          <w:noProof/>
        </w:rPr>
      </w:pPr>
      <w:r>
        <w:rPr>
          <w:noProof/>
        </w:rPr>
        <w:t>tax returns</w:t>
      </w:r>
      <w:r>
        <w:rPr>
          <w:noProof/>
        </w:rPr>
        <w:tab/>
        <w:t>66, 106, 115, 127, 128, 129, 130, 132, 134, 138, 168, 175, 176, 187, 195, 217, 218, 219, 226</w:t>
      </w:r>
    </w:p>
    <w:p w:rsidR="00345150" w:rsidRDefault="00345150">
      <w:pPr>
        <w:pStyle w:val="Index1"/>
        <w:tabs>
          <w:tab w:val="right" w:leader="dot" w:pos="4646"/>
        </w:tabs>
        <w:rPr>
          <w:noProof/>
        </w:rPr>
      </w:pPr>
      <w:r>
        <w:rPr>
          <w:noProof/>
        </w:rPr>
        <w:t>taxpayers</w:t>
      </w:r>
      <w:r>
        <w:rPr>
          <w:noProof/>
        </w:rPr>
        <w:tab/>
        <w:t>53, 55, 59, 60, 80, 97, 113, 126, 127, 128, 133, 213</w:t>
      </w:r>
    </w:p>
    <w:p w:rsidR="00345150" w:rsidRDefault="00345150">
      <w:pPr>
        <w:pStyle w:val="Index1"/>
        <w:tabs>
          <w:tab w:val="right" w:leader="dot" w:pos="4646"/>
        </w:tabs>
        <w:rPr>
          <w:noProof/>
        </w:rPr>
      </w:pPr>
      <w:r>
        <w:rPr>
          <w:noProof/>
        </w:rPr>
        <w:t>trade or business</w:t>
      </w:r>
      <w:r>
        <w:rPr>
          <w:noProof/>
        </w:rPr>
        <w:tab/>
        <w:t>27, 29, 32, 33, 35, 55, 61, 64, 80, 92, 93, 94, 97, 98, 180, 213, 216, 217, 219, 220, 241, 251, 254</w:t>
      </w:r>
    </w:p>
    <w:p w:rsidR="00345150" w:rsidRDefault="00345150">
      <w:pPr>
        <w:pStyle w:val="Index1"/>
        <w:tabs>
          <w:tab w:val="right" w:leader="dot" w:pos="4646"/>
        </w:tabs>
        <w:rPr>
          <w:noProof/>
        </w:rPr>
      </w:pPr>
      <w:r>
        <w:rPr>
          <w:noProof/>
        </w:rPr>
        <w:t>Treasury Regulations</w:t>
      </w:r>
      <w:r>
        <w:rPr>
          <w:noProof/>
        </w:rPr>
        <w:tab/>
        <w:t>89</w:t>
      </w:r>
    </w:p>
    <w:p w:rsidR="00345150" w:rsidRDefault="00345150">
      <w:pPr>
        <w:pStyle w:val="Index1"/>
        <w:tabs>
          <w:tab w:val="right" w:leader="dot" w:pos="4646"/>
        </w:tabs>
        <w:rPr>
          <w:noProof/>
        </w:rPr>
      </w:pPr>
      <w:r>
        <w:rPr>
          <w:noProof/>
        </w:rPr>
        <w:t>U.S. citizens</w:t>
      </w:r>
      <w:r>
        <w:rPr>
          <w:noProof/>
        </w:rPr>
        <w:tab/>
        <w:t>108, 126, 127, 168, 216, 218, 240</w:t>
      </w:r>
    </w:p>
    <w:p w:rsidR="00345150" w:rsidRDefault="00345150">
      <w:pPr>
        <w:pStyle w:val="Index1"/>
        <w:tabs>
          <w:tab w:val="right" w:leader="dot" w:pos="4646"/>
        </w:tabs>
        <w:rPr>
          <w:noProof/>
        </w:rPr>
      </w:pPr>
      <w:r>
        <w:rPr>
          <w:noProof/>
        </w:rPr>
        <w:t>U.S. citizenship</w:t>
      </w:r>
      <w:r>
        <w:rPr>
          <w:noProof/>
        </w:rPr>
        <w:tab/>
        <w:t>114, 115</w:t>
      </w:r>
    </w:p>
    <w:p w:rsidR="00345150" w:rsidRDefault="00345150">
      <w:pPr>
        <w:pStyle w:val="Index1"/>
        <w:tabs>
          <w:tab w:val="right" w:leader="dot" w:pos="4646"/>
        </w:tabs>
        <w:rPr>
          <w:noProof/>
        </w:rPr>
      </w:pPr>
      <w:r>
        <w:rPr>
          <w:noProof/>
        </w:rPr>
        <w:t>U.S. Government</w:t>
      </w:r>
      <w:r>
        <w:rPr>
          <w:noProof/>
        </w:rPr>
        <w:tab/>
        <w:t>127</w:t>
      </w:r>
    </w:p>
    <w:p w:rsidR="00345150" w:rsidRDefault="00345150">
      <w:pPr>
        <w:pStyle w:val="Index1"/>
        <w:tabs>
          <w:tab w:val="right" w:leader="dot" w:pos="4646"/>
        </w:tabs>
        <w:rPr>
          <w:noProof/>
        </w:rPr>
      </w:pPr>
      <w:r>
        <w:rPr>
          <w:noProof/>
        </w:rPr>
        <w:t>U.S. Supreme Court</w:t>
      </w:r>
      <w:r>
        <w:rPr>
          <w:noProof/>
        </w:rPr>
        <w:tab/>
        <w:t>53, 66, 85, 87, 89, 94, 122, 124, 145</w:t>
      </w:r>
    </w:p>
    <w:p w:rsidR="00345150" w:rsidRDefault="00345150">
      <w:pPr>
        <w:pStyle w:val="Index1"/>
        <w:tabs>
          <w:tab w:val="right" w:leader="dot" w:pos="4646"/>
        </w:tabs>
        <w:rPr>
          <w:noProof/>
        </w:rPr>
      </w:pPr>
      <w:r>
        <w:rPr>
          <w:noProof/>
        </w:rPr>
        <w:t>unfavorable</w:t>
      </w:r>
      <w:r>
        <w:rPr>
          <w:noProof/>
        </w:rPr>
        <w:tab/>
        <w:t>125, 126, 166</w:t>
      </w:r>
    </w:p>
    <w:p w:rsidR="00345150" w:rsidRDefault="00345150">
      <w:pPr>
        <w:pStyle w:val="Index1"/>
        <w:tabs>
          <w:tab w:val="right" w:leader="dot" w:pos="4646"/>
        </w:tabs>
        <w:rPr>
          <w:noProof/>
        </w:rPr>
      </w:pPr>
      <w:r>
        <w:rPr>
          <w:noProof/>
        </w:rPr>
        <w:t>United States</w:t>
      </w:r>
      <w:r>
        <w:rPr>
          <w:noProof/>
        </w:rPr>
        <w:tab/>
        <w:t>18, 19, 20, 28, 29, 35, 41, 48, 49, 53, 54, 83, 85, 92, 93, 94, 98, 180, 195, 204, 216, 219, 221, 225, 226, 227, 229, 230, 232, 233, 234, 235, 237, 239, 240, 241, 242, 255, 259, 266</w:t>
      </w:r>
    </w:p>
    <w:p w:rsidR="00345150" w:rsidRDefault="00345150">
      <w:pPr>
        <w:pStyle w:val="Index1"/>
        <w:tabs>
          <w:tab w:val="right" w:leader="dot" w:pos="4646"/>
        </w:tabs>
        <w:rPr>
          <w:noProof/>
        </w:rPr>
      </w:pPr>
      <w:r>
        <w:rPr>
          <w:noProof/>
        </w:rPr>
        <w:t>University of the State of New York</w:t>
      </w:r>
      <w:r>
        <w:rPr>
          <w:noProof/>
        </w:rPr>
        <w:tab/>
        <w:t>51</w:t>
      </w:r>
    </w:p>
    <w:p w:rsidR="00345150" w:rsidRDefault="00345150">
      <w:pPr>
        <w:pStyle w:val="Index1"/>
        <w:tabs>
          <w:tab w:val="right" w:leader="dot" w:pos="4646"/>
        </w:tabs>
        <w:rPr>
          <w:noProof/>
        </w:rPr>
      </w:pPr>
      <w:r>
        <w:rPr>
          <w:noProof/>
        </w:rPr>
        <w:t>unlawful</w:t>
      </w:r>
      <w:r>
        <w:rPr>
          <w:noProof/>
        </w:rPr>
        <w:tab/>
        <w:t>18, 20, 33, 36, 38, 55, 89, 98, 110, 123, 124, 125, 127, 130, 131, 143, 153, 156, 158, 181, 189, 204, 205, 223, 225, 226, 227, 231, 234, 239, 240, 242, 249, 250, 263, 264, 265, 266</w:t>
      </w:r>
    </w:p>
    <w:p w:rsidR="00345150" w:rsidRDefault="00345150">
      <w:pPr>
        <w:pStyle w:val="Index1"/>
        <w:tabs>
          <w:tab w:val="right" w:leader="dot" w:pos="4646"/>
        </w:tabs>
        <w:rPr>
          <w:noProof/>
        </w:rPr>
      </w:pPr>
      <w:r>
        <w:rPr>
          <w:noProof/>
        </w:rPr>
        <w:t>unlawful duress</w:t>
      </w:r>
      <w:r>
        <w:rPr>
          <w:noProof/>
        </w:rPr>
        <w:tab/>
        <w:t>18, 20, 38, 55, 205, 242, 266</w:t>
      </w:r>
    </w:p>
    <w:p w:rsidR="00345150" w:rsidRDefault="00345150">
      <w:pPr>
        <w:pStyle w:val="Index1"/>
        <w:tabs>
          <w:tab w:val="right" w:leader="dot" w:pos="4646"/>
        </w:tabs>
        <w:rPr>
          <w:noProof/>
        </w:rPr>
      </w:pPr>
      <w:r>
        <w:rPr>
          <w:noProof/>
        </w:rPr>
        <w:t>Wal-Mart</w:t>
      </w:r>
      <w:r>
        <w:rPr>
          <w:noProof/>
        </w:rPr>
        <w:tab/>
        <w:t>61</w:t>
      </w:r>
    </w:p>
    <w:p w:rsidR="00345150" w:rsidRDefault="00345150">
      <w:pPr>
        <w:pStyle w:val="Index1"/>
        <w:tabs>
          <w:tab w:val="right" w:leader="dot" w:pos="4646"/>
        </w:tabs>
        <w:rPr>
          <w:noProof/>
        </w:rPr>
      </w:pPr>
      <w:r>
        <w:rPr>
          <w:noProof/>
        </w:rPr>
        <w:t>Webmaster</w:t>
      </w:r>
      <w:r>
        <w:rPr>
          <w:noProof/>
        </w:rPr>
        <w:tab/>
        <w:t>76, 78, 144</w:t>
      </w:r>
    </w:p>
    <w:p w:rsidR="00345150" w:rsidRDefault="00345150">
      <w:pPr>
        <w:pStyle w:val="Index1"/>
        <w:tabs>
          <w:tab w:val="right" w:leader="dot" w:pos="4646"/>
        </w:tabs>
        <w:rPr>
          <w:noProof/>
        </w:rPr>
      </w:pPr>
      <w:r>
        <w:rPr>
          <w:noProof/>
        </w:rPr>
        <w:t>Webmasterl@&lt;&lt;ORGANIZATION NAME&gt;&gt;.org</w:t>
      </w:r>
      <w:r>
        <w:rPr>
          <w:noProof/>
        </w:rPr>
        <w:tab/>
        <w:t>91</w:t>
      </w:r>
    </w:p>
    <w:p w:rsidR="00345150" w:rsidRDefault="00345150">
      <w:pPr>
        <w:pStyle w:val="Index1"/>
        <w:tabs>
          <w:tab w:val="right" w:leader="dot" w:pos="4646"/>
        </w:tabs>
        <w:rPr>
          <w:noProof/>
        </w:rPr>
      </w:pPr>
      <w:r>
        <w:rPr>
          <w:noProof/>
        </w:rPr>
        <w:t>Willful Failure To File</w:t>
      </w:r>
      <w:r>
        <w:rPr>
          <w:noProof/>
        </w:rPr>
        <w:tab/>
        <w:t>183</w:t>
      </w:r>
    </w:p>
    <w:p w:rsidR="00345150" w:rsidRDefault="00345150">
      <w:pPr>
        <w:pStyle w:val="Index1"/>
        <w:tabs>
          <w:tab w:val="right" w:leader="dot" w:pos="4646"/>
        </w:tabs>
        <w:rPr>
          <w:noProof/>
        </w:rPr>
      </w:pPr>
      <w:r>
        <w:rPr>
          <w:noProof/>
        </w:rPr>
        <w:t>withholding agreement</w:t>
      </w:r>
      <w:r>
        <w:rPr>
          <w:noProof/>
        </w:rPr>
        <w:tab/>
        <w:t>55</w:t>
      </w:r>
    </w:p>
    <w:p w:rsidR="00345150" w:rsidRDefault="00345150">
      <w:pPr>
        <w:pStyle w:val="Index1"/>
        <w:tabs>
          <w:tab w:val="right" w:leader="dot" w:pos="4646"/>
        </w:tabs>
        <w:rPr>
          <w:noProof/>
        </w:rPr>
      </w:pPr>
      <w:r>
        <w:rPr>
          <w:noProof/>
        </w:rPr>
        <w:t>www.&lt;&lt;ORGANIZATION NAME&gt;&gt;.org</w:t>
      </w:r>
      <w:r>
        <w:rPr>
          <w:noProof/>
        </w:rPr>
        <w:tab/>
        <w:t>46</w:t>
      </w:r>
    </w:p>
    <w:p w:rsidR="00345150" w:rsidRDefault="00345150" w:rsidP="00BA6527">
      <w:pPr>
        <w:rPr>
          <w:noProof/>
        </w:rPr>
        <w:sectPr w:rsidR="00345150" w:rsidSect="00345150">
          <w:type w:val="continuous"/>
          <w:pgSz w:w="12240" w:h="15840" w:code="1"/>
          <w:pgMar w:top="1008" w:right="1008" w:bottom="1008" w:left="1200" w:header="720" w:footer="720" w:gutter="0"/>
          <w:cols w:num="2" w:space="720"/>
          <w:titlePg/>
          <w:docGrid w:linePitch="65"/>
        </w:sectPr>
      </w:pPr>
    </w:p>
    <w:p w:rsidR="00BA6527" w:rsidRDefault="00BA6527" w:rsidP="00BA6527">
      <w:pPr>
        <w:rPr>
          <w:snapToGrid w:val="0"/>
        </w:rPr>
      </w:pPr>
      <w:r w:rsidRPr="001533D8">
        <w:lastRenderedPageBreak/>
        <w:fldChar w:fldCharType="end"/>
      </w:r>
    </w:p>
    <w:p w:rsidR="00BA6527" w:rsidRDefault="00BA6527" w:rsidP="00BA6527">
      <w:pPr>
        <w:sectPr w:rsidR="00BA6527" w:rsidSect="00345150">
          <w:type w:val="continuous"/>
          <w:pgSz w:w="12240" w:h="15840" w:code="1"/>
          <w:pgMar w:top="1008" w:right="1008" w:bottom="1008" w:left="1200" w:header="720" w:footer="720" w:gutter="0"/>
          <w:cols w:space="720"/>
          <w:titlePg/>
          <w:docGrid w:linePitch="65"/>
        </w:sectPr>
      </w:pPr>
    </w:p>
    <w:p w:rsidR="00F474CF" w:rsidRDefault="00F474CF" w:rsidP="00F474CF"/>
    <w:p w:rsidR="00F474CF" w:rsidRDefault="00F474CF" w:rsidP="00F474CF"/>
    <w:p w:rsidR="00F474CF" w:rsidRDefault="00F474CF" w:rsidP="00F474CF"/>
    <w:p w:rsidR="00F474CF" w:rsidRDefault="00F474CF" w:rsidP="00F474CF"/>
    <w:p w:rsidR="00F474CF" w:rsidRDefault="00B55E41" w:rsidP="00F474CF">
      <w:r>
        <w:t xml:space="preserve">FOR </w:t>
      </w:r>
      <w:r w:rsidR="00F474CF">
        <w:t>TH</w:t>
      </w:r>
      <w:r>
        <w:t>E UNITED STATES DISTRICT COURT</w:t>
      </w:r>
    </w:p>
    <w:p w:rsidR="00F474CF" w:rsidRDefault="00F474CF" w:rsidP="00F474CF">
      <w:r>
        <w:t>FOR THE S</w:t>
      </w:r>
      <w:r w:rsidR="00B55E41">
        <w:t>OUTHERN DISTRICT OF CALIFORNIA</w:t>
      </w:r>
    </w:p>
    <w:p w:rsidR="00F474CF" w:rsidRDefault="00F474CF" w:rsidP="00F474CF"/>
    <w:p w:rsidR="00F474CF" w:rsidRDefault="00F474CF" w:rsidP="00F474CF"/>
    <w:tbl>
      <w:tblPr>
        <w:tblStyle w:val="TableGrid"/>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
      <w:tblGrid>
        <w:gridCol w:w="4423"/>
        <w:gridCol w:w="4424"/>
      </w:tblGrid>
      <w:tr w:rsidR="00F474CF">
        <w:tc>
          <w:tcPr>
            <w:tcW w:w="4423" w:type="dxa"/>
          </w:tcPr>
          <w:p w:rsidR="00F474CF" w:rsidRDefault="009F7A49" w:rsidP="00F474CF">
            <w:r>
              <w:t>&lt;&lt;U.S. ATTORNEY NAME&gt;&gt;</w:t>
            </w:r>
            <w:r w:rsidR="00883E21">
              <w:fldChar w:fldCharType="begin"/>
            </w:r>
            <w:r w:rsidR="00883E21">
              <w:instrText xml:space="preserve"> XE "</w:instrText>
            </w:r>
            <w:r w:rsidR="00883E21" w:rsidRPr="00B913F4">
              <w:instrText>PEOPLE:</w:instrText>
            </w:r>
            <w:r>
              <w:instrText>&lt;&lt;U.S. ATTORNEY NAME&gt;&gt;</w:instrText>
            </w:r>
            <w:r w:rsidR="00883E21">
              <w:instrText xml:space="preserve">" </w:instrText>
            </w:r>
            <w:r w:rsidR="00883E21">
              <w:fldChar w:fldCharType="end"/>
            </w:r>
            <w:r w:rsidR="00B455C2">
              <w:t>, A.K.A. “</w:t>
            </w:r>
            <w:r w:rsidR="00F474CF">
              <w:t>UNITED STATES OF AMERICA</w:t>
            </w:r>
            <w:r w:rsidR="00B455C2">
              <w:t>”</w:t>
            </w:r>
            <w:r w:rsidR="00F474CF">
              <w:t>,</w:t>
            </w:r>
            <w:r w:rsidR="00F474CF">
              <w:tab/>
            </w:r>
            <w:r w:rsidR="00F474CF">
              <w:tab/>
            </w:r>
          </w:p>
          <w:p w:rsidR="00F474CF" w:rsidRDefault="00F474CF" w:rsidP="00F474CF">
            <w:r>
              <w:t>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w:t>
            </w:r>
            <w:r w:rsidR="00B455C2">
              <w:t xml:space="preserve"> and Substitute Defendant</w:t>
            </w:r>
          </w:p>
          <w:p w:rsidR="00F474CF" w:rsidRDefault="00F474CF" w:rsidP="00F474CF"/>
          <w:p w:rsidR="00F474CF" w:rsidRDefault="00F474CF" w:rsidP="00F474CF">
            <w:r>
              <w:t>Vs.</w:t>
            </w:r>
          </w:p>
          <w:p w:rsidR="00F474CF" w:rsidRDefault="00F474CF" w:rsidP="00F474CF"/>
          <w:p w:rsidR="00F474CF" w:rsidRDefault="009F7A49" w:rsidP="00F474CF">
            <w:r>
              <w:t>&lt;&lt;DEFENDANT NAME&gt;&gt;</w:t>
            </w:r>
            <w:r w:rsidR="006E2373">
              <w:fldChar w:fldCharType="begin"/>
            </w:r>
            <w:r w:rsidR="006E2373">
              <w:instrText xml:space="preserve"> XE "</w:instrText>
            </w:r>
            <w:r w:rsidR="006E2373" w:rsidRPr="00387D14">
              <w:instrText>PEOPLE:</w:instrText>
            </w:r>
            <w:r>
              <w:instrText>&lt;&lt;DEFENDANT NAME&gt;&gt;</w:instrText>
            </w:r>
            <w:r w:rsidR="006E2373">
              <w:instrText xml:space="preserve">" </w:instrText>
            </w:r>
            <w:r w:rsidR="006E2373">
              <w:fldChar w:fldCharType="end"/>
            </w:r>
          </w:p>
          <w:p w:rsidR="00F474CF" w:rsidRDefault="00B455C2" w:rsidP="00F474CF">
            <w:r>
              <w:t>Wrongfully accused third party</w:t>
            </w:r>
          </w:p>
        </w:tc>
        <w:tc>
          <w:tcPr>
            <w:tcW w:w="4424" w:type="dxa"/>
          </w:tcPr>
          <w:p w:rsidR="00F474CF" w:rsidRDefault="00F474CF" w:rsidP="00F474CF">
            <w:r>
              <w:t>Case No. 05cv0921-L (NLS)</w:t>
            </w:r>
          </w:p>
        </w:tc>
      </w:tr>
    </w:tbl>
    <w:p w:rsidR="00F474CF" w:rsidRDefault="00F474CF" w:rsidP="00F474CF"/>
    <w:p w:rsidR="00F474CF" w:rsidRDefault="00F474CF" w:rsidP="00F474CF"/>
    <w:p w:rsidR="00F474CF" w:rsidRDefault="00F474CF" w:rsidP="00F474CF"/>
    <w:p w:rsidR="00F474CF" w:rsidRDefault="00F474CF" w:rsidP="00F474CF">
      <w:r>
        <w:t>San Diego</w:t>
      </w:r>
      <w:r w:rsidR="00D11341">
        <w:fldChar w:fldCharType="begin"/>
      </w:r>
      <w:r w:rsidR="00D11341">
        <w:instrText xml:space="preserve"> XE "</w:instrText>
      </w:r>
      <w:r w:rsidR="00D11341" w:rsidRPr="00927181">
        <w:instrText>San Diego</w:instrText>
      </w:r>
      <w:r w:rsidR="00D11341">
        <w:instrText xml:space="preserve">" </w:instrText>
      </w:r>
      <w:r w:rsidR="00D11341">
        <w:fldChar w:fldCharType="end"/>
      </w:r>
      <w:r>
        <w:t>, 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p>
    <w:p w:rsidR="00F474CF" w:rsidRDefault="00F474CF" w:rsidP="00F474CF">
      <w:r>
        <w:t>Wednesday, November 30,2005</w:t>
      </w:r>
    </w:p>
    <w:p w:rsidR="00F474CF" w:rsidRDefault="00F474CF" w:rsidP="00F474CF"/>
    <w:p w:rsidR="00F474CF" w:rsidRDefault="00F474CF" w:rsidP="00F474CF">
      <w:pPr>
        <w:sectPr w:rsidR="00F474CF" w:rsidSect="005F53D0">
          <w:pgSz w:w="12240" w:h="15840"/>
          <w:pgMar w:top="1152" w:right="1152" w:bottom="1152" w:left="1152" w:header="720" w:footer="720" w:gutter="0"/>
          <w:cols w:space="720"/>
          <w:noEndnote/>
        </w:sectPr>
      </w:pPr>
    </w:p>
    <w:p w:rsidR="009B34F4" w:rsidRDefault="009B34F4" w:rsidP="001B1F9F">
      <w:pPr>
        <w:pStyle w:val="Heading1"/>
      </w:pPr>
      <w:bookmarkStart w:id="7" w:name="_Toc128210408"/>
      <w:r>
        <w:lastRenderedPageBreak/>
        <w:t>INTRODUCTION</w:t>
      </w:r>
      <w:bookmarkEnd w:id="7"/>
    </w:p>
    <w:p w:rsidR="009C548E" w:rsidRDefault="009B34F4" w:rsidP="00B327BF">
      <w:pPr>
        <w:pStyle w:val="Heading2"/>
      </w:pPr>
      <w:bookmarkStart w:id="8" w:name="_Toc128210409"/>
      <w:r>
        <w:t>History and Purpose of Deposition</w:t>
      </w:r>
      <w:bookmarkEnd w:id="8"/>
    </w:p>
    <w:p w:rsidR="009C548E" w:rsidRDefault="009F7A49" w:rsidP="009C548E">
      <w:pPr>
        <w:pStyle w:val="BlockLeft0"/>
      </w:pPr>
      <w:r>
        <w:t>&lt;&lt;U.S. ATTORNEY NAME&gt;&gt;</w:t>
      </w:r>
      <w:r w:rsidR="00883E21">
        <w:fldChar w:fldCharType="begin"/>
      </w:r>
      <w:r w:rsidR="00883E21">
        <w:instrText xml:space="preserve"> XE "</w:instrText>
      </w:r>
      <w:r w:rsidR="00883E21" w:rsidRPr="00B913F4">
        <w:instrText>PEOPLE:</w:instrText>
      </w:r>
      <w:r>
        <w:instrText>&lt;&lt;U.S. ATTORNEY NAME&gt;&gt;</w:instrText>
      </w:r>
      <w:r w:rsidR="00883E21">
        <w:instrText xml:space="preserve">" </w:instrText>
      </w:r>
      <w:r w:rsidR="00883E21">
        <w:fldChar w:fldCharType="end"/>
      </w:r>
      <w:r w:rsidR="00682146">
        <w:t xml:space="preserve"> conducted a deposition of </w:t>
      </w:r>
      <w:r>
        <w:t>&lt;&lt;DEFENDANT NAME&gt;&gt;</w:t>
      </w:r>
      <w:r w:rsidR="006E2373">
        <w:fldChar w:fldCharType="begin"/>
      </w:r>
      <w:r w:rsidR="006E2373">
        <w:instrText xml:space="preserve"> XE "</w:instrText>
      </w:r>
      <w:r w:rsidR="006E2373" w:rsidRPr="00387D14">
        <w:instrText>PEOPLE:</w:instrText>
      </w:r>
      <w:r>
        <w:instrText>&lt;&lt;DEFENDANT NAME&gt;&gt;</w:instrText>
      </w:r>
      <w:r w:rsidR="006E2373">
        <w:instrText xml:space="preserve">" </w:instrText>
      </w:r>
      <w:r w:rsidR="006E2373">
        <w:fldChar w:fldCharType="end"/>
      </w:r>
      <w:r w:rsidR="00682146">
        <w:t xml:space="preserve"> on 30 NOV 2005 at 880 Front </w:t>
      </w:r>
      <w:r w:rsidR="00DB148E">
        <w:t>Street</w:t>
      </w:r>
      <w:r w:rsidR="00682146">
        <w:t>, Rm. 6293; San Diego</w:t>
      </w:r>
      <w:r w:rsidR="00D11341">
        <w:fldChar w:fldCharType="begin"/>
      </w:r>
      <w:r w:rsidR="00D11341">
        <w:instrText xml:space="preserve"> XE "</w:instrText>
      </w:r>
      <w:r w:rsidR="00D11341" w:rsidRPr="00927181">
        <w:instrText>San Diego</w:instrText>
      </w:r>
      <w:r w:rsidR="00D11341">
        <w:instrText xml:space="preserve">" </w:instrText>
      </w:r>
      <w:r w:rsidR="00D11341">
        <w:fldChar w:fldCharType="end"/>
      </w:r>
      <w:r w:rsidR="00682146">
        <w:t>, 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r w:rsidR="00682146">
        <w:t xml:space="preserve"> starting at 9:08 a.m.  </w:t>
      </w:r>
      <w:r w:rsidR="00DB148E">
        <w:t>Presence at the Deponent indicated in his Deposition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rsidR="00DB148E">
        <w:t>, Exhibit D3</w:t>
      </w:r>
      <w:r w:rsidR="00DB148E">
        <w:fldChar w:fldCharType="begin"/>
      </w:r>
      <w:r w:rsidR="00DB148E">
        <w:instrText xml:space="preserve"> XE "</w:instrText>
      </w:r>
      <w:r w:rsidR="00DB148E" w:rsidRPr="00CC4959">
        <w:instrText>EXHIBITS:Exhibit D3</w:instrText>
      </w:r>
      <w:r w:rsidR="00DB148E">
        <w:instrText xml:space="preserve">" </w:instrText>
      </w:r>
      <w:r w:rsidR="00DB148E">
        <w:fldChar w:fldCharType="end"/>
      </w:r>
      <w:r w:rsidR="00DB148E">
        <w:t>, Subexhibit 4 that appearance was under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rsidR="00DB148E">
        <w:t xml:space="preserve"> duress</w:t>
      </w:r>
      <w:r w:rsidR="00BC24EF">
        <w:fldChar w:fldCharType="begin"/>
      </w:r>
      <w:r w:rsidR="00BC24EF">
        <w:instrText xml:space="preserve"> XE "</w:instrText>
      </w:r>
      <w:r w:rsidR="00BC24EF" w:rsidRPr="007D3663">
        <w:instrText>unlawful duress</w:instrText>
      </w:r>
      <w:r w:rsidR="00BC24EF">
        <w:instrText xml:space="preserve">" </w:instrText>
      </w:r>
      <w:r w:rsidR="00BC24EF">
        <w:fldChar w:fldCharType="end"/>
      </w:r>
      <w:r w:rsidR="00DB148E">
        <w:t xml:space="preserve"> and therefore involuntary, and it documented the sources of the duress.  </w:t>
      </w:r>
      <w:r w:rsidR="00682146">
        <w:t xml:space="preserve">A motion to compel appearance at deposition was also filed by </w:t>
      </w:r>
      <w:r>
        <w:t>&lt;&lt;U.S. ATTORNEY NAME&gt;&gt;</w:t>
      </w:r>
      <w:r w:rsidR="00C73AB5">
        <w:fldChar w:fldCharType="begin"/>
      </w:r>
      <w:r w:rsidR="00C73AB5">
        <w:instrText xml:space="preserve"> XE "</w:instrText>
      </w:r>
      <w:r w:rsidR="00C73AB5" w:rsidRPr="00212D66">
        <w:instrText>PEOPLE:</w:instrText>
      </w:r>
      <w:r>
        <w:instrText>&lt;&lt;U.S. ATTORNEY NAME&gt;&gt;</w:instrText>
      </w:r>
      <w:r w:rsidR="00C73AB5">
        <w:instrText xml:space="preserve">" </w:instrText>
      </w:r>
      <w:r w:rsidR="00C73AB5">
        <w:fldChar w:fldCharType="end"/>
      </w:r>
      <w:r w:rsidR="00682146">
        <w:t xml:space="preserve"> against the </w:t>
      </w:r>
      <w:r w:rsidR="00DB148E">
        <w:t>deponent, which</w:t>
      </w:r>
      <w:r w:rsidR="00682146">
        <w:t xml:space="preserve"> was ruled on 10/28/05, Docket #41 in favor of </w:t>
      </w:r>
      <w:r>
        <w:t>&lt;&lt;U.S. ATTORNEY NAME&gt;&gt;</w:t>
      </w:r>
      <w:r w:rsidR="00C73AB5">
        <w:fldChar w:fldCharType="begin"/>
      </w:r>
      <w:r w:rsidR="00C73AB5">
        <w:instrText xml:space="preserve"> XE "</w:instrText>
      </w:r>
      <w:r w:rsidR="00C73AB5" w:rsidRPr="00212D66">
        <w:instrText>PEOPLE:</w:instrText>
      </w:r>
      <w:r>
        <w:instrText>&lt;&lt;U.S. ATTORNEY NAME&gt;&gt;</w:instrText>
      </w:r>
      <w:r w:rsidR="00C73AB5">
        <w:instrText xml:space="preserve">" </w:instrText>
      </w:r>
      <w:r w:rsidR="00C73AB5">
        <w:fldChar w:fldCharType="end"/>
      </w:r>
      <w:r w:rsidR="00682146">
        <w:t xml:space="preserve">.  In it, the Magistrate positively refused to honor her constitutional duty to address the duress and other issues raised in the response to the motion.  Consequently, pursuant to </w:t>
      </w:r>
      <w:r w:rsidR="00513022">
        <w:t>Fed.Rule.Civ.Proc. 8(d)</w:t>
      </w:r>
      <w:r w:rsidR="00682D74">
        <w:fldChar w:fldCharType="begin"/>
      </w:r>
      <w:r w:rsidR="00682D74">
        <w:instrText xml:space="preserve"> TA \l "</w:instrText>
      </w:r>
      <w:r w:rsidR="00513022">
        <w:instrText>Fed.Rule.Civ.Proc. 8(d)</w:instrText>
      </w:r>
      <w:r w:rsidR="00682D74">
        <w:instrText>" \s "</w:instrText>
      </w:r>
      <w:r w:rsidR="00513022">
        <w:instrText>Fed.Rule.Civ.Proc. 8(d)</w:instrText>
      </w:r>
      <w:r w:rsidR="00682D74">
        <w:instrText xml:space="preserve">" \c 3 </w:instrText>
      </w:r>
      <w:r w:rsidR="00682D74">
        <w:fldChar w:fldCharType="end"/>
      </w:r>
      <w:r w:rsidR="00682146">
        <w:t>, she admitted all the facts and arguments raised by the deponent as responding party.  This means that duress continues to exist and was heightened by violations of due process</w:t>
      </w:r>
      <w:r w:rsidR="00DB2E07">
        <w:fldChar w:fldCharType="begin"/>
      </w:r>
      <w:r w:rsidR="00DB2E07">
        <w:instrText xml:space="preserve"> XE "</w:instrText>
      </w:r>
      <w:r w:rsidR="00DB2E07" w:rsidRPr="00074537">
        <w:instrText>due process</w:instrText>
      </w:r>
      <w:r w:rsidR="00DB2E07">
        <w:instrText xml:space="preserve">" </w:instrText>
      </w:r>
      <w:r w:rsidR="00DB2E07">
        <w:fldChar w:fldCharType="end"/>
      </w:r>
      <w:r w:rsidR="00682146">
        <w:t xml:space="preserve"> by the Magistrate Judge.</w:t>
      </w:r>
    </w:p>
    <w:p w:rsidR="00682146" w:rsidRDefault="00DB148E" w:rsidP="009C548E">
      <w:pPr>
        <w:pStyle w:val="BlockLeft0"/>
      </w:pPr>
      <w:r>
        <w:t xml:space="preserve">Subsequently, </w:t>
      </w:r>
      <w:r w:rsidR="009F7A49">
        <w:t>&lt;&lt;U.S. ATTORNEY NAME&gt;&gt;</w:t>
      </w:r>
      <w:r>
        <w:fldChar w:fldCharType="begin"/>
      </w:r>
      <w:r>
        <w:instrText xml:space="preserve"> XE "</w:instrText>
      </w:r>
      <w:r w:rsidRPr="00212D66">
        <w:instrText>PEOPLE:</w:instrText>
      </w:r>
      <w:r w:rsidR="009F7A49">
        <w:instrText>&lt;&lt;U.S. ATTORNEY NAME&gt;&gt;</w:instrText>
      </w:r>
      <w:r>
        <w:instrText xml:space="preserve">" </w:instrText>
      </w:r>
      <w:r>
        <w:fldChar w:fldCharType="end"/>
      </w:r>
      <w:r>
        <w:t xml:space="preserve"> filed a Motion for Discovery Sanctions against the deponent, which was granted unlawfully by the Magistrate because the deponent never consented to the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of the Magistrate as required under </w:t>
      </w:r>
      <w:r>
        <w:fldChar w:fldCharType="begin"/>
      </w:r>
      <w:r>
        <w:instrText xml:space="preserve"> TA \l "</w:instrText>
      </w:r>
      <w:r w:rsidRPr="00D04413">
        <w:rPr>
          <w:sz w:val="16"/>
          <w:szCs w:val="16"/>
        </w:rPr>
        <w:instrText>28 U.S.C. §636</w:instrText>
      </w:r>
      <w:r>
        <w:instrText xml:space="preserve">" \s "28 U.S.C. §636" \c 2 </w:instrText>
      </w:r>
      <w:r>
        <w:fldChar w:fldCharType="end"/>
      </w:r>
      <w:r>
        <w:t xml:space="preserve">28 U.S.C. §636 and even requested that the Magistrate be removed from the case.  </w:t>
      </w:r>
      <w:r w:rsidR="00DC4F24">
        <w:t>This motion was denied, but the deponent continues in his refusal to consent to the jurisdiction of the Magistrate judge.  All motions filed before the magistrate judge in which the deponent has filed any pleadings have been filed under duress and have indicated that they do not constitute an “appearance” or consent in any form to the Magistrate.</w:t>
      </w:r>
    </w:p>
    <w:p w:rsidR="00DC4F24" w:rsidRDefault="00DC4F24" w:rsidP="009C548E">
      <w:pPr>
        <w:pStyle w:val="BlockLeft0"/>
      </w:pPr>
      <w:r>
        <w:t>The Magistrate continues to cite foreign caselaw not from the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of the deponent as authority, in violation of </w:t>
      </w:r>
      <w:r w:rsidR="00ED2383">
        <w:fldChar w:fldCharType="begin"/>
      </w:r>
      <w:r w:rsidR="00ED2383">
        <w:instrText xml:space="preserve"> TA \l "</w:instrText>
      </w:r>
      <w:r w:rsidR="00ED2383" w:rsidRPr="00143808">
        <w:instrText>Federal Rules of Civil Procedure Rule 17(b)</w:instrText>
      </w:r>
      <w:r w:rsidR="00ED2383">
        <w:instrText xml:space="preserve">" \s "Federal Rules of Civil Procedure Rule 17(b)" \c 3 </w:instrText>
      </w:r>
      <w:r w:rsidR="00ED2383">
        <w:fldChar w:fldCharType="end"/>
      </w:r>
      <w:r w:rsidR="0047380E">
        <w:t>Federal Rules of Civil Procedure</w:t>
      </w:r>
      <w:r>
        <w:t xml:space="preserve"> Rule 17(b).  This has exacerbated the illegal duress against him and also caused him to resist because doing otherwise would be to reward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behavior and a violation of the Judge of her oath, and thereby become an accessory after the fact to treason in violation of 18 U.S.C. §3</w:t>
      </w:r>
      <w:r w:rsidR="00682D74">
        <w:fldChar w:fldCharType="begin"/>
      </w:r>
      <w:r w:rsidR="00682D74">
        <w:instrText xml:space="preserve"> TA \l "</w:instrText>
      </w:r>
      <w:r w:rsidR="00682D74" w:rsidRPr="00D04413">
        <w:instrText>18 U.S.C. §3</w:instrText>
      </w:r>
      <w:r w:rsidR="00682D74">
        <w:instrText xml:space="preserve">" \s "18 U.S.C. §3" \c 2 </w:instrText>
      </w:r>
      <w:r w:rsidR="00682D74">
        <w:fldChar w:fldCharType="end"/>
      </w:r>
      <w:r>
        <w:t>.</w:t>
      </w:r>
    </w:p>
    <w:p w:rsidR="009272B2" w:rsidRDefault="009272B2" w:rsidP="009C548E">
      <w:pPr>
        <w:pStyle w:val="BlockLeft0"/>
      </w:pPr>
      <w:r>
        <w:t>The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ruling on the motion for discovery sanctions by the Magistrate indicated that the deponent must appear for a SECOND deposition at his own expense conducted by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The deponent indicated that he wanted to respond in writing as authorized by </w:t>
      </w:r>
      <w:r w:rsidR="00682D74">
        <w:fldChar w:fldCharType="begin"/>
      </w:r>
      <w:r w:rsidR="00682D74">
        <w:instrText xml:space="preserve"> TA \l "</w:instrText>
      </w:r>
      <w:r w:rsidR="0047380E">
        <w:instrText>Federal Rules of Civil Procedure</w:instrText>
      </w:r>
      <w:r w:rsidR="00682D74" w:rsidRPr="00D04413">
        <w:instrText xml:space="preserve"> Rule 31</w:instrText>
      </w:r>
      <w:r w:rsidR="00682D74">
        <w:instrText>" \s "</w:instrText>
      </w:r>
      <w:r w:rsidR="0047380E">
        <w:instrText>Federal Rules of Civil Procedure</w:instrText>
      </w:r>
      <w:r w:rsidR="00682D74">
        <w:instrText xml:space="preserve"> Rule 31" \c 3 </w:instrText>
      </w:r>
      <w:r w:rsidR="00682D74">
        <w:fldChar w:fldCharType="end"/>
      </w:r>
      <w:r w:rsidR="0047380E">
        <w:t>Federal Rules of Civil Procedure</w:t>
      </w:r>
      <w:r>
        <w:t xml:space="preserve"> Rule 31.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scheduled an in person deposition on Feb. 7, 2006 despite his protestations, at a place not agreeable to him, and which he did not attend.  Deponent told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that he will be submitting amplified written responses to all the questions at the 30NOV05 deposition, and will do so under penalty of perjury, which is what this document is.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was also told on 2/5/2005 via email (which he responded to) that he needs to send any additional questions he wishes answered to me, along with the evidence to go with it, and that he would receive a timely written response approximately 20 FEB 2006.  No additional questions were received, and therefore the amplified answers included herein are all that he would appear to require and satisfy all know requirements for discovery by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w:t>
      </w:r>
    </w:p>
    <w:p w:rsidR="006F109C" w:rsidRDefault="006F109C" w:rsidP="006F109C">
      <w:pPr>
        <w:pStyle w:val="BlockLeft0"/>
        <w:spacing w:after="240"/>
      </w:pPr>
      <w:r>
        <w:t>The reasons why the deponent INSISTS on written responses are legitimate and many:</w:t>
      </w:r>
    </w:p>
    <w:p w:rsidR="00005465" w:rsidRDefault="00005465" w:rsidP="006F109C">
      <w:pPr>
        <w:pStyle w:val="Singleleft"/>
        <w:numPr>
          <w:ilvl w:val="0"/>
          <w:numId w:val="14"/>
        </w:numPr>
      </w:pPr>
      <w:r>
        <w:t>The Deponent indicated at the start of the deposition that he wanted to respond ONLY in writing, and he was not permitted to do so, but instead was threatened with a default judgment unsupported by evidence and based only on prejudicial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in violation of his due process</w:t>
      </w:r>
      <w:r w:rsidR="00DB2E07">
        <w:fldChar w:fldCharType="begin"/>
      </w:r>
      <w:r w:rsidR="00DB2E07">
        <w:instrText xml:space="preserve"> XE "</w:instrText>
      </w:r>
      <w:r w:rsidR="00DB2E07" w:rsidRPr="00074537">
        <w:instrText>due process</w:instrText>
      </w:r>
      <w:r w:rsidR="00DB2E07">
        <w:instrText xml:space="preserve">" </w:instrText>
      </w:r>
      <w:r w:rsidR="00DB2E07">
        <w:fldChar w:fldCharType="end"/>
      </w:r>
      <w:r>
        <w:t xml:space="preserve"> rights.</w:t>
      </w:r>
      <w:r w:rsidR="001747DB">
        <w:t xml:space="preserve">  </w:t>
      </w:r>
      <w:r w:rsidR="005E3828">
        <w:t xml:space="preserve">Written </w:t>
      </w:r>
      <w:r w:rsidR="005E3828">
        <w:lastRenderedPageBreak/>
        <w:t>rather than oral depositions are permitted under Federal Rule of Civil Procedure Rule 31</w:t>
      </w:r>
      <w:r w:rsidR="005E3828">
        <w:fldChar w:fldCharType="begin"/>
      </w:r>
      <w:r w:rsidR="005E3828">
        <w:instrText xml:space="preserve"> TA \l "</w:instrText>
      </w:r>
      <w:r w:rsidR="005E3828" w:rsidRPr="00211564">
        <w:instrText>Federal Rule of Civil Procedure Rule 31</w:instrText>
      </w:r>
      <w:r w:rsidR="005E3828">
        <w:instrText xml:space="preserve">" \s "Federal Rule of Civil Procedure Rule 31" \c 3 </w:instrText>
      </w:r>
      <w:r w:rsidR="005E3828">
        <w:fldChar w:fldCharType="end"/>
      </w:r>
      <w:r w:rsidR="005E3828">
        <w:t xml:space="preserve">, and yet he was denied this right.  </w:t>
      </w:r>
      <w:r w:rsidR="001747DB">
        <w:t>The First Amendment</w:t>
      </w:r>
      <w:r w:rsidR="00103E86">
        <w:fldChar w:fldCharType="begin"/>
      </w:r>
      <w:r w:rsidR="00103E86">
        <w:instrText xml:space="preserve"> TA \s "First Amendment" </w:instrText>
      </w:r>
      <w:r w:rsidR="00103E86">
        <w:fldChar w:fldCharType="end"/>
      </w:r>
      <w:r w:rsidR="001747DB">
        <w:t xml:space="preserve"> guarantees us a right of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001747DB">
        <w:t xml:space="preserve"> speech.  Implicit in that right is the right to define and prescribe HOW we communicate with our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1747DB">
        <w:t>.  I choose to communicate in writing and was deprived of that mode of communication at the deposition, in violation of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rsidR="001747DB">
        <w:t xml:space="preserve"> of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001747DB">
        <w:t xml:space="preserve"> of America.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rsidR="001747DB">
        <w:t xml:space="preserve"> violated his oath of public office by depriving me of this constitutionally guaranteed right.</w:t>
      </w:r>
    </w:p>
    <w:p w:rsidR="00B668CD" w:rsidRDefault="00B668CD" w:rsidP="006F109C">
      <w:pPr>
        <w:pStyle w:val="Singleleft"/>
        <w:numPr>
          <w:ilvl w:val="0"/>
          <w:numId w:val="14"/>
        </w:numPr>
      </w:pPr>
      <w:r>
        <w:t xml:space="preserve">The deposing counsel </w:t>
      </w:r>
      <w:r w:rsidR="008208AC">
        <w:t>almost entirely “</w:t>
      </w:r>
      <w:r>
        <w:t>leading questions</w:t>
      </w:r>
      <w:r w:rsidR="008208AC">
        <w:t>”</w:t>
      </w:r>
      <w:r>
        <w:t xml:space="preserve"> that violate </w:t>
      </w:r>
      <w:r w:rsidR="0047380E">
        <w:t>Federal Rules of Evidence Rule</w:t>
      </w:r>
      <w:r w:rsidR="003F0DAA">
        <w:t xml:space="preserve"> </w:t>
      </w:r>
      <w:r>
        <w:t>611(c )</w:t>
      </w:r>
      <w:r w:rsidR="003F0DAA">
        <w:fldChar w:fldCharType="begin"/>
      </w:r>
      <w:r w:rsidR="003F0DAA">
        <w:instrText xml:space="preserve"> TA \l "</w:instrText>
      </w:r>
      <w:r w:rsidR="0047380E">
        <w:instrText>Federal Rules of Evidence Rule</w:instrText>
      </w:r>
      <w:r w:rsidR="003F0DAA" w:rsidRPr="00AD4233">
        <w:instrText xml:space="preserve"> 611(c )</w:instrText>
      </w:r>
      <w:r w:rsidR="003F0DAA">
        <w:instrText>" \s "</w:instrText>
      </w:r>
      <w:r w:rsidR="0047380E">
        <w:instrText>Federal Rules of Evidence Rule</w:instrText>
      </w:r>
      <w:r w:rsidR="003F0DAA">
        <w:instrText xml:space="preserve"> 611(c )" \c 3 </w:instrText>
      </w:r>
      <w:r w:rsidR="003F0DAA">
        <w:fldChar w:fldCharType="end"/>
      </w:r>
      <w:r>
        <w:t xml:space="preserve"> and prejudice the rights of the deponent and the defendant.  After repeated warnings to stop doing so, he relentlessly continued throughout the entire deposition.</w:t>
      </w:r>
    </w:p>
    <w:p w:rsidR="00B668CD" w:rsidRDefault="00B668CD" w:rsidP="006F109C">
      <w:pPr>
        <w:pStyle w:val="Singleleft"/>
        <w:numPr>
          <w:ilvl w:val="0"/>
          <w:numId w:val="14"/>
        </w:numPr>
      </w:pPr>
      <w:r>
        <w:t xml:space="preserve">The Magistrate’s order directing </w:t>
      </w:r>
      <w:r w:rsidR="008208AC">
        <w:t xml:space="preserve">deponent </w:t>
      </w:r>
      <w:r>
        <w:t>to appear at the deposition said that he could not bring any guests or assistance of counsel, thus depriving him of affordable assistance in answering questions.</w:t>
      </w:r>
      <w:r w:rsidR="00201DD3">
        <w:t xml:space="preserve">  It should be noted that he is not retaining an attorney, cannot afford legal counsel, and can only obtain assistance from a non-lawyer who was not authorized to appear at the deposition.  This is a denial of the Sixth Amendment</w:t>
      </w:r>
      <w:r w:rsidR="00201DD3">
        <w:fldChar w:fldCharType="begin"/>
      </w:r>
      <w:r w:rsidR="00201DD3">
        <w:instrText xml:space="preserve"> TA \l "</w:instrText>
      </w:r>
      <w:r w:rsidR="00201DD3" w:rsidRPr="003130DD">
        <w:instrText>Sixth Amendment</w:instrText>
      </w:r>
      <w:r w:rsidR="00201DD3">
        <w:instrText xml:space="preserve">" \s "Sixth Amendment" \c 7 </w:instrText>
      </w:r>
      <w:r w:rsidR="00201DD3">
        <w:fldChar w:fldCharType="end"/>
      </w:r>
      <w:r w:rsidR="00201DD3">
        <w:t>, which requires that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00201DD3">
        <w:t xml:space="preserve"> be afforded assistance of counsel.</w:t>
      </w:r>
    </w:p>
    <w:p w:rsidR="008D7D90" w:rsidRDefault="009F7A49" w:rsidP="006F109C">
      <w:pPr>
        <w:pStyle w:val="Singleleft"/>
        <w:numPr>
          <w:ilvl w:val="0"/>
          <w:numId w:val="14"/>
        </w:numPr>
      </w:pPr>
      <w:r>
        <w:t>&lt;&lt;U.S. ATTORNEY NAME&gt;&gt;</w:t>
      </w:r>
      <w:r w:rsidR="00C73AB5">
        <w:fldChar w:fldCharType="begin"/>
      </w:r>
      <w:r w:rsidR="00C73AB5">
        <w:instrText xml:space="preserve"> XE "</w:instrText>
      </w:r>
      <w:r w:rsidR="00C73AB5" w:rsidRPr="00212D66">
        <w:instrText>PEOPLE:</w:instrText>
      </w:r>
      <w:r>
        <w:instrText>&lt;&lt;U.S. ATTORNEY NAME&gt;&gt;</w:instrText>
      </w:r>
      <w:r w:rsidR="00C73AB5">
        <w:instrText xml:space="preserve">" </w:instrText>
      </w:r>
      <w:r w:rsidR="00C73AB5">
        <w:fldChar w:fldCharType="end"/>
      </w:r>
      <w:r w:rsidR="00B668CD">
        <w:t xml:space="preserve"> repeatedly and mistakenly referred to </w:t>
      </w:r>
      <w:r w:rsidR="008208AC">
        <w:t>deponent</w:t>
      </w:r>
      <w:r w:rsidR="00B668CD">
        <w:t xml:space="preserve"> as the “Defendant”, even though</w:t>
      </w:r>
      <w:r w:rsidR="008D7D90">
        <w:t>:</w:t>
      </w:r>
    </w:p>
    <w:p w:rsidR="008D7D90" w:rsidRDefault="008D7D90" w:rsidP="008D7D90">
      <w:pPr>
        <w:pStyle w:val="Singleleft"/>
        <w:numPr>
          <w:ilvl w:val="1"/>
          <w:numId w:val="14"/>
        </w:numPr>
      </w:pPr>
      <w:r>
        <w:t>H</w:t>
      </w:r>
      <w:r w:rsidR="00B668CD">
        <w:t>e does not answer to that name and identifies himse</w:t>
      </w:r>
      <w:r>
        <w:t>lf as the “Alleged Defendant”.</w:t>
      </w:r>
    </w:p>
    <w:p w:rsidR="008D7D90" w:rsidRDefault="008D7D90" w:rsidP="008D7D90">
      <w:pPr>
        <w:pStyle w:val="Singleleft"/>
        <w:numPr>
          <w:ilvl w:val="1"/>
          <w:numId w:val="14"/>
        </w:numPr>
      </w:pPr>
      <w:r>
        <w:t>Has never made an “appearance” in this matter or submitted to the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of the court.</w:t>
      </w:r>
      <w:r w:rsidR="0003396C">
        <w:t xml:space="preserve">  See Exhibit D8</w:t>
      </w:r>
      <w:r w:rsidR="0003396C">
        <w:fldChar w:fldCharType="begin"/>
      </w:r>
      <w:r w:rsidR="0003396C">
        <w:instrText xml:space="preserve"> XE "</w:instrText>
      </w:r>
      <w:r w:rsidR="0003396C" w:rsidRPr="004A7A45">
        <w:instrText>EXHIBITS:Exhibit D8</w:instrText>
      </w:r>
      <w:r w:rsidR="0003396C">
        <w:instrText xml:space="preserve">" </w:instrText>
      </w:r>
      <w:r w:rsidR="0003396C">
        <w:fldChar w:fldCharType="end"/>
      </w:r>
      <w:r w:rsidR="0003396C">
        <w:t>.</w:t>
      </w:r>
    </w:p>
    <w:p w:rsidR="00B668CD" w:rsidRDefault="00B668CD" w:rsidP="008D7D90">
      <w:pPr>
        <w:pStyle w:val="Singleleft"/>
        <w:ind w:left="360"/>
      </w:pPr>
      <w:r>
        <w:t>This too prejudices his Constitutional rights.</w:t>
      </w:r>
    </w:p>
    <w:p w:rsidR="00C01A69" w:rsidRDefault="009F7A49" w:rsidP="006F109C">
      <w:pPr>
        <w:pStyle w:val="Singleleft"/>
        <w:numPr>
          <w:ilvl w:val="0"/>
          <w:numId w:val="14"/>
        </w:numPr>
      </w:pPr>
      <w:r>
        <w:t>&lt;&lt;U.S. ATTORNEY NAME&gt;&gt;</w:t>
      </w:r>
      <w:r w:rsidR="00C73AB5">
        <w:fldChar w:fldCharType="begin"/>
      </w:r>
      <w:r w:rsidR="00C73AB5">
        <w:instrText xml:space="preserve"> XE "</w:instrText>
      </w:r>
      <w:r w:rsidR="00C73AB5" w:rsidRPr="00212D66">
        <w:instrText>PEOPLE:</w:instrText>
      </w:r>
      <w:r>
        <w:instrText>&lt;&lt;U.S. ATTORNEY NAME&gt;&gt;</w:instrText>
      </w:r>
      <w:r w:rsidR="00C73AB5">
        <w:instrText xml:space="preserve">" </w:instrText>
      </w:r>
      <w:r w:rsidR="00C73AB5">
        <w:fldChar w:fldCharType="end"/>
      </w:r>
      <w:r w:rsidR="00C01A69">
        <w:t xml:space="preserve"> tried to compel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rsidR="00C01A69">
        <w:t xml:space="preserve"> on the part of the deponent by </w:t>
      </w:r>
      <w:r w:rsidR="00DB148E">
        <w:t>repeatedly</w:t>
      </w:r>
      <w:r w:rsidR="00C01A69">
        <w:t xml:space="preserve"> refusing to provide legal definitions for any of the key words he was using, such as:</w:t>
      </w:r>
    </w:p>
    <w:p w:rsidR="00C01A69" w:rsidRDefault="00C01A69" w:rsidP="00C01A69">
      <w:pPr>
        <w:pStyle w:val="Singleleft"/>
        <w:numPr>
          <w:ilvl w:val="1"/>
          <w:numId w:val="14"/>
        </w:numPr>
      </w:pPr>
      <w:r>
        <w:t>“income”</w:t>
      </w:r>
    </w:p>
    <w:p w:rsidR="00C01A69" w:rsidRDefault="00C01A69" w:rsidP="00C01A69">
      <w:pPr>
        <w:pStyle w:val="Singleleft"/>
        <w:numPr>
          <w:ilvl w:val="1"/>
          <w:numId w:val="14"/>
        </w:numPr>
      </w:pPr>
      <w:r>
        <w:t>“tax”</w:t>
      </w:r>
    </w:p>
    <w:p w:rsidR="00842341" w:rsidRDefault="00842341" w:rsidP="00C01A69">
      <w:pPr>
        <w:pStyle w:val="Singleleft"/>
        <w:numPr>
          <w:ilvl w:val="1"/>
          <w:numId w:val="14"/>
        </w:numPr>
      </w:pPr>
      <w:r>
        <w:t>“State”</w:t>
      </w:r>
    </w:p>
    <w:p w:rsidR="00842341" w:rsidRDefault="00842341" w:rsidP="00C01A69">
      <w:pPr>
        <w:pStyle w:val="Singleleft"/>
        <w:numPr>
          <w:ilvl w:val="1"/>
          <w:numId w:val="14"/>
        </w:numPr>
      </w:pPr>
      <w:r>
        <w:t>“United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w:t>
      </w:r>
    </w:p>
    <w:p w:rsidR="00842341" w:rsidRDefault="00842341" w:rsidP="00C01A69">
      <w:pPr>
        <w:pStyle w:val="Singleleft"/>
        <w:numPr>
          <w:ilvl w:val="1"/>
          <w:numId w:val="14"/>
        </w:numPr>
      </w:pPr>
      <w:r>
        <w:t>“American Citizen”</w:t>
      </w:r>
    </w:p>
    <w:p w:rsidR="00842341" w:rsidRDefault="00842341" w:rsidP="00C01A69">
      <w:pPr>
        <w:pStyle w:val="Singleleft"/>
        <w:numPr>
          <w:ilvl w:val="1"/>
          <w:numId w:val="14"/>
        </w:numPr>
      </w:pPr>
      <w:r>
        <w:t>“</w:t>
      </w:r>
      <w:r w:rsidR="0082088C">
        <w:t>s</w:t>
      </w:r>
      <w:r>
        <w:t>ubstantial”</w:t>
      </w:r>
    </w:p>
    <w:p w:rsidR="00C01A69" w:rsidRDefault="00C01A69" w:rsidP="00C01A69">
      <w:pPr>
        <w:pStyle w:val="Singleleft"/>
        <w:numPr>
          <w:ilvl w:val="1"/>
          <w:numId w:val="14"/>
        </w:numPr>
      </w:pPr>
      <w:r>
        <w:t>“promote”</w:t>
      </w:r>
    </w:p>
    <w:p w:rsidR="00C01A69" w:rsidRDefault="00C01A69" w:rsidP="00C01A69">
      <w:pPr>
        <w:pStyle w:val="Singleleft"/>
        <w:numPr>
          <w:ilvl w:val="1"/>
          <w:numId w:val="14"/>
        </w:numPr>
      </w:pPr>
      <w:r>
        <w:t>“abusive</w:t>
      </w:r>
      <w:r w:rsidR="00E3391A">
        <w:fldChar w:fldCharType="begin"/>
      </w:r>
      <w:r w:rsidR="00E3391A">
        <w:instrText xml:space="preserve"> XE "</w:instrText>
      </w:r>
      <w:r w:rsidR="00E3391A" w:rsidRPr="002668AE">
        <w:instrText>abusive</w:instrText>
      </w:r>
      <w:r w:rsidR="00E3391A">
        <w:instrText xml:space="preserve">" </w:instrText>
      </w:r>
      <w:r w:rsidR="00E3391A">
        <w:fldChar w:fldCharType="end"/>
      </w:r>
      <w:r>
        <w:t>”</w:t>
      </w:r>
    </w:p>
    <w:p w:rsidR="00C01A69" w:rsidRDefault="00C01A69" w:rsidP="00C01A69">
      <w:pPr>
        <w:pStyle w:val="Singleleft"/>
        <w:numPr>
          <w:ilvl w:val="1"/>
          <w:numId w:val="14"/>
        </w:numPr>
      </w:pPr>
      <w:r>
        <w:t>“tax shelter”</w:t>
      </w:r>
    </w:p>
    <w:p w:rsidR="00C01A69" w:rsidRDefault="00C01A69" w:rsidP="00C01A69">
      <w:pPr>
        <w:pStyle w:val="Singleleft"/>
        <w:numPr>
          <w:ilvl w:val="1"/>
          <w:numId w:val="14"/>
        </w:numPr>
      </w:pPr>
      <w:r>
        <w:t>“advertise”</w:t>
      </w:r>
    </w:p>
    <w:p w:rsidR="00C01A69" w:rsidRDefault="00C01A69" w:rsidP="00C01A69">
      <w:pPr>
        <w:pStyle w:val="Singleleft"/>
        <w:numPr>
          <w:ilvl w:val="1"/>
          <w:numId w:val="14"/>
        </w:numPr>
      </w:pPr>
      <w:r>
        <w:t>“purchase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t>”</w:t>
      </w:r>
    </w:p>
    <w:p w:rsidR="00C01A69" w:rsidRDefault="00C01A69" w:rsidP="00C01A69">
      <w:pPr>
        <w:pStyle w:val="Singleleft"/>
        <w:numPr>
          <w:ilvl w:val="1"/>
          <w:numId w:val="14"/>
        </w:numPr>
      </w:pPr>
      <w:r>
        <w:t>“live”</w:t>
      </w:r>
    </w:p>
    <w:p w:rsidR="003F0DAA" w:rsidRDefault="003F0DAA" w:rsidP="00C01A69">
      <w:pPr>
        <w:pStyle w:val="Singleleft"/>
        <w:numPr>
          <w:ilvl w:val="1"/>
          <w:numId w:val="14"/>
        </w:numPr>
      </w:pPr>
      <w:r>
        <w:t>“return”</w:t>
      </w:r>
      <w:r w:rsidR="001C6983">
        <w:t>. . .etc.</w:t>
      </w:r>
    </w:p>
    <w:p w:rsidR="00891572" w:rsidRDefault="008B3819" w:rsidP="00891572">
      <w:pPr>
        <w:pStyle w:val="Singleleft"/>
        <w:ind w:left="360"/>
      </w:pPr>
      <w:r>
        <w:t>&lt;&lt;U.S. ATTORNEY LASTNAME&gt;&gt;</w:t>
      </w:r>
      <w:r w:rsidR="005357F8">
        <w:t xml:space="preserve"> </w:t>
      </w:r>
      <w:r w:rsidR="00891572">
        <w:t>tried to get the deponent to “presume</w:t>
      </w:r>
      <w:r w:rsidR="00C475C0">
        <w:fldChar w:fldCharType="begin"/>
      </w:r>
      <w:r w:rsidR="00C475C0">
        <w:instrText xml:space="preserve"> XE "</w:instrText>
      </w:r>
      <w:r w:rsidR="00C475C0" w:rsidRPr="00BE50C6">
        <w:instrText>presume</w:instrText>
      </w:r>
      <w:r w:rsidR="00C475C0">
        <w:instrText xml:space="preserve">" </w:instrText>
      </w:r>
      <w:r w:rsidR="00C475C0">
        <w:fldChar w:fldCharType="end"/>
      </w:r>
      <w:r w:rsidR="00891572">
        <w:t>” a subjective, undefined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00891572">
        <w:t xml:space="preserve"> so as to compel further violations of due process</w:t>
      </w:r>
      <w:r w:rsidR="00DB2E07">
        <w:fldChar w:fldCharType="begin"/>
      </w:r>
      <w:r w:rsidR="00DB2E07">
        <w:instrText xml:space="preserve"> XE "</w:instrText>
      </w:r>
      <w:r w:rsidR="00DB2E07" w:rsidRPr="00074537">
        <w:instrText>due process</w:instrText>
      </w:r>
      <w:r w:rsidR="00DB2E07">
        <w:instrText xml:space="preserve">" </w:instrText>
      </w:r>
      <w:r w:rsidR="00DB2E07">
        <w:fldChar w:fldCharType="end"/>
      </w:r>
      <w:r w:rsidR="00891572">
        <w:t xml:space="preserve">.  </w:t>
      </w:r>
      <w:r w:rsidR="005357F8">
        <w:t>He, on the other hand, wanted to base his answers only on reasonable sources of belief documented in Exhibit D4</w:t>
      </w:r>
      <w:r w:rsidR="00CA1FD7">
        <w:fldChar w:fldCharType="begin"/>
      </w:r>
      <w:r w:rsidR="00CA1FD7">
        <w:instrText xml:space="preserve"> XE "</w:instrText>
      </w:r>
      <w:r w:rsidR="00CA1FD7" w:rsidRPr="00985641">
        <w:instrText>EXHIBITS:Exhibit D4</w:instrText>
      </w:r>
      <w:r w:rsidR="00CA1FD7">
        <w:instrText xml:space="preserve">" </w:instrText>
      </w:r>
      <w:r w:rsidR="00CA1FD7">
        <w:fldChar w:fldCharType="end"/>
      </w:r>
      <w:r w:rsidR="005357F8">
        <w:t xml:space="preserve">, but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rsidR="005357F8">
        <w:t xml:space="preserve"> kept interfering with that process.  </w:t>
      </w:r>
      <w:r w:rsidR="00891572">
        <w:t xml:space="preserve">When the deponent tried to provide legal definitions for the words by submitting them in the Deposition Transcript,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rsidR="00891572">
        <w:t xml:space="preserve"> tampered with evidence by removing it from the transcript of the proceeding.</w:t>
      </w:r>
    </w:p>
    <w:p w:rsidR="006F109C" w:rsidRDefault="006F109C" w:rsidP="006F109C">
      <w:pPr>
        <w:pStyle w:val="Singleleft"/>
        <w:numPr>
          <w:ilvl w:val="0"/>
          <w:numId w:val="14"/>
        </w:numPr>
      </w:pPr>
      <w:r>
        <w:t>The original deposition transcript contained many errors that prejudice the rights of the deponent.</w:t>
      </w:r>
      <w:r w:rsidR="00891572">
        <w:t xml:space="preserve">  Some of those errors are documented later in section</w:t>
      </w:r>
      <w:r w:rsidR="0003396C">
        <w:t xml:space="preserve"> </w:t>
      </w:r>
      <w:r w:rsidR="0003396C">
        <w:fldChar w:fldCharType="begin"/>
      </w:r>
      <w:r w:rsidR="0003396C">
        <w:instrText xml:space="preserve"> REF _Ref127457037 \r \h </w:instrText>
      </w:r>
      <w:r w:rsidR="0003396C">
        <w:fldChar w:fldCharType="separate"/>
      </w:r>
      <w:r w:rsidR="00345150">
        <w:t>8</w:t>
      </w:r>
      <w:r w:rsidR="0003396C">
        <w:fldChar w:fldCharType="end"/>
      </w:r>
      <w:r w:rsidR="0003396C">
        <w:t xml:space="preserve"> later</w:t>
      </w:r>
      <w:r w:rsidR="00891572">
        <w:t>.</w:t>
      </w:r>
    </w:p>
    <w:p w:rsidR="0075261E" w:rsidRDefault="0075261E" w:rsidP="006F109C">
      <w:pPr>
        <w:pStyle w:val="Singleleft"/>
        <w:numPr>
          <w:ilvl w:val="0"/>
          <w:numId w:val="14"/>
        </w:numPr>
      </w:pPr>
      <w:r>
        <w:t>The Court Reporter was paid by the very tax dollars that Deponent alleges are being illegally collected.  This is a conflict of interest</w:t>
      </w:r>
      <w:r w:rsidR="002C510A">
        <w:fldChar w:fldCharType="begin"/>
      </w:r>
      <w:r w:rsidR="002C510A">
        <w:instrText xml:space="preserve"> XE "</w:instrText>
      </w:r>
      <w:r w:rsidR="002C510A" w:rsidRPr="00366E69">
        <w:instrText>conflict of interest</w:instrText>
      </w:r>
      <w:r w:rsidR="002C510A">
        <w:instrText xml:space="preserve">" </w:instrText>
      </w:r>
      <w:r w:rsidR="002C510A">
        <w:fldChar w:fldCharType="end"/>
      </w:r>
      <w:r>
        <w:t xml:space="preserve"> in violation of 18 U.S.C. §208 and he believes that it is injurious an prejudicial to him to be compelled to rely on a person with such a conflict of interest to be handling, recording, or certifying any documents relative to this proceeding.  He simply does not trust the Court reporter and will not sign anything she produces, because he believes that this would produce nothing but censorship and injustice.</w:t>
      </w:r>
      <w:r w:rsidR="000A7E59">
        <w:t xml:space="preserve">  He commented to </w:t>
      </w:r>
      <w:r w:rsidR="009F7A49">
        <w:t>&lt;&lt;U.S. ATTORNEY NAME&gt;&gt;</w:t>
      </w:r>
      <w:r w:rsidR="000A7E59">
        <w:t xml:space="preserve"> on this conflict at the end of the Deposition on 30NOV05 and stated that he did not trust the outcome, and that the only thing he would or could sign would be a deposition transcript prepared, printed, and signed exclusively by him</w:t>
      </w:r>
      <w:r w:rsidR="005A1CBA">
        <w:t xml:space="preserve"> and signed in his original, blue ink signature.</w:t>
      </w:r>
    </w:p>
    <w:p w:rsidR="006F109C" w:rsidRDefault="009F7A49" w:rsidP="006F109C">
      <w:pPr>
        <w:pStyle w:val="Singleleft"/>
        <w:numPr>
          <w:ilvl w:val="0"/>
          <w:numId w:val="14"/>
        </w:numPr>
      </w:pPr>
      <w:r>
        <w:lastRenderedPageBreak/>
        <w:t>&lt;&lt;U.S. ATTORNEY NAME&gt;&gt;</w:t>
      </w:r>
      <w:r w:rsidR="00C73AB5">
        <w:fldChar w:fldCharType="begin"/>
      </w:r>
      <w:r w:rsidR="00C73AB5">
        <w:instrText xml:space="preserve"> XE "</w:instrText>
      </w:r>
      <w:r w:rsidR="00C73AB5" w:rsidRPr="00212D66">
        <w:instrText>PEOPLE:</w:instrText>
      </w:r>
      <w:r>
        <w:instrText>&lt;&lt;U.S. ATTORNEY NAME&gt;&gt;</w:instrText>
      </w:r>
      <w:r w:rsidR="00C73AB5">
        <w:instrText xml:space="preserve">" </w:instrText>
      </w:r>
      <w:r w:rsidR="00C73AB5">
        <w:fldChar w:fldCharType="end"/>
      </w:r>
      <w:r w:rsidR="006F109C">
        <w:t xml:space="preserve"> continually interrupted </w:t>
      </w:r>
      <w:r w:rsidR="00891572">
        <w:t xml:space="preserve">and yelled loudly at </w:t>
      </w:r>
      <w:r w:rsidR="006F109C">
        <w:t xml:space="preserve">the deponent during the deposition, and thereby prevented him from telling the WHOLE truth or getting that truth on the record as the affirmation he took requires.  Absent written clarification, subornation of perjury would occur in violation of 18 U.S.C. </w:t>
      </w:r>
      <w:r w:rsidR="00005465">
        <w:t>§</w:t>
      </w:r>
      <w:r w:rsidR="006F109C">
        <w:t>162</w:t>
      </w:r>
      <w:r w:rsidR="00005465">
        <w:t>2</w:t>
      </w:r>
      <w:r w:rsidR="00B668CD">
        <w:fldChar w:fldCharType="begin"/>
      </w:r>
      <w:r w:rsidR="00B668CD">
        <w:instrText xml:space="preserve"> TA \l "</w:instrText>
      </w:r>
      <w:r w:rsidR="00B668CD" w:rsidRPr="00D21913">
        <w:instrText>18 U.S.C. §1622</w:instrText>
      </w:r>
      <w:r w:rsidR="00B668CD">
        <w:instrText xml:space="preserve">" \s "18 U.S.C. §1622" \c 2 </w:instrText>
      </w:r>
      <w:r w:rsidR="00B668CD">
        <w:fldChar w:fldCharType="end"/>
      </w:r>
      <w:r w:rsidR="00005465">
        <w:t>.</w:t>
      </w:r>
    </w:p>
    <w:p w:rsidR="00B00B0F" w:rsidRDefault="009F7A49" w:rsidP="006F109C">
      <w:pPr>
        <w:pStyle w:val="Singleleft"/>
        <w:numPr>
          <w:ilvl w:val="0"/>
          <w:numId w:val="14"/>
        </w:numPr>
      </w:pPr>
      <w:r>
        <w:t>&lt;&lt;U.S. ATTORNEY NAME&gt;&gt;</w:t>
      </w:r>
      <w:r w:rsidR="00B00B0F">
        <w:t xml:space="preserve"> admitted during the deposition on 30NOV05 that he downloaded some of the exhibits he used as evidence.  That act of downloading</w:t>
      </w:r>
      <w:r w:rsidR="001C023A">
        <w:fldChar w:fldCharType="begin"/>
      </w:r>
      <w:r w:rsidR="001C023A">
        <w:instrText xml:space="preserve"> XE "</w:instrText>
      </w:r>
      <w:r w:rsidR="001C023A" w:rsidRPr="00C04D92">
        <w:instrText>downloading</w:instrText>
      </w:r>
      <w:r w:rsidR="001C023A">
        <w:instrText xml:space="preserve">" </w:instrText>
      </w:r>
      <w:r w:rsidR="001C023A">
        <w:fldChar w:fldCharType="end"/>
      </w:r>
      <w:r w:rsidR="00B00B0F">
        <w:t xml:space="preserve">, according to the Copyright/Software/License Agreement, makes him subject to said agreement.  The provisions of the agreement then make him into the </w:t>
      </w:r>
      <w:r w:rsidR="007644A0">
        <w:t>Substitute</w:t>
      </w:r>
      <w:r w:rsidR="00B00B0F">
        <w:t xml:space="preserve"> Defendant and liable</w:t>
      </w:r>
      <w:r w:rsidR="00770F8F">
        <w:fldChar w:fldCharType="begin"/>
      </w:r>
      <w:r w:rsidR="00770F8F">
        <w:instrText xml:space="preserve"> XE "</w:instrText>
      </w:r>
      <w:r w:rsidR="00770F8F" w:rsidRPr="0043064D">
        <w:instrText>liable</w:instrText>
      </w:r>
      <w:r w:rsidR="00770F8F">
        <w:instrText xml:space="preserve">" </w:instrText>
      </w:r>
      <w:r w:rsidR="00770F8F">
        <w:fldChar w:fldCharType="end"/>
      </w:r>
      <w:r w:rsidR="00B00B0F">
        <w:t xml:space="preserve"> to the Deponent for damages of $300,000 or more as a private person.  They also make the deponent into his compensated fiduciary.  The Magistrate judge </w:t>
      </w:r>
      <w:r w:rsidR="007644A0">
        <w:t>ordered</w:t>
      </w:r>
      <w:r w:rsidR="00B00B0F">
        <w:t xml:space="preserve"> “</w:t>
      </w:r>
      <w:r>
        <w:t>&lt;&lt;DEFENDANT NAME&gt;&gt;</w:t>
      </w:r>
      <w:r w:rsidR="00B00B0F">
        <w:t xml:space="preserve">”, the “Defendant”, and who is not the Deponent, to pay $1400 for the costs of the 30NOV05 deposition.  Since the deponent is acting as the compensated fiduciary of </w:t>
      </w:r>
      <w:r>
        <w:t>&lt;&lt;U.S. ATTORNEY NAME&gt;&gt;</w:t>
      </w:r>
      <w:r w:rsidR="00B00B0F">
        <w:t xml:space="preserve"> as a private person, and who is the Substitute Defendant in this case, then </w:t>
      </w:r>
      <w:r>
        <w:t>&lt;&lt;U.S. ATTORNEY NAME&gt;&gt;</w:t>
      </w:r>
      <w:r w:rsidR="00B00B0F">
        <w:t xml:space="preserve"> has been told that he needs to pay his $300,000 personal liability</w:t>
      </w:r>
      <w:r w:rsidR="00F110E0">
        <w:fldChar w:fldCharType="begin"/>
      </w:r>
      <w:r w:rsidR="00F110E0">
        <w:instrText xml:space="preserve"> XE "</w:instrText>
      </w:r>
      <w:r w:rsidR="00F110E0" w:rsidRPr="00D926CA">
        <w:instrText>personal liability</w:instrText>
      </w:r>
      <w:r w:rsidR="00F110E0">
        <w:instrText xml:space="preserve">" </w:instrText>
      </w:r>
      <w:r w:rsidR="00F110E0">
        <w:fldChar w:fldCharType="end"/>
      </w:r>
      <w:r w:rsidR="00B00B0F">
        <w:t xml:space="preserve"> to the deponent before he can either pay the Magistrate for the costs ordered of the Defendant or can pay for any future repeat of said deposition.  Since </w:t>
      </w:r>
      <w:r>
        <w:t>&lt;&lt;U.S. ATTORNEY NAME&gt;&gt;</w:t>
      </w:r>
      <w:r w:rsidR="00B00B0F">
        <w:t xml:space="preserve"> would not honor his contractual obligations, then the deponent, as his fiduciary, is unable to satisfy the demands of the Magistrate and cannot commence a repeat of the first deposition.  See:</w:t>
      </w:r>
    </w:p>
    <w:p w:rsidR="00B00B0F" w:rsidRDefault="00B00B0F" w:rsidP="00B00B0F">
      <w:pPr>
        <w:pStyle w:val="Singleleft"/>
        <w:numPr>
          <w:ilvl w:val="1"/>
          <w:numId w:val="14"/>
        </w:numPr>
      </w:pPr>
      <w:r>
        <w:t>Below are the terms of the Family Guardian Disclaimer that make him subject:</w:t>
      </w:r>
    </w:p>
    <w:p w:rsidR="00B00B0F" w:rsidRDefault="00B00B0F" w:rsidP="00B00B0F">
      <w:pPr>
        <w:pStyle w:val="Quote0"/>
      </w:pPr>
      <w:r>
        <w:t>This website consists of privileged 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t xml:space="preserve"> information and computer software.  Downloading any of the information here, using it in any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t xml:space="preserve"> against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t xml:space="preserve"> holder,  communicating with the website administrator or copyright holder(s) </w:t>
      </w:r>
      <w:r>
        <w:rPr>
          <w:color w:val="000000"/>
        </w:rPr>
        <w:t>constitutes unconditional consent by those engaging in such activities to abide by the mandatory Copyright and Software User License Agreement below and applying to all information appearing on this website and all forms of communications with us:</w:t>
      </w:r>
    </w:p>
    <w:p w:rsidR="00B00B0F" w:rsidRDefault="00B00B0F" w:rsidP="00B00B0F">
      <w:pPr>
        <w:pStyle w:val="Quote0"/>
      </w:pPr>
      <w:r>
        <w:t>[Exhibit D3, Subexhibit 3</w:t>
      </w:r>
      <w:r w:rsidR="00225BC2">
        <w:fldChar w:fldCharType="begin"/>
      </w:r>
      <w:r w:rsidR="00225BC2">
        <w:instrText xml:space="preserve"> XE "</w:instrText>
      </w:r>
      <w:r w:rsidR="00225BC2" w:rsidRPr="00ED60DC">
        <w:instrText>EXHIBITS:Exhibit D3, Subexhibit 3</w:instrText>
      </w:r>
      <w:r w:rsidR="00225BC2">
        <w:instrText xml:space="preserve">" </w:instrText>
      </w:r>
      <w:r w:rsidR="00225BC2">
        <w:fldChar w:fldCharType="end"/>
      </w:r>
      <w:r>
        <w:t>, section 5</w:t>
      </w:r>
      <w:r w:rsidR="00225BC2">
        <w:t>;</w:t>
      </w:r>
      <w:r w:rsidR="00225BC2" w:rsidRPr="00225BC2">
        <w:t xml:space="preserve"> </w:t>
      </w:r>
      <w:r w:rsidR="00225BC2">
        <w:t>Also available as part of Exhibit D6</w:t>
      </w:r>
      <w:r w:rsidR="00D27E98">
        <w:fldChar w:fldCharType="begin"/>
      </w:r>
      <w:r w:rsidR="00D27E98">
        <w:instrText xml:space="preserve"> XE "</w:instrText>
      </w:r>
      <w:r w:rsidR="00D27E98" w:rsidRPr="0092618E">
        <w:instrText>EXHIBITS:Exhibit D6</w:instrText>
      </w:r>
      <w:r w:rsidR="00D27E98">
        <w:instrText xml:space="preserve">" </w:instrText>
      </w:r>
      <w:r w:rsidR="00D27E98">
        <w:fldChar w:fldCharType="end"/>
      </w:r>
      <w:r>
        <w:t>]</w:t>
      </w:r>
    </w:p>
    <w:p w:rsidR="00B00B0F" w:rsidRDefault="00B00B0F" w:rsidP="00B00B0F">
      <w:pPr>
        <w:pStyle w:val="Singleleft"/>
        <w:numPr>
          <w:ilvl w:val="1"/>
          <w:numId w:val="14"/>
        </w:numPr>
      </w:pPr>
      <w:r>
        <w:t>The Family Guardian Disclaimer also mentions a Limited Power of Attorney, that authorizes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 xml:space="preserve">(s) </w:t>
      </w:r>
      <w:r w:rsidR="00235058">
        <w:t xml:space="preserve">and Deponent </w:t>
      </w:r>
      <w:r>
        <w:t xml:space="preserve">to act as fiduciary for </w:t>
      </w:r>
      <w:r w:rsidR="009F7A49">
        <w:t>&lt;&lt;U.S. ATTORNEY NAME&gt;&gt;</w:t>
      </w:r>
      <w:r>
        <w:t>, the party subject</w:t>
      </w:r>
      <w:r w:rsidR="00235058">
        <w:t xml:space="preserve"> and who is now the Substitute Defendant (as a private person and not as a U.S. attorney)</w:t>
      </w:r>
      <w:r>
        <w:t>:</w:t>
      </w:r>
    </w:p>
    <w:p w:rsidR="00B00B0F" w:rsidRDefault="00B00B0F" w:rsidP="00B00B0F">
      <w:pPr>
        <w:pStyle w:val="Quote0"/>
      </w:pPr>
      <w:r>
        <w:t>13.  User agrees to be bound by the Limited Power of Attorney described at the link below:</w:t>
      </w:r>
    </w:p>
    <w:p w:rsidR="00B00B0F" w:rsidRDefault="00B00B0F" w:rsidP="00B00B0F">
      <w:pPr>
        <w:pStyle w:val="Quote0"/>
      </w:pPr>
      <w:hyperlink r:id="rId13" w:history="1">
        <w:r>
          <w:rPr>
            <w:rStyle w:val="Hyperlink"/>
          </w:rPr>
          <w:t>http://famguardian.org/LPOA.pdf</w:t>
        </w:r>
      </w:hyperlink>
    </w:p>
    <w:p w:rsidR="00B00B0F" w:rsidRDefault="00B00B0F" w:rsidP="00B00B0F">
      <w:pPr>
        <w:pStyle w:val="Quote0"/>
      </w:pPr>
      <w:r>
        <w:t>[Exhibit D3, Subexhibit 3</w:t>
      </w:r>
      <w:r w:rsidR="00225BC2">
        <w:fldChar w:fldCharType="begin"/>
      </w:r>
      <w:r w:rsidR="00225BC2">
        <w:instrText xml:space="preserve"> XE "</w:instrText>
      </w:r>
      <w:r w:rsidR="00225BC2" w:rsidRPr="00ED60DC">
        <w:instrText>EXHIBITS:Exhibit D3, Subexhibit 3</w:instrText>
      </w:r>
      <w:r w:rsidR="00225BC2">
        <w:instrText xml:space="preserve">" </w:instrText>
      </w:r>
      <w:r w:rsidR="00225BC2">
        <w:fldChar w:fldCharType="end"/>
      </w:r>
      <w:r>
        <w:t>, section 5</w:t>
      </w:r>
      <w:r w:rsidR="00ED1C55">
        <w:t>; Also available as part of Exhibit D6</w:t>
      </w:r>
      <w:r w:rsidR="00D27E98">
        <w:fldChar w:fldCharType="begin"/>
      </w:r>
      <w:r w:rsidR="00D27E98">
        <w:instrText xml:space="preserve"> XE "</w:instrText>
      </w:r>
      <w:r w:rsidR="00D27E98" w:rsidRPr="0092618E">
        <w:instrText>EXHIBITS:Exhibit D6</w:instrText>
      </w:r>
      <w:r w:rsidR="00D27E98">
        <w:instrText xml:space="preserve">" </w:instrText>
      </w:r>
      <w:r w:rsidR="00D27E98">
        <w:fldChar w:fldCharType="end"/>
      </w:r>
      <w:r>
        <w:t>]</w:t>
      </w:r>
    </w:p>
    <w:p w:rsidR="00122A99" w:rsidRDefault="00122A99" w:rsidP="00122A99">
      <w:pPr>
        <w:pStyle w:val="BlockLeft0"/>
      </w:pPr>
      <w:r>
        <w:t xml:space="preserve">The only way to effectively address all of the above problems is to allow the deponent to respond to questions in writing under </w:t>
      </w:r>
      <w:r w:rsidR="0047380E">
        <w:t>Federal Rules of Civil Procedure</w:t>
      </w:r>
      <w:r>
        <w:t xml:space="preserve"> Rule 31</w:t>
      </w:r>
      <w:r w:rsidR="00682D74">
        <w:fldChar w:fldCharType="begin"/>
      </w:r>
      <w:r w:rsidR="00682D74">
        <w:instrText xml:space="preserve"> TA \s "</w:instrText>
      </w:r>
      <w:r w:rsidR="0047380E">
        <w:instrText>Federal Rules of Civil Procedure</w:instrText>
      </w:r>
      <w:r w:rsidR="00682D74">
        <w:instrText xml:space="preserve"> Rule 31" </w:instrText>
      </w:r>
      <w:r w:rsidR="00682D74">
        <w:fldChar w:fldCharType="end"/>
      </w:r>
      <w:r>
        <w:t xml:space="preserve">.  Deponent has already notified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of his willingness to respond to an unlimited number of written questions about this case, thereby waiving the “Rule of 25” limit on interrogatories.  In spite of this,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continues to insist on employing the above prejudicial tactics which violate the rights of the deponent.</w:t>
      </w:r>
    </w:p>
    <w:p w:rsidR="009B34F4" w:rsidRDefault="009B34F4" w:rsidP="00B327BF">
      <w:pPr>
        <w:pStyle w:val="Heading2"/>
      </w:pPr>
      <w:bookmarkStart w:id="9" w:name="_Toc128210410"/>
      <w:r>
        <w:t>Bad faith tactics by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surrou</w:t>
      </w:r>
      <w:r w:rsidR="00FC732B">
        <w:t>n</w:t>
      </w:r>
      <w:r>
        <w:t>ding this litigation and the deposition</w:t>
      </w:r>
      <w:bookmarkEnd w:id="9"/>
    </w:p>
    <w:p w:rsidR="00173B68" w:rsidRDefault="00173B68" w:rsidP="00173B68">
      <w:pPr>
        <w:pStyle w:val="BlockLeft0"/>
        <w:widowControl w:val="0"/>
        <w:spacing w:after="240"/>
      </w:pPr>
      <w:r>
        <w:t xml:space="preserve">The following behaviors have been evidenced in these proceedings by the deposing Counsel, </w:t>
      </w:r>
      <w:r w:rsidR="009F7A49">
        <w:t>&lt;&lt;U.S. ATTORNEY NAME&gt;&gt;</w:t>
      </w:r>
      <w:r>
        <w:t>:</w:t>
      </w:r>
    </w:p>
    <w:p w:rsidR="00F97567" w:rsidRDefault="00F97567" w:rsidP="00F97567">
      <w:pPr>
        <w:pStyle w:val="Singleleft"/>
        <w:numPr>
          <w:ilvl w:val="0"/>
          <w:numId w:val="36"/>
        </w:numPr>
      </w:pPr>
      <w:r>
        <w:t>Both the court and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have instituted illegal duress against the deponent, as documented in Exhibit D3, Subexhibit 4</w:t>
      </w:r>
      <w:r w:rsidR="005E3828">
        <w:fldChar w:fldCharType="begin"/>
      </w:r>
      <w:r w:rsidR="005E3828">
        <w:instrText xml:space="preserve"> XE "</w:instrText>
      </w:r>
      <w:r w:rsidR="00427F56">
        <w:instrText>EXHIBITS</w:instrText>
      </w:r>
      <w:r w:rsidR="005E3828" w:rsidRPr="0054149B">
        <w:instrText>:Exhibit D3</w:instrText>
      </w:r>
      <w:r w:rsidR="005E3828">
        <w:instrText xml:space="preserve">, Subexhibit 4" </w:instrText>
      </w:r>
      <w:r w:rsidR="005E3828">
        <w:fldChar w:fldCharType="end"/>
      </w:r>
      <w:r>
        <w:t>.  Deponent has asked the court to remove said duress and it refuses.  Therefore, he is incapable of rendering voluntary testimony absent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duress</w:t>
      </w:r>
      <w:r w:rsidR="00BC24EF">
        <w:fldChar w:fldCharType="begin"/>
      </w:r>
      <w:r w:rsidR="00BC24EF">
        <w:instrText xml:space="preserve"> XE "</w:instrText>
      </w:r>
      <w:r w:rsidR="00BC24EF" w:rsidRPr="007D3663">
        <w:instrText>unlawful duress</w:instrText>
      </w:r>
      <w:r w:rsidR="00BC24EF">
        <w:instrText xml:space="preserve">" </w:instrText>
      </w:r>
      <w:r w:rsidR="00BC24EF">
        <w:fldChar w:fldCharType="end"/>
      </w:r>
      <w:r>
        <w:t>.</w:t>
      </w:r>
    </w:p>
    <w:p w:rsidR="009B34F4" w:rsidRDefault="00173B68" w:rsidP="00173B68">
      <w:pPr>
        <w:pStyle w:val="Singleleft"/>
        <w:numPr>
          <w:ilvl w:val="0"/>
          <w:numId w:val="36"/>
        </w:numPr>
      </w:pPr>
      <w:r>
        <w:t>Deponent has repeated</w:t>
      </w:r>
      <w:r w:rsidR="00AC623F">
        <w:t xml:space="preserve"> requested guidance and detailed information from the IRS and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rsidR="00AC623F">
        <w:t xml:space="preserve"> documenting exactly what aspect of the educational materials in question are illegal or erroneous.  Both the IRS and the Plaintiff have </w:t>
      </w:r>
      <w:r w:rsidR="00DB148E">
        <w:t>repeatedly</w:t>
      </w:r>
      <w:r w:rsidR="00AC623F">
        <w:t xml:space="preserve"> continued to deprive Deponent of such information, both at the administrative phase of </w:t>
      </w:r>
      <w:r w:rsidR="00AC623F">
        <w:lastRenderedPageBreak/>
        <w:t>their interactions, during litigation, and during the deposition.  This has left the Deponent without any way to avoid an injunction by correcting the things that are provably wrong or erroneous.</w:t>
      </w:r>
      <w:r w:rsidR="00291C30">
        <w:t xml:space="preserve">  See:</w:t>
      </w:r>
    </w:p>
    <w:p w:rsidR="00291C30" w:rsidRDefault="00291C30" w:rsidP="00291C30">
      <w:pPr>
        <w:pStyle w:val="Singleleft"/>
        <w:numPr>
          <w:ilvl w:val="1"/>
          <w:numId w:val="36"/>
        </w:numPr>
      </w:pPr>
      <w:r>
        <w:t xml:space="preserve">Family </w:t>
      </w:r>
      <w:r w:rsidR="00DB148E">
        <w:t>Guardian</w:t>
      </w:r>
      <w:r>
        <w:t xml:space="preserve"> About Us Page, Section 21, also included as Exhibit D</w:t>
      </w:r>
      <w:r w:rsidR="001B19B6">
        <w:t>10</w:t>
      </w:r>
      <w:r w:rsidR="00806B70">
        <w:fldChar w:fldCharType="begin"/>
      </w:r>
      <w:r w:rsidR="00806B70">
        <w:instrText xml:space="preserve"> XE "</w:instrText>
      </w:r>
      <w:r w:rsidR="00806B70" w:rsidRPr="003F0808">
        <w:instrText>EXHIBITS:Exhibit D</w:instrText>
      </w:r>
      <w:r w:rsidR="001B19B6">
        <w:instrText>10</w:instrText>
      </w:r>
      <w:r w:rsidR="00806B70">
        <w:instrText xml:space="preserve">" </w:instrText>
      </w:r>
      <w:r w:rsidR="00806B70">
        <w:fldChar w:fldCharType="end"/>
      </w:r>
      <w:r>
        <w:t>:</w:t>
      </w:r>
      <w:r>
        <w:br/>
      </w:r>
      <w:hyperlink r:id="rId14" w:history="1">
        <w:r w:rsidRPr="00291C30">
          <w:rPr>
            <w:rStyle w:val="Hyperlink"/>
          </w:rPr>
          <w:t>http://famguardian.org/aboutus.htm</w:t>
        </w:r>
      </w:hyperlink>
    </w:p>
    <w:p w:rsidR="00291C30" w:rsidRDefault="00291C30" w:rsidP="00291C30">
      <w:pPr>
        <w:pStyle w:val="Singleleft"/>
        <w:numPr>
          <w:ilvl w:val="1"/>
          <w:numId w:val="36"/>
        </w:numPr>
      </w:pPr>
      <w:r>
        <w:t>Answer, Docket #5, Affidavit of Material Facts, Section 8</w:t>
      </w:r>
      <w:r w:rsidR="009D53DD">
        <w:fldChar w:fldCharType="begin"/>
      </w:r>
      <w:r w:rsidR="009D53DD">
        <w:instrText xml:space="preserve"> TA \l "</w:instrText>
      </w:r>
      <w:r w:rsidR="009D53DD" w:rsidRPr="0050470F">
        <w:instrText>Answer, Docket #5, Affidavit of Material Facts, Section 8</w:instrText>
      </w:r>
      <w:r w:rsidR="009D53DD">
        <w:instrText xml:space="preserve">" \s "Answer, Docket #5, Affidavit of Material Facts, Section 8" \c 3 </w:instrText>
      </w:r>
      <w:r w:rsidR="009D53DD">
        <w:fldChar w:fldCharType="end"/>
      </w:r>
      <w:r>
        <w:t>, Paragraph 11 et seq.</w:t>
      </w:r>
    </w:p>
    <w:p w:rsidR="0003396C" w:rsidRDefault="009F7A49" w:rsidP="0003396C">
      <w:pPr>
        <w:pStyle w:val="Singleleft"/>
        <w:numPr>
          <w:ilvl w:val="0"/>
          <w:numId w:val="36"/>
        </w:numPr>
      </w:pPr>
      <w:r>
        <w:t>&lt;&lt;U.S. ATTORNEY NAME&gt;&gt;</w:t>
      </w:r>
      <w:r w:rsidR="0003396C">
        <w:fldChar w:fldCharType="begin"/>
      </w:r>
      <w:r w:rsidR="0003396C">
        <w:instrText xml:space="preserve"> XE "</w:instrText>
      </w:r>
      <w:r w:rsidR="0003396C" w:rsidRPr="00212D66">
        <w:instrText>PEOPLE:</w:instrText>
      </w:r>
      <w:r>
        <w:instrText>&lt;&lt;U.S. ATTORNEY NAME&gt;&gt;</w:instrText>
      </w:r>
      <w:r w:rsidR="0003396C">
        <w:instrText xml:space="preserve">" </w:instrText>
      </w:r>
      <w:r w:rsidR="0003396C">
        <w:fldChar w:fldCharType="end"/>
      </w:r>
      <w:r w:rsidR="0003396C">
        <w:t xml:space="preserve"> and his accomplice, </w:t>
      </w:r>
      <w:r>
        <w:t>&lt;&lt;IRS AGENT #1 NAME&gt;&gt;</w:t>
      </w:r>
      <w:r w:rsidR="006E2373">
        <w:fldChar w:fldCharType="begin"/>
      </w:r>
      <w:r w:rsidR="006E2373">
        <w:instrText xml:space="preserve"> XE "</w:instrText>
      </w:r>
      <w:r w:rsidR="006E2373" w:rsidRPr="00A77399">
        <w:instrText>PEOPLE:</w:instrText>
      </w:r>
      <w:r>
        <w:instrText>&lt;&lt;IRS AGENT #1 NAME&gt;&gt;</w:instrText>
      </w:r>
      <w:r w:rsidR="006E2373">
        <w:instrText xml:space="preserve">" </w:instrText>
      </w:r>
      <w:r w:rsidR="006E2373">
        <w:fldChar w:fldCharType="end"/>
      </w:r>
      <w:r w:rsidR="0003396C">
        <w:t xml:space="preserve"> of the IRS, have demonstrated a history of tampering with witnesses in violation of 18 U.S.C. §1512</w:t>
      </w:r>
      <w:r w:rsidR="0003396C">
        <w:fldChar w:fldCharType="begin"/>
      </w:r>
      <w:r w:rsidR="0003396C">
        <w:instrText xml:space="preserve"> TA \l "</w:instrText>
      </w:r>
      <w:r w:rsidR="0003396C" w:rsidRPr="00D21913">
        <w:instrText>18 U.S.C. §1512</w:instrText>
      </w:r>
      <w:r w:rsidR="0003396C">
        <w:instrText xml:space="preserve">" \s "18 U.S.C. §1512" \c 2 </w:instrText>
      </w:r>
      <w:r w:rsidR="0003396C">
        <w:fldChar w:fldCharType="end"/>
      </w:r>
      <w:r w:rsidR="0003396C">
        <w:t>.  For instance:</w:t>
      </w:r>
    </w:p>
    <w:p w:rsidR="0003396C" w:rsidRDefault="0003396C" w:rsidP="0003396C">
      <w:pPr>
        <w:pStyle w:val="Singleleft"/>
        <w:numPr>
          <w:ilvl w:val="1"/>
          <w:numId w:val="36"/>
        </w:numPr>
      </w:pPr>
      <w:r>
        <w:t xml:space="preserve">At the deposition of </w:t>
      </w:r>
      <w:r w:rsidR="009F7A49">
        <w:t>&lt;&lt;FRIEND NAME&gt;&gt;</w:t>
      </w:r>
      <w:r>
        <w:fldChar w:fldCharType="begin"/>
      </w:r>
      <w:r>
        <w:instrText xml:space="preserve"> XE "</w:instrText>
      </w:r>
      <w:r w:rsidRPr="00B672C2">
        <w:instrText>PEOPLE:</w:instrText>
      </w:r>
      <w:r w:rsidR="009F7A49">
        <w:instrText>&lt;&lt;FRIEND NAME&gt;&gt;</w:instrText>
      </w:r>
      <w:r>
        <w:instrText xml:space="preserve">" </w:instrText>
      </w:r>
      <w:r>
        <w:fldChar w:fldCharType="end"/>
      </w:r>
      <w:r>
        <w:t xml:space="preserve"> on 11/9/2005, </w:t>
      </w:r>
      <w:r w:rsidR="009F7A49">
        <w:t>&lt;&lt;U.S. ATTORNEY NAME&gt;&gt;</w:t>
      </w:r>
      <w:r>
        <w:fldChar w:fldCharType="begin"/>
      </w:r>
      <w:r>
        <w:instrText xml:space="preserve"> XE "</w:instrText>
      </w:r>
      <w:r w:rsidRPr="00212D66">
        <w:instrText>PEOPLE:</w:instrText>
      </w:r>
      <w:r w:rsidR="009F7A49">
        <w:instrText>&lt;&lt;U.S. ATTORNEY NAME&gt;&gt;</w:instrText>
      </w:r>
      <w:r>
        <w:instrText xml:space="preserve">" </w:instrText>
      </w:r>
      <w:r>
        <w:fldChar w:fldCharType="end"/>
      </w:r>
      <w:r>
        <w:t xml:space="preserve"> destroyed evidence (tore up) evidence in front of the deponent and the court reporter.</w:t>
      </w:r>
    </w:p>
    <w:p w:rsidR="0003396C" w:rsidRDefault="0003396C" w:rsidP="0003396C">
      <w:pPr>
        <w:pStyle w:val="Singleleft"/>
        <w:numPr>
          <w:ilvl w:val="1"/>
          <w:numId w:val="36"/>
        </w:numPr>
      </w:pPr>
      <w:r>
        <w:t xml:space="preserve">At the deposition of </w:t>
      </w:r>
      <w:r w:rsidR="009F7A49">
        <w:t>&lt;&lt;DEFENDANT NAME&gt;&gt;</w:t>
      </w:r>
      <w:r w:rsidR="006E2373">
        <w:fldChar w:fldCharType="begin"/>
      </w:r>
      <w:r w:rsidR="006E2373">
        <w:instrText xml:space="preserve"> XE "</w:instrText>
      </w:r>
      <w:r w:rsidR="006E2373" w:rsidRPr="00387D14">
        <w:instrText>PEOPLE:</w:instrText>
      </w:r>
      <w:r w:rsidR="009F7A49">
        <w:instrText>&lt;&lt;DEFENDANT NAME&gt;&gt;</w:instrText>
      </w:r>
      <w:r w:rsidR="006E2373">
        <w:instrText xml:space="preserve">" </w:instrText>
      </w:r>
      <w:r w:rsidR="006E2373">
        <w:fldChar w:fldCharType="end"/>
      </w:r>
      <w:r>
        <w:t xml:space="preserve">, </w:t>
      </w:r>
      <w:r w:rsidR="009F7A49">
        <w:t>&lt;&lt;U.S. ATTORNEY NAME&gt;&gt;</w:t>
      </w:r>
      <w:r>
        <w:fldChar w:fldCharType="begin"/>
      </w:r>
      <w:r>
        <w:instrText xml:space="preserve"> XE "</w:instrText>
      </w:r>
      <w:r w:rsidRPr="00212D66">
        <w:instrText>PEOPLE:</w:instrText>
      </w:r>
      <w:r w:rsidR="009F7A49">
        <w:instrText>&lt;&lt;U.S. ATTORNEY NAME&gt;&gt;</w:instrText>
      </w:r>
      <w:r>
        <w:instrText xml:space="preserve">" </w:instrText>
      </w:r>
      <w:r>
        <w:fldChar w:fldCharType="end"/>
      </w:r>
      <w:r>
        <w:t xml:space="preserve"> removed evidence from the transcript by destroying and not submitting to the court reporter the Deposition Transcript submitted during the proceeding.</w:t>
      </w:r>
    </w:p>
    <w:p w:rsidR="0003396C" w:rsidRDefault="009F7A49" w:rsidP="0003396C">
      <w:pPr>
        <w:pStyle w:val="Singleleft"/>
        <w:numPr>
          <w:ilvl w:val="1"/>
          <w:numId w:val="36"/>
        </w:numPr>
      </w:pPr>
      <w:r>
        <w:t>&lt;&lt;IRS AGENT #1 NAME&gt;&gt;</w:t>
      </w:r>
      <w:r w:rsidR="006E2373">
        <w:fldChar w:fldCharType="begin"/>
      </w:r>
      <w:r w:rsidR="006E2373">
        <w:instrText xml:space="preserve"> XE "</w:instrText>
      </w:r>
      <w:r w:rsidR="006E2373" w:rsidRPr="00A77399">
        <w:instrText>PEOPLE:</w:instrText>
      </w:r>
      <w:r>
        <w:instrText>&lt;&lt;IRS AGENT #1 NAME&gt;&gt;</w:instrText>
      </w:r>
      <w:r w:rsidR="006E2373">
        <w:instrText xml:space="preserve">" </w:instrText>
      </w:r>
      <w:r w:rsidR="006E2373">
        <w:fldChar w:fldCharType="end"/>
      </w:r>
      <w:r w:rsidR="0003396C">
        <w:t xml:space="preserve"> delivered a summons to the wife of </w:t>
      </w:r>
      <w:r>
        <w:t>&lt;&lt;FRIEND NAME&gt;&gt;</w:t>
      </w:r>
      <w:r w:rsidR="0003396C">
        <w:fldChar w:fldCharType="begin"/>
      </w:r>
      <w:r w:rsidR="0003396C">
        <w:instrText xml:space="preserve"> XE "</w:instrText>
      </w:r>
      <w:r w:rsidR="0003396C" w:rsidRPr="00B672C2">
        <w:instrText>PEOPLE:</w:instrText>
      </w:r>
      <w:r>
        <w:instrText>&lt;&lt;FRIEND NAME&gt;&gt;</w:instrText>
      </w:r>
      <w:r w:rsidR="0003396C">
        <w:instrText xml:space="preserve">" </w:instrText>
      </w:r>
      <w:r w:rsidR="0003396C">
        <w:fldChar w:fldCharType="end"/>
      </w:r>
      <w:r w:rsidR="0003396C">
        <w:t xml:space="preserve">, on 2/7/2006, asking her to testify against her husband.  This is a willful violation of the spousal privilege and terrorism of a witness.  See:  </w:t>
      </w:r>
      <w:r w:rsidR="0003396C" w:rsidRPr="0005433E">
        <w:rPr>
          <w:i/>
        </w:rPr>
        <w:t>Trammel v. United States</w:t>
      </w:r>
      <w:r w:rsidR="002C510A">
        <w:rPr>
          <w:i/>
        </w:rPr>
        <w:fldChar w:fldCharType="begin"/>
      </w:r>
      <w:r w:rsidR="002C510A">
        <w:instrText xml:space="preserve"> XE "</w:instrText>
      </w:r>
      <w:r w:rsidR="002C510A" w:rsidRPr="00047949">
        <w:instrText>United States</w:instrText>
      </w:r>
      <w:r w:rsidR="002C510A">
        <w:instrText xml:space="preserve">" </w:instrText>
      </w:r>
      <w:r w:rsidR="002C510A">
        <w:rPr>
          <w:i/>
        </w:rPr>
        <w:fldChar w:fldCharType="end"/>
      </w:r>
      <w:r w:rsidR="0003396C">
        <w:t>, 445 U.S. 40, 51, 100 S.Ct. 906, 913 (1980)</w:t>
      </w:r>
      <w:r w:rsidR="0003396C">
        <w:fldChar w:fldCharType="begin"/>
      </w:r>
      <w:r w:rsidR="0003396C">
        <w:instrText xml:space="preserve"> TA \l "</w:instrText>
      </w:r>
      <w:r w:rsidR="0003396C" w:rsidRPr="00645CB4">
        <w:instrText>Trammel v. United States, 445 U.S. 40, 51, 100 S.Ct. 906, 913 (1980)</w:instrText>
      </w:r>
      <w:r w:rsidR="0003396C">
        <w:instrText xml:space="preserve">" \s "Trammel v. United States, 445 U.S. 40, 51, 100 S.Ct. 906, 913 (1980)" \c 1 </w:instrText>
      </w:r>
      <w:r w:rsidR="0003396C">
        <w:fldChar w:fldCharType="end"/>
      </w:r>
      <w:r w:rsidR="0003396C">
        <w:t xml:space="preserve">; </w:t>
      </w:r>
      <w:r w:rsidR="0003396C" w:rsidRPr="0005433E">
        <w:rPr>
          <w:i/>
        </w:rPr>
        <w:t>United States v. Montgomery</w:t>
      </w:r>
      <w:r w:rsidR="0003396C">
        <w:t>, 384 F3d 1050, 1056 (9</w:t>
      </w:r>
      <w:r w:rsidR="0003396C" w:rsidRPr="003F0DAA">
        <w:rPr>
          <w:vertAlign w:val="superscript"/>
        </w:rPr>
        <w:t>th</w:t>
      </w:r>
      <w:r w:rsidR="0003396C">
        <w:t xml:space="preserve"> Cir. 2004)</w:t>
      </w:r>
      <w:r w:rsidR="0003396C">
        <w:fldChar w:fldCharType="begin"/>
      </w:r>
      <w:r w:rsidR="0003396C">
        <w:instrText xml:space="preserve"> TA \l "</w:instrText>
      </w:r>
      <w:r w:rsidR="0003396C" w:rsidRPr="00645CB4">
        <w:instrText>United States v. Montgomery, 384 F3d 1050, 1056 (9</w:instrText>
      </w:r>
      <w:r w:rsidR="0003396C" w:rsidRPr="00645CB4">
        <w:rPr>
          <w:vertAlign w:val="superscript"/>
        </w:rPr>
        <w:instrText>th</w:instrText>
      </w:r>
      <w:r w:rsidR="0003396C" w:rsidRPr="00645CB4">
        <w:instrText xml:space="preserve"> Cir. 2004)</w:instrText>
      </w:r>
      <w:r w:rsidR="0003396C">
        <w:instrText xml:space="preserve">" \s "United States v. Montgomery, 384 F3d 1050, 1056 (9th Cir. 2004)" \c 1 </w:instrText>
      </w:r>
      <w:r w:rsidR="0003396C">
        <w:fldChar w:fldCharType="end"/>
      </w:r>
      <w:r w:rsidR="0003396C">
        <w:t xml:space="preserve">; </w:t>
      </w:r>
      <w:r w:rsidR="0003396C" w:rsidRPr="0005433E">
        <w:rPr>
          <w:i/>
        </w:rPr>
        <w:t>United States v. Singleton</w:t>
      </w:r>
      <w:r w:rsidR="0003396C">
        <w:t>, 260 F3d 1295 (11</w:t>
      </w:r>
      <w:r w:rsidR="0003396C" w:rsidRPr="003F0DAA">
        <w:rPr>
          <w:vertAlign w:val="superscript"/>
        </w:rPr>
        <w:t>th</w:t>
      </w:r>
      <w:r w:rsidR="0003396C">
        <w:t xml:space="preserve"> Cir. 2001)</w:t>
      </w:r>
      <w:r w:rsidR="0003396C">
        <w:fldChar w:fldCharType="begin"/>
      </w:r>
      <w:r w:rsidR="0003396C">
        <w:instrText xml:space="preserve"> TA \l "</w:instrText>
      </w:r>
      <w:r w:rsidR="0003396C" w:rsidRPr="00645CB4">
        <w:instrText>United States v. Singleton, 260 F3d 1295 (11</w:instrText>
      </w:r>
      <w:r w:rsidR="0003396C" w:rsidRPr="00645CB4">
        <w:rPr>
          <w:vertAlign w:val="superscript"/>
        </w:rPr>
        <w:instrText>th</w:instrText>
      </w:r>
      <w:r w:rsidR="0003396C" w:rsidRPr="00645CB4">
        <w:instrText xml:space="preserve"> Cir. 2001)</w:instrText>
      </w:r>
      <w:r w:rsidR="0003396C">
        <w:instrText xml:space="preserve">" \s "United States v. Singleton, 260 F3d 1295 (11th Cir. 2001)" \c 1 </w:instrText>
      </w:r>
      <w:r w:rsidR="0003396C">
        <w:fldChar w:fldCharType="end"/>
      </w:r>
      <w:r w:rsidR="0003396C">
        <w:t xml:space="preserve">; </w:t>
      </w:r>
      <w:r w:rsidR="0003396C" w:rsidRPr="0005433E">
        <w:rPr>
          <w:i/>
        </w:rPr>
        <w:t>United States v. Lofton</w:t>
      </w:r>
      <w:r w:rsidR="0003396C">
        <w:t>, 957 F2d at 477 (7</w:t>
      </w:r>
      <w:r w:rsidR="0003396C" w:rsidRPr="003F0DAA">
        <w:rPr>
          <w:vertAlign w:val="superscript"/>
        </w:rPr>
        <w:t>th</w:t>
      </w:r>
      <w:r w:rsidR="0003396C">
        <w:t xml:space="preserve"> Cir. 1992)</w:t>
      </w:r>
      <w:r w:rsidR="0003396C">
        <w:fldChar w:fldCharType="begin"/>
      </w:r>
      <w:r w:rsidR="0003396C">
        <w:instrText xml:space="preserve"> TA \l "</w:instrText>
      </w:r>
      <w:r w:rsidR="0003396C" w:rsidRPr="00645CB4">
        <w:instrText>United States v. Lofton, 957 F2d at 477 (7</w:instrText>
      </w:r>
      <w:r w:rsidR="0003396C" w:rsidRPr="00645CB4">
        <w:rPr>
          <w:vertAlign w:val="superscript"/>
        </w:rPr>
        <w:instrText>th</w:instrText>
      </w:r>
      <w:r w:rsidR="0003396C" w:rsidRPr="00645CB4">
        <w:instrText xml:space="preserve"> Cir. 1992)</w:instrText>
      </w:r>
      <w:r w:rsidR="0003396C">
        <w:instrText xml:space="preserve">" \s "United States v. Lofton, 957 F2d at 477 (7th Cir. 1992)" \c 1 </w:instrText>
      </w:r>
      <w:r w:rsidR="0003396C">
        <w:fldChar w:fldCharType="end"/>
      </w:r>
      <w:r w:rsidR="0003396C">
        <w:t xml:space="preserve">; </w:t>
      </w:r>
      <w:r w:rsidR="0003396C" w:rsidRPr="0005433E">
        <w:rPr>
          <w:i/>
        </w:rPr>
        <w:t>United States v. Westmoreland</w:t>
      </w:r>
      <w:r w:rsidR="0003396C">
        <w:t>, 312 F3d at 307 (7</w:t>
      </w:r>
      <w:r w:rsidR="0003396C" w:rsidRPr="003F0DAA">
        <w:rPr>
          <w:vertAlign w:val="superscript"/>
        </w:rPr>
        <w:t>th</w:t>
      </w:r>
      <w:r w:rsidR="0003396C">
        <w:t xml:space="preserve"> Cir. 2002)</w:t>
      </w:r>
      <w:r w:rsidR="0003396C">
        <w:fldChar w:fldCharType="begin"/>
      </w:r>
      <w:r w:rsidR="0003396C">
        <w:instrText xml:space="preserve"> TA \l "</w:instrText>
      </w:r>
      <w:r w:rsidR="0003396C" w:rsidRPr="00645CB4">
        <w:instrText>United States v. Westmoreland, 312 F3d at 307 (7</w:instrText>
      </w:r>
      <w:r w:rsidR="0003396C" w:rsidRPr="00645CB4">
        <w:rPr>
          <w:vertAlign w:val="superscript"/>
        </w:rPr>
        <w:instrText>th</w:instrText>
      </w:r>
      <w:r w:rsidR="0003396C" w:rsidRPr="00645CB4">
        <w:instrText xml:space="preserve"> Cir. 2002)</w:instrText>
      </w:r>
      <w:r w:rsidR="0003396C">
        <w:instrText xml:space="preserve">" \s "United States v. Westmoreland, 312 F3d at 307 (7th Cir. 2002)" \c 1 </w:instrText>
      </w:r>
      <w:r w:rsidR="0003396C">
        <w:fldChar w:fldCharType="end"/>
      </w:r>
      <w:r w:rsidR="0003396C">
        <w:t>.</w:t>
      </w:r>
    </w:p>
    <w:p w:rsidR="00AC623F" w:rsidRDefault="00291C30" w:rsidP="00173B68">
      <w:pPr>
        <w:pStyle w:val="Singleleft"/>
        <w:numPr>
          <w:ilvl w:val="0"/>
          <w:numId w:val="36"/>
        </w:numPr>
      </w:pPr>
      <w:r>
        <w:t xml:space="preserve">Mr. </w:t>
      </w:r>
      <w:r w:rsidR="009F7A49">
        <w:t>&lt;&lt;IRS AGENT #2 NAME&gt;&gt;</w:t>
      </w:r>
      <w:r w:rsidR="006E2373">
        <w:fldChar w:fldCharType="begin"/>
      </w:r>
      <w:r w:rsidR="006E2373">
        <w:instrText xml:space="preserve"> XE "</w:instrText>
      </w:r>
      <w:r w:rsidR="006E2373" w:rsidRPr="009325D6">
        <w:instrText>PEOPLE:</w:instrText>
      </w:r>
      <w:r w:rsidR="009F7A49">
        <w:instrText>&lt;&lt;IRS AGENT #2 NAME&gt;&gt;</w:instrText>
      </w:r>
      <w:r w:rsidR="006E2373">
        <w:instrText xml:space="preserve">" </w:instrText>
      </w:r>
      <w:r w:rsidR="006E2373">
        <w:fldChar w:fldCharType="end"/>
      </w:r>
      <w:r>
        <w:t xml:space="preserve"> was specifically asked during a break at the deposition on 30NOV2005 why he hadn’t approached the deponent prior to litigation with the information above so that he could make the necessary changes.  His response was “We thought you wouldn’t cooperate.”  This is in spite of the fact that:</w:t>
      </w:r>
    </w:p>
    <w:p w:rsidR="00291C30" w:rsidRDefault="00291C30" w:rsidP="00291C30">
      <w:pPr>
        <w:pStyle w:val="Singleleft"/>
        <w:numPr>
          <w:ilvl w:val="1"/>
          <w:numId w:val="36"/>
        </w:numPr>
      </w:pPr>
      <w:r>
        <w:t xml:space="preserve">Deponent voluntarily showed up at the meeting with the IRS on 7/10/03 to obtain this information and was denied it, in spite of an offer at that time to spend one week in the office of the IRS Counsel, </w:t>
      </w:r>
      <w:r w:rsidR="009F7A49">
        <w:t>&lt;&lt;IRS COUNSEL NAME&gt;&gt;</w:t>
      </w:r>
      <w:r w:rsidR="00E03C75">
        <w:fldChar w:fldCharType="begin"/>
      </w:r>
      <w:r w:rsidR="00E03C75">
        <w:instrText xml:space="preserve"> XE "</w:instrText>
      </w:r>
      <w:r w:rsidR="00E03C75" w:rsidRPr="00B802C5">
        <w:instrText>PEOPLE:</w:instrText>
      </w:r>
      <w:r w:rsidR="009F7A49">
        <w:instrText>&lt;&lt;IRS COUNSEL NAME&gt;&gt;</w:instrText>
      </w:r>
      <w:r w:rsidR="00E03C75">
        <w:instrText xml:space="preserve">" </w:instrText>
      </w:r>
      <w:r w:rsidR="00E03C75">
        <w:fldChar w:fldCharType="end"/>
      </w:r>
      <w:r>
        <w:t>, going over everything he thought was wrong.</w:t>
      </w:r>
    </w:p>
    <w:p w:rsidR="00291C30" w:rsidRDefault="00291C30" w:rsidP="00291C30">
      <w:pPr>
        <w:pStyle w:val="Singleleft"/>
        <w:numPr>
          <w:ilvl w:val="1"/>
          <w:numId w:val="36"/>
        </w:numPr>
      </w:pPr>
      <w:r>
        <w:t xml:space="preserve">The questions at the deposition of 30NOV05 </w:t>
      </w:r>
      <w:r w:rsidR="00CE3654">
        <w:t xml:space="preserve">by </w:t>
      </w:r>
      <w:r w:rsidR="009F7A49">
        <w:t>&lt;&lt;U.S. ATTORNEY NAME&gt;&gt;</w:t>
      </w:r>
      <w:r w:rsidR="00CE3654">
        <w:t xml:space="preserve"> </w:t>
      </w:r>
      <w:r>
        <w:t>which addressed deficiencies or concerns about information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resulted in changes to all the pages that were asked about, along with a feedback email to </w:t>
      </w:r>
      <w:r w:rsidR="009F7A49">
        <w:t>&lt;&lt;U.S. ATTORNEY NAME&gt;&gt;</w:t>
      </w:r>
      <w:r>
        <w:t xml:space="preserve"> thanking him for his feedback and notifying him that the changes or concerns he had were made.  This feedback email occurred on 12/2/2005.</w:t>
      </w:r>
      <w:r w:rsidR="00CE3654">
        <w:t xml:space="preserve">  There is no basis to believe that deponent would not cooperate.  He has heeded all the feedback received to date and yet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rsidR="00CE3654">
        <w:t xml:space="preserve"> continues to make lame excuses for why he won’t work with deponent to address any additional or remaining issues without the need for litigation.</w:t>
      </w:r>
    </w:p>
    <w:p w:rsidR="00B5525E" w:rsidRDefault="00B5525E" w:rsidP="00B327BF">
      <w:pPr>
        <w:pStyle w:val="Heading2"/>
      </w:pPr>
      <w:bookmarkStart w:id="10" w:name="_Toc128210411"/>
      <w:r>
        <w:t>Additions to the Questions and Evidence in this Transcript are Encouraged by Deponent</w:t>
      </w:r>
      <w:bookmarkEnd w:id="10"/>
    </w:p>
    <w:p w:rsidR="00B5525E" w:rsidRDefault="00B5525E" w:rsidP="00B5525E">
      <w:pPr>
        <w:pStyle w:val="BlockLeft0"/>
      </w:pPr>
      <w:r>
        <w:t>Deponent invites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or </w:t>
      </w:r>
      <w:r w:rsidR="009F7A49">
        <w:t>&lt;&lt;U.S. ATTORNEY NAME&gt;&gt;</w:t>
      </w:r>
      <w:r>
        <w:t xml:space="preserve"> to submit additions to the questions contained in this Amplified Deposition Transcript at any time throughout these proceedings.  He will be provided with an amended version of the transcript within three weeks containing answers to any questions and additions to the evidence as he requires.  HOWEVER, this same privilege also applies </w:t>
      </w:r>
      <w:r w:rsidR="009C3F3C">
        <w:t xml:space="preserve">to the Deponent as well, who reserves the right to expand Chapters </w:t>
      </w:r>
      <w:r w:rsidR="009C3F3C">
        <w:fldChar w:fldCharType="begin"/>
      </w:r>
      <w:r w:rsidR="009C3F3C">
        <w:instrText xml:space="preserve"> REF _Ref127462363 \r \h </w:instrText>
      </w:r>
      <w:r w:rsidR="009C3F3C">
        <w:fldChar w:fldCharType="separate"/>
      </w:r>
      <w:r w:rsidR="00345150">
        <w:t>5</w:t>
      </w:r>
      <w:r w:rsidR="009C3F3C">
        <w:fldChar w:fldCharType="end"/>
      </w:r>
      <w:r w:rsidR="009C3F3C">
        <w:t xml:space="preserve"> and </w:t>
      </w:r>
      <w:r w:rsidR="009C3F3C">
        <w:fldChar w:fldCharType="begin"/>
      </w:r>
      <w:r w:rsidR="009C3F3C">
        <w:instrText xml:space="preserve"> REF _Ref127462364 \r \h </w:instrText>
      </w:r>
      <w:r w:rsidR="009C3F3C">
        <w:fldChar w:fldCharType="separate"/>
      </w:r>
      <w:r w:rsidR="00345150">
        <w:t>6</w:t>
      </w:r>
      <w:r w:rsidR="009C3F3C">
        <w:fldChar w:fldCharType="end"/>
      </w:r>
      <w:r w:rsidR="009C3F3C">
        <w:t xml:space="preserve"> at any time so as to ensure that the transcript reflects the WHOLE truth, as required by the Affirmation.</w:t>
      </w:r>
    </w:p>
    <w:p w:rsidR="00362D95" w:rsidRDefault="00362D95" w:rsidP="0081536E">
      <w:pPr>
        <w:sectPr w:rsidR="00362D95" w:rsidSect="00362D95">
          <w:headerReference w:type="default" r:id="rId15"/>
          <w:pgSz w:w="12240" w:h="15840"/>
          <w:pgMar w:top="1152" w:right="1152" w:bottom="1152" w:left="1152" w:header="720" w:footer="720" w:gutter="0"/>
          <w:cols w:space="720"/>
          <w:noEndnote/>
        </w:sectPr>
      </w:pPr>
    </w:p>
    <w:p w:rsidR="001B1F9F" w:rsidRDefault="00A8316A" w:rsidP="001B1F9F">
      <w:pPr>
        <w:pStyle w:val="Heading1"/>
      </w:pPr>
      <w:bookmarkStart w:id="11" w:name="_Toc128210412"/>
      <w:r>
        <w:lastRenderedPageBreak/>
        <w:t xml:space="preserve">ORIGINAL </w:t>
      </w:r>
      <w:r w:rsidR="001B1F9F">
        <w:t>EXHIBIT LIST</w:t>
      </w:r>
      <w:bookmarkEnd w:id="11"/>
    </w:p>
    <w:p w:rsidR="00914AE1" w:rsidRDefault="00914AE1" w:rsidP="00C9173E">
      <w:pPr>
        <w:pStyle w:val="BlockLeft0"/>
        <w:spacing w:after="240"/>
      </w:pPr>
      <w:r>
        <w:t>This section contains the original exhibit list included with the Deposition Transcript.  Columns to the right of column 3 have been added to explain the exhibit further.</w:t>
      </w:r>
    </w:p>
    <w:p w:rsidR="00C9173E" w:rsidRPr="00914AE1" w:rsidRDefault="00C9173E" w:rsidP="00C9173E">
      <w:pPr>
        <w:pStyle w:val="Caption"/>
      </w:pPr>
      <w:bookmarkStart w:id="12" w:name="_Toc128210605"/>
      <w:r>
        <w:t xml:space="preserve">Table </w:t>
      </w:r>
      <w:fldSimple w:instr=" SEQ Table \* ARABIC ">
        <w:r w:rsidR="00345150">
          <w:rPr>
            <w:noProof/>
          </w:rPr>
          <w:t>1</w:t>
        </w:r>
      </w:fldSimple>
      <w:r>
        <w:t>: Original Exhibit List</w:t>
      </w:r>
      <w:bookmarkEnd w:id="12"/>
    </w:p>
    <w:tbl>
      <w:tblPr>
        <w:tblStyle w:val="TableGrid"/>
        <w:tblW w:w="0" w:type="auto"/>
        <w:tblInd w:w="0"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821"/>
        <w:gridCol w:w="2029"/>
        <w:gridCol w:w="1236"/>
        <w:gridCol w:w="1050"/>
        <w:gridCol w:w="1017"/>
        <w:gridCol w:w="7353"/>
      </w:tblGrid>
      <w:tr w:rsidR="00E04477" w:rsidRPr="001B1F9F">
        <w:trPr>
          <w:tblHeader/>
        </w:trPr>
        <w:tc>
          <w:tcPr>
            <w:tcW w:w="828" w:type="dxa"/>
            <w:tcBorders>
              <w:top w:val="double" w:sz="4" w:space="0" w:color="auto"/>
              <w:left w:val="double" w:sz="4" w:space="0" w:color="auto"/>
              <w:bottom w:val="double" w:sz="4" w:space="0" w:color="auto"/>
              <w:right w:val="single" w:sz="4" w:space="0" w:color="auto"/>
            </w:tcBorders>
            <w:shd w:val="clear" w:color="auto" w:fill="E6E6E6"/>
          </w:tcPr>
          <w:p w:rsidR="00E04477" w:rsidRPr="001B1F9F" w:rsidRDefault="00E04477" w:rsidP="00E16BE9">
            <w:pPr>
              <w:pStyle w:val="Singleleft"/>
              <w:rPr>
                <w:b/>
                <w:bCs/>
                <w:i/>
                <w:iCs/>
              </w:rPr>
            </w:pPr>
            <w:r w:rsidRPr="001B1F9F">
              <w:rPr>
                <w:b/>
                <w:bCs/>
                <w:i/>
                <w:iCs/>
              </w:rPr>
              <w:t>Exhibit #</w:t>
            </w:r>
          </w:p>
        </w:tc>
        <w:tc>
          <w:tcPr>
            <w:tcW w:w="2223" w:type="dxa"/>
            <w:tcBorders>
              <w:top w:val="double" w:sz="4" w:space="0" w:color="auto"/>
              <w:left w:val="single" w:sz="4" w:space="0" w:color="auto"/>
              <w:bottom w:val="double" w:sz="4" w:space="0" w:color="auto"/>
              <w:right w:val="double" w:sz="4" w:space="0" w:color="auto"/>
            </w:tcBorders>
            <w:shd w:val="clear" w:color="auto" w:fill="E6E6E6"/>
          </w:tcPr>
          <w:p w:rsidR="00E04477" w:rsidRPr="001B1F9F" w:rsidRDefault="00E04477" w:rsidP="00E16BE9">
            <w:pPr>
              <w:pStyle w:val="Singleleft"/>
              <w:rPr>
                <w:b/>
                <w:bCs/>
                <w:i/>
                <w:iCs/>
              </w:rPr>
            </w:pPr>
            <w:r w:rsidRPr="001B1F9F">
              <w:rPr>
                <w:b/>
                <w:bCs/>
                <w:i/>
                <w:iCs/>
              </w:rPr>
              <w:t>Description</w:t>
            </w:r>
          </w:p>
        </w:tc>
        <w:tc>
          <w:tcPr>
            <w:tcW w:w="1302" w:type="dxa"/>
            <w:tcBorders>
              <w:top w:val="double" w:sz="4" w:space="0" w:color="auto"/>
              <w:left w:val="double" w:sz="4" w:space="0" w:color="auto"/>
              <w:bottom w:val="double" w:sz="4" w:space="0" w:color="auto"/>
              <w:right w:val="single" w:sz="4" w:space="0" w:color="auto"/>
            </w:tcBorders>
            <w:shd w:val="clear" w:color="auto" w:fill="E6E6E6"/>
          </w:tcPr>
          <w:p w:rsidR="00E04477" w:rsidRDefault="00E04477" w:rsidP="00E16BE9">
            <w:pPr>
              <w:pStyle w:val="Singleleft"/>
              <w:rPr>
                <w:b/>
                <w:bCs/>
                <w:i/>
                <w:iCs/>
              </w:rPr>
            </w:pPr>
            <w:r>
              <w:rPr>
                <w:b/>
                <w:bCs/>
                <w:i/>
                <w:iCs/>
              </w:rPr>
              <w:t xml:space="preserve">Date Downloaded </w:t>
            </w:r>
            <w:r>
              <w:rPr>
                <w:b/>
                <w:bCs/>
                <w:i/>
                <w:iCs/>
              </w:rPr>
              <w:br/>
              <w:t xml:space="preserve">or indicated </w:t>
            </w:r>
            <w:r>
              <w:rPr>
                <w:b/>
                <w:bCs/>
                <w:i/>
                <w:iCs/>
              </w:rPr>
              <w:br/>
              <w:t>on evidence</w:t>
            </w:r>
          </w:p>
        </w:tc>
        <w:tc>
          <w:tcPr>
            <w:tcW w:w="729" w:type="dxa"/>
            <w:tcBorders>
              <w:top w:val="double" w:sz="4" w:space="0" w:color="auto"/>
              <w:left w:val="single" w:sz="4" w:space="0" w:color="auto"/>
              <w:bottom w:val="double" w:sz="4" w:space="0" w:color="auto"/>
              <w:right w:val="single" w:sz="4" w:space="0" w:color="auto"/>
            </w:tcBorders>
            <w:shd w:val="clear" w:color="auto" w:fill="E6E6E6"/>
          </w:tcPr>
          <w:p w:rsidR="00E04477" w:rsidRDefault="00E04477" w:rsidP="00E16BE9">
            <w:pPr>
              <w:pStyle w:val="Singleleft"/>
              <w:rPr>
                <w:b/>
                <w:bCs/>
                <w:i/>
                <w:iCs/>
              </w:rPr>
            </w:pPr>
            <w:r>
              <w:rPr>
                <w:b/>
                <w:bCs/>
                <w:i/>
                <w:iCs/>
              </w:rPr>
              <w:t>Version available at time of deposition</w:t>
            </w:r>
          </w:p>
        </w:tc>
        <w:tc>
          <w:tcPr>
            <w:tcW w:w="1143" w:type="dxa"/>
            <w:tcBorders>
              <w:top w:val="double" w:sz="4" w:space="0" w:color="auto"/>
              <w:left w:val="single" w:sz="4" w:space="0" w:color="auto"/>
              <w:bottom w:val="double" w:sz="4" w:space="0" w:color="auto"/>
              <w:right w:val="single" w:sz="4" w:space="0" w:color="auto"/>
            </w:tcBorders>
            <w:shd w:val="clear" w:color="auto" w:fill="E6E6E6"/>
          </w:tcPr>
          <w:p w:rsidR="00E04477" w:rsidRDefault="00E04477" w:rsidP="00E16BE9">
            <w:pPr>
              <w:pStyle w:val="Singleleft"/>
              <w:rPr>
                <w:b/>
                <w:bCs/>
                <w:i/>
                <w:iCs/>
              </w:rPr>
            </w:pPr>
            <w:r>
              <w:rPr>
                <w:b/>
                <w:bCs/>
                <w:i/>
                <w:iCs/>
              </w:rPr>
              <w:t xml:space="preserve">Current </w:t>
            </w:r>
            <w:r>
              <w:rPr>
                <w:b/>
                <w:bCs/>
                <w:i/>
                <w:iCs/>
              </w:rPr>
              <w:br/>
              <w:t>version</w:t>
            </w:r>
          </w:p>
        </w:tc>
        <w:tc>
          <w:tcPr>
            <w:tcW w:w="7527" w:type="dxa"/>
            <w:tcBorders>
              <w:top w:val="double" w:sz="4" w:space="0" w:color="auto"/>
              <w:left w:val="single" w:sz="4" w:space="0" w:color="auto"/>
              <w:bottom w:val="double" w:sz="4" w:space="0" w:color="auto"/>
              <w:right w:val="double" w:sz="4" w:space="0" w:color="auto"/>
            </w:tcBorders>
            <w:shd w:val="clear" w:color="auto" w:fill="E6E6E6"/>
          </w:tcPr>
          <w:p w:rsidR="00E04477" w:rsidRPr="001B1F9F" w:rsidRDefault="00E04477" w:rsidP="00E16BE9">
            <w:pPr>
              <w:pStyle w:val="Singleleft"/>
              <w:rPr>
                <w:b/>
                <w:bCs/>
                <w:i/>
                <w:iCs/>
              </w:rPr>
            </w:pPr>
            <w:r>
              <w:rPr>
                <w:b/>
                <w:bCs/>
                <w:i/>
                <w:iCs/>
              </w:rPr>
              <w:t>Notes</w:t>
            </w:r>
          </w:p>
        </w:tc>
      </w:tr>
      <w:tr w:rsidR="00E04477">
        <w:tc>
          <w:tcPr>
            <w:tcW w:w="828" w:type="dxa"/>
            <w:tcBorders>
              <w:top w:val="double" w:sz="4" w:space="0" w:color="auto"/>
              <w:left w:val="double" w:sz="4" w:space="0" w:color="auto"/>
              <w:bottom w:val="single" w:sz="4" w:space="0" w:color="auto"/>
              <w:right w:val="single" w:sz="4" w:space="0" w:color="auto"/>
            </w:tcBorders>
          </w:tcPr>
          <w:p w:rsidR="00E04477" w:rsidRDefault="00E04477" w:rsidP="00E16BE9">
            <w:pPr>
              <w:pStyle w:val="Singleleft"/>
            </w:pPr>
            <w:r>
              <w:t>1</w:t>
            </w:r>
          </w:p>
        </w:tc>
        <w:tc>
          <w:tcPr>
            <w:tcW w:w="2223" w:type="dxa"/>
            <w:tcBorders>
              <w:top w:val="doub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“Prepared Statements For Use During Deposition”</w:t>
            </w:r>
          </w:p>
        </w:tc>
        <w:tc>
          <w:tcPr>
            <w:tcW w:w="1302" w:type="dxa"/>
            <w:tcBorders>
              <w:top w:val="double" w:sz="4" w:space="0" w:color="auto"/>
              <w:left w:val="double" w:sz="4" w:space="0" w:color="auto"/>
              <w:bottom w:val="single" w:sz="4" w:space="0" w:color="auto"/>
              <w:right w:val="single" w:sz="4" w:space="0" w:color="auto"/>
            </w:tcBorders>
          </w:tcPr>
          <w:p w:rsidR="00E04477" w:rsidRDefault="00E04477" w:rsidP="00E16BE9">
            <w:pPr>
              <w:pStyle w:val="Singleleft"/>
            </w:pPr>
          </w:p>
        </w:tc>
        <w:tc>
          <w:tcPr>
            <w:tcW w:w="729" w:type="dxa"/>
            <w:tcBorders>
              <w:top w:val="doub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doub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double" w:sz="4" w:space="0" w:color="auto"/>
              <w:left w:val="single" w:sz="4" w:space="0" w:color="auto"/>
              <w:bottom w:val="single" w:sz="4" w:space="0" w:color="auto"/>
              <w:right w:val="double" w:sz="4" w:space="0" w:color="auto"/>
            </w:tcBorders>
          </w:tcPr>
          <w:p w:rsidR="00E04477" w:rsidRDefault="00E04477" w:rsidP="00E16BE9">
            <w:pPr>
              <w:pStyle w:val="Singleleft"/>
            </w:pP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2</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“Deposition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This document is replaced by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xml:space="preserve"> attached, which has been updated.</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“Family Guardian Website Under Attack by Federal Government AGAIN, May 2, 2005</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5/2/2005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r>
              <w:t>1/25/2006</w:t>
            </w: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Family Guardian Website Under Attack by Federal Government AGAIN.</w:t>
            </w:r>
          </w:p>
          <w:p w:rsidR="00E04477" w:rsidRPr="00887D37" w:rsidRDefault="00E04477" w:rsidP="00E16BE9">
            <w:pPr>
              <w:pStyle w:val="Singleleft"/>
            </w:pPr>
            <w:hyperlink r:id="rId16" w:history="1">
              <w:r w:rsidR="00374D8B" w:rsidRPr="00374D8B">
                <w:rPr>
                  <w:rStyle w:val="Hyperlink"/>
                </w:rPr>
                <w:t>http://famguardian.org/Subjects/Taxes/News/FGUnderAttack-050502.htm</w:t>
              </w:r>
            </w:hyperlink>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4</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t xml:space="preserve"> (</w:t>
            </w:r>
            <w:r w:rsidR="008B3819">
              <w:t>&lt;&lt;ORGANIZATION NAME&gt;&gt;</w:t>
            </w:r>
            <w:r>
              <w:t>)</w:t>
            </w:r>
          </w:p>
        </w:tc>
        <w:tc>
          <w:tcPr>
            <w:tcW w:w="1302" w:type="dxa"/>
            <w:tcBorders>
              <w:top w:val="single" w:sz="4" w:space="0" w:color="auto"/>
              <w:left w:val="double" w:sz="4" w:space="0" w:color="auto"/>
              <w:bottom w:val="single" w:sz="4" w:space="0" w:color="auto"/>
              <w:right w:val="single" w:sz="4" w:space="0" w:color="auto"/>
            </w:tcBorders>
          </w:tcPr>
          <w:p w:rsidR="00E04477" w:rsidRDefault="00E77D11" w:rsidP="00E16BE9">
            <w:pPr>
              <w:pStyle w:val="Singleleft"/>
            </w:pPr>
            <w:r>
              <w:t>10/5/2005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This page no longer exists, that deponent could find on Family Guardian.  It is therefore irrelevant.</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5</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“Tax Freedom and Litigation”</w:t>
            </w:r>
          </w:p>
        </w:tc>
        <w:tc>
          <w:tcPr>
            <w:tcW w:w="1302" w:type="dxa"/>
            <w:tcBorders>
              <w:top w:val="single" w:sz="4" w:space="0" w:color="auto"/>
              <w:left w:val="double" w:sz="4" w:space="0" w:color="auto"/>
              <w:bottom w:val="single" w:sz="4" w:space="0" w:color="auto"/>
              <w:right w:val="single" w:sz="4" w:space="0" w:color="auto"/>
            </w:tcBorders>
          </w:tcPr>
          <w:p w:rsidR="00E04477" w:rsidRDefault="004B2716" w:rsidP="00E16BE9">
            <w:pPr>
              <w:pStyle w:val="Singleleft"/>
            </w:pPr>
            <w:r>
              <w:t>9</w:t>
            </w:r>
            <w:r w:rsidR="00E04477">
              <w:t>/</w:t>
            </w:r>
            <w:r>
              <w:t>27</w:t>
            </w:r>
            <w:r w:rsidR="00E04477">
              <w:t>/200</w:t>
            </w:r>
            <w:r>
              <w:t>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4B2716" w:rsidP="00E16BE9">
            <w:pPr>
              <w:pStyle w:val="Singleleft"/>
            </w:pPr>
            <w:r>
              <w:t>2/5/2006</w:t>
            </w: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This exhibit is out of date.  A more current version needs to be used.</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6</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t xml:space="preserve"> (</w:t>
            </w:r>
            <w:r w:rsidR="008B3819">
              <w:t>&lt;&lt;ORGANIZATION NAME&gt;&gt;</w:t>
            </w:r>
            <w:r>
              <w:t>) Articles of Mission</w:t>
            </w:r>
            <w:r w:rsidR="00883E21">
              <w:fldChar w:fldCharType="begin"/>
            </w:r>
            <w:r w:rsidR="00883E21">
              <w:instrText xml:space="preserve"> XE "</w:instrText>
            </w:r>
            <w:r w:rsidR="00883E21" w:rsidRPr="00EC7F97">
              <w:instrText>PUBLICATIONS:</w:instrText>
            </w:r>
            <w:r w:rsidR="008B3819">
              <w:instrText>&lt;&lt;ORGANIZATION NAME&gt;&gt;</w:instrText>
            </w:r>
            <w:r w:rsidR="00883E21" w:rsidRPr="00EC7F97">
              <w:instrText xml:space="preserve"> (</w:instrText>
            </w:r>
            <w:r w:rsidR="008B3819">
              <w:instrText>&lt;&lt;ORGANIZATION NAME&gt;&gt;</w:instrText>
            </w:r>
            <w:r w:rsidR="00883E21" w:rsidRPr="00EC7F97">
              <w:instrText>) Articles of Mission</w:instrText>
            </w:r>
            <w:r w:rsidR="00883E21">
              <w:instrText xml:space="preserve">" </w:instrText>
            </w:r>
            <w:r w:rsidR="00883E21">
              <w:fldChar w:fldCharType="end"/>
            </w:r>
            <w:r w:rsidR="00883E21">
              <w: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5/1/2005</w:t>
            </w:r>
          </w:p>
        </w:tc>
        <w:tc>
          <w:tcPr>
            <w:tcW w:w="729" w:type="dxa"/>
            <w:tcBorders>
              <w:top w:val="single" w:sz="4" w:space="0" w:color="auto"/>
              <w:left w:val="single" w:sz="4" w:space="0" w:color="auto"/>
              <w:bottom w:val="single" w:sz="4" w:space="0" w:color="auto"/>
              <w:right w:val="single" w:sz="4" w:space="0" w:color="auto"/>
            </w:tcBorders>
          </w:tcPr>
          <w:p w:rsidR="00E04477" w:rsidRDefault="00653964" w:rsidP="00E16BE9">
            <w:pPr>
              <w:pStyle w:val="Singleleft"/>
            </w:pPr>
            <w:r>
              <w:t>11/29/05</w:t>
            </w: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r>
              <w:t>1/27/2006</w:t>
            </w: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E16BE9">
            <w:pPr>
              <w:pStyle w:val="Singleleft"/>
            </w:pPr>
            <w:r>
              <w:t>&lt;&lt;ORGANIZATION NAME&gt;&gt;</w:t>
            </w:r>
            <w:r w:rsidR="00E04477">
              <w:t xml:space="preserve"> Articles of Mission</w:t>
            </w:r>
            <w:r w:rsidR="00883E21">
              <w:fldChar w:fldCharType="begin"/>
            </w:r>
            <w:r w:rsidR="00883E21">
              <w:instrText xml:space="preserve"> XE "</w:instrText>
            </w:r>
            <w:r w:rsidR="00883E21" w:rsidRPr="00DD5029">
              <w:instrText>PUBLICATIONS:</w:instrText>
            </w:r>
            <w:r>
              <w:instrText>&lt;&lt;ORGANIZATION NAME&gt;&gt;</w:instrText>
            </w:r>
            <w:r w:rsidR="00883E21" w:rsidRPr="00DD5029">
              <w:instrText xml:space="preserve"> Articles of Mission</w:instrText>
            </w:r>
            <w:r w:rsidR="00883E21">
              <w:instrText xml:space="preserve">" </w:instrText>
            </w:r>
            <w:r w:rsidR="00883E21">
              <w:fldChar w:fldCharType="end"/>
            </w:r>
            <w:r w:rsidR="00E04477">
              <w:t>, version 1.26.  This document is out of date.  The current version is version 1.29, based on a visit to that website.</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7</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t xml:space="preserve"> (</w:t>
            </w:r>
            <w:r w:rsidR="008B3819">
              <w:t>&lt;&lt;ORGANIZATION NAME&gt;&gt;</w:t>
            </w:r>
            <w:r>
              <w: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10/28/2004</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E16BE9">
            <w:pPr>
              <w:pStyle w:val="Singleleft"/>
            </w:pPr>
            <w:r>
              <w:t>&lt;&lt;ORGANIZATION NAME&gt;&gt;</w:t>
            </w:r>
            <w:r w:rsidR="00E04477">
              <w:t xml:space="preserve"> </w:t>
            </w:r>
            <w:r w:rsidR="00653964">
              <w:t xml:space="preserve">Church Bookstore </w:t>
            </w:r>
            <w:r w:rsidR="00E04477">
              <w:t>capture.  Very old and out of date.  Need a more current version.</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8</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277EB4">
            <w:pPr>
              <w:pStyle w:val="Singleleft"/>
            </w:pPr>
            <w:r>
              <w:t>Document entitled “</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t xml:space="preserve"> (</w:t>
            </w:r>
            <w:r w:rsidR="008B3819">
              <w:t>&lt;&lt;ORGANIZATION NAME&gt;&gt;</w:t>
            </w:r>
            <w:r>
              <w: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277EB4">
            <w:pPr>
              <w:pStyle w:val="Singleleft"/>
            </w:pPr>
            <w:r>
              <w:t>12/3/2004</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277EB4">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277EB4">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277EB4">
            <w:pPr>
              <w:pStyle w:val="Singleleft"/>
            </w:pPr>
            <w:r>
              <w:t>Citizenship Administrative 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t xml:space="preserve"> page capture.  This page no longer exists, based on a visit to the website.</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9</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277EB4">
            <w:pPr>
              <w:pStyle w:val="Singleleft"/>
            </w:pPr>
            <w:r>
              <w:t>Document entitled “</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t xml:space="preserve"> (</w:t>
            </w:r>
            <w:r w:rsidR="008B3819">
              <w:t>&lt;&lt;ORGANIZATION NAME&gt;&gt;</w:t>
            </w:r>
            <w:r>
              <w: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277EB4">
            <w:pPr>
              <w:pStyle w:val="Singleleft"/>
            </w:pPr>
            <w:r>
              <w:t>10/31/2005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277EB4">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277EB4">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277EB4">
            <w:pPr>
              <w:pStyle w:val="Singleleft"/>
            </w:pPr>
            <w:r>
              <w:t>&lt;&lt;ORGANIZATION NAME&gt;&gt;</w:t>
            </w:r>
            <w:r w:rsidR="00E04477">
              <w:t>: Services category.  This page is out of date as well and does not look like the one presented.</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10</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“Frequently Asked Questions (FAQ) ABOUT RESPONSE LETTERS</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10/31/2005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E16BE9">
            <w:pPr>
              <w:pStyle w:val="Singleleft"/>
            </w:pPr>
            <w:r>
              <w:t>&lt;&lt;ORGANIZATION NAME&gt;&gt;</w:t>
            </w:r>
            <w:r w:rsidR="00E04477">
              <w:t xml:space="preserve"> Frequently Asked Questions About Response Letters page.  This page is severely out of date, because the current version of the page has 28 questions, whereas this one only has 24.</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11</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“Legal Notice of Expatriation Affidavit From “ ‘U.S. Citizenship”</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7/9/2002</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Citizenship amendment letter of Anthony Michael Roberts</w:t>
            </w:r>
            <w:r w:rsidR="00883E21">
              <w:fldChar w:fldCharType="begin"/>
            </w:r>
            <w:r w:rsidR="00883E21">
              <w:instrText xml:space="preserve"> XE "</w:instrText>
            </w:r>
            <w:r w:rsidR="00883E21" w:rsidRPr="00967DFF">
              <w:instrText>PEOPLE:Anthony Michael Roberts</w:instrText>
            </w:r>
            <w:r w:rsidR="00883E21">
              <w:instrText xml:space="preserve">" </w:instrText>
            </w:r>
            <w:r w:rsidR="00883E21">
              <w:fldChar w:fldCharType="end"/>
            </w:r>
            <w:r>
              <w:t xml:space="preserve"> dated 9 July 2002.  Sent to John Ashcroft.</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12</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“Legal Notice of Expatriation Affidavit From: ‘U.S. Citizenship’”</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6/24/2002</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Citizenship amendment letter of Thelma J. Allen</w:t>
            </w:r>
            <w:r w:rsidR="00883E21">
              <w:fldChar w:fldCharType="begin"/>
            </w:r>
            <w:r w:rsidR="00883E21">
              <w:instrText xml:space="preserve"> XE "</w:instrText>
            </w:r>
            <w:r w:rsidR="00883E21" w:rsidRPr="00AA4644">
              <w:instrText>PEOPLE:Thelma J. Allen</w:instrText>
            </w:r>
            <w:r w:rsidR="00883E21">
              <w:instrText xml:space="preserve">" </w:instrText>
            </w:r>
            <w:r w:rsidR="00883E21">
              <w:fldChar w:fldCharType="end"/>
            </w:r>
            <w:r>
              <w:t xml:space="preserve"> dated 24 June 2002.  Sent to John Ashcroft.</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13</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t xml:space="preserve"> (</w:t>
            </w:r>
            <w:r w:rsidR="008B3819">
              <w:t>&lt;&lt;ORGANIZATION NAME&gt;&gt;</w:t>
            </w:r>
            <w:r>
              <w: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3/7/2005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E16BE9">
            <w:pPr>
              <w:pStyle w:val="Singleleft"/>
            </w:pPr>
            <w:r>
              <w:t>&lt;&lt;ORGANIZATION NAME&gt;&gt;</w:t>
            </w:r>
            <w:r w:rsidR="00E04477">
              <w:t xml:space="preserve"> Member Catalog</w:t>
            </w:r>
            <w:r w:rsidR="00883E21">
              <w:fldChar w:fldCharType="begin"/>
            </w:r>
            <w:r w:rsidR="00883E21">
              <w:instrText xml:space="preserve"> XE "</w:instrText>
            </w:r>
            <w:r w:rsidR="00883E21" w:rsidRPr="002121B9">
              <w:instrText>PUBLICATIONS:</w:instrText>
            </w:r>
            <w:r>
              <w:instrText>&lt;&lt;ORGANIZATION NAME&gt;&gt;</w:instrText>
            </w:r>
            <w:r w:rsidR="00883E21" w:rsidRPr="002121B9">
              <w:instrText xml:space="preserve"> Member Catalog</w:instrText>
            </w:r>
            <w:r w:rsidR="00883E21">
              <w:instrText xml:space="preserve">" </w:instrText>
            </w:r>
            <w:r w:rsidR="00883E21">
              <w:fldChar w:fldCharType="end"/>
            </w:r>
            <w:r w:rsidR="00E04477">
              <w:t xml:space="preserve"> dated 3/7/2005.  Very old.  Current version as of submission of this transcript is 1/19/2006.</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14</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t xml:space="preserve"> (</w:t>
            </w:r>
            <w:r w:rsidR="008B3819">
              <w:t>&lt;&lt;ORGANIZATION NAME&gt;&gt;</w:t>
            </w:r>
            <w:r>
              <w: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10/25/2005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E16BE9">
            <w:pPr>
              <w:pStyle w:val="Singleleft"/>
            </w:pPr>
            <w:r>
              <w:t>&lt;&lt;ORGANIZATION NAME&gt;&gt;</w:t>
            </w:r>
            <w:r w:rsidR="00E04477">
              <w:t xml:space="preserve"> Member Catalog</w:t>
            </w:r>
            <w:r w:rsidR="00883E21">
              <w:fldChar w:fldCharType="begin"/>
            </w:r>
            <w:r w:rsidR="00883E21">
              <w:instrText xml:space="preserve"> XE "</w:instrText>
            </w:r>
            <w:r w:rsidR="00883E21" w:rsidRPr="002121B9">
              <w:instrText>PUBLICATIONS:</w:instrText>
            </w:r>
            <w:r>
              <w:instrText>&lt;&lt;ORGANIZATION NAME&gt;&gt;</w:instrText>
            </w:r>
            <w:r w:rsidR="00883E21" w:rsidRPr="002121B9">
              <w:instrText xml:space="preserve"> Member Catalog</w:instrText>
            </w:r>
            <w:r w:rsidR="00883E21">
              <w:instrText xml:space="preserve">" </w:instrText>
            </w:r>
            <w:r w:rsidR="00883E21">
              <w:fldChar w:fldCharType="end"/>
            </w:r>
            <w:r w:rsidR="00E04477">
              <w:t xml:space="preserve"> dated 10/25/2005.  Very old.  Current version as of submission of this transcript is 1/19/2006.</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15</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“INSTRUCTIONS: 3.3 Use an Internet and Postal ‘Remailer’ Service”</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3/10/2005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Instructions, item 3.3 dated 3/10/2005.</w:t>
            </w:r>
          </w:p>
          <w:p w:rsidR="00E04477" w:rsidRDefault="00E04477" w:rsidP="00E16BE9">
            <w:pPr>
              <w:pStyle w:val="Singleleft"/>
            </w:pPr>
            <w:hyperlink r:id="rId17" w:history="1">
              <w:r w:rsidR="00374D8B" w:rsidRPr="00374D8B">
                <w:rPr>
                  <w:rStyle w:val="Hyperlink"/>
                </w:rPr>
                <w:t>http://famguardian.org/TaxFreedom/</w:t>
              </w:r>
              <w:r w:rsidR="00374D8B" w:rsidRPr="00374D8B">
                <w:rPr>
                  <w:rStyle w:val="Hyperlink"/>
                </w:rPr>
                <w:br/>
                <w:t>Instructions/3.3UseRemailers.htm</w:t>
              </w:r>
            </w:hyperlink>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16</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“INSTRUCTIONS: 3.4. Get an Opinion Letter</w:t>
            </w:r>
            <w:r w:rsidR="00E3391A">
              <w:fldChar w:fldCharType="begin"/>
            </w:r>
            <w:r w:rsidR="00E3391A">
              <w:instrText xml:space="preserve"> XE "</w:instrText>
            </w:r>
            <w:r w:rsidR="00E3391A" w:rsidRPr="00281FAD">
              <w:instrText>Opinion Letter</w:instrText>
            </w:r>
            <w:r w:rsidR="00E3391A">
              <w:instrText xml:space="preserve">" </w:instrText>
            </w:r>
            <w:r w:rsidR="00E3391A">
              <w:fldChar w:fldCharType="end"/>
            </w:r>
            <w:r>
              <w:t xml:space="preserve"> from a Tax Professional”</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3/10/2005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Instructions, item 3.</w:t>
            </w:r>
            <w:r w:rsidR="009B7FDD">
              <w:t>4</w:t>
            </w:r>
            <w:r>
              <w:t xml:space="preserve"> dated 3/10/2005.</w:t>
            </w:r>
          </w:p>
          <w:p w:rsidR="00E04477" w:rsidRDefault="00E04477" w:rsidP="00E16BE9">
            <w:pPr>
              <w:pStyle w:val="Singleleft"/>
            </w:pPr>
            <w:hyperlink r:id="rId18" w:history="1">
              <w:r w:rsidR="00374D8B" w:rsidRPr="00374D8B">
                <w:rPr>
                  <w:rStyle w:val="Hyperlink"/>
                </w:rPr>
                <w:t>http://famguardian.org/TaxFreedom/</w:t>
              </w:r>
              <w:r w:rsidR="00374D8B" w:rsidRPr="00374D8B">
                <w:rPr>
                  <w:rStyle w:val="Hyperlink"/>
                </w:rPr>
                <w:br/>
                <w:t>Instructions/3.4OpinionLetter.htm</w:t>
              </w:r>
            </w:hyperlink>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17</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 xml:space="preserve">Document entitled “FORMS: 1.1 </w:t>
            </w:r>
            <w:r w:rsidR="00345150">
              <w:t>&lt;&lt;FRIEND #2 NAME&gt;&gt;</w:t>
            </w:r>
            <w:r>
              <w:t xml:space="preserve"> OPINION LETTER”</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9/27/2005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Forms, item 1.1 from dated 9/27/2005.</w:t>
            </w:r>
          </w:p>
          <w:p w:rsidR="00E04477" w:rsidRPr="00CF20FD" w:rsidRDefault="00E04477" w:rsidP="00E16BE9">
            <w:pPr>
              <w:pStyle w:val="Singleleft"/>
            </w:pPr>
            <w:hyperlink r:id="rId19" w:history="1">
              <w:r w:rsidR="00374D8B" w:rsidRPr="00374D8B">
                <w:rPr>
                  <w:rStyle w:val="Hyperlink"/>
                </w:rPr>
                <w:t>http://famguardian.org/TaxFreedom/Forms/</w:t>
              </w:r>
              <w:r w:rsidR="00374D8B" w:rsidRPr="00374D8B">
                <w:rPr>
                  <w:rStyle w:val="Hyperlink"/>
                </w:rPr>
                <w:br/>
                <w:t>OpinionLtrs/JacksonSteadman.htm</w:t>
              </w:r>
            </w:hyperlink>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18</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“INSTRUCTIONS 4.6. Use “Dirty Tricks’ Against the IRS”</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3/10/2005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Instructions, item 4.6 dated 3/10/2005.</w:t>
            </w:r>
          </w:p>
          <w:p w:rsidR="00E04477" w:rsidRDefault="00E04477" w:rsidP="00E16BE9">
            <w:pPr>
              <w:pStyle w:val="Singleleft"/>
            </w:pPr>
            <w:hyperlink r:id="rId20" w:history="1">
              <w:r w:rsidR="00374D8B" w:rsidRPr="00374D8B">
                <w:rPr>
                  <w:rStyle w:val="Hyperlink"/>
                </w:rPr>
                <w:t>http://famguardian.org/TaxFreedom/</w:t>
              </w:r>
              <w:r w:rsidR="00374D8B" w:rsidRPr="00374D8B">
                <w:rPr>
                  <w:rStyle w:val="Hyperlink"/>
                </w:rPr>
                <w:br/>
                <w:t>Instructions/4.6DirtyTricks.htm</w:t>
              </w:r>
            </w:hyperlink>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19</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“INSTRUCTIONS: 4.12. Request Income Tax Refunds for the Current Year and the Past Two Years”</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3/10/2005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Instructions, item 4.12 dated 3/10/2005.</w:t>
            </w:r>
          </w:p>
          <w:p w:rsidR="00E04477" w:rsidRDefault="00E04477" w:rsidP="00E16BE9">
            <w:pPr>
              <w:pStyle w:val="Singleleft"/>
            </w:pPr>
            <w:hyperlink r:id="rId21" w:history="1">
              <w:r w:rsidR="00374D8B" w:rsidRPr="00374D8B">
                <w:rPr>
                  <w:rStyle w:val="Hyperlink"/>
                </w:rPr>
                <w:t>http://famguardian.org/TaxFreedom/</w:t>
              </w:r>
              <w:r w:rsidR="00374D8B" w:rsidRPr="00374D8B">
                <w:rPr>
                  <w:rStyle w:val="Hyperlink"/>
                </w:rPr>
                <w:br/>
                <w:t>Instructions/4.12RequestRefunds.htm</w:t>
              </w:r>
            </w:hyperlink>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20</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“INSTRUCTIONS 4.13. Stop Employer Withholding of Income Taxes”</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3/10/2005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Instructions, item 4.13 dated 3/10/2005.</w:t>
            </w:r>
          </w:p>
          <w:p w:rsidR="00E04477" w:rsidRDefault="00E04477" w:rsidP="00E16BE9">
            <w:pPr>
              <w:pStyle w:val="Singleleft"/>
            </w:pPr>
            <w:hyperlink r:id="rId22" w:history="1">
              <w:r w:rsidR="00374D8B" w:rsidRPr="00374D8B">
                <w:rPr>
                  <w:rStyle w:val="Hyperlink"/>
                </w:rPr>
                <w:t>http://famguardian.org/TaxFreedom/</w:t>
              </w:r>
              <w:r w:rsidR="00374D8B" w:rsidRPr="00374D8B">
                <w:rPr>
                  <w:rStyle w:val="Hyperlink"/>
                </w:rPr>
                <w:br/>
                <w:t>Instructions/4.13StopEmployerWH.htm</w:t>
              </w:r>
            </w:hyperlink>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21</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“INSTRUCTIONS 4.14. Stop Filing Income Tax Forms”</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3/10/2005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Instructions, item 4.1</w:t>
            </w:r>
            <w:r w:rsidR="009B7FDD">
              <w:t>4</w:t>
            </w:r>
            <w:r>
              <w:t xml:space="preserve"> dated 3/10/2005.</w:t>
            </w:r>
          </w:p>
          <w:p w:rsidR="00E04477" w:rsidRDefault="00E04477" w:rsidP="00E16BE9">
            <w:pPr>
              <w:pStyle w:val="Singleleft"/>
            </w:pPr>
            <w:hyperlink r:id="rId23" w:history="1">
              <w:r w:rsidR="00374D8B" w:rsidRPr="00374D8B">
                <w:rPr>
                  <w:rStyle w:val="Hyperlink"/>
                </w:rPr>
                <w:t>http://famguardian.org/TaxFreedom/4.14StopFilingIncomeTaxForms.htm</w:t>
              </w:r>
            </w:hyperlink>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22</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“INSTRUCTIONS 4.15. Submit a Tax Statement Annually by 15 APR If You Aren’t Filing Returns”</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3/10/2005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Instructions, item 4.15 dated 3/10/2005.</w:t>
            </w:r>
          </w:p>
          <w:p w:rsidR="00E04477" w:rsidRDefault="00E04477" w:rsidP="00E16BE9">
            <w:pPr>
              <w:pStyle w:val="Singleleft"/>
            </w:pPr>
            <w:hyperlink r:id="rId24" w:history="1">
              <w:r w:rsidR="00374D8B" w:rsidRPr="00374D8B">
                <w:rPr>
                  <w:rStyle w:val="Hyperlink"/>
                </w:rPr>
                <w:t>http://famguardian.org/TaxFreedom/4.15FileTaxStmtAnnually.htm</w:t>
              </w:r>
            </w:hyperlink>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23</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“FORMS: 6.1 SAMPLE EMPLOYER LETTER TO EMPLOYEES ENDING WITHHOLDING”</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3/15/2005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Forms, item 6.1 Sample Employer Letter to Employees Ending Withholding from Family Guardian dated 3/15/2005.</w:t>
            </w:r>
          </w:p>
          <w:p w:rsidR="00E04477" w:rsidRDefault="00E04477" w:rsidP="00E16BE9">
            <w:pPr>
              <w:pStyle w:val="Singleleft"/>
            </w:pPr>
            <w:hyperlink r:id="rId25" w:history="1">
              <w:r w:rsidR="00374D8B" w:rsidRPr="00374D8B">
                <w:rPr>
                  <w:rStyle w:val="Hyperlink"/>
                </w:rPr>
                <w:t>http://famguardian.org/TaxFreedom/Forms/Employers/</w:t>
              </w:r>
              <w:r w:rsidR="00374D8B" w:rsidRPr="00374D8B">
                <w:rPr>
                  <w:rStyle w:val="Hyperlink"/>
                </w:rPr>
                <w:br/>
                <w:t>EmployeeLetterEndingWithholding.htm</w:t>
              </w:r>
            </w:hyperlink>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24</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“FORMS: 7.1 LETTER TO ATTACH TO YOUR FIRST 1040NR</w:t>
            </w:r>
            <w:r w:rsidR="000D37CC">
              <w:fldChar w:fldCharType="begin"/>
            </w:r>
            <w:r w:rsidR="000D37CC">
              <w:instrText xml:space="preserve"> XE "</w:instrText>
            </w:r>
            <w:r w:rsidR="000D37CC" w:rsidRPr="001E2D32">
              <w:instrText>FORMS:1040NR</w:instrText>
            </w:r>
            <w:r w:rsidR="000D37CC">
              <w:instrText xml:space="preserve">" </w:instrText>
            </w:r>
            <w:r w:rsidR="000D37CC">
              <w:fldChar w:fldCharType="end"/>
            </w:r>
            <w:r>
              <w:t xml:space="preserve"> FEDERAL TAX RETURN”</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3/16/2005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Forms, item 7.1 Letter to Attach to Your First 1040NR</w:t>
            </w:r>
            <w:r w:rsidR="000D37CC">
              <w:fldChar w:fldCharType="begin"/>
            </w:r>
            <w:r w:rsidR="000D37CC">
              <w:instrText xml:space="preserve"> XE "</w:instrText>
            </w:r>
            <w:r w:rsidR="000D37CC" w:rsidRPr="001E2D32">
              <w:instrText>FORMS:1040NR</w:instrText>
            </w:r>
            <w:r w:rsidR="000D37CC">
              <w:instrText xml:space="preserve">" </w:instrText>
            </w:r>
            <w:r w:rsidR="000D37CC">
              <w:fldChar w:fldCharType="end"/>
            </w:r>
            <w:r>
              <w:t xml:space="preserve"> Federal Tax Return from Family Guardian dated 3/16/2005.</w:t>
            </w:r>
          </w:p>
          <w:p w:rsidR="00E04477" w:rsidRDefault="00E04477" w:rsidP="00E16BE9">
            <w:pPr>
              <w:pStyle w:val="Singleleft"/>
            </w:pPr>
            <w:hyperlink r:id="rId26" w:history="1">
              <w:r w:rsidR="00374D8B" w:rsidRPr="00374D8B">
                <w:rPr>
                  <w:rStyle w:val="Hyperlink"/>
                </w:rPr>
                <w:t>http://famguardian.org/TaxFreedom/Forms/IncomeTaxRtn/Federal/1040NRFedLetter.htm</w:t>
              </w:r>
            </w:hyperlink>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25</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“IRS RESPONSE LETTER WORKSHEET”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9/17/2004</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E16BE9">
            <w:pPr>
              <w:pStyle w:val="Singleleft"/>
            </w:pPr>
            <w:r>
              <w:t>&lt;&lt;ORGANIZATION NAME&gt;&gt;</w:t>
            </w:r>
            <w:r w:rsidR="00E04477">
              <w:t xml:space="preserve"> IRS Form 4549 Income Tax Examination Changes Response Letter, dated 9/17/04.</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26</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“IRS RESPONSE LETTER WORKSHEET”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6/24/2003</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E16BE9">
            <w:pPr>
              <w:pStyle w:val="Singleleft"/>
            </w:pPr>
            <w:r>
              <w:t>&lt;&lt;ORGANIZATION NAME&gt;&gt;</w:t>
            </w:r>
            <w:r w:rsidR="00E04477">
              <w:t xml:space="preserve"> IRS LTR2050 Response Letter, dated 6/24/03.</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27</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“IRS RESPONSE LETTER WORKSHEET”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8/28/03</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E16BE9">
            <w:pPr>
              <w:pStyle w:val="Singleleft"/>
            </w:pPr>
            <w:r>
              <w:t>&lt;&lt;ORGANIZATION NAME&gt;&gt;</w:t>
            </w:r>
            <w:r w:rsidR="00E04477">
              <w:t xml:space="preserve"> IRS LTR2566 Response Letter, dated 8/28/03.</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28</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“IRS RESPONSE LETTER WORKSHEET”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10/7/03</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E16BE9">
            <w:pPr>
              <w:pStyle w:val="Singleleft"/>
            </w:pPr>
            <w:r>
              <w:t>&lt;&lt;ORGANIZATION NAME&gt;&gt;</w:t>
            </w:r>
            <w:r w:rsidR="00E04477">
              <w:t xml:space="preserve"> IRS LTR2775 Response Letter, dated 10/7/03.</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29</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“IRS RESPONSE LETTER WORKSHEET”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10/27/03</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E16BE9">
            <w:pPr>
              <w:pStyle w:val="Singleleft"/>
            </w:pPr>
            <w:r>
              <w:t>&lt;&lt;ORGANIZATION NAME&gt;&gt;</w:t>
            </w:r>
            <w:r w:rsidR="00E04477">
              <w:t xml:space="preserve"> IRS LTR2801 Response Letter, dated 10/27/03.</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30</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“IRS RESPONSE LETTER WORKSHEET”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12/18/03</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E16BE9">
            <w:pPr>
              <w:pStyle w:val="Singleleft"/>
            </w:pPr>
            <w:r>
              <w:t>&lt;&lt;ORGANIZATION NAME&gt;&gt;</w:t>
            </w:r>
            <w:r w:rsidR="00E04477">
              <w:t xml:space="preserve"> IRS LTR2810 Response Letter, dated 12/18/03.</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31</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“IRS RESPONSE LETTER WORKSHEET”</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1/24/04</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8B3819" w:rsidP="00E16BE9">
            <w:pPr>
              <w:pStyle w:val="Singleleft"/>
            </w:pPr>
            <w:r>
              <w:t>&lt;&lt;ORGANIZATION NAME&gt;&gt;</w:t>
            </w:r>
            <w:r w:rsidR="00E04477">
              <w:t xml:space="preserve"> IRS LTR729 Response Letter, dated 1/24/04.</w:t>
            </w:r>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32</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Document entitled “TAX RESEARCHER SEMINAR”</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8/4/2003</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Tax Research Seminar announcement.</w:t>
            </w:r>
          </w:p>
          <w:p w:rsidR="00E04477" w:rsidRDefault="00E04477" w:rsidP="00E16BE9">
            <w:pPr>
              <w:pStyle w:val="Singleleft"/>
            </w:pPr>
            <w:hyperlink r:id="rId27" w:history="1">
              <w:r w:rsidR="00374D8B" w:rsidRPr="00374D8B">
                <w:rPr>
                  <w:rStyle w:val="Hyperlink"/>
                </w:rPr>
                <w:t>http://familyguardian.tzo.com/Subjects/Activism/Seminars/Seminar-030417.htm</w:t>
              </w:r>
            </w:hyperlink>
          </w:p>
        </w:tc>
      </w:tr>
      <w:tr w:rsidR="00E04477">
        <w:tc>
          <w:tcPr>
            <w:tcW w:w="828"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33</w:t>
            </w:r>
          </w:p>
        </w:tc>
        <w:tc>
          <w:tcPr>
            <w:tcW w:w="2223" w:type="dxa"/>
            <w:tcBorders>
              <w:top w:val="single" w:sz="4" w:space="0" w:color="auto"/>
              <w:left w:val="single" w:sz="4" w:space="0" w:color="auto"/>
              <w:bottom w:val="single" w:sz="4" w:space="0" w:color="auto"/>
              <w:right w:val="double" w:sz="4" w:space="0" w:color="auto"/>
            </w:tcBorders>
          </w:tcPr>
          <w:p w:rsidR="00E04477" w:rsidRDefault="00E04477" w:rsidP="00E16BE9">
            <w:pPr>
              <w:pStyle w:val="Singleleft"/>
            </w:pPr>
            <w:r>
              <w:t xml:space="preserve">E-mail dated Monday, November 14, 2005, from David A. to </w:t>
            </w:r>
            <w:r w:rsidR="008B3819">
              <w:t>&lt;&lt;U.S. ATTORNEY LASTNAME&gt;&gt;</w:t>
            </w:r>
            <w:r>
              <w:t>, Martin M. (TAX)</w:t>
            </w:r>
          </w:p>
        </w:tc>
        <w:tc>
          <w:tcPr>
            <w:tcW w:w="1302" w:type="dxa"/>
            <w:tcBorders>
              <w:top w:val="single" w:sz="4" w:space="0" w:color="auto"/>
              <w:left w:val="double" w:sz="4" w:space="0" w:color="auto"/>
              <w:bottom w:val="single" w:sz="4" w:space="0" w:color="auto"/>
              <w:right w:val="single" w:sz="4" w:space="0" w:color="auto"/>
            </w:tcBorders>
          </w:tcPr>
          <w:p w:rsidR="00E04477" w:rsidRDefault="00E04477" w:rsidP="00E16BE9">
            <w:pPr>
              <w:pStyle w:val="Singleleft"/>
            </w:pPr>
            <w:r>
              <w:t>11/14/2005</w:t>
            </w:r>
          </w:p>
        </w:tc>
        <w:tc>
          <w:tcPr>
            <w:tcW w:w="729"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single" w:sz="4" w:space="0" w:color="auto"/>
              <w:right w:val="single" w:sz="4" w:space="0" w:color="auto"/>
            </w:tcBorders>
          </w:tcPr>
          <w:p w:rsidR="00E04477" w:rsidRDefault="00E04477" w:rsidP="00E16BE9">
            <w:pPr>
              <w:pStyle w:val="Singleleft"/>
            </w:pPr>
          </w:p>
        </w:tc>
        <w:tc>
          <w:tcPr>
            <w:tcW w:w="7527" w:type="dxa"/>
            <w:tcBorders>
              <w:top w:val="single" w:sz="4" w:space="0" w:color="auto"/>
              <w:left w:val="single" w:sz="4" w:space="0" w:color="auto"/>
              <w:bottom w:val="single" w:sz="4" w:space="0" w:color="auto"/>
              <w:right w:val="double" w:sz="4" w:space="0" w:color="auto"/>
            </w:tcBorders>
          </w:tcPr>
          <w:p w:rsidR="00E04477" w:rsidRDefault="00AA47B9" w:rsidP="00E16BE9">
            <w:pPr>
              <w:pStyle w:val="Singleleft"/>
            </w:pPr>
            <w:r>
              <w:t>Email</w:t>
            </w:r>
            <w:r w:rsidR="00E04477">
              <w:t xml:space="preserve"> from </w:t>
            </w:r>
            <w:r w:rsidR="009F7A49">
              <w:t>&lt;&lt;IRS AGENT #2 NAME&gt;&gt;</w:t>
            </w:r>
            <w:r w:rsidR="00883E21">
              <w:fldChar w:fldCharType="begin"/>
            </w:r>
            <w:r w:rsidR="00883E21">
              <w:instrText xml:space="preserve"> XE "</w:instrText>
            </w:r>
            <w:r w:rsidR="00883E21" w:rsidRPr="007422E6">
              <w:instrText>PEOPLE:</w:instrText>
            </w:r>
            <w:r w:rsidR="009F7A49">
              <w:instrText>&lt;&lt;IRS AGENT #2 NAME&gt;&gt;</w:instrText>
            </w:r>
            <w:r w:rsidR="00883E21">
              <w:instrText xml:space="preserve">" </w:instrText>
            </w:r>
            <w:r w:rsidR="00883E21">
              <w:fldChar w:fldCharType="end"/>
            </w:r>
            <w:r w:rsidR="00E04477">
              <w:t xml:space="preserve"> to </w:t>
            </w:r>
            <w:r w:rsidR="009F7A49">
              <w:t>&lt;&lt;U.S. ATTORNEY NAME&gt;&gt;</w:t>
            </w:r>
            <w:r w:rsidR="00883E21">
              <w:fldChar w:fldCharType="begin"/>
            </w:r>
            <w:r w:rsidR="00883E21">
              <w:instrText xml:space="preserve"> XE "</w:instrText>
            </w:r>
            <w:r w:rsidR="00883E21" w:rsidRPr="00B913F4">
              <w:instrText>PEOPLE:</w:instrText>
            </w:r>
            <w:r w:rsidR="009F7A49">
              <w:instrText>&lt;&lt;U.S. ATTORNEY NAME&gt;&gt;</w:instrText>
            </w:r>
            <w:r w:rsidR="00883E21">
              <w:instrText xml:space="preserve">" </w:instrText>
            </w:r>
            <w:r w:rsidR="00883E21">
              <w:fldChar w:fldCharType="end"/>
            </w:r>
            <w:r w:rsidR="00E04477">
              <w:t xml:space="preserve"> containing </w:t>
            </w:r>
            <w:r w:rsidR="008B3819">
              <w:t>&lt;&lt;ORGANIZATION NAME&gt;&gt;</w:t>
            </w:r>
            <w:r w:rsidR="00E04477">
              <w:t xml:space="preserve"> announcement of Deposition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rsidR="00E04477">
              <w:t>.</w:t>
            </w:r>
          </w:p>
        </w:tc>
      </w:tr>
      <w:tr w:rsidR="00E04477">
        <w:tc>
          <w:tcPr>
            <w:tcW w:w="828" w:type="dxa"/>
            <w:tcBorders>
              <w:top w:val="single" w:sz="4" w:space="0" w:color="auto"/>
              <w:left w:val="double" w:sz="4" w:space="0" w:color="auto"/>
              <w:bottom w:val="double" w:sz="4" w:space="0" w:color="auto"/>
              <w:right w:val="single" w:sz="4" w:space="0" w:color="auto"/>
            </w:tcBorders>
          </w:tcPr>
          <w:p w:rsidR="00E04477" w:rsidRDefault="00E04477" w:rsidP="00E16BE9">
            <w:pPr>
              <w:pStyle w:val="Singleleft"/>
            </w:pPr>
            <w:r>
              <w:t>34</w:t>
            </w:r>
          </w:p>
        </w:tc>
        <w:tc>
          <w:tcPr>
            <w:tcW w:w="2223" w:type="dxa"/>
            <w:tcBorders>
              <w:top w:val="single" w:sz="4" w:space="0" w:color="auto"/>
              <w:left w:val="single" w:sz="4" w:space="0" w:color="auto"/>
              <w:bottom w:val="double" w:sz="4" w:space="0" w:color="auto"/>
              <w:right w:val="double" w:sz="4" w:space="0" w:color="auto"/>
            </w:tcBorders>
          </w:tcPr>
          <w:p w:rsidR="00E04477" w:rsidRDefault="00E04477" w:rsidP="00E16BE9">
            <w:pPr>
              <w:pStyle w:val="Singleleft"/>
            </w:pPr>
            <w:r>
              <w:t>Document entitled “Deposition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t xml:space="preserve"> Form Instructions”</w:t>
            </w:r>
          </w:p>
        </w:tc>
        <w:tc>
          <w:tcPr>
            <w:tcW w:w="1302" w:type="dxa"/>
            <w:tcBorders>
              <w:top w:val="single" w:sz="4" w:space="0" w:color="auto"/>
              <w:left w:val="double" w:sz="4" w:space="0" w:color="auto"/>
              <w:bottom w:val="double" w:sz="4" w:space="0" w:color="auto"/>
              <w:right w:val="single" w:sz="4" w:space="0" w:color="auto"/>
            </w:tcBorders>
          </w:tcPr>
          <w:p w:rsidR="00E04477" w:rsidRDefault="00E04477" w:rsidP="00E16BE9">
            <w:pPr>
              <w:pStyle w:val="Singleleft"/>
            </w:pPr>
            <w:r>
              <w:t>11/11/2005</w:t>
            </w:r>
          </w:p>
        </w:tc>
        <w:tc>
          <w:tcPr>
            <w:tcW w:w="729" w:type="dxa"/>
            <w:tcBorders>
              <w:top w:val="single" w:sz="4" w:space="0" w:color="auto"/>
              <w:left w:val="single" w:sz="4" w:space="0" w:color="auto"/>
              <w:bottom w:val="double" w:sz="4" w:space="0" w:color="auto"/>
              <w:right w:val="single" w:sz="4" w:space="0" w:color="auto"/>
            </w:tcBorders>
          </w:tcPr>
          <w:p w:rsidR="00E04477" w:rsidRDefault="00E04477" w:rsidP="00E16BE9">
            <w:pPr>
              <w:pStyle w:val="Singleleft"/>
            </w:pPr>
          </w:p>
        </w:tc>
        <w:tc>
          <w:tcPr>
            <w:tcW w:w="1143" w:type="dxa"/>
            <w:tcBorders>
              <w:top w:val="single" w:sz="4" w:space="0" w:color="auto"/>
              <w:left w:val="single" w:sz="4" w:space="0" w:color="auto"/>
              <w:bottom w:val="double" w:sz="4" w:space="0" w:color="auto"/>
              <w:right w:val="single" w:sz="4" w:space="0" w:color="auto"/>
            </w:tcBorders>
          </w:tcPr>
          <w:p w:rsidR="00E04477" w:rsidRDefault="00E04477" w:rsidP="00E16BE9">
            <w:pPr>
              <w:pStyle w:val="Singleleft"/>
            </w:pPr>
            <w:r>
              <w:t>1/28/2006</w:t>
            </w:r>
          </w:p>
        </w:tc>
        <w:tc>
          <w:tcPr>
            <w:tcW w:w="7527" w:type="dxa"/>
            <w:tcBorders>
              <w:top w:val="single" w:sz="4" w:space="0" w:color="auto"/>
              <w:left w:val="single" w:sz="4" w:space="0" w:color="auto"/>
              <w:bottom w:val="double" w:sz="4" w:space="0" w:color="auto"/>
              <w:right w:val="double" w:sz="4" w:space="0" w:color="auto"/>
            </w:tcBorders>
          </w:tcPr>
          <w:p w:rsidR="00E04477" w:rsidRDefault="00E04477" w:rsidP="00E16BE9">
            <w:pPr>
              <w:pStyle w:val="Singleleft"/>
            </w:pPr>
            <w:r>
              <w:t>Deposition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t xml:space="preserve"> dated 11/11/2005.  This is very old and needs to be updated.</w:t>
            </w:r>
          </w:p>
        </w:tc>
      </w:tr>
    </w:tbl>
    <w:p w:rsidR="00E16BE9" w:rsidRDefault="00A40DE1" w:rsidP="00E16BE9">
      <w:pPr>
        <w:pStyle w:val="Singleleft"/>
        <w:rPr>
          <w:u w:val="single"/>
        </w:rPr>
      </w:pPr>
      <w:r w:rsidRPr="00A40DE1">
        <w:rPr>
          <w:u w:val="single"/>
        </w:rPr>
        <w:t>NOTES:</w:t>
      </w:r>
    </w:p>
    <w:p w:rsidR="00A40DE1" w:rsidRPr="00A40DE1" w:rsidRDefault="00A40DE1" w:rsidP="00A40DE1">
      <w:pPr>
        <w:pStyle w:val="Singleleft"/>
        <w:numPr>
          <w:ilvl w:val="0"/>
          <w:numId w:val="12"/>
        </w:numPr>
      </w:pPr>
      <w:r w:rsidRPr="00A40DE1">
        <w:t xml:space="preserve">The </w:t>
      </w:r>
      <w:r>
        <w:t>Column “V</w:t>
      </w:r>
      <w:r w:rsidRPr="00A40DE1">
        <w:t xml:space="preserve">ersion </w:t>
      </w:r>
      <w:r>
        <w:t>Available at Time of Deposition” was extracted from the Revision History at the beginning of the document</w:t>
      </w:r>
      <w:r w:rsidR="00407C79">
        <w:t xml:space="preserve"> available at the time this document was prepared</w:t>
      </w:r>
      <w:r>
        <w:t>.</w:t>
      </w:r>
    </w:p>
    <w:p w:rsidR="00130403" w:rsidRDefault="00130403" w:rsidP="00130403">
      <w:pPr>
        <w:widowControl/>
        <w:rPr>
          <w:sz w:val="24"/>
          <w:szCs w:val="24"/>
        </w:rPr>
        <w:sectPr w:rsidR="00130403" w:rsidSect="009B7E4B">
          <w:headerReference w:type="default" r:id="rId28"/>
          <w:pgSz w:w="15840" w:h="12240" w:orient="landscape"/>
          <w:pgMar w:top="1152" w:right="1152" w:bottom="1152" w:left="1152" w:header="720" w:footer="720" w:gutter="0"/>
          <w:cols w:space="720"/>
          <w:noEndnote/>
        </w:sectPr>
      </w:pPr>
    </w:p>
    <w:p w:rsidR="006F13D9" w:rsidRDefault="006F13D9" w:rsidP="00EC1B9D">
      <w:pPr>
        <w:pStyle w:val="Heading1"/>
      </w:pPr>
      <w:bookmarkStart w:id="13" w:name="_Ref127340828"/>
      <w:bookmarkStart w:id="14" w:name="_Ref127340829"/>
      <w:bookmarkStart w:id="15" w:name="_Toc128210413"/>
      <w:r>
        <w:t>DEFINITIONS OF TER</w:t>
      </w:r>
      <w:r w:rsidR="0083474E">
        <w:t>M</w:t>
      </w:r>
      <w:r>
        <w:t>S</w:t>
      </w:r>
      <w:r w:rsidR="00CB06D4">
        <w:t xml:space="preserve"> USED</w:t>
      </w:r>
      <w:bookmarkEnd w:id="13"/>
      <w:bookmarkEnd w:id="14"/>
      <w:bookmarkEnd w:id="15"/>
    </w:p>
    <w:p w:rsidR="000B137B" w:rsidRDefault="000B137B" w:rsidP="00B327BF">
      <w:pPr>
        <w:pStyle w:val="Heading2"/>
      </w:pPr>
      <w:bookmarkStart w:id="16" w:name="_Ref127544520"/>
      <w:bookmarkStart w:id="17" w:name="_Toc128210414"/>
      <w:r>
        <w:t>Generally</w:t>
      </w:r>
      <w:bookmarkEnd w:id="16"/>
      <w:bookmarkEnd w:id="17"/>
    </w:p>
    <w:p w:rsidR="006F13D9" w:rsidRDefault="006F13D9" w:rsidP="006F13D9">
      <w:pPr>
        <w:pStyle w:val="BlockLeft0"/>
      </w:pPr>
      <w:r>
        <w:t xml:space="preserve">This section provides definitions of terms used throughout this deposition.  The deposing counsel,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refused to provide legal definitions of any of the terms he used, thus compelling production of this section, so that the meaning of my comments and the meaning attributed to the words used by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are not misunderstood.</w:t>
      </w:r>
      <w:r w:rsidR="00526923">
        <w:t xml:space="preserve">  This will prevent any </w:t>
      </w:r>
      <w:r w:rsidR="003200BF">
        <w:t xml:space="preserve">future </w:t>
      </w:r>
      <w:r w:rsidR="00526923">
        <w:t>controversy that might arise over the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00526923">
        <w:t xml:space="preserve"> behavior of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rsidR="00526923">
        <w:t xml:space="preserve"> about these proceedings.</w:t>
      </w:r>
    </w:p>
    <w:p w:rsidR="006F13D9" w:rsidRDefault="006F13D9" w:rsidP="006F13D9">
      <w:pPr>
        <w:pStyle w:val="Caption"/>
      </w:pPr>
      <w:bookmarkStart w:id="18" w:name="_Toc128210606"/>
      <w:r>
        <w:t xml:space="preserve">Table </w:t>
      </w:r>
      <w:fldSimple w:instr=" SEQ Table \* ARABIC ">
        <w:r w:rsidR="00345150">
          <w:rPr>
            <w:noProof/>
          </w:rPr>
          <w:t>2</w:t>
        </w:r>
      </w:fldSimple>
      <w:r>
        <w:t>:  Definitions of terms</w:t>
      </w:r>
      <w:bookmarkEnd w:id="18"/>
    </w:p>
    <w:tbl>
      <w:tblPr>
        <w:tblStyle w:val="TableGrid"/>
        <w:tblW w:w="0" w:type="auto"/>
        <w:tblInd w:w="0"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1158"/>
        <w:gridCol w:w="1229"/>
        <w:gridCol w:w="2545"/>
        <w:gridCol w:w="5220"/>
      </w:tblGrid>
      <w:tr w:rsidR="00C307B4" w:rsidRPr="00BB174F">
        <w:trPr>
          <w:tblHeader/>
        </w:trPr>
        <w:tc>
          <w:tcPr>
            <w:tcW w:w="1075" w:type="dxa"/>
            <w:tcBorders>
              <w:top w:val="double" w:sz="4" w:space="0" w:color="auto"/>
              <w:bottom w:val="double" w:sz="4" w:space="0" w:color="auto"/>
            </w:tcBorders>
            <w:shd w:val="clear" w:color="auto" w:fill="E6E6E6"/>
          </w:tcPr>
          <w:p w:rsidR="00C307B4" w:rsidRPr="00BB174F" w:rsidRDefault="00C307B4" w:rsidP="006F13D9">
            <w:pPr>
              <w:pStyle w:val="Singleleft"/>
              <w:rPr>
                <w:b/>
                <w:i/>
              </w:rPr>
            </w:pPr>
            <w:r w:rsidRPr="00BB174F">
              <w:rPr>
                <w:b/>
                <w:i/>
              </w:rPr>
              <w:t>Term</w:t>
            </w:r>
          </w:p>
        </w:tc>
        <w:tc>
          <w:tcPr>
            <w:tcW w:w="1283" w:type="dxa"/>
            <w:tcBorders>
              <w:top w:val="double" w:sz="4" w:space="0" w:color="auto"/>
              <w:bottom w:val="double" w:sz="4" w:space="0" w:color="auto"/>
            </w:tcBorders>
            <w:shd w:val="clear" w:color="auto" w:fill="E6E6E6"/>
          </w:tcPr>
          <w:p w:rsidR="00C307B4" w:rsidRPr="00BB174F" w:rsidRDefault="00C307B4" w:rsidP="006F13D9">
            <w:pPr>
              <w:pStyle w:val="Singleleft"/>
              <w:rPr>
                <w:b/>
                <w:i/>
              </w:rPr>
            </w:pPr>
            <w:r w:rsidRPr="00BB174F">
              <w:rPr>
                <w:b/>
                <w:i/>
              </w:rPr>
              <w:t>Party using</w:t>
            </w:r>
          </w:p>
        </w:tc>
        <w:tc>
          <w:tcPr>
            <w:tcW w:w="2880" w:type="dxa"/>
            <w:tcBorders>
              <w:top w:val="double" w:sz="4" w:space="0" w:color="auto"/>
              <w:bottom w:val="double" w:sz="4" w:space="0" w:color="auto"/>
            </w:tcBorders>
            <w:shd w:val="clear" w:color="auto" w:fill="E6E6E6"/>
          </w:tcPr>
          <w:p w:rsidR="00C307B4" w:rsidRPr="00BB174F" w:rsidRDefault="00C307B4" w:rsidP="006F13D9">
            <w:pPr>
              <w:pStyle w:val="Singleleft"/>
              <w:rPr>
                <w:b/>
                <w:i/>
              </w:rPr>
            </w:pPr>
            <w:r w:rsidRPr="00BB174F">
              <w:rPr>
                <w:b/>
                <w:i/>
              </w:rPr>
              <w:t>Context</w:t>
            </w:r>
          </w:p>
        </w:tc>
        <w:tc>
          <w:tcPr>
            <w:tcW w:w="4914" w:type="dxa"/>
            <w:tcBorders>
              <w:top w:val="double" w:sz="4" w:space="0" w:color="auto"/>
              <w:bottom w:val="double" w:sz="4" w:space="0" w:color="auto"/>
            </w:tcBorders>
            <w:shd w:val="clear" w:color="auto" w:fill="E6E6E6"/>
          </w:tcPr>
          <w:p w:rsidR="00C307B4" w:rsidRPr="00BB174F" w:rsidRDefault="00C307B4" w:rsidP="006F13D9">
            <w:pPr>
              <w:pStyle w:val="Singleleft"/>
              <w:rPr>
                <w:b/>
                <w:i/>
              </w:rPr>
            </w:pPr>
            <w:r w:rsidRPr="00BB174F">
              <w:rPr>
                <w:b/>
                <w:i/>
              </w:rPr>
              <w:t>Meaning</w:t>
            </w:r>
          </w:p>
        </w:tc>
      </w:tr>
      <w:tr w:rsidR="00C307B4" w:rsidRPr="00700D33">
        <w:tc>
          <w:tcPr>
            <w:tcW w:w="1075" w:type="dxa"/>
            <w:tcBorders>
              <w:top w:val="double" w:sz="4" w:space="0" w:color="auto"/>
              <w:bottom w:val="single" w:sz="4" w:space="0" w:color="auto"/>
            </w:tcBorders>
          </w:tcPr>
          <w:p w:rsidR="00C307B4" w:rsidRPr="00700D33" w:rsidRDefault="00C307B4" w:rsidP="006F13D9">
            <w:pPr>
              <w:pStyle w:val="Singleleft"/>
              <w:rPr>
                <w:sz w:val="16"/>
                <w:szCs w:val="16"/>
              </w:rPr>
            </w:pPr>
            <w:r w:rsidRPr="00700D33">
              <w:rPr>
                <w:sz w:val="16"/>
                <w:szCs w:val="16"/>
              </w:rPr>
              <w:t>“You”</w:t>
            </w:r>
          </w:p>
        </w:tc>
        <w:tc>
          <w:tcPr>
            <w:tcW w:w="1283" w:type="dxa"/>
            <w:tcBorders>
              <w:top w:val="double" w:sz="4" w:space="0" w:color="auto"/>
              <w:bottom w:val="single" w:sz="4" w:space="0" w:color="auto"/>
            </w:tcBorders>
          </w:tcPr>
          <w:p w:rsidR="00C307B4" w:rsidRPr="00700D33" w:rsidRDefault="009F7A49" w:rsidP="006F13D9">
            <w:pPr>
              <w:pStyle w:val="Singleleft"/>
              <w:rPr>
                <w:sz w:val="16"/>
                <w:szCs w:val="16"/>
              </w:rPr>
            </w:pPr>
            <w:r>
              <w:rPr>
                <w:sz w:val="16"/>
                <w:szCs w:val="16"/>
              </w:rPr>
              <w:t>&lt;&lt;U.S. ATTORNEY NAME&gt;&gt;</w:t>
            </w:r>
            <w:r w:rsidR="00883E21" w:rsidRPr="00700D33">
              <w:rPr>
                <w:sz w:val="16"/>
                <w:szCs w:val="16"/>
              </w:rPr>
              <w:fldChar w:fldCharType="begin"/>
            </w:r>
            <w:r w:rsidR="00883E21" w:rsidRPr="00700D33">
              <w:rPr>
                <w:sz w:val="16"/>
                <w:szCs w:val="16"/>
              </w:rPr>
              <w:instrText xml:space="preserve"> XE "PEOPLE:</w:instrText>
            </w:r>
            <w:r>
              <w:rPr>
                <w:sz w:val="16"/>
                <w:szCs w:val="16"/>
              </w:rPr>
              <w:instrText>&lt;&lt;U.S. ATTORNEY NAME&gt;&gt;</w:instrText>
            </w:r>
            <w:r w:rsidR="00883E21" w:rsidRPr="00700D33">
              <w:rPr>
                <w:sz w:val="16"/>
                <w:szCs w:val="16"/>
              </w:rPr>
              <w:instrText xml:space="preserve">" </w:instrText>
            </w:r>
            <w:r w:rsidR="00883E21" w:rsidRPr="00700D33">
              <w:rPr>
                <w:sz w:val="16"/>
                <w:szCs w:val="16"/>
              </w:rPr>
              <w:fldChar w:fldCharType="end"/>
            </w:r>
          </w:p>
        </w:tc>
        <w:tc>
          <w:tcPr>
            <w:tcW w:w="2880" w:type="dxa"/>
            <w:tcBorders>
              <w:top w:val="double" w:sz="4" w:space="0" w:color="auto"/>
              <w:bottom w:val="single" w:sz="4" w:space="0" w:color="auto"/>
            </w:tcBorders>
          </w:tcPr>
          <w:p w:rsidR="00C307B4" w:rsidRPr="00700D33" w:rsidRDefault="00C307B4" w:rsidP="006F13D9">
            <w:pPr>
              <w:pStyle w:val="Singleleft"/>
              <w:rPr>
                <w:sz w:val="16"/>
                <w:szCs w:val="16"/>
              </w:rPr>
            </w:pPr>
            <w:r w:rsidRPr="00700D33">
              <w:rPr>
                <w:sz w:val="16"/>
                <w:szCs w:val="16"/>
              </w:rPr>
              <w:t xml:space="preserve">In the context of anything having to do with the </w:t>
            </w:r>
            <w:r w:rsidR="008B3819">
              <w:rPr>
                <w:sz w:val="16"/>
                <w:szCs w:val="16"/>
              </w:rPr>
              <w:t>&lt;&lt;ORGANIZATION NAME&gt;&gt;</w:t>
            </w:r>
            <w:r w:rsidRPr="00700D33">
              <w:rPr>
                <w:sz w:val="16"/>
                <w:szCs w:val="16"/>
              </w:rPr>
              <w:t xml:space="preserve"> website or anything available on it.</w:t>
            </w:r>
          </w:p>
        </w:tc>
        <w:tc>
          <w:tcPr>
            <w:tcW w:w="4914" w:type="dxa"/>
            <w:tcBorders>
              <w:top w:val="double" w:sz="4" w:space="0" w:color="auto"/>
              <w:bottom w:val="single" w:sz="4" w:space="0" w:color="auto"/>
            </w:tcBorders>
          </w:tcPr>
          <w:p w:rsidR="00C307B4" w:rsidRPr="00700D33" w:rsidRDefault="008B3819" w:rsidP="006F13D9">
            <w:pPr>
              <w:pStyle w:val="Singleleft"/>
              <w:rPr>
                <w:sz w:val="16"/>
                <w:szCs w:val="16"/>
              </w:rPr>
            </w:pPr>
            <w:r>
              <w:rPr>
                <w:sz w:val="16"/>
                <w:szCs w:val="16"/>
              </w:rPr>
              <w:t>&lt;&lt;ORGANIZATION NAME&gt;&gt;</w:t>
            </w:r>
            <w:r w:rsidR="00C307B4" w:rsidRPr="00700D33">
              <w:rPr>
                <w:sz w:val="16"/>
                <w:szCs w:val="16"/>
              </w:rPr>
              <w:t>, and not the deponent or alleged defendant.</w:t>
            </w:r>
          </w:p>
        </w:tc>
      </w:tr>
      <w:tr w:rsidR="00C307B4" w:rsidRPr="00700D33">
        <w:tc>
          <w:tcPr>
            <w:tcW w:w="1075" w:type="dxa"/>
            <w:tcBorders>
              <w:top w:val="single" w:sz="4" w:space="0" w:color="auto"/>
              <w:bottom w:val="single" w:sz="4" w:space="0" w:color="auto"/>
            </w:tcBorders>
          </w:tcPr>
          <w:p w:rsidR="00C307B4" w:rsidRPr="00700D33" w:rsidRDefault="00C307B4" w:rsidP="0070483B">
            <w:pPr>
              <w:pStyle w:val="Singleleft"/>
              <w:rPr>
                <w:sz w:val="16"/>
                <w:szCs w:val="16"/>
              </w:rPr>
            </w:pPr>
            <w:r w:rsidRPr="00700D33">
              <w:rPr>
                <w:sz w:val="16"/>
                <w:szCs w:val="16"/>
              </w:rPr>
              <w:t>“You”</w:t>
            </w:r>
          </w:p>
        </w:tc>
        <w:tc>
          <w:tcPr>
            <w:tcW w:w="1283" w:type="dxa"/>
            <w:tcBorders>
              <w:top w:val="single" w:sz="4" w:space="0" w:color="auto"/>
              <w:bottom w:val="single" w:sz="4" w:space="0" w:color="auto"/>
            </w:tcBorders>
          </w:tcPr>
          <w:p w:rsidR="00C307B4" w:rsidRPr="00700D33" w:rsidRDefault="009F7A49" w:rsidP="0070483B">
            <w:pPr>
              <w:pStyle w:val="Singleleft"/>
              <w:rPr>
                <w:sz w:val="16"/>
                <w:szCs w:val="16"/>
              </w:rPr>
            </w:pPr>
            <w:r>
              <w:rPr>
                <w:sz w:val="16"/>
                <w:szCs w:val="16"/>
              </w:rPr>
              <w:t>&lt;&lt;U.S. ATTORNEY NAME&gt;&gt;</w:t>
            </w:r>
            <w:r w:rsidR="00883E21" w:rsidRPr="00700D33">
              <w:rPr>
                <w:sz w:val="16"/>
                <w:szCs w:val="16"/>
              </w:rPr>
              <w:fldChar w:fldCharType="begin"/>
            </w:r>
            <w:r w:rsidR="00883E21" w:rsidRPr="00700D33">
              <w:rPr>
                <w:sz w:val="16"/>
                <w:szCs w:val="16"/>
              </w:rPr>
              <w:instrText xml:space="preserve"> XE "PEOPLE:</w:instrText>
            </w:r>
            <w:r>
              <w:rPr>
                <w:sz w:val="16"/>
                <w:szCs w:val="16"/>
              </w:rPr>
              <w:instrText>&lt;&lt;U.S. ATTORNEY NAME&gt;&gt;</w:instrText>
            </w:r>
            <w:r w:rsidR="00883E21" w:rsidRPr="00700D33">
              <w:rPr>
                <w:sz w:val="16"/>
                <w:szCs w:val="16"/>
              </w:rPr>
              <w:instrText xml:space="preserve">" </w:instrText>
            </w:r>
            <w:r w:rsidR="00883E21" w:rsidRPr="00700D33">
              <w:rPr>
                <w:sz w:val="16"/>
                <w:szCs w:val="16"/>
              </w:rPr>
              <w:fldChar w:fldCharType="end"/>
            </w:r>
          </w:p>
        </w:tc>
        <w:tc>
          <w:tcPr>
            <w:tcW w:w="2880" w:type="dxa"/>
            <w:tcBorders>
              <w:top w:val="single" w:sz="4" w:space="0" w:color="auto"/>
              <w:bottom w:val="single" w:sz="4" w:space="0" w:color="auto"/>
            </w:tcBorders>
          </w:tcPr>
          <w:p w:rsidR="00C307B4" w:rsidRPr="00700D33" w:rsidRDefault="00C307B4" w:rsidP="0070483B">
            <w:pPr>
              <w:pStyle w:val="Singleleft"/>
              <w:rPr>
                <w:sz w:val="16"/>
                <w:szCs w:val="16"/>
              </w:rPr>
            </w:pPr>
            <w:r w:rsidRPr="00700D33">
              <w:rPr>
                <w:sz w:val="16"/>
                <w:szCs w:val="16"/>
              </w:rPr>
              <w:t>In the context of anything having to do with the Family Guardian website</w:t>
            </w:r>
            <w:r w:rsidR="00D11341" w:rsidRPr="00700D33">
              <w:rPr>
                <w:sz w:val="16"/>
                <w:szCs w:val="16"/>
              </w:rPr>
              <w:fldChar w:fldCharType="begin"/>
            </w:r>
            <w:r w:rsidR="00D11341" w:rsidRPr="00700D33">
              <w:rPr>
                <w:sz w:val="16"/>
                <w:szCs w:val="16"/>
              </w:rPr>
              <w:instrText xml:space="preserve"> XE "Family Guardian website" </w:instrText>
            </w:r>
            <w:r w:rsidR="00D11341" w:rsidRPr="00700D33">
              <w:rPr>
                <w:sz w:val="16"/>
                <w:szCs w:val="16"/>
              </w:rPr>
              <w:fldChar w:fldCharType="end"/>
            </w:r>
            <w:r w:rsidRPr="00700D33">
              <w:rPr>
                <w:sz w:val="16"/>
                <w:szCs w:val="16"/>
              </w:rPr>
              <w:t xml:space="preserve"> or anything available on it</w:t>
            </w:r>
          </w:p>
        </w:tc>
        <w:tc>
          <w:tcPr>
            <w:tcW w:w="4914" w:type="dxa"/>
            <w:tcBorders>
              <w:top w:val="single" w:sz="4" w:space="0" w:color="auto"/>
              <w:bottom w:val="single" w:sz="4" w:space="0" w:color="auto"/>
            </w:tcBorders>
          </w:tcPr>
          <w:p w:rsidR="00C307B4" w:rsidRPr="00700D33" w:rsidRDefault="00C307B4" w:rsidP="0070483B">
            <w:pPr>
              <w:pStyle w:val="Singleleft"/>
              <w:rPr>
                <w:sz w:val="16"/>
                <w:szCs w:val="16"/>
              </w:rPr>
            </w:pPr>
            <w:r w:rsidRPr="00700D33">
              <w:rPr>
                <w:sz w:val="16"/>
                <w:szCs w:val="16"/>
              </w:rPr>
              <w:t>The Family Guardian website</w:t>
            </w:r>
            <w:r w:rsidR="00D11341" w:rsidRPr="00700D33">
              <w:rPr>
                <w:sz w:val="16"/>
                <w:szCs w:val="16"/>
              </w:rPr>
              <w:fldChar w:fldCharType="begin"/>
            </w:r>
            <w:r w:rsidR="00D11341" w:rsidRPr="00700D33">
              <w:rPr>
                <w:sz w:val="16"/>
                <w:szCs w:val="16"/>
              </w:rPr>
              <w:instrText xml:space="preserve"> XE "Family Guardian website" </w:instrText>
            </w:r>
            <w:r w:rsidR="00D11341" w:rsidRPr="00700D33">
              <w:rPr>
                <w:sz w:val="16"/>
                <w:szCs w:val="16"/>
              </w:rPr>
              <w:fldChar w:fldCharType="end"/>
            </w:r>
            <w:r w:rsidRPr="00700D33">
              <w:rPr>
                <w:sz w:val="16"/>
                <w:szCs w:val="16"/>
              </w:rPr>
              <w:t xml:space="preserve"> administrator, who is not the deponent or alleged defendant.</w:t>
            </w:r>
          </w:p>
        </w:tc>
      </w:tr>
      <w:tr w:rsidR="00F97F15" w:rsidRPr="00700D33">
        <w:tc>
          <w:tcPr>
            <w:tcW w:w="1075" w:type="dxa"/>
            <w:tcBorders>
              <w:top w:val="single" w:sz="4" w:space="0" w:color="auto"/>
            </w:tcBorders>
          </w:tcPr>
          <w:p w:rsidR="00C307B4" w:rsidRPr="00700D33" w:rsidRDefault="00C307B4" w:rsidP="0070483B">
            <w:pPr>
              <w:pStyle w:val="Singleleft"/>
              <w:rPr>
                <w:sz w:val="16"/>
                <w:szCs w:val="16"/>
              </w:rPr>
            </w:pPr>
            <w:r w:rsidRPr="00700D33">
              <w:rPr>
                <w:sz w:val="16"/>
                <w:szCs w:val="16"/>
              </w:rPr>
              <w:t>“Your”</w:t>
            </w:r>
          </w:p>
        </w:tc>
        <w:tc>
          <w:tcPr>
            <w:tcW w:w="1283" w:type="dxa"/>
            <w:tcBorders>
              <w:top w:val="single" w:sz="4" w:space="0" w:color="auto"/>
            </w:tcBorders>
          </w:tcPr>
          <w:p w:rsidR="00C307B4" w:rsidRPr="00700D33" w:rsidRDefault="009F7A49" w:rsidP="0070483B">
            <w:pPr>
              <w:pStyle w:val="Singleleft"/>
              <w:rPr>
                <w:sz w:val="16"/>
                <w:szCs w:val="16"/>
              </w:rPr>
            </w:pPr>
            <w:r>
              <w:rPr>
                <w:sz w:val="16"/>
                <w:szCs w:val="16"/>
              </w:rPr>
              <w:t>&lt;&lt;U.S. ATTORNEY NAME&gt;&gt;</w:t>
            </w:r>
            <w:r w:rsidR="00883E21" w:rsidRPr="00700D33">
              <w:rPr>
                <w:sz w:val="16"/>
                <w:szCs w:val="16"/>
              </w:rPr>
              <w:fldChar w:fldCharType="begin"/>
            </w:r>
            <w:r w:rsidR="00883E21" w:rsidRPr="00700D33">
              <w:rPr>
                <w:sz w:val="16"/>
                <w:szCs w:val="16"/>
              </w:rPr>
              <w:instrText xml:space="preserve"> XE "PEOPLE:</w:instrText>
            </w:r>
            <w:r>
              <w:rPr>
                <w:sz w:val="16"/>
                <w:szCs w:val="16"/>
              </w:rPr>
              <w:instrText>&lt;&lt;U.S. ATTORNEY NAME&gt;&gt;</w:instrText>
            </w:r>
            <w:r w:rsidR="00883E21" w:rsidRPr="00700D33">
              <w:rPr>
                <w:sz w:val="16"/>
                <w:szCs w:val="16"/>
              </w:rPr>
              <w:instrText xml:space="preserve">" </w:instrText>
            </w:r>
            <w:r w:rsidR="00883E21" w:rsidRPr="00700D33">
              <w:rPr>
                <w:sz w:val="16"/>
                <w:szCs w:val="16"/>
              </w:rPr>
              <w:fldChar w:fldCharType="end"/>
            </w:r>
          </w:p>
        </w:tc>
        <w:tc>
          <w:tcPr>
            <w:tcW w:w="2880" w:type="dxa"/>
            <w:tcBorders>
              <w:top w:val="single" w:sz="4" w:space="0" w:color="auto"/>
            </w:tcBorders>
          </w:tcPr>
          <w:p w:rsidR="00C307B4" w:rsidRPr="00700D33" w:rsidRDefault="00C307B4" w:rsidP="0070483B">
            <w:pPr>
              <w:pStyle w:val="Singleleft"/>
              <w:rPr>
                <w:sz w:val="16"/>
                <w:szCs w:val="16"/>
              </w:rPr>
            </w:pPr>
            <w:r w:rsidRPr="00700D33">
              <w:rPr>
                <w:sz w:val="16"/>
                <w:szCs w:val="16"/>
              </w:rPr>
              <w:t xml:space="preserve">In the context of anything having to do with the </w:t>
            </w:r>
            <w:r w:rsidR="008B3819">
              <w:rPr>
                <w:sz w:val="16"/>
                <w:szCs w:val="16"/>
              </w:rPr>
              <w:t>&lt;&lt;ORGANIZATION NAME&gt;&gt;</w:t>
            </w:r>
            <w:r w:rsidRPr="00700D33">
              <w:rPr>
                <w:sz w:val="16"/>
                <w:szCs w:val="16"/>
              </w:rPr>
              <w:t xml:space="preserve"> website or anything available on it.</w:t>
            </w:r>
          </w:p>
        </w:tc>
        <w:tc>
          <w:tcPr>
            <w:tcW w:w="4914" w:type="dxa"/>
            <w:tcBorders>
              <w:top w:val="single" w:sz="4" w:space="0" w:color="auto"/>
            </w:tcBorders>
          </w:tcPr>
          <w:p w:rsidR="00C307B4" w:rsidRPr="00700D33" w:rsidRDefault="008B3819" w:rsidP="0070483B">
            <w:pPr>
              <w:pStyle w:val="Singleleft"/>
              <w:rPr>
                <w:sz w:val="16"/>
                <w:szCs w:val="16"/>
              </w:rPr>
            </w:pPr>
            <w:r>
              <w:rPr>
                <w:sz w:val="16"/>
                <w:szCs w:val="16"/>
              </w:rPr>
              <w:t>&lt;&lt;ORGANIZATION NAME&gt;&gt;</w:t>
            </w:r>
            <w:r w:rsidR="00C307B4" w:rsidRPr="00700D33">
              <w:rPr>
                <w:sz w:val="16"/>
                <w:szCs w:val="16"/>
              </w:rPr>
              <w:t>’s, and not the deponent or alleged defendant.</w:t>
            </w:r>
          </w:p>
        </w:tc>
      </w:tr>
      <w:tr w:rsidR="00F97F15" w:rsidRPr="00700D33">
        <w:tc>
          <w:tcPr>
            <w:tcW w:w="1075" w:type="dxa"/>
          </w:tcPr>
          <w:p w:rsidR="00C307B4" w:rsidRPr="00700D33" w:rsidRDefault="00C307B4" w:rsidP="0070483B">
            <w:pPr>
              <w:pStyle w:val="Singleleft"/>
              <w:rPr>
                <w:sz w:val="16"/>
                <w:szCs w:val="16"/>
              </w:rPr>
            </w:pPr>
            <w:r w:rsidRPr="00700D33">
              <w:rPr>
                <w:sz w:val="16"/>
                <w:szCs w:val="16"/>
              </w:rPr>
              <w:t>“Your”</w:t>
            </w:r>
          </w:p>
        </w:tc>
        <w:tc>
          <w:tcPr>
            <w:tcW w:w="1283" w:type="dxa"/>
          </w:tcPr>
          <w:p w:rsidR="00C307B4" w:rsidRPr="00700D33" w:rsidRDefault="009F7A49" w:rsidP="0070483B">
            <w:pPr>
              <w:pStyle w:val="Singleleft"/>
              <w:rPr>
                <w:sz w:val="16"/>
                <w:szCs w:val="16"/>
              </w:rPr>
            </w:pPr>
            <w:r>
              <w:rPr>
                <w:sz w:val="16"/>
                <w:szCs w:val="16"/>
              </w:rPr>
              <w:t>&lt;&lt;U.S. ATTORNEY NAME&gt;&gt;</w:t>
            </w:r>
            <w:r w:rsidR="00883E21" w:rsidRPr="00700D33">
              <w:rPr>
                <w:sz w:val="16"/>
                <w:szCs w:val="16"/>
              </w:rPr>
              <w:fldChar w:fldCharType="begin"/>
            </w:r>
            <w:r w:rsidR="00883E21" w:rsidRPr="00700D33">
              <w:rPr>
                <w:sz w:val="16"/>
                <w:szCs w:val="16"/>
              </w:rPr>
              <w:instrText xml:space="preserve"> XE "PEOPLE:</w:instrText>
            </w:r>
            <w:r>
              <w:rPr>
                <w:sz w:val="16"/>
                <w:szCs w:val="16"/>
              </w:rPr>
              <w:instrText>&lt;&lt;U.S. ATTORNEY NAME&gt;&gt;</w:instrText>
            </w:r>
            <w:r w:rsidR="00883E21" w:rsidRPr="00700D33">
              <w:rPr>
                <w:sz w:val="16"/>
                <w:szCs w:val="16"/>
              </w:rPr>
              <w:instrText xml:space="preserve">" </w:instrText>
            </w:r>
            <w:r w:rsidR="00883E21" w:rsidRPr="00700D33">
              <w:rPr>
                <w:sz w:val="16"/>
                <w:szCs w:val="16"/>
              </w:rPr>
              <w:fldChar w:fldCharType="end"/>
            </w:r>
          </w:p>
        </w:tc>
        <w:tc>
          <w:tcPr>
            <w:tcW w:w="2880" w:type="dxa"/>
          </w:tcPr>
          <w:p w:rsidR="00C307B4" w:rsidRPr="00700D33" w:rsidRDefault="00C307B4" w:rsidP="0070483B">
            <w:pPr>
              <w:pStyle w:val="Singleleft"/>
              <w:rPr>
                <w:sz w:val="16"/>
                <w:szCs w:val="16"/>
              </w:rPr>
            </w:pPr>
            <w:r w:rsidRPr="00700D33">
              <w:rPr>
                <w:sz w:val="16"/>
                <w:szCs w:val="16"/>
              </w:rPr>
              <w:t>In the context of anything having to do with the Family Guardian website</w:t>
            </w:r>
            <w:r w:rsidR="00D11341" w:rsidRPr="00700D33">
              <w:rPr>
                <w:sz w:val="16"/>
                <w:szCs w:val="16"/>
              </w:rPr>
              <w:fldChar w:fldCharType="begin"/>
            </w:r>
            <w:r w:rsidR="00D11341" w:rsidRPr="00700D33">
              <w:rPr>
                <w:sz w:val="16"/>
                <w:szCs w:val="16"/>
              </w:rPr>
              <w:instrText xml:space="preserve"> XE "Family Guardian website" </w:instrText>
            </w:r>
            <w:r w:rsidR="00D11341" w:rsidRPr="00700D33">
              <w:rPr>
                <w:sz w:val="16"/>
                <w:szCs w:val="16"/>
              </w:rPr>
              <w:fldChar w:fldCharType="end"/>
            </w:r>
            <w:r w:rsidRPr="00700D33">
              <w:rPr>
                <w:sz w:val="16"/>
                <w:szCs w:val="16"/>
              </w:rPr>
              <w:t xml:space="preserve"> or anything available on it</w:t>
            </w:r>
          </w:p>
        </w:tc>
        <w:tc>
          <w:tcPr>
            <w:tcW w:w="4914" w:type="dxa"/>
          </w:tcPr>
          <w:p w:rsidR="00C307B4" w:rsidRPr="00700D33" w:rsidRDefault="00C307B4" w:rsidP="0070483B">
            <w:pPr>
              <w:pStyle w:val="Singleleft"/>
              <w:rPr>
                <w:sz w:val="16"/>
                <w:szCs w:val="16"/>
              </w:rPr>
            </w:pPr>
            <w:r w:rsidRPr="00700D33">
              <w:rPr>
                <w:sz w:val="16"/>
                <w:szCs w:val="16"/>
              </w:rPr>
              <w:t xml:space="preserve">The </w:t>
            </w:r>
            <w:r w:rsidR="003527BF" w:rsidRPr="00700D33">
              <w:rPr>
                <w:sz w:val="16"/>
                <w:szCs w:val="16"/>
              </w:rPr>
              <w:t xml:space="preserve">Family Guardian </w:t>
            </w:r>
            <w:r w:rsidRPr="00700D33">
              <w:rPr>
                <w:sz w:val="16"/>
                <w:szCs w:val="16"/>
              </w:rPr>
              <w:t>website</w:t>
            </w:r>
            <w:r w:rsidR="00D11341" w:rsidRPr="00700D33">
              <w:rPr>
                <w:sz w:val="16"/>
                <w:szCs w:val="16"/>
              </w:rPr>
              <w:fldChar w:fldCharType="begin"/>
            </w:r>
            <w:r w:rsidR="00D11341" w:rsidRPr="00700D33">
              <w:rPr>
                <w:sz w:val="16"/>
                <w:szCs w:val="16"/>
              </w:rPr>
              <w:instrText xml:space="preserve"> XE "Family Guardian website" </w:instrText>
            </w:r>
            <w:r w:rsidR="00D11341" w:rsidRPr="00700D33">
              <w:rPr>
                <w:sz w:val="16"/>
                <w:szCs w:val="16"/>
              </w:rPr>
              <w:fldChar w:fldCharType="end"/>
            </w:r>
            <w:r w:rsidRPr="00700D33">
              <w:rPr>
                <w:sz w:val="16"/>
                <w:szCs w:val="16"/>
              </w:rPr>
              <w:t xml:space="preserve"> administrator, who is not the deponent or alleged defendant.</w:t>
            </w:r>
          </w:p>
        </w:tc>
      </w:tr>
      <w:tr w:rsidR="00C307B4" w:rsidRPr="00700D33">
        <w:tc>
          <w:tcPr>
            <w:tcW w:w="1075" w:type="dxa"/>
          </w:tcPr>
          <w:p w:rsidR="00C307B4" w:rsidRPr="00700D33" w:rsidRDefault="008F1FCD" w:rsidP="006F13D9">
            <w:pPr>
              <w:pStyle w:val="Singleleft"/>
              <w:rPr>
                <w:sz w:val="16"/>
                <w:szCs w:val="16"/>
              </w:rPr>
            </w:pPr>
            <w:r w:rsidRPr="00700D33">
              <w:rPr>
                <w:sz w:val="16"/>
                <w:szCs w:val="16"/>
              </w:rPr>
              <w:t>“Product”</w:t>
            </w:r>
          </w:p>
        </w:tc>
        <w:tc>
          <w:tcPr>
            <w:tcW w:w="1283" w:type="dxa"/>
          </w:tcPr>
          <w:p w:rsidR="00C307B4" w:rsidRPr="00700D33" w:rsidRDefault="009F7A49" w:rsidP="006F13D9">
            <w:pPr>
              <w:pStyle w:val="Singleleft"/>
              <w:rPr>
                <w:sz w:val="16"/>
                <w:szCs w:val="16"/>
              </w:rPr>
            </w:pPr>
            <w:r>
              <w:rPr>
                <w:sz w:val="16"/>
                <w:szCs w:val="16"/>
              </w:rPr>
              <w:t>&lt;&lt;U.S. ATTORNEY NAME&gt;&gt;</w:t>
            </w:r>
            <w:r w:rsidR="00883E21" w:rsidRPr="00700D33">
              <w:rPr>
                <w:sz w:val="16"/>
                <w:szCs w:val="16"/>
              </w:rPr>
              <w:fldChar w:fldCharType="begin"/>
            </w:r>
            <w:r w:rsidR="00883E21" w:rsidRPr="00700D33">
              <w:rPr>
                <w:sz w:val="16"/>
                <w:szCs w:val="16"/>
              </w:rPr>
              <w:instrText xml:space="preserve"> XE "PEOPLE:</w:instrText>
            </w:r>
            <w:r>
              <w:rPr>
                <w:sz w:val="16"/>
                <w:szCs w:val="16"/>
              </w:rPr>
              <w:instrText>&lt;&lt;U.S. ATTORNEY NAME&gt;&gt;</w:instrText>
            </w:r>
            <w:r w:rsidR="00883E21" w:rsidRPr="00700D33">
              <w:rPr>
                <w:sz w:val="16"/>
                <w:szCs w:val="16"/>
              </w:rPr>
              <w:instrText xml:space="preserve">" </w:instrText>
            </w:r>
            <w:r w:rsidR="00883E21" w:rsidRPr="00700D33">
              <w:rPr>
                <w:sz w:val="16"/>
                <w:szCs w:val="16"/>
              </w:rPr>
              <w:fldChar w:fldCharType="end"/>
            </w:r>
          </w:p>
        </w:tc>
        <w:tc>
          <w:tcPr>
            <w:tcW w:w="2880" w:type="dxa"/>
          </w:tcPr>
          <w:p w:rsidR="00C307B4" w:rsidRPr="00700D33" w:rsidRDefault="00A51EAD" w:rsidP="006F13D9">
            <w:pPr>
              <w:pStyle w:val="Singleleft"/>
              <w:rPr>
                <w:sz w:val="16"/>
                <w:szCs w:val="16"/>
              </w:rPr>
            </w:pPr>
            <w:r w:rsidRPr="00700D33">
              <w:rPr>
                <w:sz w:val="16"/>
                <w:szCs w:val="16"/>
              </w:rPr>
              <w:t>All</w:t>
            </w:r>
          </w:p>
        </w:tc>
        <w:tc>
          <w:tcPr>
            <w:tcW w:w="4914" w:type="dxa"/>
          </w:tcPr>
          <w:p w:rsidR="00C307B4" w:rsidRPr="00700D33" w:rsidRDefault="008F1FCD" w:rsidP="006F13D9">
            <w:pPr>
              <w:pStyle w:val="Singleleft"/>
              <w:rPr>
                <w:sz w:val="16"/>
                <w:szCs w:val="16"/>
              </w:rPr>
            </w:pPr>
            <w:r w:rsidRPr="00700D33">
              <w:rPr>
                <w:sz w:val="16"/>
                <w:szCs w:val="16"/>
              </w:rPr>
              <w:t>An i</w:t>
            </w:r>
            <w:r w:rsidR="00A51EAD" w:rsidRPr="00700D33">
              <w:rPr>
                <w:sz w:val="16"/>
                <w:szCs w:val="16"/>
              </w:rPr>
              <w:t xml:space="preserve">tems that </w:t>
            </w:r>
            <w:r w:rsidRPr="00700D33">
              <w:rPr>
                <w:sz w:val="16"/>
                <w:szCs w:val="16"/>
              </w:rPr>
              <w:t xml:space="preserve">is </w:t>
            </w:r>
            <w:r w:rsidR="00A51EAD" w:rsidRPr="00700D33">
              <w:rPr>
                <w:sz w:val="16"/>
                <w:szCs w:val="16"/>
              </w:rPr>
              <w:t>offered only for the purpose of producing revenues in the form of lawful</w:t>
            </w:r>
            <w:r w:rsidR="006909ED" w:rsidRPr="00700D33">
              <w:rPr>
                <w:sz w:val="16"/>
                <w:szCs w:val="16"/>
              </w:rPr>
              <w:fldChar w:fldCharType="begin"/>
            </w:r>
            <w:r w:rsidR="006909ED" w:rsidRPr="00700D33">
              <w:rPr>
                <w:sz w:val="16"/>
                <w:szCs w:val="16"/>
              </w:rPr>
              <w:instrText xml:space="preserve"> XE "lawful" </w:instrText>
            </w:r>
            <w:r w:rsidR="006909ED" w:rsidRPr="00700D33">
              <w:rPr>
                <w:sz w:val="16"/>
                <w:szCs w:val="16"/>
              </w:rPr>
              <w:fldChar w:fldCharType="end"/>
            </w:r>
            <w:r w:rsidR="00A51EAD" w:rsidRPr="00700D33">
              <w:rPr>
                <w:sz w:val="16"/>
                <w:szCs w:val="16"/>
              </w:rPr>
              <w:t xml:space="preserve"> money</w:t>
            </w:r>
            <w:r w:rsidR="0056007E">
              <w:rPr>
                <w:sz w:val="16"/>
                <w:szCs w:val="16"/>
              </w:rPr>
              <w:fldChar w:fldCharType="begin"/>
            </w:r>
            <w:r w:rsidR="0056007E">
              <w:instrText xml:space="preserve"> XE "</w:instrText>
            </w:r>
            <w:r w:rsidR="0056007E" w:rsidRPr="00BB0FD7">
              <w:instrText>money</w:instrText>
            </w:r>
            <w:r w:rsidR="0056007E">
              <w:instrText xml:space="preserve">" </w:instrText>
            </w:r>
            <w:r w:rsidR="0056007E">
              <w:rPr>
                <w:sz w:val="16"/>
                <w:szCs w:val="16"/>
              </w:rPr>
              <w:fldChar w:fldCharType="end"/>
            </w:r>
            <w:r w:rsidR="00A51EAD" w:rsidRPr="00700D33">
              <w:rPr>
                <w:sz w:val="16"/>
                <w:szCs w:val="16"/>
              </w:rPr>
              <w:t>.  Black’s Law Dictionary excludes Federal Reserve Notes</w:t>
            </w:r>
            <w:r w:rsidR="00996469">
              <w:rPr>
                <w:sz w:val="16"/>
                <w:szCs w:val="16"/>
              </w:rPr>
              <w:fldChar w:fldCharType="begin"/>
            </w:r>
            <w:r w:rsidR="00996469">
              <w:instrText xml:space="preserve"> XE "</w:instrText>
            </w:r>
            <w:r w:rsidR="00996469" w:rsidRPr="00347C2D">
              <w:instrText>Federal Reserve Notes</w:instrText>
            </w:r>
            <w:r w:rsidR="00996469">
              <w:instrText xml:space="preserve">" </w:instrText>
            </w:r>
            <w:r w:rsidR="00996469">
              <w:rPr>
                <w:sz w:val="16"/>
                <w:szCs w:val="16"/>
              </w:rPr>
              <w:fldChar w:fldCharType="end"/>
            </w:r>
            <w:r w:rsidR="00A51EAD" w:rsidRPr="00700D33">
              <w:rPr>
                <w:sz w:val="16"/>
                <w:szCs w:val="16"/>
              </w:rPr>
              <w:t xml:space="preserve"> from the definition</w:t>
            </w:r>
            <w:r w:rsidR="00F14423">
              <w:rPr>
                <w:sz w:val="16"/>
                <w:szCs w:val="16"/>
              </w:rPr>
              <w:fldChar w:fldCharType="begin"/>
            </w:r>
            <w:r w:rsidR="00F14423">
              <w:instrText xml:space="preserve"> XE "</w:instrText>
            </w:r>
            <w:r w:rsidR="00F14423" w:rsidRPr="009A0DCA">
              <w:instrText>definition</w:instrText>
            </w:r>
            <w:r w:rsidR="00F14423">
              <w:instrText xml:space="preserve">" </w:instrText>
            </w:r>
            <w:r w:rsidR="00F14423">
              <w:rPr>
                <w:sz w:val="16"/>
                <w:szCs w:val="16"/>
              </w:rPr>
              <w:fldChar w:fldCharType="end"/>
            </w:r>
            <w:r w:rsidR="00A51EAD" w:rsidRPr="00700D33">
              <w:rPr>
                <w:sz w:val="16"/>
                <w:szCs w:val="16"/>
              </w:rPr>
              <w:t xml:space="preserve"> of “money”, because the Constitution</w:t>
            </w:r>
            <w:r w:rsidR="009336EF" w:rsidRPr="00700D33">
              <w:rPr>
                <w:sz w:val="16"/>
                <w:szCs w:val="16"/>
              </w:rPr>
              <w:fldChar w:fldCharType="begin"/>
            </w:r>
            <w:r w:rsidR="009336EF" w:rsidRPr="00700D33">
              <w:rPr>
                <w:sz w:val="16"/>
                <w:szCs w:val="16"/>
              </w:rPr>
              <w:instrText xml:space="preserve"> XE "Constitution" </w:instrText>
            </w:r>
            <w:r w:rsidR="009336EF" w:rsidRPr="00700D33">
              <w:rPr>
                <w:sz w:val="16"/>
                <w:szCs w:val="16"/>
              </w:rPr>
              <w:fldChar w:fldCharType="end"/>
            </w:r>
            <w:r w:rsidR="00A51EAD" w:rsidRPr="00700D33">
              <w:rPr>
                <w:sz w:val="16"/>
                <w:szCs w:val="16"/>
              </w:rPr>
              <w:t xml:space="preserve"> only authorizes gold and silver for money.</w:t>
            </w:r>
            <w:r w:rsidRPr="00700D33">
              <w:rPr>
                <w:sz w:val="16"/>
                <w:szCs w:val="16"/>
              </w:rPr>
              <w:t xml:space="preserve">  Cannot be offered for free</w:t>
            </w:r>
            <w:r w:rsidR="00137D33" w:rsidRPr="00700D33">
              <w:rPr>
                <w:sz w:val="16"/>
                <w:szCs w:val="16"/>
              </w:rPr>
              <w:fldChar w:fldCharType="begin"/>
            </w:r>
            <w:r w:rsidR="00137D33" w:rsidRPr="00700D33">
              <w:rPr>
                <w:sz w:val="16"/>
                <w:szCs w:val="16"/>
              </w:rPr>
              <w:instrText xml:space="preserve"> XE "free" </w:instrText>
            </w:r>
            <w:r w:rsidR="00137D33" w:rsidRPr="00700D33">
              <w:rPr>
                <w:sz w:val="16"/>
                <w:szCs w:val="16"/>
              </w:rPr>
              <w:fldChar w:fldCharType="end"/>
            </w:r>
            <w:r w:rsidRPr="00700D33">
              <w:rPr>
                <w:sz w:val="16"/>
                <w:szCs w:val="16"/>
              </w:rPr>
              <w:t xml:space="preserve"> to anyone.</w:t>
            </w:r>
          </w:p>
        </w:tc>
      </w:tr>
      <w:tr w:rsidR="00C307B4" w:rsidRPr="00700D33">
        <w:tc>
          <w:tcPr>
            <w:tcW w:w="1075" w:type="dxa"/>
          </w:tcPr>
          <w:p w:rsidR="00C307B4" w:rsidRPr="00700D33" w:rsidRDefault="00F97F15" w:rsidP="006F13D9">
            <w:pPr>
              <w:pStyle w:val="Singleleft"/>
              <w:rPr>
                <w:sz w:val="16"/>
                <w:szCs w:val="16"/>
              </w:rPr>
            </w:pPr>
            <w:r w:rsidRPr="00700D33">
              <w:rPr>
                <w:sz w:val="16"/>
                <w:szCs w:val="16"/>
              </w:rPr>
              <w:t>“Tax”</w:t>
            </w:r>
          </w:p>
        </w:tc>
        <w:tc>
          <w:tcPr>
            <w:tcW w:w="1283" w:type="dxa"/>
          </w:tcPr>
          <w:p w:rsidR="00C307B4" w:rsidRPr="00700D33" w:rsidRDefault="00F97F15" w:rsidP="006F13D9">
            <w:pPr>
              <w:pStyle w:val="Singleleft"/>
              <w:rPr>
                <w:sz w:val="16"/>
                <w:szCs w:val="16"/>
              </w:rPr>
            </w:pPr>
            <w:r w:rsidRPr="00700D33">
              <w:rPr>
                <w:sz w:val="16"/>
                <w:szCs w:val="16"/>
              </w:rPr>
              <w:t>All</w:t>
            </w:r>
          </w:p>
        </w:tc>
        <w:tc>
          <w:tcPr>
            <w:tcW w:w="2880" w:type="dxa"/>
          </w:tcPr>
          <w:p w:rsidR="00C307B4" w:rsidRPr="00700D33" w:rsidRDefault="00F97F15" w:rsidP="006F13D9">
            <w:pPr>
              <w:pStyle w:val="Singleleft"/>
              <w:rPr>
                <w:sz w:val="16"/>
                <w:szCs w:val="16"/>
              </w:rPr>
            </w:pPr>
            <w:r w:rsidRPr="00700D33">
              <w:rPr>
                <w:sz w:val="16"/>
                <w:szCs w:val="16"/>
              </w:rPr>
              <w:t>All</w:t>
            </w:r>
          </w:p>
        </w:tc>
        <w:tc>
          <w:tcPr>
            <w:tcW w:w="4914" w:type="dxa"/>
          </w:tcPr>
          <w:p w:rsidR="00C307B4" w:rsidRPr="00700D33" w:rsidRDefault="00F97F15" w:rsidP="006F13D9">
            <w:pPr>
              <w:pStyle w:val="Singleleft"/>
              <w:rPr>
                <w:sz w:val="16"/>
                <w:szCs w:val="16"/>
              </w:rPr>
            </w:pPr>
            <w:r w:rsidRPr="00700D33">
              <w:rPr>
                <w:sz w:val="16"/>
                <w:szCs w:val="16"/>
              </w:rPr>
              <w:t>A sum of money</w:t>
            </w:r>
            <w:r w:rsidR="0056007E">
              <w:rPr>
                <w:sz w:val="16"/>
                <w:szCs w:val="16"/>
              </w:rPr>
              <w:fldChar w:fldCharType="begin"/>
            </w:r>
            <w:r w:rsidR="0056007E">
              <w:instrText xml:space="preserve"> XE "</w:instrText>
            </w:r>
            <w:r w:rsidR="0056007E" w:rsidRPr="00BB0FD7">
              <w:instrText>money</w:instrText>
            </w:r>
            <w:r w:rsidR="0056007E">
              <w:instrText xml:space="preserve">" </w:instrText>
            </w:r>
            <w:r w:rsidR="0056007E">
              <w:rPr>
                <w:sz w:val="16"/>
                <w:szCs w:val="16"/>
              </w:rPr>
              <w:fldChar w:fldCharType="end"/>
            </w:r>
            <w:r w:rsidRPr="00700D33">
              <w:rPr>
                <w:sz w:val="16"/>
                <w:szCs w:val="16"/>
              </w:rPr>
              <w:t xml:space="preserve"> collected only for the support of the Constitutionally authorized functions of government</w:t>
            </w:r>
            <w:r w:rsidR="002C510A" w:rsidRPr="00700D33">
              <w:rPr>
                <w:sz w:val="16"/>
                <w:szCs w:val="16"/>
              </w:rPr>
              <w:fldChar w:fldCharType="begin"/>
            </w:r>
            <w:r w:rsidR="002C510A" w:rsidRPr="00700D33">
              <w:rPr>
                <w:sz w:val="16"/>
                <w:szCs w:val="16"/>
              </w:rPr>
              <w:instrText xml:space="preserve"> XE "government" </w:instrText>
            </w:r>
            <w:r w:rsidR="002C510A" w:rsidRPr="00700D33">
              <w:rPr>
                <w:sz w:val="16"/>
                <w:szCs w:val="16"/>
              </w:rPr>
              <w:fldChar w:fldCharType="end"/>
            </w:r>
            <w:r w:rsidRPr="00700D33">
              <w:rPr>
                <w:sz w:val="16"/>
                <w:szCs w:val="16"/>
              </w:rPr>
              <w:t xml:space="preserve">.  If paid to private parties, they must be federal employees on official duty carrying out a public purpose.  Social Security, Medicare, OASDI, etc. do not fit this description and are not “taxes” as legally defined unless the </w:t>
            </w:r>
            <w:r w:rsidR="00DB148E" w:rsidRPr="00700D33">
              <w:rPr>
                <w:sz w:val="16"/>
                <w:szCs w:val="16"/>
              </w:rPr>
              <w:t>recipients</w:t>
            </w:r>
            <w:r w:rsidRPr="00700D33">
              <w:rPr>
                <w:sz w:val="16"/>
                <w:szCs w:val="16"/>
              </w:rPr>
              <w:t xml:space="preserve"> are public employees.</w:t>
            </w:r>
          </w:p>
        </w:tc>
      </w:tr>
      <w:tr w:rsidR="00C307B4" w:rsidRPr="00700D33">
        <w:tc>
          <w:tcPr>
            <w:tcW w:w="1075" w:type="dxa"/>
          </w:tcPr>
          <w:p w:rsidR="00C307B4" w:rsidRPr="00700D33" w:rsidRDefault="00F97F15" w:rsidP="006F13D9">
            <w:pPr>
              <w:pStyle w:val="Singleleft"/>
              <w:rPr>
                <w:sz w:val="16"/>
                <w:szCs w:val="16"/>
              </w:rPr>
            </w:pPr>
            <w:r w:rsidRPr="00700D33">
              <w:rPr>
                <w:sz w:val="16"/>
                <w:szCs w:val="16"/>
              </w:rPr>
              <w:t>“income”</w:t>
            </w:r>
          </w:p>
        </w:tc>
        <w:tc>
          <w:tcPr>
            <w:tcW w:w="1283" w:type="dxa"/>
          </w:tcPr>
          <w:p w:rsidR="00C307B4" w:rsidRPr="00700D33" w:rsidRDefault="00F97F15" w:rsidP="006F13D9">
            <w:pPr>
              <w:pStyle w:val="Singleleft"/>
              <w:rPr>
                <w:sz w:val="16"/>
                <w:szCs w:val="16"/>
              </w:rPr>
            </w:pPr>
            <w:r w:rsidRPr="00700D33">
              <w:rPr>
                <w:sz w:val="16"/>
                <w:szCs w:val="16"/>
              </w:rPr>
              <w:t>All</w:t>
            </w:r>
          </w:p>
        </w:tc>
        <w:tc>
          <w:tcPr>
            <w:tcW w:w="2880" w:type="dxa"/>
          </w:tcPr>
          <w:p w:rsidR="00C307B4" w:rsidRPr="00700D33" w:rsidRDefault="00F97F15" w:rsidP="006F13D9">
            <w:pPr>
              <w:pStyle w:val="Singleleft"/>
              <w:rPr>
                <w:sz w:val="16"/>
                <w:szCs w:val="16"/>
              </w:rPr>
            </w:pPr>
            <w:r w:rsidRPr="00700D33">
              <w:rPr>
                <w:sz w:val="16"/>
                <w:szCs w:val="16"/>
              </w:rPr>
              <w:t>All</w:t>
            </w:r>
          </w:p>
        </w:tc>
        <w:tc>
          <w:tcPr>
            <w:tcW w:w="4914" w:type="dxa"/>
          </w:tcPr>
          <w:p w:rsidR="00C307B4" w:rsidRPr="00700D33" w:rsidRDefault="00F97F15" w:rsidP="006F13D9">
            <w:pPr>
              <w:pStyle w:val="Singleleft"/>
              <w:rPr>
                <w:sz w:val="16"/>
                <w:szCs w:val="16"/>
              </w:rPr>
            </w:pPr>
            <w:r w:rsidRPr="00700D33">
              <w:rPr>
                <w:sz w:val="16"/>
                <w:szCs w:val="16"/>
              </w:rPr>
              <w:t>Earnings connected with a “trade or business</w:t>
            </w:r>
            <w:r w:rsidR="00175AD2">
              <w:rPr>
                <w:sz w:val="16"/>
                <w:szCs w:val="16"/>
              </w:rPr>
              <w:fldChar w:fldCharType="begin"/>
            </w:r>
            <w:r w:rsidR="00175AD2">
              <w:instrText xml:space="preserve"> XE "</w:instrText>
            </w:r>
            <w:r w:rsidR="00175AD2" w:rsidRPr="0090796C">
              <w:instrText>trade or business</w:instrText>
            </w:r>
            <w:r w:rsidR="00175AD2">
              <w:instrText xml:space="preserve">" </w:instrText>
            </w:r>
            <w:r w:rsidR="00175AD2">
              <w:rPr>
                <w:sz w:val="16"/>
                <w:szCs w:val="16"/>
              </w:rPr>
              <w:fldChar w:fldCharType="end"/>
            </w:r>
            <w:r w:rsidRPr="00700D33">
              <w:rPr>
                <w:sz w:val="16"/>
                <w:szCs w:val="16"/>
              </w:rPr>
              <w:t>”, which is defined in 26 U.S.C. §7701(a)(26)</w:t>
            </w:r>
            <w:r w:rsidR="00DB50DF" w:rsidRPr="00700D33">
              <w:rPr>
                <w:sz w:val="16"/>
                <w:szCs w:val="16"/>
              </w:rPr>
              <w:t xml:space="preserve"> </w:t>
            </w:r>
            <w:r w:rsidR="00DB50DF" w:rsidRPr="00700D33">
              <w:rPr>
                <w:sz w:val="16"/>
                <w:szCs w:val="16"/>
              </w:rPr>
              <w:fldChar w:fldCharType="begin"/>
            </w:r>
            <w:r w:rsidR="00DB50DF" w:rsidRPr="00700D33">
              <w:rPr>
                <w:sz w:val="16"/>
                <w:szCs w:val="16"/>
              </w:rPr>
              <w:instrText xml:space="preserve"> TA \l "26 U.S.C. §7701(a)(26)" \s "26 U.S.C. §7701(a)(26)" \c 2 </w:instrText>
            </w:r>
            <w:r w:rsidR="00DB50DF" w:rsidRPr="00700D33">
              <w:rPr>
                <w:sz w:val="16"/>
                <w:szCs w:val="16"/>
              </w:rPr>
              <w:fldChar w:fldCharType="end"/>
            </w:r>
            <w:r w:rsidRPr="00700D33">
              <w:rPr>
                <w:sz w:val="16"/>
                <w:szCs w:val="16"/>
              </w:rPr>
              <w:t>.</w:t>
            </w:r>
            <w:r w:rsidR="004D3DBA" w:rsidRPr="00700D33">
              <w:rPr>
                <w:sz w:val="16"/>
                <w:szCs w:val="16"/>
              </w:rPr>
              <w:t xml:space="preserve">  See Exhibit D9</w:t>
            </w:r>
            <w:r w:rsidR="00166519" w:rsidRPr="00700D33">
              <w:rPr>
                <w:sz w:val="16"/>
                <w:szCs w:val="16"/>
              </w:rPr>
              <w:fldChar w:fldCharType="begin"/>
            </w:r>
            <w:r w:rsidR="00166519" w:rsidRPr="00700D33">
              <w:rPr>
                <w:sz w:val="16"/>
                <w:szCs w:val="16"/>
              </w:rPr>
              <w:instrText xml:space="preserve"> XE "EXHIBITS:Exhibit D9" </w:instrText>
            </w:r>
            <w:r w:rsidR="00166519" w:rsidRPr="00700D33">
              <w:rPr>
                <w:sz w:val="16"/>
                <w:szCs w:val="16"/>
              </w:rPr>
              <w:fldChar w:fldCharType="end"/>
            </w:r>
            <w:r w:rsidR="004D3DBA" w:rsidRPr="00700D33">
              <w:rPr>
                <w:sz w:val="16"/>
                <w:szCs w:val="16"/>
              </w:rPr>
              <w:t xml:space="preserve"> for further explanation.</w:t>
            </w:r>
          </w:p>
        </w:tc>
      </w:tr>
      <w:tr w:rsidR="00F97F15" w:rsidRPr="00700D33">
        <w:tc>
          <w:tcPr>
            <w:tcW w:w="1075" w:type="dxa"/>
          </w:tcPr>
          <w:p w:rsidR="00F97F15" w:rsidRPr="00700D33" w:rsidRDefault="00F97F15" w:rsidP="0070483B">
            <w:pPr>
              <w:pStyle w:val="Singleleft"/>
              <w:rPr>
                <w:sz w:val="16"/>
                <w:szCs w:val="16"/>
              </w:rPr>
            </w:pPr>
            <w:r w:rsidRPr="00700D33">
              <w:rPr>
                <w:sz w:val="16"/>
                <w:szCs w:val="16"/>
              </w:rPr>
              <w:t>“gross income</w:t>
            </w:r>
            <w:r w:rsidR="00962166">
              <w:rPr>
                <w:sz w:val="16"/>
                <w:szCs w:val="16"/>
              </w:rPr>
              <w:fldChar w:fldCharType="begin"/>
            </w:r>
            <w:r w:rsidR="00962166">
              <w:instrText xml:space="preserve"> XE "</w:instrText>
            </w:r>
            <w:r w:rsidR="00962166" w:rsidRPr="002A4DBF">
              <w:instrText>gross income</w:instrText>
            </w:r>
            <w:r w:rsidR="00962166">
              <w:instrText xml:space="preserve">" </w:instrText>
            </w:r>
            <w:r w:rsidR="00962166">
              <w:rPr>
                <w:sz w:val="16"/>
                <w:szCs w:val="16"/>
              </w:rPr>
              <w:fldChar w:fldCharType="end"/>
            </w:r>
            <w:r w:rsidRPr="00700D33">
              <w:rPr>
                <w:sz w:val="16"/>
                <w:szCs w:val="16"/>
              </w:rPr>
              <w:t>”</w:t>
            </w:r>
          </w:p>
        </w:tc>
        <w:tc>
          <w:tcPr>
            <w:tcW w:w="1283" w:type="dxa"/>
          </w:tcPr>
          <w:p w:rsidR="00F97F15" w:rsidRPr="00700D33" w:rsidRDefault="00F97F15" w:rsidP="0070483B">
            <w:pPr>
              <w:pStyle w:val="Singleleft"/>
              <w:rPr>
                <w:sz w:val="16"/>
                <w:szCs w:val="16"/>
              </w:rPr>
            </w:pPr>
            <w:r w:rsidRPr="00700D33">
              <w:rPr>
                <w:sz w:val="16"/>
                <w:szCs w:val="16"/>
              </w:rPr>
              <w:t>All</w:t>
            </w:r>
          </w:p>
        </w:tc>
        <w:tc>
          <w:tcPr>
            <w:tcW w:w="2880" w:type="dxa"/>
          </w:tcPr>
          <w:p w:rsidR="00F97F15" w:rsidRPr="00700D33" w:rsidRDefault="00F97F15" w:rsidP="0070483B">
            <w:pPr>
              <w:pStyle w:val="Singleleft"/>
              <w:rPr>
                <w:sz w:val="16"/>
                <w:szCs w:val="16"/>
              </w:rPr>
            </w:pPr>
            <w:r w:rsidRPr="00700D33">
              <w:rPr>
                <w:sz w:val="16"/>
                <w:szCs w:val="16"/>
              </w:rPr>
              <w:t>All</w:t>
            </w:r>
          </w:p>
        </w:tc>
        <w:tc>
          <w:tcPr>
            <w:tcW w:w="4914" w:type="dxa"/>
          </w:tcPr>
          <w:p w:rsidR="00F97F15" w:rsidRPr="00700D33" w:rsidRDefault="00F97F15" w:rsidP="0070483B">
            <w:pPr>
              <w:pStyle w:val="Singleleft"/>
              <w:rPr>
                <w:sz w:val="16"/>
                <w:szCs w:val="16"/>
              </w:rPr>
            </w:pPr>
            <w:r w:rsidRPr="00700D33">
              <w:rPr>
                <w:sz w:val="16"/>
                <w:szCs w:val="16"/>
              </w:rPr>
              <w:t>Defined in 26 U.S.C. §61</w:t>
            </w:r>
            <w:r w:rsidR="003E7201" w:rsidRPr="00700D33">
              <w:rPr>
                <w:sz w:val="16"/>
                <w:szCs w:val="16"/>
              </w:rPr>
              <w:fldChar w:fldCharType="begin"/>
            </w:r>
            <w:r w:rsidR="003E7201" w:rsidRPr="00700D33">
              <w:rPr>
                <w:sz w:val="16"/>
                <w:szCs w:val="16"/>
              </w:rPr>
              <w:instrText xml:space="preserve"> TA \l "26 U.S.C. §61" \s "26 U.S.C. §61" \c 2 </w:instrText>
            </w:r>
            <w:r w:rsidR="003E7201" w:rsidRPr="00700D33">
              <w:rPr>
                <w:sz w:val="16"/>
                <w:szCs w:val="16"/>
              </w:rPr>
              <w:fldChar w:fldCharType="end"/>
            </w:r>
            <w:r w:rsidRPr="00700D33">
              <w:rPr>
                <w:sz w:val="16"/>
                <w:szCs w:val="16"/>
              </w:rPr>
              <w:t>.  Earnings connected with a “trade or business</w:t>
            </w:r>
            <w:r w:rsidR="00175AD2">
              <w:rPr>
                <w:sz w:val="16"/>
                <w:szCs w:val="16"/>
              </w:rPr>
              <w:fldChar w:fldCharType="begin"/>
            </w:r>
            <w:r w:rsidR="00175AD2">
              <w:instrText xml:space="preserve"> XE "</w:instrText>
            </w:r>
            <w:r w:rsidR="00175AD2" w:rsidRPr="0090796C">
              <w:instrText>trade or business</w:instrText>
            </w:r>
            <w:r w:rsidR="00175AD2">
              <w:instrText xml:space="preserve">" </w:instrText>
            </w:r>
            <w:r w:rsidR="00175AD2">
              <w:rPr>
                <w:sz w:val="16"/>
                <w:szCs w:val="16"/>
              </w:rPr>
              <w:fldChar w:fldCharType="end"/>
            </w:r>
            <w:r w:rsidRPr="00700D33">
              <w:rPr>
                <w:sz w:val="16"/>
                <w:szCs w:val="16"/>
              </w:rPr>
              <w:t>”, which is defined in 26 U.S.C. §7701(a)(26)</w:t>
            </w:r>
            <w:r w:rsidR="00E70D35" w:rsidRPr="00700D33">
              <w:rPr>
                <w:sz w:val="16"/>
                <w:szCs w:val="16"/>
              </w:rPr>
              <w:t xml:space="preserve"> </w:t>
            </w:r>
            <w:r w:rsidR="00E70D35" w:rsidRPr="00700D33">
              <w:rPr>
                <w:sz w:val="16"/>
                <w:szCs w:val="16"/>
              </w:rPr>
              <w:fldChar w:fldCharType="begin"/>
            </w:r>
            <w:r w:rsidR="00E70D35" w:rsidRPr="00700D33">
              <w:rPr>
                <w:sz w:val="16"/>
                <w:szCs w:val="16"/>
              </w:rPr>
              <w:instrText xml:space="preserve"> TA \s "26 U.S.C. §7701(a)(26)" </w:instrText>
            </w:r>
            <w:r w:rsidR="00E70D35" w:rsidRPr="00700D33">
              <w:rPr>
                <w:sz w:val="16"/>
                <w:szCs w:val="16"/>
              </w:rPr>
              <w:fldChar w:fldCharType="end"/>
            </w:r>
            <w:r w:rsidRPr="00700D33">
              <w:rPr>
                <w:sz w:val="16"/>
                <w:szCs w:val="16"/>
              </w:rPr>
              <w:t>.</w:t>
            </w:r>
            <w:r w:rsidR="004D3DBA" w:rsidRPr="00700D33">
              <w:rPr>
                <w:sz w:val="16"/>
                <w:szCs w:val="16"/>
              </w:rPr>
              <w:t xml:space="preserve">  See Exhibit D9</w:t>
            </w:r>
            <w:r w:rsidR="00166519" w:rsidRPr="00700D33">
              <w:rPr>
                <w:sz w:val="16"/>
                <w:szCs w:val="16"/>
              </w:rPr>
              <w:fldChar w:fldCharType="begin"/>
            </w:r>
            <w:r w:rsidR="00166519" w:rsidRPr="00700D33">
              <w:rPr>
                <w:sz w:val="16"/>
                <w:szCs w:val="16"/>
              </w:rPr>
              <w:instrText xml:space="preserve"> XE "EXHIBITS:Exhibit D9" </w:instrText>
            </w:r>
            <w:r w:rsidR="00166519" w:rsidRPr="00700D33">
              <w:rPr>
                <w:sz w:val="16"/>
                <w:szCs w:val="16"/>
              </w:rPr>
              <w:fldChar w:fldCharType="end"/>
            </w:r>
            <w:r w:rsidR="004D3DBA" w:rsidRPr="00700D33">
              <w:rPr>
                <w:sz w:val="16"/>
                <w:szCs w:val="16"/>
              </w:rPr>
              <w:t xml:space="preserve"> for further explanation.</w:t>
            </w:r>
          </w:p>
        </w:tc>
      </w:tr>
      <w:tr w:rsidR="00F97F15" w:rsidRPr="00700D33">
        <w:tc>
          <w:tcPr>
            <w:tcW w:w="1075" w:type="dxa"/>
          </w:tcPr>
          <w:p w:rsidR="00F97F15" w:rsidRPr="00700D33" w:rsidRDefault="001E452A" w:rsidP="006F13D9">
            <w:pPr>
              <w:pStyle w:val="Singleleft"/>
              <w:rPr>
                <w:sz w:val="16"/>
                <w:szCs w:val="16"/>
              </w:rPr>
            </w:pPr>
            <w:r w:rsidRPr="00700D33">
              <w:rPr>
                <w:sz w:val="16"/>
                <w:szCs w:val="16"/>
              </w:rPr>
              <w:t>“tax shelter”</w:t>
            </w:r>
          </w:p>
        </w:tc>
        <w:tc>
          <w:tcPr>
            <w:tcW w:w="1283" w:type="dxa"/>
          </w:tcPr>
          <w:p w:rsidR="00F97F15" w:rsidRPr="00700D33" w:rsidRDefault="001E452A" w:rsidP="006F13D9">
            <w:pPr>
              <w:pStyle w:val="Singleleft"/>
              <w:rPr>
                <w:sz w:val="16"/>
                <w:szCs w:val="16"/>
              </w:rPr>
            </w:pPr>
            <w:r w:rsidRPr="00700D33">
              <w:rPr>
                <w:sz w:val="16"/>
                <w:szCs w:val="16"/>
              </w:rPr>
              <w:t>All</w:t>
            </w:r>
          </w:p>
        </w:tc>
        <w:tc>
          <w:tcPr>
            <w:tcW w:w="2880" w:type="dxa"/>
          </w:tcPr>
          <w:p w:rsidR="00F97F15" w:rsidRPr="00700D33" w:rsidRDefault="001E452A" w:rsidP="006F13D9">
            <w:pPr>
              <w:pStyle w:val="Singleleft"/>
              <w:rPr>
                <w:sz w:val="16"/>
                <w:szCs w:val="16"/>
              </w:rPr>
            </w:pPr>
            <w:r w:rsidRPr="00700D33">
              <w:rPr>
                <w:sz w:val="16"/>
                <w:szCs w:val="16"/>
              </w:rPr>
              <w:t>All</w:t>
            </w:r>
          </w:p>
        </w:tc>
        <w:tc>
          <w:tcPr>
            <w:tcW w:w="4914" w:type="dxa"/>
          </w:tcPr>
          <w:p w:rsidR="00F97F15" w:rsidRPr="00700D33" w:rsidRDefault="001E452A" w:rsidP="006F13D9">
            <w:pPr>
              <w:pStyle w:val="Singleleft"/>
              <w:rPr>
                <w:sz w:val="16"/>
                <w:szCs w:val="16"/>
              </w:rPr>
            </w:pPr>
            <w:r w:rsidRPr="00700D33">
              <w:rPr>
                <w:sz w:val="16"/>
                <w:szCs w:val="16"/>
              </w:rPr>
              <w:t xml:space="preserve">A device used by a “taxpayer”, as defined in </w:t>
            </w:r>
            <w:r w:rsidR="003E7201" w:rsidRPr="00700D33">
              <w:rPr>
                <w:sz w:val="16"/>
                <w:szCs w:val="16"/>
              </w:rPr>
              <w:fldChar w:fldCharType="begin"/>
            </w:r>
            <w:r w:rsidR="003E7201" w:rsidRPr="00700D33">
              <w:rPr>
                <w:sz w:val="16"/>
                <w:szCs w:val="16"/>
              </w:rPr>
              <w:instrText xml:space="preserve"> TA \l "26 U.S.C. §7701(a)(14)" \s "26 U.S.C. §7701(a)(14)" \c 2 </w:instrText>
            </w:r>
            <w:r w:rsidR="003E7201" w:rsidRPr="00700D33">
              <w:rPr>
                <w:sz w:val="16"/>
                <w:szCs w:val="16"/>
              </w:rPr>
              <w:fldChar w:fldCharType="end"/>
            </w:r>
            <w:r w:rsidRPr="00700D33">
              <w:rPr>
                <w:sz w:val="16"/>
                <w:szCs w:val="16"/>
              </w:rPr>
              <w:t>26 U.S.C. §7701(a)(14), which is intended to reduce and EXHISTING liability under Subtitle A of the Internal Revenue Code</w:t>
            </w:r>
            <w:r w:rsidR="00A66C8C" w:rsidRPr="00700D33">
              <w:rPr>
                <w:sz w:val="16"/>
                <w:szCs w:val="16"/>
              </w:rPr>
              <w:fldChar w:fldCharType="begin"/>
            </w:r>
            <w:r w:rsidR="00A66C8C" w:rsidRPr="00700D33">
              <w:rPr>
                <w:sz w:val="16"/>
                <w:szCs w:val="16"/>
              </w:rPr>
              <w:instrText xml:space="preserve"> TA \s "Internal Revenue Code" </w:instrText>
            </w:r>
            <w:r w:rsidR="00A66C8C" w:rsidRPr="00700D33">
              <w:rPr>
                <w:sz w:val="16"/>
                <w:szCs w:val="16"/>
              </w:rPr>
              <w:fldChar w:fldCharType="end"/>
            </w:r>
            <w:r w:rsidRPr="00700D33">
              <w:rPr>
                <w:sz w:val="16"/>
                <w:szCs w:val="16"/>
              </w:rPr>
              <w:t>.</w:t>
            </w:r>
          </w:p>
        </w:tc>
      </w:tr>
      <w:tr w:rsidR="00F97F15" w:rsidRPr="00700D33">
        <w:tc>
          <w:tcPr>
            <w:tcW w:w="1075" w:type="dxa"/>
          </w:tcPr>
          <w:p w:rsidR="00F97F15" w:rsidRPr="00700D33" w:rsidRDefault="001E452A" w:rsidP="006F13D9">
            <w:pPr>
              <w:pStyle w:val="Singleleft"/>
              <w:rPr>
                <w:sz w:val="16"/>
                <w:szCs w:val="16"/>
              </w:rPr>
            </w:pPr>
            <w:r w:rsidRPr="00700D33">
              <w:rPr>
                <w:sz w:val="16"/>
                <w:szCs w:val="16"/>
              </w:rPr>
              <w:t>“promotion”</w:t>
            </w:r>
          </w:p>
        </w:tc>
        <w:tc>
          <w:tcPr>
            <w:tcW w:w="1283" w:type="dxa"/>
          </w:tcPr>
          <w:p w:rsidR="00F97F15" w:rsidRPr="00700D33" w:rsidRDefault="001E452A" w:rsidP="006F13D9">
            <w:pPr>
              <w:pStyle w:val="Singleleft"/>
              <w:rPr>
                <w:sz w:val="16"/>
                <w:szCs w:val="16"/>
              </w:rPr>
            </w:pPr>
            <w:r w:rsidRPr="00700D33">
              <w:rPr>
                <w:sz w:val="16"/>
                <w:szCs w:val="16"/>
              </w:rPr>
              <w:t>All</w:t>
            </w:r>
          </w:p>
        </w:tc>
        <w:tc>
          <w:tcPr>
            <w:tcW w:w="2880" w:type="dxa"/>
          </w:tcPr>
          <w:p w:rsidR="00F97F15" w:rsidRPr="00700D33" w:rsidRDefault="001E452A" w:rsidP="006F13D9">
            <w:pPr>
              <w:pStyle w:val="Singleleft"/>
              <w:rPr>
                <w:sz w:val="16"/>
                <w:szCs w:val="16"/>
              </w:rPr>
            </w:pPr>
            <w:r w:rsidRPr="00700D33">
              <w:rPr>
                <w:sz w:val="16"/>
                <w:szCs w:val="16"/>
              </w:rPr>
              <w:t>All</w:t>
            </w:r>
          </w:p>
        </w:tc>
        <w:tc>
          <w:tcPr>
            <w:tcW w:w="4914" w:type="dxa"/>
          </w:tcPr>
          <w:p w:rsidR="00F97F15" w:rsidRPr="00700D33" w:rsidRDefault="001E452A" w:rsidP="006F13D9">
            <w:pPr>
              <w:pStyle w:val="Singleleft"/>
              <w:rPr>
                <w:sz w:val="16"/>
                <w:szCs w:val="16"/>
              </w:rPr>
            </w:pPr>
            <w:r w:rsidRPr="00700D33">
              <w:rPr>
                <w:sz w:val="16"/>
                <w:szCs w:val="16"/>
              </w:rPr>
              <w:t>Advertising focused solely upon promoting commerce</w:t>
            </w:r>
            <w:r w:rsidR="000D37CC">
              <w:rPr>
                <w:sz w:val="16"/>
                <w:szCs w:val="16"/>
              </w:rPr>
              <w:fldChar w:fldCharType="begin"/>
            </w:r>
            <w:r w:rsidR="000D37CC">
              <w:instrText xml:space="preserve"> XE "</w:instrText>
            </w:r>
            <w:r w:rsidR="000D37CC" w:rsidRPr="006F5E16">
              <w:instrText>commerce</w:instrText>
            </w:r>
            <w:r w:rsidR="000D37CC">
              <w:instrText xml:space="preserve">" </w:instrText>
            </w:r>
            <w:r w:rsidR="000D37CC">
              <w:rPr>
                <w:sz w:val="16"/>
                <w:szCs w:val="16"/>
              </w:rPr>
              <w:fldChar w:fldCharType="end"/>
            </w:r>
            <w:r w:rsidRPr="00700D33">
              <w:rPr>
                <w:sz w:val="16"/>
                <w:szCs w:val="16"/>
              </w:rPr>
              <w:t xml:space="preserve"> and not any other purpose.</w:t>
            </w:r>
            <w:r w:rsidR="00AB17A6" w:rsidRPr="00700D33">
              <w:rPr>
                <w:sz w:val="16"/>
                <w:szCs w:val="16"/>
              </w:rPr>
              <w:t xml:space="preserve">  Churches, societies, foundations, and non-profit organizations are incapable of “promotion” in this context.</w:t>
            </w:r>
          </w:p>
        </w:tc>
      </w:tr>
      <w:tr w:rsidR="00F97F15" w:rsidRPr="00700D33">
        <w:tc>
          <w:tcPr>
            <w:tcW w:w="1075" w:type="dxa"/>
          </w:tcPr>
          <w:p w:rsidR="00F97F15" w:rsidRPr="00700D33" w:rsidRDefault="001E452A" w:rsidP="006F13D9">
            <w:pPr>
              <w:pStyle w:val="Singleleft"/>
              <w:rPr>
                <w:sz w:val="16"/>
                <w:szCs w:val="16"/>
              </w:rPr>
            </w:pPr>
            <w:r w:rsidRPr="00700D33">
              <w:rPr>
                <w:sz w:val="16"/>
                <w:szCs w:val="16"/>
              </w:rPr>
              <w:t>“person”</w:t>
            </w:r>
          </w:p>
        </w:tc>
        <w:tc>
          <w:tcPr>
            <w:tcW w:w="1283" w:type="dxa"/>
          </w:tcPr>
          <w:p w:rsidR="00F97F15" w:rsidRPr="00700D33" w:rsidRDefault="001E452A" w:rsidP="006F13D9">
            <w:pPr>
              <w:pStyle w:val="Singleleft"/>
              <w:rPr>
                <w:sz w:val="16"/>
                <w:szCs w:val="16"/>
              </w:rPr>
            </w:pPr>
            <w:r w:rsidRPr="00700D33">
              <w:rPr>
                <w:sz w:val="16"/>
                <w:szCs w:val="16"/>
              </w:rPr>
              <w:t>All</w:t>
            </w:r>
          </w:p>
        </w:tc>
        <w:tc>
          <w:tcPr>
            <w:tcW w:w="2880" w:type="dxa"/>
          </w:tcPr>
          <w:p w:rsidR="00F97F15" w:rsidRPr="00700D33" w:rsidRDefault="001E452A" w:rsidP="006F13D9">
            <w:pPr>
              <w:pStyle w:val="Singleleft"/>
              <w:rPr>
                <w:sz w:val="16"/>
                <w:szCs w:val="16"/>
              </w:rPr>
            </w:pPr>
            <w:r w:rsidRPr="00700D33">
              <w:rPr>
                <w:sz w:val="16"/>
                <w:szCs w:val="16"/>
              </w:rPr>
              <w:t>All</w:t>
            </w:r>
          </w:p>
        </w:tc>
        <w:tc>
          <w:tcPr>
            <w:tcW w:w="4914" w:type="dxa"/>
          </w:tcPr>
          <w:p w:rsidR="00F97F15" w:rsidRPr="00700D33" w:rsidRDefault="001E452A" w:rsidP="001E452A">
            <w:pPr>
              <w:pStyle w:val="Singleleft"/>
              <w:spacing w:after="240"/>
              <w:rPr>
                <w:sz w:val="16"/>
                <w:szCs w:val="16"/>
              </w:rPr>
            </w:pPr>
            <w:r w:rsidRPr="00700D33">
              <w:rPr>
                <w:sz w:val="16"/>
                <w:szCs w:val="16"/>
              </w:rPr>
              <w:t>For the purposes of abusive</w:t>
            </w:r>
            <w:r w:rsidR="00E3391A" w:rsidRPr="00700D33">
              <w:rPr>
                <w:sz w:val="16"/>
                <w:szCs w:val="16"/>
              </w:rPr>
              <w:fldChar w:fldCharType="begin"/>
            </w:r>
            <w:r w:rsidR="00E3391A" w:rsidRPr="00700D33">
              <w:rPr>
                <w:sz w:val="16"/>
                <w:szCs w:val="16"/>
              </w:rPr>
              <w:instrText xml:space="preserve"> XE "abusive" </w:instrText>
            </w:r>
            <w:r w:rsidR="00E3391A" w:rsidRPr="00700D33">
              <w:rPr>
                <w:sz w:val="16"/>
                <w:szCs w:val="16"/>
              </w:rPr>
              <w:fldChar w:fldCharType="end"/>
            </w:r>
            <w:r w:rsidRPr="00700D33">
              <w:rPr>
                <w:sz w:val="16"/>
                <w:szCs w:val="16"/>
              </w:rPr>
              <w:t xml:space="preserve"> tax shelters coming under 26 U.S.C. §6700, 6701,and 7408</w:t>
            </w:r>
            <w:r w:rsidRPr="00700D33">
              <w:rPr>
                <w:sz w:val="16"/>
                <w:szCs w:val="16"/>
              </w:rPr>
              <w:fldChar w:fldCharType="begin"/>
            </w:r>
            <w:r w:rsidRPr="00700D33">
              <w:rPr>
                <w:sz w:val="16"/>
                <w:szCs w:val="16"/>
              </w:rPr>
              <w:instrText xml:space="preserve"> TA \l "26 U.S.C. §6700, 6701,and 7408" \s "26 U.S.C. §6700, 6701,and 7408" \c 2 </w:instrText>
            </w:r>
            <w:r w:rsidRPr="00700D33">
              <w:rPr>
                <w:sz w:val="16"/>
                <w:szCs w:val="16"/>
              </w:rPr>
              <w:fldChar w:fldCharType="end"/>
            </w:r>
            <w:r w:rsidRPr="00700D33">
              <w:rPr>
                <w:sz w:val="16"/>
                <w:szCs w:val="16"/>
              </w:rPr>
              <w:t>, defined in 26 U.S.C. §6671 as:</w:t>
            </w:r>
          </w:p>
          <w:bookmarkStart w:id="19" w:name="b"/>
          <w:bookmarkEnd w:id="19"/>
          <w:p w:rsidR="001E452A" w:rsidRPr="00700D33" w:rsidRDefault="001E452A" w:rsidP="001E452A">
            <w:pPr>
              <w:widowControl/>
              <w:autoSpaceDE/>
              <w:autoSpaceDN/>
              <w:adjustRightInd/>
              <w:ind w:left="252" w:right="666"/>
              <w:rPr>
                <w:bCs/>
                <w:i/>
                <w:color w:val="000000"/>
                <w:sz w:val="16"/>
                <w:szCs w:val="16"/>
              </w:rPr>
            </w:pPr>
            <w:r w:rsidRPr="00700D33">
              <w:rPr>
                <w:bCs/>
                <w:i/>
                <w:color w:val="000000"/>
                <w:sz w:val="16"/>
                <w:szCs w:val="16"/>
              </w:rPr>
              <w:fldChar w:fldCharType="begin"/>
            </w:r>
            <w:r w:rsidRPr="00700D33">
              <w:rPr>
                <w:bCs/>
                <w:i/>
                <w:color w:val="000000"/>
                <w:sz w:val="16"/>
                <w:szCs w:val="16"/>
              </w:rPr>
              <w:instrText xml:space="preserve"> HYPERLINK "http://www4.law.cornell.edu/uscode/html/uscode26/usc_sec_26_00006671----000-.html" </w:instrText>
            </w:r>
            <w:r w:rsidR="00374D8B" w:rsidRPr="00700D33">
              <w:rPr>
                <w:bCs/>
                <w:i/>
                <w:color w:val="000000"/>
                <w:sz w:val="16"/>
                <w:szCs w:val="16"/>
              </w:rPr>
            </w:r>
            <w:r w:rsidRPr="00700D33">
              <w:rPr>
                <w:bCs/>
                <w:i/>
                <w:color w:val="000000"/>
                <w:sz w:val="16"/>
                <w:szCs w:val="16"/>
              </w:rPr>
              <w:fldChar w:fldCharType="separate"/>
            </w:r>
            <w:r w:rsidR="00882855" w:rsidRPr="00700D33">
              <w:rPr>
                <w:rStyle w:val="Hyperlink"/>
                <w:sz w:val="16"/>
                <w:szCs w:val="16"/>
              </w:rPr>
              <w:t>26 U.S.C. §6671</w:t>
            </w:r>
            <w:r w:rsidRPr="00700D33">
              <w:rPr>
                <w:bCs/>
                <w:i/>
                <w:color w:val="000000"/>
                <w:sz w:val="16"/>
                <w:szCs w:val="16"/>
              </w:rPr>
              <w:fldChar w:fldCharType="end"/>
            </w:r>
          </w:p>
          <w:p w:rsidR="001E452A" w:rsidRPr="00700D33" w:rsidRDefault="001E452A" w:rsidP="001E452A">
            <w:pPr>
              <w:widowControl/>
              <w:autoSpaceDE/>
              <w:autoSpaceDN/>
              <w:adjustRightInd/>
              <w:ind w:left="252" w:right="666"/>
              <w:rPr>
                <w:i/>
                <w:color w:val="000000"/>
                <w:sz w:val="16"/>
                <w:szCs w:val="16"/>
              </w:rPr>
            </w:pPr>
            <w:r w:rsidRPr="00700D33">
              <w:rPr>
                <w:b/>
                <w:bCs/>
                <w:i/>
                <w:color w:val="000000"/>
                <w:sz w:val="16"/>
                <w:szCs w:val="16"/>
              </w:rPr>
              <w:t>(b)</w:t>
            </w:r>
            <w:r w:rsidRPr="00700D33">
              <w:rPr>
                <w:i/>
                <w:color w:val="000000"/>
                <w:sz w:val="16"/>
                <w:szCs w:val="16"/>
              </w:rPr>
              <w:t xml:space="preserve"> </w:t>
            </w:r>
            <w:r w:rsidRPr="00700D33">
              <w:rPr>
                <w:b/>
                <w:bCs/>
                <w:i/>
                <w:color w:val="000000"/>
                <w:sz w:val="16"/>
                <w:szCs w:val="16"/>
              </w:rPr>
              <w:t xml:space="preserve">Person defined </w:t>
            </w:r>
          </w:p>
          <w:p w:rsidR="001E452A" w:rsidRPr="00700D33" w:rsidRDefault="001E452A" w:rsidP="001E452A">
            <w:pPr>
              <w:widowControl/>
              <w:autoSpaceDE/>
              <w:autoSpaceDN/>
              <w:adjustRightInd/>
              <w:ind w:left="252" w:right="666"/>
              <w:rPr>
                <w:i/>
                <w:color w:val="000000"/>
                <w:sz w:val="16"/>
                <w:szCs w:val="16"/>
              </w:rPr>
            </w:pPr>
            <w:r w:rsidRPr="00700D33">
              <w:rPr>
                <w:i/>
                <w:color w:val="000000"/>
                <w:sz w:val="16"/>
                <w:szCs w:val="16"/>
              </w:rPr>
              <w:t>The term “person”, as used in this subchapter, includes an officer or employee of a corporation, or a member</w:t>
            </w:r>
            <w:r w:rsidR="00E3391A" w:rsidRPr="00700D33">
              <w:rPr>
                <w:i/>
                <w:color w:val="000000"/>
                <w:sz w:val="16"/>
                <w:szCs w:val="16"/>
              </w:rPr>
              <w:fldChar w:fldCharType="begin"/>
            </w:r>
            <w:r w:rsidR="00E3391A" w:rsidRPr="00700D33">
              <w:rPr>
                <w:sz w:val="16"/>
                <w:szCs w:val="16"/>
              </w:rPr>
              <w:instrText xml:space="preserve"> XE "member" </w:instrText>
            </w:r>
            <w:r w:rsidR="00E3391A" w:rsidRPr="00700D33">
              <w:rPr>
                <w:i/>
                <w:color w:val="000000"/>
                <w:sz w:val="16"/>
                <w:szCs w:val="16"/>
              </w:rPr>
              <w:fldChar w:fldCharType="end"/>
            </w:r>
            <w:r w:rsidRPr="00700D33">
              <w:rPr>
                <w:i/>
                <w:color w:val="000000"/>
                <w:sz w:val="16"/>
                <w:szCs w:val="16"/>
              </w:rPr>
              <w:t xml:space="preserve"> or employee of a partnership, who as such officer, employee, or member is under a duty to perform the act in respect of which the violation occurs. </w:t>
            </w:r>
          </w:p>
          <w:p w:rsidR="001E452A" w:rsidRPr="00700D33" w:rsidRDefault="001E452A" w:rsidP="001E452A">
            <w:pPr>
              <w:pStyle w:val="Singleleft"/>
              <w:spacing w:before="240" w:after="240"/>
              <w:rPr>
                <w:sz w:val="16"/>
                <w:szCs w:val="16"/>
              </w:rPr>
            </w:pPr>
            <w:r w:rsidRPr="00700D33">
              <w:rPr>
                <w:sz w:val="16"/>
                <w:szCs w:val="16"/>
              </w:rPr>
              <w:t>Deponent or Alleged Defendant are not a “person” as defined above.  Under the rules of statutory construction, what is not explicitly included is excluded by implication:</w:t>
            </w:r>
          </w:p>
          <w:p w:rsidR="001E452A" w:rsidRPr="00700D33" w:rsidRDefault="001E452A" w:rsidP="001E452A">
            <w:pPr>
              <w:pStyle w:val="Singleleft"/>
              <w:ind w:left="252" w:right="756"/>
              <w:rPr>
                <w:i/>
                <w:sz w:val="16"/>
                <w:szCs w:val="16"/>
              </w:rPr>
            </w:pPr>
            <w:r w:rsidRPr="00700D33">
              <w:rPr>
                <w:i/>
                <w:sz w:val="16"/>
                <w:szCs w:val="16"/>
              </w:rPr>
              <w:t>“</w:t>
            </w:r>
            <w:r w:rsidRPr="00700D33">
              <w:rPr>
                <w:b/>
                <w:bCs/>
                <w:i/>
                <w:sz w:val="16"/>
                <w:szCs w:val="16"/>
              </w:rPr>
              <w:t>Expressio unius est exclusio alterius</w:t>
            </w:r>
            <w:r w:rsidRPr="00700D33">
              <w:rPr>
                <w:i/>
                <w:sz w:val="16"/>
                <w:szCs w:val="16"/>
              </w:rPr>
              <w:t xml:space="preserve">.  A maxim of statutory interpretation meaning that </w:t>
            </w:r>
            <w:r w:rsidRPr="00700D33">
              <w:rPr>
                <w:b/>
                <w:bCs/>
                <w:i/>
                <w:sz w:val="16"/>
                <w:szCs w:val="16"/>
              </w:rPr>
              <w:t>the expression of one thing is the exclusion of another.</w:t>
            </w:r>
            <w:r w:rsidRPr="00700D33">
              <w:rPr>
                <w:i/>
                <w:sz w:val="16"/>
                <w:szCs w:val="16"/>
              </w:rPr>
              <w:t xml:space="preserve">  Burgin v. Forbes, 293 Ky. 456, 169 S.W.2d 321, 325; Newblock v. Bowles, 170 Okl. 487, 40 P.2d 1097, 1100.  Mention of one thing implies exclusion of another.  </w:t>
            </w:r>
            <w:r w:rsidRPr="00700D33">
              <w:rPr>
                <w:b/>
                <w:bCs/>
                <w:i/>
                <w:sz w:val="16"/>
                <w:szCs w:val="16"/>
              </w:rPr>
              <w:t>When certain persons</w:t>
            </w:r>
            <w:r w:rsidR="004E7A7B">
              <w:rPr>
                <w:b/>
                <w:bCs/>
                <w:i/>
                <w:sz w:val="16"/>
                <w:szCs w:val="16"/>
              </w:rPr>
              <w:fldChar w:fldCharType="begin"/>
            </w:r>
            <w:r w:rsidR="004E7A7B">
              <w:instrText xml:space="preserve"> XE "</w:instrText>
            </w:r>
            <w:r w:rsidR="004E7A7B" w:rsidRPr="008408B6">
              <w:instrText>persons</w:instrText>
            </w:r>
            <w:r w:rsidR="004E7A7B">
              <w:instrText xml:space="preserve">" </w:instrText>
            </w:r>
            <w:r w:rsidR="004E7A7B">
              <w:rPr>
                <w:b/>
                <w:bCs/>
                <w:i/>
                <w:sz w:val="16"/>
                <w:szCs w:val="16"/>
              </w:rPr>
              <w:fldChar w:fldCharType="end"/>
            </w:r>
            <w:r w:rsidRPr="00700D33">
              <w:rPr>
                <w:b/>
                <w:bCs/>
                <w:i/>
                <w:sz w:val="16"/>
                <w:szCs w:val="16"/>
              </w:rPr>
              <w:t xml:space="preserve"> or things are specified in a law, contract, or will, an intention to exclude all others from its operation may be inferred.</w:t>
            </w:r>
            <w:r w:rsidRPr="00700D33">
              <w:rPr>
                <w:i/>
                <w:sz w:val="16"/>
                <w:szCs w:val="16"/>
              </w:rPr>
              <w:t xml:space="preserve">  Under this maxim, if statute specifies one exception to a general rule or assumes to specify the effects of a certain provision, other exceptions or effects are excluded.” [Black’s Law Dictionary, Sixth Edition, page 581]</w:t>
            </w:r>
          </w:p>
          <w:p w:rsidR="00261FF2" w:rsidRPr="00700D33" w:rsidRDefault="00261FF2" w:rsidP="00261FF2">
            <w:pPr>
              <w:pStyle w:val="Singleleft"/>
              <w:spacing w:before="240" w:after="240"/>
              <w:rPr>
                <w:sz w:val="16"/>
                <w:szCs w:val="16"/>
              </w:rPr>
            </w:pPr>
            <w:r w:rsidRPr="00700D33">
              <w:rPr>
                <w:sz w:val="16"/>
                <w:szCs w:val="16"/>
              </w:rPr>
              <w:t>Neither deponent nor Alleged Defendant are “persons</w:t>
            </w:r>
            <w:r w:rsidR="004E7A7B">
              <w:rPr>
                <w:sz w:val="16"/>
                <w:szCs w:val="16"/>
              </w:rPr>
              <w:fldChar w:fldCharType="begin"/>
            </w:r>
            <w:r w:rsidR="004E7A7B">
              <w:instrText xml:space="preserve"> XE "</w:instrText>
            </w:r>
            <w:r w:rsidR="004E7A7B" w:rsidRPr="008408B6">
              <w:instrText>persons</w:instrText>
            </w:r>
            <w:r w:rsidR="004E7A7B">
              <w:instrText xml:space="preserve">" </w:instrText>
            </w:r>
            <w:r w:rsidR="004E7A7B">
              <w:rPr>
                <w:sz w:val="16"/>
                <w:szCs w:val="16"/>
              </w:rPr>
              <w:fldChar w:fldCharType="end"/>
            </w:r>
            <w:r w:rsidRPr="00700D33">
              <w:rPr>
                <w:sz w:val="16"/>
                <w:szCs w:val="16"/>
              </w:rPr>
              <w:t>” within the meaning of 26 U.S.C. §6671</w:t>
            </w:r>
            <w:r w:rsidR="00421204" w:rsidRPr="00700D33">
              <w:rPr>
                <w:sz w:val="16"/>
                <w:szCs w:val="16"/>
              </w:rPr>
              <w:fldChar w:fldCharType="begin"/>
            </w:r>
            <w:r w:rsidR="00421204" w:rsidRPr="00700D33">
              <w:rPr>
                <w:sz w:val="16"/>
                <w:szCs w:val="16"/>
              </w:rPr>
              <w:instrText xml:space="preserve"> TA \s "26 U.S.C. §6671" </w:instrText>
            </w:r>
            <w:r w:rsidR="00421204" w:rsidRPr="00700D33">
              <w:rPr>
                <w:sz w:val="16"/>
                <w:szCs w:val="16"/>
              </w:rPr>
              <w:fldChar w:fldCharType="end"/>
            </w:r>
            <w:r w:rsidRPr="00700D33">
              <w:rPr>
                <w:sz w:val="16"/>
                <w:szCs w:val="16"/>
              </w:rPr>
              <w:t>.  The Family Guardian website</w:t>
            </w:r>
            <w:r w:rsidR="00D11341" w:rsidRPr="00700D33">
              <w:rPr>
                <w:sz w:val="16"/>
                <w:szCs w:val="16"/>
              </w:rPr>
              <w:fldChar w:fldCharType="begin"/>
            </w:r>
            <w:r w:rsidR="00D11341" w:rsidRPr="00700D33">
              <w:rPr>
                <w:sz w:val="16"/>
                <w:szCs w:val="16"/>
              </w:rPr>
              <w:instrText xml:space="preserve"> XE "Family Guardian website" </w:instrText>
            </w:r>
            <w:r w:rsidR="00D11341" w:rsidRPr="00700D33">
              <w:rPr>
                <w:sz w:val="16"/>
                <w:szCs w:val="16"/>
              </w:rPr>
              <w:fldChar w:fldCharType="end"/>
            </w:r>
            <w:r w:rsidRPr="00700D33">
              <w:rPr>
                <w:sz w:val="16"/>
                <w:szCs w:val="16"/>
              </w:rPr>
              <w:t xml:space="preserve"> Disclaimer, Exhibit D3</w:t>
            </w:r>
            <w:r w:rsidR="00682D74" w:rsidRPr="00700D33">
              <w:rPr>
                <w:sz w:val="16"/>
                <w:szCs w:val="16"/>
              </w:rPr>
              <w:fldChar w:fldCharType="begin"/>
            </w:r>
            <w:r w:rsidR="00682D74" w:rsidRPr="00700D33">
              <w:rPr>
                <w:sz w:val="16"/>
                <w:szCs w:val="16"/>
              </w:rPr>
              <w:instrText xml:space="preserve"> XE "EXHIBITS:Exhibit D3" </w:instrText>
            </w:r>
            <w:r w:rsidR="00682D74" w:rsidRPr="00700D33">
              <w:rPr>
                <w:sz w:val="16"/>
                <w:szCs w:val="16"/>
              </w:rPr>
              <w:fldChar w:fldCharType="end"/>
            </w:r>
            <w:r w:rsidRPr="00700D33">
              <w:rPr>
                <w:sz w:val="16"/>
                <w:szCs w:val="16"/>
              </w:rPr>
              <w:t xml:space="preserve">, Subexhibit 3, prohibits such “persons” from reading or using any of the materials available on that website.  The </w:t>
            </w:r>
            <w:r w:rsidR="008B3819">
              <w:rPr>
                <w:sz w:val="16"/>
                <w:szCs w:val="16"/>
              </w:rPr>
              <w:t>&lt;&lt;ORGANIZATION NAME&gt;&gt;</w:t>
            </w:r>
            <w:r w:rsidRPr="00700D33">
              <w:rPr>
                <w:sz w:val="16"/>
                <w:szCs w:val="16"/>
              </w:rPr>
              <w:t xml:space="preserve"> website Disclaimer, Exhibit D3</w:t>
            </w:r>
            <w:r w:rsidR="00682D74" w:rsidRPr="00700D33">
              <w:rPr>
                <w:sz w:val="16"/>
                <w:szCs w:val="16"/>
              </w:rPr>
              <w:fldChar w:fldCharType="begin"/>
            </w:r>
            <w:r w:rsidR="00682D74" w:rsidRPr="00700D33">
              <w:rPr>
                <w:sz w:val="16"/>
                <w:szCs w:val="16"/>
              </w:rPr>
              <w:instrText xml:space="preserve"> XE "EXHIBITS:Exhibit D3" </w:instrText>
            </w:r>
            <w:r w:rsidR="00682D74" w:rsidRPr="00700D33">
              <w:rPr>
                <w:sz w:val="16"/>
                <w:szCs w:val="16"/>
              </w:rPr>
              <w:fldChar w:fldCharType="end"/>
            </w:r>
            <w:r w:rsidRPr="00700D33">
              <w:rPr>
                <w:sz w:val="16"/>
                <w:szCs w:val="16"/>
              </w:rPr>
              <w:t>, Subexhibit 3 also prohibits such “persons” from reading or using any of the materials on that website.</w:t>
            </w:r>
          </w:p>
        </w:tc>
      </w:tr>
      <w:tr w:rsidR="00D66802" w:rsidRPr="00700D33">
        <w:tc>
          <w:tcPr>
            <w:tcW w:w="1075" w:type="dxa"/>
          </w:tcPr>
          <w:p w:rsidR="00D66802" w:rsidRPr="00700D33" w:rsidRDefault="00D66802" w:rsidP="0070483B">
            <w:pPr>
              <w:pStyle w:val="Singleleft"/>
              <w:rPr>
                <w:sz w:val="16"/>
                <w:szCs w:val="16"/>
              </w:rPr>
            </w:pPr>
            <w:r w:rsidRPr="00700D33">
              <w:rPr>
                <w:sz w:val="16"/>
                <w:szCs w:val="16"/>
              </w:rPr>
              <w:t>“persons</w:t>
            </w:r>
            <w:r w:rsidR="004E7A7B">
              <w:rPr>
                <w:sz w:val="16"/>
                <w:szCs w:val="16"/>
              </w:rPr>
              <w:fldChar w:fldCharType="begin"/>
            </w:r>
            <w:r w:rsidR="004E7A7B">
              <w:instrText xml:space="preserve"> XE "</w:instrText>
            </w:r>
            <w:r w:rsidR="004E7A7B" w:rsidRPr="008408B6">
              <w:instrText>persons</w:instrText>
            </w:r>
            <w:r w:rsidR="004E7A7B">
              <w:instrText xml:space="preserve">" </w:instrText>
            </w:r>
            <w:r w:rsidR="004E7A7B">
              <w:rPr>
                <w:sz w:val="16"/>
                <w:szCs w:val="16"/>
              </w:rPr>
              <w:fldChar w:fldCharType="end"/>
            </w:r>
            <w:r w:rsidRPr="00700D33">
              <w:rPr>
                <w:sz w:val="16"/>
                <w:szCs w:val="16"/>
              </w:rPr>
              <w:t>”</w:t>
            </w:r>
            <w:r w:rsidR="00BE31C1" w:rsidRPr="00700D33">
              <w:rPr>
                <w:sz w:val="16"/>
                <w:szCs w:val="16"/>
              </w:rPr>
              <w:t>, “people”</w:t>
            </w:r>
          </w:p>
        </w:tc>
        <w:tc>
          <w:tcPr>
            <w:tcW w:w="1283" w:type="dxa"/>
          </w:tcPr>
          <w:p w:rsidR="00D66802" w:rsidRPr="00700D33" w:rsidRDefault="009F7A49" w:rsidP="0070483B">
            <w:pPr>
              <w:pStyle w:val="Singleleft"/>
              <w:rPr>
                <w:sz w:val="16"/>
                <w:szCs w:val="16"/>
              </w:rPr>
            </w:pPr>
            <w:r>
              <w:rPr>
                <w:sz w:val="16"/>
                <w:szCs w:val="16"/>
              </w:rPr>
              <w:t>&lt;&lt;U.S. ATTORNEY NAME&gt;&gt;</w:t>
            </w:r>
            <w:r w:rsidR="00883E21" w:rsidRPr="00700D33">
              <w:rPr>
                <w:sz w:val="16"/>
                <w:szCs w:val="16"/>
              </w:rPr>
              <w:fldChar w:fldCharType="begin"/>
            </w:r>
            <w:r w:rsidR="00883E21" w:rsidRPr="00700D33">
              <w:rPr>
                <w:sz w:val="16"/>
                <w:szCs w:val="16"/>
              </w:rPr>
              <w:instrText xml:space="preserve"> XE "PEOPLE:</w:instrText>
            </w:r>
            <w:r>
              <w:rPr>
                <w:sz w:val="16"/>
                <w:szCs w:val="16"/>
              </w:rPr>
              <w:instrText>&lt;&lt;U.S. ATTORNEY NAME&gt;&gt;</w:instrText>
            </w:r>
            <w:r w:rsidR="00883E21" w:rsidRPr="00700D33">
              <w:rPr>
                <w:sz w:val="16"/>
                <w:szCs w:val="16"/>
              </w:rPr>
              <w:instrText xml:space="preserve">" </w:instrText>
            </w:r>
            <w:r w:rsidR="00883E21" w:rsidRPr="00700D33">
              <w:rPr>
                <w:sz w:val="16"/>
                <w:szCs w:val="16"/>
              </w:rPr>
              <w:fldChar w:fldCharType="end"/>
            </w:r>
          </w:p>
        </w:tc>
        <w:tc>
          <w:tcPr>
            <w:tcW w:w="2880" w:type="dxa"/>
          </w:tcPr>
          <w:p w:rsidR="00D66802" w:rsidRPr="00700D33" w:rsidRDefault="00D66802" w:rsidP="0070483B">
            <w:pPr>
              <w:pStyle w:val="Singleleft"/>
              <w:rPr>
                <w:sz w:val="16"/>
                <w:szCs w:val="16"/>
              </w:rPr>
            </w:pPr>
            <w:r w:rsidRPr="00700D33">
              <w:rPr>
                <w:sz w:val="16"/>
                <w:szCs w:val="16"/>
              </w:rPr>
              <w:t>All</w:t>
            </w:r>
          </w:p>
        </w:tc>
        <w:tc>
          <w:tcPr>
            <w:tcW w:w="4914" w:type="dxa"/>
          </w:tcPr>
          <w:p w:rsidR="00D66802" w:rsidRPr="00700D33" w:rsidRDefault="00D66802" w:rsidP="0070483B">
            <w:pPr>
              <w:pStyle w:val="Singleleft"/>
              <w:spacing w:after="240"/>
              <w:rPr>
                <w:sz w:val="16"/>
                <w:szCs w:val="16"/>
              </w:rPr>
            </w:pPr>
            <w:r w:rsidRPr="00700D33">
              <w:rPr>
                <w:sz w:val="16"/>
                <w:szCs w:val="16"/>
              </w:rPr>
              <w:t>For the purposes of abusive</w:t>
            </w:r>
            <w:r w:rsidR="00E3391A" w:rsidRPr="00700D33">
              <w:rPr>
                <w:sz w:val="16"/>
                <w:szCs w:val="16"/>
              </w:rPr>
              <w:fldChar w:fldCharType="begin"/>
            </w:r>
            <w:r w:rsidR="00E3391A" w:rsidRPr="00700D33">
              <w:rPr>
                <w:sz w:val="16"/>
                <w:szCs w:val="16"/>
              </w:rPr>
              <w:instrText xml:space="preserve"> XE "abusive" </w:instrText>
            </w:r>
            <w:r w:rsidR="00E3391A" w:rsidRPr="00700D33">
              <w:rPr>
                <w:sz w:val="16"/>
                <w:szCs w:val="16"/>
              </w:rPr>
              <w:fldChar w:fldCharType="end"/>
            </w:r>
            <w:r w:rsidRPr="00700D33">
              <w:rPr>
                <w:sz w:val="16"/>
                <w:szCs w:val="16"/>
              </w:rPr>
              <w:t xml:space="preserve"> tax shelters coming under 26 U.S.C. §6700, 6701,and 7408</w:t>
            </w:r>
            <w:r w:rsidRPr="00700D33">
              <w:rPr>
                <w:sz w:val="16"/>
                <w:szCs w:val="16"/>
              </w:rPr>
              <w:fldChar w:fldCharType="begin"/>
            </w:r>
            <w:r w:rsidRPr="00700D33">
              <w:rPr>
                <w:sz w:val="16"/>
                <w:szCs w:val="16"/>
              </w:rPr>
              <w:instrText xml:space="preserve"> TA \l "26 U.S.C. §6700, 6701,and 7408" \s "26 U.S.C. §6700, 6701,and 7408" \c 2 </w:instrText>
            </w:r>
            <w:r w:rsidRPr="00700D33">
              <w:rPr>
                <w:sz w:val="16"/>
                <w:szCs w:val="16"/>
              </w:rPr>
              <w:fldChar w:fldCharType="end"/>
            </w:r>
            <w:r w:rsidRPr="00700D33">
              <w:rPr>
                <w:sz w:val="16"/>
                <w:szCs w:val="16"/>
              </w:rPr>
              <w:t>, defined in 26 U.S.C. §6671 as:</w:t>
            </w:r>
          </w:p>
          <w:p w:rsidR="00D66802" w:rsidRPr="00700D33" w:rsidRDefault="00D66802" w:rsidP="0070483B">
            <w:pPr>
              <w:widowControl/>
              <w:autoSpaceDE/>
              <w:autoSpaceDN/>
              <w:adjustRightInd/>
              <w:ind w:left="252" w:right="666"/>
              <w:rPr>
                <w:bCs/>
                <w:i/>
                <w:color w:val="000000"/>
                <w:sz w:val="16"/>
                <w:szCs w:val="16"/>
              </w:rPr>
            </w:pPr>
            <w:hyperlink r:id="rId29" w:history="1">
              <w:r w:rsidR="00882855" w:rsidRPr="00700D33">
                <w:rPr>
                  <w:rStyle w:val="Hyperlink"/>
                  <w:sz w:val="16"/>
                  <w:szCs w:val="16"/>
                </w:rPr>
                <w:t>26 U.S.C. §6671</w:t>
              </w:r>
            </w:hyperlink>
          </w:p>
          <w:p w:rsidR="00D66802" w:rsidRPr="00700D33" w:rsidRDefault="00D66802" w:rsidP="0070483B">
            <w:pPr>
              <w:widowControl/>
              <w:autoSpaceDE/>
              <w:autoSpaceDN/>
              <w:adjustRightInd/>
              <w:ind w:left="252" w:right="666"/>
              <w:rPr>
                <w:i/>
                <w:color w:val="000000"/>
                <w:sz w:val="16"/>
                <w:szCs w:val="16"/>
              </w:rPr>
            </w:pPr>
            <w:r w:rsidRPr="00700D33">
              <w:rPr>
                <w:b/>
                <w:bCs/>
                <w:i/>
                <w:color w:val="000000"/>
                <w:sz w:val="16"/>
                <w:szCs w:val="16"/>
              </w:rPr>
              <w:t>(b)</w:t>
            </w:r>
            <w:r w:rsidRPr="00700D33">
              <w:rPr>
                <w:i/>
                <w:color w:val="000000"/>
                <w:sz w:val="16"/>
                <w:szCs w:val="16"/>
              </w:rPr>
              <w:t xml:space="preserve"> </w:t>
            </w:r>
            <w:r w:rsidRPr="00700D33">
              <w:rPr>
                <w:b/>
                <w:bCs/>
                <w:i/>
                <w:color w:val="000000"/>
                <w:sz w:val="16"/>
                <w:szCs w:val="16"/>
              </w:rPr>
              <w:t xml:space="preserve">Person defined </w:t>
            </w:r>
          </w:p>
          <w:p w:rsidR="00D66802" w:rsidRPr="00700D33" w:rsidRDefault="00D66802" w:rsidP="0070483B">
            <w:pPr>
              <w:widowControl/>
              <w:autoSpaceDE/>
              <w:autoSpaceDN/>
              <w:adjustRightInd/>
              <w:ind w:left="252" w:right="666"/>
              <w:rPr>
                <w:i/>
                <w:color w:val="000000"/>
                <w:sz w:val="16"/>
                <w:szCs w:val="16"/>
              </w:rPr>
            </w:pPr>
            <w:r w:rsidRPr="00700D33">
              <w:rPr>
                <w:i/>
                <w:color w:val="000000"/>
                <w:sz w:val="16"/>
                <w:szCs w:val="16"/>
              </w:rPr>
              <w:t>The term “person”, as used in this subchapter, includes an officer or employee of a corporation, or a member</w:t>
            </w:r>
            <w:r w:rsidR="00E3391A" w:rsidRPr="00700D33">
              <w:rPr>
                <w:i/>
                <w:color w:val="000000"/>
                <w:sz w:val="16"/>
                <w:szCs w:val="16"/>
              </w:rPr>
              <w:fldChar w:fldCharType="begin"/>
            </w:r>
            <w:r w:rsidR="00E3391A" w:rsidRPr="00700D33">
              <w:rPr>
                <w:sz w:val="16"/>
                <w:szCs w:val="16"/>
              </w:rPr>
              <w:instrText xml:space="preserve"> XE "member" </w:instrText>
            </w:r>
            <w:r w:rsidR="00E3391A" w:rsidRPr="00700D33">
              <w:rPr>
                <w:i/>
                <w:color w:val="000000"/>
                <w:sz w:val="16"/>
                <w:szCs w:val="16"/>
              </w:rPr>
              <w:fldChar w:fldCharType="end"/>
            </w:r>
            <w:r w:rsidRPr="00700D33">
              <w:rPr>
                <w:i/>
                <w:color w:val="000000"/>
                <w:sz w:val="16"/>
                <w:szCs w:val="16"/>
              </w:rPr>
              <w:t xml:space="preserve"> or employee of a partnership, who as such officer, employee, or member is under a duty to perform the act in respect of which the violation occurs. </w:t>
            </w:r>
          </w:p>
          <w:p w:rsidR="00D66802" w:rsidRPr="00700D33" w:rsidRDefault="00D66802" w:rsidP="0070483B">
            <w:pPr>
              <w:pStyle w:val="Singleleft"/>
              <w:spacing w:before="240" w:after="240"/>
              <w:rPr>
                <w:sz w:val="16"/>
                <w:szCs w:val="16"/>
              </w:rPr>
            </w:pPr>
            <w:r w:rsidRPr="00700D33">
              <w:rPr>
                <w:sz w:val="16"/>
                <w:szCs w:val="16"/>
              </w:rPr>
              <w:t>Deponent or Alleged Defendant are not a “person” as defined above.  Under the rules of statutory construction, what is not explicitly included is excluded by implication:</w:t>
            </w:r>
          </w:p>
          <w:p w:rsidR="00D66802" w:rsidRPr="00700D33" w:rsidRDefault="00D66802" w:rsidP="0070483B">
            <w:pPr>
              <w:pStyle w:val="Singleleft"/>
              <w:ind w:left="252" w:right="756"/>
              <w:rPr>
                <w:i/>
                <w:sz w:val="16"/>
                <w:szCs w:val="16"/>
              </w:rPr>
            </w:pPr>
            <w:r w:rsidRPr="00700D33">
              <w:rPr>
                <w:i/>
                <w:sz w:val="16"/>
                <w:szCs w:val="16"/>
              </w:rPr>
              <w:t>“</w:t>
            </w:r>
            <w:r w:rsidRPr="00700D33">
              <w:rPr>
                <w:b/>
                <w:bCs/>
                <w:i/>
                <w:sz w:val="16"/>
                <w:szCs w:val="16"/>
              </w:rPr>
              <w:t>Expressio unius est exclusio alterius</w:t>
            </w:r>
            <w:r w:rsidRPr="00700D33">
              <w:rPr>
                <w:i/>
                <w:sz w:val="16"/>
                <w:szCs w:val="16"/>
              </w:rPr>
              <w:t xml:space="preserve">.  A maxim of statutory interpretation meaning that </w:t>
            </w:r>
            <w:r w:rsidRPr="00700D33">
              <w:rPr>
                <w:b/>
                <w:bCs/>
                <w:i/>
                <w:sz w:val="16"/>
                <w:szCs w:val="16"/>
              </w:rPr>
              <w:t>the expression of one thing is the exclusion of another.</w:t>
            </w:r>
            <w:r w:rsidRPr="00700D33">
              <w:rPr>
                <w:i/>
                <w:sz w:val="16"/>
                <w:szCs w:val="16"/>
              </w:rPr>
              <w:t xml:space="preserve">  Burgin v. Forbes, 293 Ky. 456, 169 S.W.2d 321, 325; Newblock v. Bowles, 170 Okl. 487, 40 P.2d 1097, 1100.  Mention of one thing implies exclusion of another.  </w:t>
            </w:r>
            <w:r w:rsidRPr="00700D33">
              <w:rPr>
                <w:b/>
                <w:bCs/>
                <w:i/>
                <w:sz w:val="16"/>
                <w:szCs w:val="16"/>
              </w:rPr>
              <w:t>When certain persons</w:t>
            </w:r>
            <w:r w:rsidR="004E7A7B">
              <w:rPr>
                <w:b/>
                <w:bCs/>
                <w:i/>
                <w:sz w:val="16"/>
                <w:szCs w:val="16"/>
              </w:rPr>
              <w:fldChar w:fldCharType="begin"/>
            </w:r>
            <w:r w:rsidR="004E7A7B">
              <w:instrText xml:space="preserve"> XE "</w:instrText>
            </w:r>
            <w:r w:rsidR="004E7A7B" w:rsidRPr="008408B6">
              <w:instrText>persons</w:instrText>
            </w:r>
            <w:r w:rsidR="004E7A7B">
              <w:instrText xml:space="preserve">" </w:instrText>
            </w:r>
            <w:r w:rsidR="004E7A7B">
              <w:rPr>
                <w:b/>
                <w:bCs/>
                <w:i/>
                <w:sz w:val="16"/>
                <w:szCs w:val="16"/>
              </w:rPr>
              <w:fldChar w:fldCharType="end"/>
            </w:r>
            <w:r w:rsidRPr="00700D33">
              <w:rPr>
                <w:b/>
                <w:bCs/>
                <w:i/>
                <w:sz w:val="16"/>
                <w:szCs w:val="16"/>
              </w:rPr>
              <w:t xml:space="preserve"> or things are specified in a law, contract, or will, an intention to exclude all others from its operation may be inferred.</w:t>
            </w:r>
            <w:r w:rsidRPr="00700D33">
              <w:rPr>
                <w:i/>
                <w:sz w:val="16"/>
                <w:szCs w:val="16"/>
              </w:rPr>
              <w:t xml:space="preserve">  Under this maxim, if statute specifies one exception to a general rule or assumes to specify the effects of a certain provision, other exceptions or effects are excluded.” [Black’s Law Dictionary, Sixth Edition, page 581]</w:t>
            </w:r>
          </w:p>
          <w:p w:rsidR="00D66802" w:rsidRPr="00700D33" w:rsidRDefault="00D66802" w:rsidP="00D67F90">
            <w:pPr>
              <w:pStyle w:val="Singleleft"/>
              <w:spacing w:before="240"/>
              <w:rPr>
                <w:sz w:val="16"/>
                <w:szCs w:val="16"/>
              </w:rPr>
            </w:pPr>
            <w:r w:rsidRPr="00700D33">
              <w:rPr>
                <w:sz w:val="16"/>
                <w:szCs w:val="16"/>
              </w:rPr>
              <w:t>Neither deponent nor Alleged Defendant are “persons</w:t>
            </w:r>
            <w:r w:rsidR="004E7A7B">
              <w:rPr>
                <w:sz w:val="16"/>
                <w:szCs w:val="16"/>
              </w:rPr>
              <w:fldChar w:fldCharType="begin"/>
            </w:r>
            <w:r w:rsidR="004E7A7B">
              <w:instrText xml:space="preserve"> XE "</w:instrText>
            </w:r>
            <w:r w:rsidR="004E7A7B" w:rsidRPr="008408B6">
              <w:instrText>persons</w:instrText>
            </w:r>
            <w:r w:rsidR="004E7A7B">
              <w:instrText xml:space="preserve">" </w:instrText>
            </w:r>
            <w:r w:rsidR="004E7A7B">
              <w:rPr>
                <w:sz w:val="16"/>
                <w:szCs w:val="16"/>
              </w:rPr>
              <w:fldChar w:fldCharType="end"/>
            </w:r>
            <w:r w:rsidRPr="00700D33">
              <w:rPr>
                <w:sz w:val="16"/>
                <w:szCs w:val="16"/>
              </w:rPr>
              <w:t>” within the meaning of 26 U.S.C. §6671</w:t>
            </w:r>
            <w:r w:rsidR="00455C53" w:rsidRPr="00700D33">
              <w:rPr>
                <w:sz w:val="16"/>
                <w:szCs w:val="16"/>
              </w:rPr>
              <w:fldChar w:fldCharType="begin"/>
            </w:r>
            <w:r w:rsidR="00455C53" w:rsidRPr="00700D33">
              <w:rPr>
                <w:sz w:val="16"/>
                <w:szCs w:val="16"/>
              </w:rPr>
              <w:instrText xml:space="preserve"> TA \s "26 U.S.C. §6671" </w:instrText>
            </w:r>
            <w:r w:rsidR="00455C53" w:rsidRPr="00700D33">
              <w:rPr>
                <w:sz w:val="16"/>
                <w:szCs w:val="16"/>
              </w:rPr>
              <w:fldChar w:fldCharType="end"/>
            </w:r>
            <w:r w:rsidRPr="00700D33">
              <w:rPr>
                <w:sz w:val="16"/>
                <w:szCs w:val="16"/>
              </w:rPr>
              <w:t>.  The Family Guardian website</w:t>
            </w:r>
            <w:r w:rsidR="00D11341" w:rsidRPr="00700D33">
              <w:rPr>
                <w:sz w:val="16"/>
                <w:szCs w:val="16"/>
              </w:rPr>
              <w:fldChar w:fldCharType="begin"/>
            </w:r>
            <w:r w:rsidR="00D11341" w:rsidRPr="00700D33">
              <w:rPr>
                <w:sz w:val="16"/>
                <w:szCs w:val="16"/>
              </w:rPr>
              <w:instrText xml:space="preserve"> XE "Family Guardian website" </w:instrText>
            </w:r>
            <w:r w:rsidR="00D11341" w:rsidRPr="00700D33">
              <w:rPr>
                <w:sz w:val="16"/>
                <w:szCs w:val="16"/>
              </w:rPr>
              <w:fldChar w:fldCharType="end"/>
            </w:r>
            <w:r w:rsidRPr="00700D33">
              <w:rPr>
                <w:sz w:val="16"/>
                <w:szCs w:val="16"/>
              </w:rPr>
              <w:t xml:space="preserve"> Disclaimer, Exhibit D3</w:t>
            </w:r>
            <w:r w:rsidR="00682D74" w:rsidRPr="00700D33">
              <w:rPr>
                <w:sz w:val="16"/>
                <w:szCs w:val="16"/>
              </w:rPr>
              <w:fldChar w:fldCharType="begin"/>
            </w:r>
            <w:r w:rsidR="00682D74" w:rsidRPr="00700D33">
              <w:rPr>
                <w:sz w:val="16"/>
                <w:szCs w:val="16"/>
              </w:rPr>
              <w:instrText xml:space="preserve"> XE "EXHIBITS:Exhibit D3" </w:instrText>
            </w:r>
            <w:r w:rsidR="00682D74" w:rsidRPr="00700D33">
              <w:rPr>
                <w:sz w:val="16"/>
                <w:szCs w:val="16"/>
              </w:rPr>
              <w:fldChar w:fldCharType="end"/>
            </w:r>
            <w:r w:rsidRPr="00700D33">
              <w:rPr>
                <w:sz w:val="16"/>
                <w:szCs w:val="16"/>
              </w:rPr>
              <w:t xml:space="preserve">, Subexhibit 3, prohibits such “persons” from reading or using any of the materials available on that website.  The </w:t>
            </w:r>
            <w:r w:rsidR="008B3819">
              <w:rPr>
                <w:sz w:val="16"/>
                <w:szCs w:val="16"/>
              </w:rPr>
              <w:t>&lt;&lt;ORGANIZATION NAME&gt;&gt;</w:t>
            </w:r>
            <w:r w:rsidRPr="00700D33">
              <w:rPr>
                <w:sz w:val="16"/>
                <w:szCs w:val="16"/>
              </w:rPr>
              <w:t xml:space="preserve"> website Disclaimer, Exhibit D3</w:t>
            </w:r>
            <w:r w:rsidR="00682D74" w:rsidRPr="00700D33">
              <w:rPr>
                <w:sz w:val="16"/>
                <w:szCs w:val="16"/>
              </w:rPr>
              <w:fldChar w:fldCharType="begin"/>
            </w:r>
            <w:r w:rsidR="00682D74" w:rsidRPr="00700D33">
              <w:rPr>
                <w:sz w:val="16"/>
                <w:szCs w:val="16"/>
              </w:rPr>
              <w:instrText xml:space="preserve"> XE "EXHIBITS:Exhibit D3" </w:instrText>
            </w:r>
            <w:r w:rsidR="00682D74" w:rsidRPr="00700D33">
              <w:rPr>
                <w:sz w:val="16"/>
                <w:szCs w:val="16"/>
              </w:rPr>
              <w:fldChar w:fldCharType="end"/>
            </w:r>
            <w:r w:rsidRPr="00700D33">
              <w:rPr>
                <w:sz w:val="16"/>
                <w:szCs w:val="16"/>
              </w:rPr>
              <w:t>, Subexhibit 3 also prohibits such “persons” from reading or using any of the materials on that website.</w:t>
            </w:r>
          </w:p>
        </w:tc>
      </w:tr>
      <w:tr w:rsidR="0070483B" w:rsidRPr="00700D33">
        <w:tc>
          <w:tcPr>
            <w:tcW w:w="1075" w:type="dxa"/>
          </w:tcPr>
          <w:p w:rsidR="0070483B" w:rsidRPr="00700D33" w:rsidRDefault="0070483B" w:rsidP="0070483B">
            <w:pPr>
              <w:pStyle w:val="Singleleft"/>
              <w:rPr>
                <w:sz w:val="16"/>
                <w:szCs w:val="16"/>
              </w:rPr>
            </w:pPr>
            <w:r w:rsidRPr="00700D33">
              <w:rPr>
                <w:sz w:val="16"/>
                <w:szCs w:val="16"/>
              </w:rPr>
              <w:t>“State”</w:t>
            </w:r>
          </w:p>
        </w:tc>
        <w:tc>
          <w:tcPr>
            <w:tcW w:w="1283" w:type="dxa"/>
          </w:tcPr>
          <w:p w:rsidR="0070483B" w:rsidRPr="00700D33" w:rsidRDefault="0070483B" w:rsidP="0070483B">
            <w:pPr>
              <w:pStyle w:val="Singleleft"/>
              <w:rPr>
                <w:sz w:val="16"/>
                <w:szCs w:val="16"/>
              </w:rPr>
            </w:pPr>
            <w:r w:rsidRPr="00700D33">
              <w:rPr>
                <w:sz w:val="16"/>
                <w:szCs w:val="16"/>
              </w:rPr>
              <w:t>All</w:t>
            </w:r>
          </w:p>
        </w:tc>
        <w:tc>
          <w:tcPr>
            <w:tcW w:w="2880" w:type="dxa"/>
          </w:tcPr>
          <w:p w:rsidR="0070483B" w:rsidRPr="00700D33" w:rsidRDefault="0070483B" w:rsidP="0070483B">
            <w:pPr>
              <w:pStyle w:val="Singleleft"/>
              <w:rPr>
                <w:sz w:val="16"/>
                <w:szCs w:val="16"/>
              </w:rPr>
            </w:pPr>
            <w:r w:rsidRPr="00700D33">
              <w:rPr>
                <w:sz w:val="16"/>
                <w:szCs w:val="16"/>
              </w:rPr>
              <w:t>All</w:t>
            </w:r>
          </w:p>
        </w:tc>
        <w:tc>
          <w:tcPr>
            <w:tcW w:w="4914" w:type="dxa"/>
          </w:tcPr>
          <w:p w:rsidR="0070483B" w:rsidRPr="00700D33" w:rsidRDefault="0070483B" w:rsidP="00D67F90">
            <w:pPr>
              <w:pStyle w:val="Singleleft"/>
              <w:rPr>
                <w:sz w:val="16"/>
                <w:szCs w:val="16"/>
              </w:rPr>
            </w:pPr>
            <w:r w:rsidRPr="00700D33">
              <w:rPr>
                <w:sz w:val="16"/>
                <w:szCs w:val="16"/>
              </w:rPr>
              <w:t>A territory or possession of the United States</w:t>
            </w:r>
            <w:r w:rsidR="002C510A" w:rsidRPr="00700D33">
              <w:rPr>
                <w:sz w:val="16"/>
                <w:szCs w:val="16"/>
              </w:rPr>
              <w:fldChar w:fldCharType="begin"/>
            </w:r>
            <w:r w:rsidR="002C510A" w:rsidRPr="00700D33">
              <w:rPr>
                <w:sz w:val="16"/>
                <w:szCs w:val="16"/>
              </w:rPr>
              <w:instrText xml:space="preserve"> XE "United States" </w:instrText>
            </w:r>
            <w:r w:rsidR="002C510A" w:rsidRPr="00700D33">
              <w:rPr>
                <w:sz w:val="16"/>
                <w:szCs w:val="16"/>
              </w:rPr>
              <w:fldChar w:fldCharType="end"/>
            </w:r>
            <w:r w:rsidRPr="00700D33">
              <w:rPr>
                <w:sz w:val="16"/>
                <w:szCs w:val="16"/>
              </w:rPr>
              <w:t xml:space="preserve"> as defined in 4 U.S.C. §110(d)</w:t>
            </w:r>
            <w:r w:rsidR="00455C53" w:rsidRPr="00700D33">
              <w:rPr>
                <w:sz w:val="16"/>
                <w:szCs w:val="16"/>
              </w:rPr>
              <w:t xml:space="preserve"> </w:t>
            </w:r>
            <w:r w:rsidR="00455C53" w:rsidRPr="00700D33">
              <w:rPr>
                <w:sz w:val="16"/>
                <w:szCs w:val="16"/>
              </w:rPr>
              <w:fldChar w:fldCharType="begin"/>
            </w:r>
            <w:r w:rsidR="00455C53" w:rsidRPr="00700D33">
              <w:rPr>
                <w:sz w:val="16"/>
                <w:szCs w:val="16"/>
              </w:rPr>
              <w:instrText xml:space="preserve"> TA \l "4 U.S.C. §110(d)" \s "4 U.S.C. §110(d)" \c 2 </w:instrText>
            </w:r>
            <w:r w:rsidR="00455C53" w:rsidRPr="00700D33">
              <w:rPr>
                <w:sz w:val="16"/>
                <w:szCs w:val="16"/>
              </w:rPr>
              <w:fldChar w:fldCharType="end"/>
            </w:r>
            <w:r w:rsidRPr="00700D33">
              <w:rPr>
                <w:sz w:val="16"/>
                <w:szCs w:val="16"/>
              </w:rPr>
              <w:t>.  Excludes states of the Union</w:t>
            </w:r>
            <w:r w:rsidR="005022BD" w:rsidRPr="00700D33">
              <w:rPr>
                <w:sz w:val="16"/>
                <w:szCs w:val="16"/>
              </w:rPr>
              <w:t xml:space="preserve"> mentioned in the Constitution</w:t>
            </w:r>
            <w:r w:rsidR="009336EF" w:rsidRPr="00700D33">
              <w:rPr>
                <w:sz w:val="16"/>
                <w:szCs w:val="16"/>
              </w:rPr>
              <w:fldChar w:fldCharType="begin"/>
            </w:r>
            <w:r w:rsidR="009336EF" w:rsidRPr="00700D33">
              <w:rPr>
                <w:sz w:val="16"/>
                <w:szCs w:val="16"/>
              </w:rPr>
              <w:instrText xml:space="preserve"> XE "Constitution" </w:instrText>
            </w:r>
            <w:r w:rsidR="009336EF" w:rsidRPr="00700D33">
              <w:rPr>
                <w:sz w:val="16"/>
                <w:szCs w:val="16"/>
              </w:rPr>
              <w:fldChar w:fldCharType="end"/>
            </w:r>
            <w:r w:rsidR="005022BD" w:rsidRPr="00700D33">
              <w:rPr>
                <w:sz w:val="16"/>
                <w:szCs w:val="16"/>
              </w:rPr>
              <w:t xml:space="preserve"> of the United States of America.</w:t>
            </w:r>
          </w:p>
        </w:tc>
      </w:tr>
      <w:tr w:rsidR="005022BD" w:rsidRPr="00700D33">
        <w:tc>
          <w:tcPr>
            <w:tcW w:w="1075" w:type="dxa"/>
          </w:tcPr>
          <w:p w:rsidR="005022BD" w:rsidRPr="00700D33" w:rsidRDefault="005022BD" w:rsidP="0070483B">
            <w:pPr>
              <w:pStyle w:val="Singleleft"/>
              <w:rPr>
                <w:sz w:val="16"/>
                <w:szCs w:val="16"/>
              </w:rPr>
            </w:pPr>
            <w:r w:rsidRPr="00700D33">
              <w:rPr>
                <w:sz w:val="16"/>
                <w:szCs w:val="16"/>
              </w:rPr>
              <w:t>“state of the Union”</w:t>
            </w:r>
          </w:p>
        </w:tc>
        <w:tc>
          <w:tcPr>
            <w:tcW w:w="1283" w:type="dxa"/>
          </w:tcPr>
          <w:p w:rsidR="005022BD" w:rsidRPr="00700D33" w:rsidRDefault="005022BD" w:rsidP="0070483B">
            <w:pPr>
              <w:pStyle w:val="Singleleft"/>
              <w:rPr>
                <w:sz w:val="16"/>
                <w:szCs w:val="16"/>
              </w:rPr>
            </w:pPr>
            <w:r w:rsidRPr="00700D33">
              <w:rPr>
                <w:sz w:val="16"/>
                <w:szCs w:val="16"/>
              </w:rPr>
              <w:t>All</w:t>
            </w:r>
          </w:p>
        </w:tc>
        <w:tc>
          <w:tcPr>
            <w:tcW w:w="2880" w:type="dxa"/>
          </w:tcPr>
          <w:p w:rsidR="005022BD" w:rsidRPr="00700D33" w:rsidRDefault="005022BD" w:rsidP="0070483B">
            <w:pPr>
              <w:pStyle w:val="Singleleft"/>
              <w:rPr>
                <w:sz w:val="16"/>
                <w:szCs w:val="16"/>
              </w:rPr>
            </w:pPr>
            <w:r w:rsidRPr="00700D33">
              <w:rPr>
                <w:sz w:val="16"/>
                <w:szCs w:val="16"/>
              </w:rPr>
              <w:t>All</w:t>
            </w:r>
          </w:p>
        </w:tc>
        <w:tc>
          <w:tcPr>
            <w:tcW w:w="4914" w:type="dxa"/>
          </w:tcPr>
          <w:p w:rsidR="005022BD" w:rsidRPr="00700D33" w:rsidRDefault="005022BD" w:rsidP="00D67F90">
            <w:pPr>
              <w:pStyle w:val="Singleleft"/>
              <w:rPr>
                <w:sz w:val="16"/>
                <w:szCs w:val="16"/>
              </w:rPr>
            </w:pPr>
            <w:r w:rsidRPr="00700D33">
              <w:rPr>
                <w:sz w:val="16"/>
                <w:szCs w:val="16"/>
              </w:rPr>
              <w:t>States which are part of the Union of states identified in the Constitution</w:t>
            </w:r>
            <w:r w:rsidR="009336EF" w:rsidRPr="00700D33">
              <w:rPr>
                <w:sz w:val="16"/>
                <w:szCs w:val="16"/>
              </w:rPr>
              <w:fldChar w:fldCharType="begin"/>
            </w:r>
            <w:r w:rsidR="009336EF" w:rsidRPr="00700D33">
              <w:rPr>
                <w:sz w:val="16"/>
                <w:szCs w:val="16"/>
              </w:rPr>
              <w:instrText xml:space="preserve"> XE "Constitution" </w:instrText>
            </w:r>
            <w:r w:rsidR="009336EF" w:rsidRPr="00700D33">
              <w:rPr>
                <w:sz w:val="16"/>
                <w:szCs w:val="16"/>
              </w:rPr>
              <w:fldChar w:fldCharType="end"/>
            </w:r>
            <w:r w:rsidRPr="00700D33">
              <w:rPr>
                <w:sz w:val="16"/>
                <w:szCs w:val="16"/>
              </w:rPr>
              <w:t xml:space="preserve"> of the United States</w:t>
            </w:r>
            <w:r w:rsidR="002C510A" w:rsidRPr="00700D33">
              <w:rPr>
                <w:sz w:val="16"/>
                <w:szCs w:val="16"/>
              </w:rPr>
              <w:fldChar w:fldCharType="begin"/>
            </w:r>
            <w:r w:rsidR="002C510A" w:rsidRPr="00700D33">
              <w:rPr>
                <w:sz w:val="16"/>
                <w:szCs w:val="16"/>
              </w:rPr>
              <w:instrText xml:space="preserve"> XE "United States" </w:instrText>
            </w:r>
            <w:r w:rsidR="002C510A" w:rsidRPr="00700D33">
              <w:rPr>
                <w:sz w:val="16"/>
                <w:szCs w:val="16"/>
              </w:rPr>
              <w:fldChar w:fldCharType="end"/>
            </w:r>
            <w:r w:rsidRPr="00700D33">
              <w:rPr>
                <w:sz w:val="16"/>
                <w:szCs w:val="16"/>
              </w:rPr>
              <w:t xml:space="preserve"> of America.  Excludes federal territories</w:t>
            </w:r>
            <w:r w:rsidR="00D27117">
              <w:rPr>
                <w:sz w:val="16"/>
                <w:szCs w:val="16"/>
              </w:rPr>
              <w:fldChar w:fldCharType="begin"/>
            </w:r>
            <w:r w:rsidR="00D27117">
              <w:instrText xml:space="preserve"> XE "</w:instrText>
            </w:r>
            <w:r w:rsidR="00D27117" w:rsidRPr="00694701">
              <w:instrText>federal territories</w:instrText>
            </w:r>
            <w:r w:rsidR="00D27117">
              <w:instrText xml:space="preserve">" </w:instrText>
            </w:r>
            <w:r w:rsidR="00D27117">
              <w:rPr>
                <w:sz w:val="16"/>
                <w:szCs w:val="16"/>
              </w:rPr>
              <w:fldChar w:fldCharType="end"/>
            </w:r>
            <w:r w:rsidRPr="00700D33">
              <w:rPr>
                <w:sz w:val="16"/>
                <w:szCs w:val="16"/>
              </w:rPr>
              <w:t xml:space="preserve"> and possessions.</w:t>
            </w:r>
          </w:p>
        </w:tc>
      </w:tr>
      <w:tr w:rsidR="00D67F90" w:rsidRPr="00700D33">
        <w:tc>
          <w:tcPr>
            <w:tcW w:w="1075" w:type="dxa"/>
          </w:tcPr>
          <w:p w:rsidR="00D67F90" w:rsidRPr="00700D33" w:rsidRDefault="00D67F90" w:rsidP="0070483B">
            <w:pPr>
              <w:pStyle w:val="Singleleft"/>
              <w:rPr>
                <w:sz w:val="16"/>
                <w:szCs w:val="16"/>
              </w:rPr>
            </w:pPr>
            <w:r w:rsidRPr="00700D33">
              <w:rPr>
                <w:sz w:val="16"/>
                <w:szCs w:val="16"/>
              </w:rPr>
              <w:t>“business”</w:t>
            </w:r>
          </w:p>
        </w:tc>
        <w:tc>
          <w:tcPr>
            <w:tcW w:w="1283" w:type="dxa"/>
          </w:tcPr>
          <w:p w:rsidR="00D67F90" w:rsidRPr="00700D33" w:rsidRDefault="00D67F90" w:rsidP="0070483B">
            <w:pPr>
              <w:pStyle w:val="Singleleft"/>
              <w:rPr>
                <w:sz w:val="16"/>
                <w:szCs w:val="16"/>
              </w:rPr>
            </w:pPr>
            <w:r w:rsidRPr="00700D33">
              <w:rPr>
                <w:sz w:val="16"/>
                <w:szCs w:val="16"/>
              </w:rPr>
              <w:t>All</w:t>
            </w:r>
          </w:p>
        </w:tc>
        <w:tc>
          <w:tcPr>
            <w:tcW w:w="2880" w:type="dxa"/>
          </w:tcPr>
          <w:p w:rsidR="00D67F90" w:rsidRPr="00700D33" w:rsidRDefault="00D67F90" w:rsidP="0070483B">
            <w:pPr>
              <w:pStyle w:val="Singleleft"/>
              <w:rPr>
                <w:sz w:val="16"/>
                <w:szCs w:val="16"/>
              </w:rPr>
            </w:pPr>
            <w:r w:rsidRPr="00700D33">
              <w:rPr>
                <w:sz w:val="16"/>
                <w:szCs w:val="16"/>
              </w:rPr>
              <w:t>All</w:t>
            </w:r>
          </w:p>
        </w:tc>
        <w:tc>
          <w:tcPr>
            <w:tcW w:w="4914" w:type="dxa"/>
          </w:tcPr>
          <w:p w:rsidR="00D67F90" w:rsidRPr="00700D33" w:rsidRDefault="00D67F90" w:rsidP="00D67F90">
            <w:pPr>
              <w:pStyle w:val="Singleleft"/>
              <w:rPr>
                <w:sz w:val="16"/>
                <w:szCs w:val="16"/>
              </w:rPr>
            </w:pPr>
            <w:r w:rsidRPr="00700D33">
              <w:rPr>
                <w:sz w:val="16"/>
                <w:szCs w:val="16"/>
              </w:rPr>
              <w:t>Activity carried exclusively and only with the motive of profit and commerce</w:t>
            </w:r>
            <w:r w:rsidR="000D37CC">
              <w:rPr>
                <w:sz w:val="16"/>
                <w:szCs w:val="16"/>
              </w:rPr>
              <w:fldChar w:fldCharType="begin"/>
            </w:r>
            <w:r w:rsidR="000D37CC">
              <w:instrText xml:space="preserve"> XE "</w:instrText>
            </w:r>
            <w:r w:rsidR="000D37CC" w:rsidRPr="006F5E16">
              <w:instrText>commerce</w:instrText>
            </w:r>
            <w:r w:rsidR="000D37CC">
              <w:instrText xml:space="preserve">" </w:instrText>
            </w:r>
            <w:r w:rsidR="000D37CC">
              <w:rPr>
                <w:sz w:val="16"/>
                <w:szCs w:val="16"/>
              </w:rPr>
              <w:fldChar w:fldCharType="end"/>
            </w:r>
            <w:r w:rsidRPr="00700D33">
              <w:rPr>
                <w:sz w:val="16"/>
                <w:szCs w:val="16"/>
              </w:rPr>
              <w:t>.  Excludes activities of religious institutions, churches</w:t>
            </w:r>
            <w:r w:rsidR="00137D33" w:rsidRPr="00700D33">
              <w:rPr>
                <w:sz w:val="16"/>
                <w:szCs w:val="16"/>
              </w:rPr>
              <w:fldChar w:fldCharType="begin"/>
            </w:r>
            <w:r w:rsidR="00137D33" w:rsidRPr="00700D33">
              <w:rPr>
                <w:sz w:val="16"/>
                <w:szCs w:val="16"/>
              </w:rPr>
              <w:instrText xml:space="preserve"> XE "churches" </w:instrText>
            </w:r>
            <w:r w:rsidR="00137D33" w:rsidRPr="00700D33">
              <w:rPr>
                <w:sz w:val="16"/>
                <w:szCs w:val="16"/>
              </w:rPr>
              <w:fldChar w:fldCharType="end"/>
            </w:r>
            <w:r w:rsidRPr="00700D33">
              <w:rPr>
                <w:sz w:val="16"/>
                <w:szCs w:val="16"/>
              </w:rPr>
              <w:t xml:space="preserve">, charities, and </w:t>
            </w:r>
            <w:r w:rsidR="008F1FCD" w:rsidRPr="00700D33">
              <w:rPr>
                <w:sz w:val="16"/>
                <w:szCs w:val="16"/>
              </w:rPr>
              <w:t xml:space="preserve">non-profit </w:t>
            </w:r>
            <w:r w:rsidRPr="00700D33">
              <w:rPr>
                <w:sz w:val="16"/>
                <w:szCs w:val="16"/>
              </w:rPr>
              <w:t>foundations.</w:t>
            </w:r>
          </w:p>
        </w:tc>
      </w:tr>
      <w:tr w:rsidR="00EC7BC7" w:rsidRPr="00700D33">
        <w:tc>
          <w:tcPr>
            <w:tcW w:w="1075" w:type="dxa"/>
          </w:tcPr>
          <w:p w:rsidR="00EC7BC7" w:rsidRPr="00700D33" w:rsidRDefault="00EC7BC7" w:rsidP="0070483B">
            <w:pPr>
              <w:pStyle w:val="Singleleft"/>
              <w:rPr>
                <w:sz w:val="16"/>
                <w:szCs w:val="16"/>
              </w:rPr>
            </w:pPr>
            <w:r w:rsidRPr="00700D33">
              <w:rPr>
                <w:sz w:val="16"/>
                <w:szCs w:val="16"/>
              </w:rPr>
              <w:t>“order”</w:t>
            </w:r>
          </w:p>
        </w:tc>
        <w:tc>
          <w:tcPr>
            <w:tcW w:w="1283" w:type="dxa"/>
          </w:tcPr>
          <w:p w:rsidR="00EC7BC7" w:rsidRPr="00700D33" w:rsidRDefault="009F7A49" w:rsidP="0070483B">
            <w:pPr>
              <w:pStyle w:val="Singleleft"/>
              <w:rPr>
                <w:sz w:val="16"/>
                <w:szCs w:val="16"/>
              </w:rPr>
            </w:pPr>
            <w:r>
              <w:rPr>
                <w:sz w:val="16"/>
                <w:szCs w:val="16"/>
              </w:rPr>
              <w:t>&lt;&lt;U.S. ATTORNEY NAME&gt;&gt;</w:t>
            </w:r>
            <w:r w:rsidR="00883E21" w:rsidRPr="00700D33">
              <w:rPr>
                <w:sz w:val="16"/>
                <w:szCs w:val="16"/>
              </w:rPr>
              <w:fldChar w:fldCharType="begin"/>
            </w:r>
            <w:r w:rsidR="00883E21" w:rsidRPr="00700D33">
              <w:rPr>
                <w:sz w:val="16"/>
                <w:szCs w:val="16"/>
              </w:rPr>
              <w:instrText xml:space="preserve"> XE "PEOPLE:</w:instrText>
            </w:r>
            <w:r>
              <w:rPr>
                <w:sz w:val="16"/>
                <w:szCs w:val="16"/>
              </w:rPr>
              <w:instrText>&lt;&lt;U.S. ATTORNEY NAME&gt;&gt;</w:instrText>
            </w:r>
            <w:r w:rsidR="00883E21" w:rsidRPr="00700D33">
              <w:rPr>
                <w:sz w:val="16"/>
                <w:szCs w:val="16"/>
              </w:rPr>
              <w:instrText xml:space="preserve">" </w:instrText>
            </w:r>
            <w:r w:rsidR="00883E21" w:rsidRPr="00700D33">
              <w:rPr>
                <w:sz w:val="16"/>
                <w:szCs w:val="16"/>
              </w:rPr>
              <w:fldChar w:fldCharType="end"/>
            </w:r>
          </w:p>
        </w:tc>
        <w:tc>
          <w:tcPr>
            <w:tcW w:w="2880" w:type="dxa"/>
          </w:tcPr>
          <w:p w:rsidR="00EC7BC7" w:rsidRPr="00700D33" w:rsidRDefault="00EC7BC7" w:rsidP="0070483B">
            <w:pPr>
              <w:pStyle w:val="Singleleft"/>
              <w:rPr>
                <w:sz w:val="16"/>
                <w:szCs w:val="16"/>
              </w:rPr>
            </w:pPr>
            <w:r w:rsidRPr="00700D33">
              <w:rPr>
                <w:sz w:val="16"/>
                <w:szCs w:val="16"/>
              </w:rPr>
              <w:t>Orders issued by the Magistrate Judge</w:t>
            </w:r>
          </w:p>
        </w:tc>
        <w:tc>
          <w:tcPr>
            <w:tcW w:w="4914" w:type="dxa"/>
          </w:tcPr>
          <w:p w:rsidR="00EC7BC7" w:rsidRPr="00700D33" w:rsidRDefault="00EC7BC7" w:rsidP="00D67F90">
            <w:pPr>
              <w:pStyle w:val="Singleleft"/>
              <w:rPr>
                <w:sz w:val="16"/>
                <w:szCs w:val="16"/>
              </w:rPr>
            </w:pPr>
            <w:r w:rsidRPr="00700D33">
              <w:rPr>
                <w:sz w:val="16"/>
                <w:szCs w:val="16"/>
              </w:rPr>
              <w:t>Suggestions or request of no binding force or effect</w:t>
            </w:r>
            <w:r w:rsidR="00CB2FCF" w:rsidRPr="00700D33">
              <w:rPr>
                <w:sz w:val="16"/>
                <w:szCs w:val="16"/>
              </w:rPr>
              <w:t xml:space="preserve"> and are simply “directory” in nature</w:t>
            </w:r>
            <w:r w:rsidRPr="00700D33">
              <w:rPr>
                <w:sz w:val="16"/>
                <w:szCs w:val="16"/>
              </w:rPr>
              <w:t>.  28 U.S.C. §636</w:t>
            </w:r>
            <w:r w:rsidR="00682D74" w:rsidRPr="00700D33">
              <w:rPr>
                <w:sz w:val="16"/>
                <w:szCs w:val="16"/>
              </w:rPr>
              <w:fldChar w:fldCharType="begin"/>
            </w:r>
            <w:r w:rsidR="00682D74" w:rsidRPr="00700D33">
              <w:rPr>
                <w:sz w:val="16"/>
                <w:szCs w:val="16"/>
              </w:rPr>
              <w:instrText xml:space="preserve"> TA \s "28 U.S.C. §636" </w:instrText>
            </w:r>
            <w:r w:rsidR="00682D74" w:rsidRPr="00700D33">
              <w:rPr>
                <w:sz w:val="16"/>
                <w:szCs w:val="16"/>
              </w:rPr>
              <w:fldChar w:fldCharType="end"/>
            </w:r>
            <w:r w:rsidRPr="00700D33">
              <w:rPr>
                <w:sz w:val="16"/>
                <w:szCs w:val="16"/>
              </w:rPr>
              <w:t xml:space="preserve"> requires that consent of both parties is required in order for the court to demand anything.  Neither Deponent or Alleged Defendant have ever consented to the jurisdiction</w:t>
            </w:r>
            <w:r w:rsidR="002C510A" w:rsidRPr="00700D33">
              <w:rPr>
                <w:sz w:val="16"/>
                <w:szCs w:val="16"/>
              </w:rPr>
              <w:fldChar w:fldCharType="begin"/>
            </w:r>
            <w:r w:rsidR="002C510A" w:rsidRPr="00700D33">
              <w:rPr>
                <w:sz w:val="16"/>
                <w:szCs w:val="16"/>
              </w:rPr>
              <w:instrText xml:space="preserve"> XE "jurisdiction" </w:instrText>
            </w:r>
            <w:r w:rsidR="002C510A" w:rsidRPr="00700D33">
              <w:rPr>
                <w:sz w:val="16"/>
                <w:szCs w:val="16"/>
              </w:rPr>
              <w:fldChar w:fldCharType="end"/>
            </w:r>
            <w:r w:rsidRPr="00700D33">
              <w:rPr>
                <w:sz w:val="16"/>
                <w:szCs w:val="16"/>
              </w:rPr>
              <w:t xml:space="preserve"> of the Magistrate and therefore are not bound by his/her orders.  Deponent has never made an “appearance” or voluntarily submitted himself to the jurisdiction of either the Court or the Magistrate, and therefore the court is without authority to act without said consent.</w:t>
            </w:r>
          </w:p>
        </w:tc>
      </w:tr>
      <w:tr w:rsidR="00DD103B" w:rsidRPr="00700D33">
        <w:tc>
          <w:tcPr>
            <w:tcW w:w="1075" w:type="dxa"/>
          </w:tcPr>
          <w:p w:rsidR="00DD103B" w:rsidRPr="00700D33" w:rsidRDefault="00DD103B" w:rsidP="0070483B">
            <w:pPr>
              <w:pStyle w:val="Singleleft"/>
              <w:rPr>
                <w:sz w:val="16"/>
                <w:szCs w:val="16"/>
              </w:rPr>
            </w:pPr>
            <w:r w:rsidRPr="00700D33">
              <w:rPr>
                <w:sz w:val="16"/>
                <w:szCs w:val="16"/>
              </w:rPr>
              <w:t>“employment”</w:t>
            </w:r>
          </w:p>
        </w:tc>
        <w:tc>
          <w:tcPr>
            <w:tcW w:w="1283" w:type="dxa"/>
          </w:tcPr>
          <w:p w:rsidR="00DD103B" w:rsidRPr="00700D33" w:rsidRDefault="00DD103B" w:rsidP="0070483B">
            <w:pPr>
              <w:pStyle w:val="Singleleft"/>
              <w:rPr>
                <w:sz w:val="16"/>
                <w:szCs w:val="16"/>
              </w:rPr>
            </w:pPr>
            <w:r w:rsidRPr="00700D33">
              <w:rPr>
                <w:sz w:val="16"/>
                <w:szCs w:val="16"/>
              </w:rPr>
              <w:t>All</w:t>
            </w:r>
          </w:p>
        </w:tc>
        <w:tc>
          <w:tcPr>
            <w:tcW w:w="2880" w:type="dxa"/>
          </w:tcPr>
          <w:p w:rsidR="00DD103B" w:rsidRPr="00700D33" w:rsidRDefault="00DD103B" w:rsidP="0070483B">
            <w:pPr>
              <w:pStyle w:val="Singleleft"/>
              <w:rPr>
                <w:sz w:val="16"/>
                <w:szCs w:val="16"/>
              </w:rPr>
            </w:pPr>
            <w:r w:rsidRPr="00700D33">
              <w:rPr>
                <w:sz w:val="16"/>
                <w:szCs w:val="16"/>
              </w:rPr>
              <w:t>All</w:t>
            </w:r>
          </w:p>
        </w:tc>
        <w:tc>
          <w:tcPr>
            <w:tcW w:w="4914" w:type="dxa"/>
          </w:tcPr>
          <w:p w:rsidR="00DD103B" w:rsidRPr="00700D33" w:rsidRDefault="00DD103B" w:rsidP="00D67F90">
            <w:pPr>
              <w:pStyle w:val="Singleleft"/>
              <w:rPr>
                <w:sz w:val="16"/>
                <w:szCs w:val="16"/>
              </w:rPr>
            </w:pPr>
            <w:r w:rsidRPr="00700D33">
              <w:rPr>
                <w:sz w:val="16"/>
                <w:szCs w:val="16"/>
              </w:rPr>
              <w:t>Work performed for the federal government</w:t>
            </w:r>
            <w:r w:rsidR="002C510A" w:rsidRPr="00700D33">
              <w:rPr>
                <w:sz w:val="16"/>
                <w:szCs w:val="16"/>
              </w:rPr>
              <w:fldChar w:fldCharType="begin"/>
            </w:r>
            <w:r w:rsidR="002C510A" w:rsidRPr="00700D33">
              <w:rPr>
                <w:sz w:val="16"/>
                <w:szCs w:val="16"/>
              </w:rPr>
              <w:instrText xml:space="preserve"> XE "government" </w:instrText>
            </w:r>
            <w:r w:rsidR="002C510A" w:rsidRPr="00700D33">
              <w:rPr>
                <w:sz w:val="16"/>
                <w:szCs w:val="16"/>
              </w:rPr>
              <w:fldChar w:fldCharType="end"/>
            </w:r>
            <w:r w:rsidRPr="00700D33">
              <w:rPr>
                <w:sz w:val="16"/>
                <w:szCs w:val="16"/>
              </w:rPr>
              <w:t xml:space="preserve"> in connection with a “trade or business</w:t>
            </w:r>
            <w:r w:rsidR="00175AD2">
              <w:rPr>
                <w:sz w:val="16"/>
                <w:szCs w:val="16"/>
              </w:rPr>
              <w:fldChar w:fldCharType="begin"/>
            </w:r>
            <w:r w:rsidR="00175AD2">
              <w:instrText xml:space="preserve"> XE "</w:instrText>
            </w:r>
            <w:r w:rsidR="00175AD2" w:rsidRPr="0090796C">
              <w:instrText>trade or business</w:instrText>
            </w:r>
            <w:r w:rsidR="00175AD2">
              <w:instrText xml:space="preserve">" </w:instrText>
            </w:r>
            <w:r w:rsidR="00175AD2">
              <w:rPr>
                <w:sz w:val="16"/>
                <w:szCs w:val="16"/>
              </w:rPr>
              <w:fldChar w:fldCharType="end"/>
            </w:r>
            <w:r w:rsidRPr="00700D33">
              <w:rPr>
                <w:sz w:val="16"/>
                <w:szCs w:val="16"/>
              </w:rPr>
              <w:t>” by a “public employee” or person holding “public office”.</w:t>
            </w:r>
          </w:p>
        </w:tc>
      </w:tr>
      <w:tr w:rsidR="00597076" w:rsidRPr="00700D33">
        <w:tc>
          <w:tcPr>
            <w:tcW w:w="1075" w:type="dxa"/>
          </w:tcPr>
          <w:p w:rsidR="00597076" w:rsidRPr="00700D33" w:rsidRDefault="00597076" w:rsidP="0070483B">
            <w:pPr>
              <w:pStyle w:val="Singleleft"/>
              <w:rPr>
                <w:sz w:val="16"/>
                <w:szCs w:val="16"/>
              </w:rPr>
            </w:pPr>
            <w:r w:rsidRPr="00700D33">
              <w:rPr>
                <w:sz w:val="16"/>
                <w:szCs w:val="16"/>
              </w:rPr>
              <w:t>“address”</w:t>
            </w:r>
          </w:p>
        </w:tc>
        <w:tc>
          <w:tcPr>
            <w:tcW w:w="1283" w:type="dxa"/>
          </w:tcPr>
          <w:p w:rsidR="00597076" w:rsidRPr="00700D33" w:rsidRDefault="00597076" w:rsidP="0070483B">
            <w:pPr>
              <w:pStyle w:val="Singleleft"/>
              <w:rPr>
                <w:sz w:val="16"/>
                <w:szCs w:val="16"/>
              </w:rPr>
            </w:pPr>
            <w:r w:rsidRPr="00700D33">
              <w:rPr>
                <w:sz w:val="16"/>
                <w:szCs w:val="16"/>
              </w:rPr>
              <w:t>All</w:t>
            </w:r>
          </w:p>
        </w:tc>
        <w:tc>
          <w:tcPr>
            <w:tcW w:w="2880" w:type="dxa"/>
          </w:tcPr>
          <w:p w:rsidR="00597076" w:rsidRPr="00700D33" w:rsidRDefault="00597076" w:rsidP="0070483B">
            <w:pPr>
              <w:pStyle w:val="Singleleft"/>
              <w:rPr>
                <w:sz w:val="16"/>
                <w:szCs w:val="16"/>
              </w:rPr>
            </w:pPr>
            <w:r w:rsidRPr="00700D33">
              <w:rPr>
                <w:sz w:val="16"/>
                <w:szCs w:val="16"/>
              </w:rPr>
              <w:t>All</w:t>
            </w:r>
          </w:p>
        </w:tc>
        <w:tc>
          <w:tcPr>
            <w:tcW w:w="4914" w:type="dxa"/>
          </w:tcPr>
          <w:p w:rsidR="00597076" w:rsidRPr="00700D33" w:rsidRDefault="00597076" w:rsidP="00D67F90">
            <w:pPr>
              <w:pStyle w:val="Singleleft"/>
              <w:rPr>
                <w:sz w:val="16"/>
                <w:szCs w:val="16"/>
              </w:rPr>
            </w:pPr>
            <w:r w:rsidRPr="00700D33">
              <w:rPr>
                <w:sz w:val="16"/>
                <w:szCs w:val="16"/>
              </w:rPr>
              <w:t>Place where a federal “employee” or “public officer” works or sleeps.  Neither Deponent nor Alleged Defendant have an “address”.</w:t>
            </w:r>
          </w:p>
        </w:tc>
      </w:tr>
      <w:tr w:rsidR="00232592" w:rsidRPr="00700D33">
        <w:tc>
          <w:tcPr>
            <w:tcW w:w="1075" w:type="dxa"/>
          </w:tcPr>
          <w:p w:rsidR="00232592" w:rsidRPr="00700D33" w:rsidRDefault="00232592" w:rsidP="0070483B">
            <w:pPr>
              <w:pStyle w:val="Singleleft"/>
              <w:rPr>
                <w:sz w:val="16"/>
                <w:szCs w:val="16"/>
              </w:rPr>
            </w:pPr>
            <w:r w:rsidRPr="00700D33">
              <w:rPr>
                <w:sz w:val="16"/>
                <w:szCs w:val="16"/>
              </w:rPr>
              <w:t>“live”</w:t>
            </w:r>
          </w:p>
        </w:tc>
        <w:tc>
          <w:tcPr>
            <w:tcW w:w="1283" w:type="dxa"/>
          </w:tcPr>
          <w:p w:rsidR="00232592" w:rsidRPr="00700D33" w:rsidRDefault="00232592" w:rsidP="0070483B">
            <w:pPr>
              <w:pStyle w:val="Singleleft"/>
              <w:rPr>
                <w:sz w:val="16"/>
                <w:szCs w:val="16"/>
              </w:rPr>
            </w:pPr>
            <w:r w:rsidRPr="00700D33">
              <w:rPr>
                <w:sz w:val="16"/>
                <w:szCs w:val="16"/>
              </w:rPr>
              <w:t>All</w:t>
            </w:r>
          </w:p>
        </w:tc>
        <w:tc>
          <w:tcPr>
            <w:tcW w:w="2880" w:type="dxa"/>
          </w:tcPr>
          <w:p w:rsidR="00232592" w:rsidRPr="00700D33" w:rsidRDefault="00232592" w:rsidP="0070483B">
            <w:pPr>
              <w:pStyle w:val="Singleleft"/>
              <w:rPr>
                <w:sz w:val="16"/>
                <w:szCs w:val="16"/>
              </w:rPr>
            </w:pPr>
            <w:r w:rsidRPr="00700D33">
              <w:rPr>
                <w:sz w:val="16"/>
                <w:szCs w:val="16"/>
              </w:rPr>
              <w:t>All</w:t>
            </w:r>
          </w:p>
        </w:tc>
        <w:tc>
          <w:tcPr>
            <w:tcW w:w="4914" w:type="dxa"/>
          </w:tcPr>
          <w:p w:rsidR="00232592" w:rsidRPr="00700D33" w:rsidRDefault="00232592" w:rsidP="00D67F90">
            <w:pPr>
              <w:pStyle w:val="Singleleft"/>
              <w:rPr>
                <w:sz w:val="16"/>
                <w:szCs w:val="16"/>
              </w:rPr>
            </w:pPr>
            <w:r w:rsidRPr="00700D33">
              <w:rPr>
                <w:sz w:val="16"/>
                <w:szCs w:val="16"/>
              </w:rPr>
              <w:t>Maintain a “domicile</w:t>
            </w:r>
            <w:r w:rsidR="00D11341" w:rsidRPr="00700D33">
              <w:rPr>
                <w:sz w:val="16"/>
                <w:szCs w:val="16"/>
              </w:rPr>
              <w:fldChar w:fldCharType="begin"/>
            </w:r>
            <w:r w:rsidR="00D11341" w:rsidRPr="00700D33">
              <w:rPr>
                <w:sz w:val="16"/>
                <w:szCs w:val="16"/>
              </w:rPr>
              <w:instrText xml:space="preserve"> XE "domicile" </w:instrText>
            </w:r>
            <w:r w:rsidR="00D11341" w:rsidRPr="00700D33">
              <w:rPr>
                <w:sz w:val="16"/>
                <w:szCs w:val="16"/>
              </w:rPr>
              <w:fldChar w:fldCharType="end"/>
            </w:r>
            <w:r w:rsidRPr="00700D33">
              <w:rPr>
                <w:sz w:val="16"/>
                <w:szCs w:val="16"/>
              </w:rPr>
              <w:t>”.  See Exhibit D5</w:t>
            </w:r>
            <w:r w:rsidR="00CA1FD7" w:rsidRPr="00700D33">
              <w:rPr>
                <w:sz w:val="16"/>
                <w:szCs w:val="16"/>
              </w:rPr>
              <w:fldChar w:fldCharType="begin"/>
            </w:r>
            <w:r w:rsidR="00CA1FD7" w:rsidRPr="00700D33">
              <w:rPr>
                <w:sz w:val="16"/>
                <w:szCs w:val="16"/>
              </w:rPr>
              <w:instrText xml:space="preserve"> XE "EXHIBITS:Exhibit D5" </w:instrText>
            </w:r>
            <w:r w:rsidR="00CA1FD7" w:rsidRPr="00700D33">
              <w:rPr>
                <w:sz w:val="16"/>
                <w:szCs w:val="16"/>
              </w:rPr>
              <w:fldChar w:fldCharType="end"/>
            </w:r>
            <w:r w:rsidRPr="00700D33">
              <w:rPr>
                <w:sz w:val="16"/>
                <w:szCs w:val="16"/>
              </w:rPr>
              <w:t xml:space="preserve"> for further explanation of the meaning of “domicile”.</w:t>
            </w:r>
          </w:p>
        </w:tc>
      </w:tr>
      <w:tr w:rsidR="00BC07D1" w:rsidRPr="00700D33">
        <w:tc>
          <w:tcPr>
            <w:tcW w:w="1075" w:type="dxa"/>
          </w:tcPr>
          <w:p w:rsidR="00BC07D1" w:rsidRPr="00700D33" w:rsidRDefault="00BC07D1" w:rsidP="0070483B">
            <w:pPr>
              <w:pStyle w:val="Singleleft"/>
              <w:rPr>
                <w:sz w:val="16"/>
                <w:szCs w:val="16"/>
              </w:rPr>
            </w:pPr>
            <w:r w:rsidRPr="00700D33">
              <w:rPr>
                <w:sz w:val="16"/>
                <w:szCs w:val="16"/>
              </w:rPr>
              <w:t>“United States</w:t>
            </w:r>
            <w:r w:rsidR="002C510A" w:rsidRPr="00700D33">
              <w:rPr>
                <w:sz w:val="16"/>
                <w:szCs w:val="16"/>
              </w:rPr>
              <w:fldChar w:fldCharType="begin"/>
            </w:r>
            <w:r w:rsidR="002C510A" w:rsidRPr="00700D33">
              <w:rPr>
                <w:sz w:val="16"/>
                <w:szCs w:val="16"/>
              </w:rPr>
              <w:instrText xml:space="preserve"> XE "United States" </w:instrText>
            </w:r>
            <w:r w:rsidR="002C510A" w:rsidRPr="00700D33">
              <w:rPr>
                <w:sz w:val="16"/>
                <w:szCs w:val="16"/>
              </w:rPr>
              <w:fldChar w:fldCharType="end"/>
            </w:r>
            <w:r w:rsidRPr="00700D33">
              <w:rPr>
                <w:sz w:val="16"/>
                <w:szCs w:val="16"/>
              </w:rPr>
              <w:t>”</w:t>
            </w:r>
          </w:p>
        </w:tc>
        <w:tc>
          <w:tcPr>
            <w:tcW w:w="1283" w:type="dxa"/>
          </w:tcPr>
          <w:p w:rsidR="00BC07D1" w:rsidRPr="00700D33" w:rsidRDefault="00BC07D1" w:rsidP="0070483B">
            <w:pPr>
              <w:pStyle w:val="Singleleft"/>
              <w:rPr>
                <w:sz w:val="16"/>
                <w:szCs w:val="16"/>
              </w:rPr>
            </w:pPr>
            <w:r w:rsidRPr="00700D33">
              <w:rPr>
                <w:sz w:val="16"/>
                <w:szCs w:val="16"/>
              </w:rPr>
              <w:t>All</w:t>
            </w:r>
          </w:p>
        </w:tc>
        <w:tc>
          <w:tcPr>
            <w:tcW w:w="2880" w:type="dxa"/>
          </w:tcPr>
          <w:p w:rsidR="00BC07D1" w:rsidRPr="00700D33" w:rsidRDefault="00BC07D1" w:rsidP="0070483B">
            <w:pPr>
              <w:pStyle w:val="Singleleft"/>
              <w:rPr>
                <w:sz w:val="16"/>
                <w:szCs w:val="16"/>
              </w:rPr>
            </w:pPr>
            <w:r w:rsidRPr="00700D33">
              <w:rPr>
                <w:sz w:val="16"/>
                <w:szCs w:val="16"/>
              </w:rPr>
              <w:t>All</w:t>
            </w:r>
          </w:p>
        </w:tc>
        <w:tc>
          <w:tcPr>
            <w:tcW w:w="4914" w:type="dxa"/>
          </w:tcPr>
          <w:p w:rsidR="00BC07D1" w:rsidRPr="00700D33" w:rsidRDefault="00BC07D1" w:rsidP="00D67F90">
            <w:pPr>
              <w:pStyle w:val="Singleleft"/>
              <w:rPr>
                <w:sz w:val="16"/>
                <w:szCs w:val="16"/>
              </w:rPr>
            </w:pPr>
            <w:r w:rsidRPr="00700D33">
              <w:rPr>
                <w:sz w:val="16"/>
                <w:szCs w:val="16"/>
              </w:rPr>
              <w:t>Government of the “United States</w:t>
            </w:r>
            <w:r w:rsidR="002C510A" w:rsidRPr="00700D33">
              <w:rPr>
                <w:sz w:val="16"/>
                <w:szCs w:val="16"/>
              </w:rPr>
              <w:fldChar w:fldCharType="begin"/>
            </w:r>
            <w:r w:rsidR="002C510A" w:rsidRPr="00700D33">
              <w:rPr>
                <w:sz w:val="16"/>
                <w:szCs w:val="16"/>
              </w:rPr>
              <w:instrText xml:space="preserve"> XE "United States" </w:instrText>
            </w:r>
            <w:r w:rsidR="002C510A" w:rsidRPr="00700D33">
              <w:rPr>
                <w:sz w:val="16"/>
                <w:szCs w:val="16"/>
              </w:rPr>
              <w:fldChar w:fldCharType="end"/>
            </w:r>
            <w:r w:rsidRPr="00700D33">
              <w:rPr>
                <w:sz w:val="16"/>
                <w:szCs w:val="16"/>
              </w:rPr>
              <w:t>” situated in the District of Columbia</w:t>
            </w:r>
            <w:r w:rsidR="00D11341" w:rsidRPr="00700D33">
              <w:rPr>
                <w:sz w:val="16"/>
                <w:szCs w:val="16"/>
              </w:rPr>
              <w:fldChar w:fldCharType="begin"/>
            </w:r>
            <w:r w:rsidR="00D11341" w:rsidRPr="00700D33">
              <w:rPr>
                <w:sz w:val="16"/>
                <w:szCs w:val="16"/>
              </w:rPr>
              <w:instrText xml:space="preserve"> XE "District of Columbia" </w:instrText>
            </w:r>
            <w:r w:rsidR="00D11341" w:rsidRPr="00700D33">
              <w:rPr>
                <w:sz w:val="16"/>
                <w:szCs w:val="16"/>
              </w:rPr>
              <w:fldChar w:fldCharType="end"/>
            </w:r>
            <w:r w:rsidRPr="00700D33">
              <w:rPr>
                <w:sz w:val="16"/>
                <w:szCs w:val="16"/>
              </w:rPr>
              <w:t xml:space="preserve"> and defined in 26 U.S.C. §7701(a)(9) and (a)(10)</w:t>
            </w:r>
            <w:r w:rsidR="00DB50DF" w:rsidRPr="00700D33">
              <w:rPr>
                <w:sz w:val="16"/>
                <w:szCs w:val="16"/>
              </w:rPr>
              <w:fldChar w:fldCharType="begin"/>
            </w:r>
            <w:r w:rsidR="00DB50DF" w:rsidRPr="00700D33">
              <w:rPr>
                <w:sz w:val="16"/>
                <w:szCs w:val="16"/>
              </w:rPr>
              <w:instrText xml:space="preserve"> TA \s "26 U.S.C. §7701(a)(9) and (a)(10)" </w:instrText>
            </w:r>
            <w:r w:rsidR="00DB50DF" w:rsidRPr="00700D33">
              <w:rPr>
                <w:sz w:val="16"/>
                <w:szCs w:val="16"/>
              </w:rPr>
              <w:fldChar w:fldCharType="end"/>
            </w:r>
            <w:r w:rsidRPr="00700D33">
              <w:rPr>
                <w:sz w:val="16"/>
                <w:szCs w:val="16"/>
              </w:rPr>
              <w:t>.</w:t>
            </w:r>
            <w:r w:rsidR="00DB50DF" w:rsidRPr="00700D33">
              <w:rPr>
                <w:sz w:val="16"/>
                <w:szCs w:val="16"/>
              </w:rPr>
              <w:t xml:space="preserve">  Excludes states of the Union.</w:t>
            </w:r>
          </w:p>
        </w:tc>
      </w:tr>
      <w:tr w:rsidR="00BC07D1" w:rsidRPr="00700D33">
        <w:tc>
          <w:tcPr>
            <w:tcW w:w="1075" w:type="dxa"/>
          </w:tcPr>
          <w:p w:rsidR="00BC07D1" w:rsidRPr="00700D33" w:rsidRDefault="00BC07D1" w:rsidP="0070483B">
            <w:pPr>
              <w:pStyle w:val="Singleleft"/>
              <w:rPr>
                <w:sz w:val="16"/>
                <w:szCs w:val="16"/>
              </w:rPr>
            </w:pPr>
            <w:r w:rsidRPr="00700D33">
              <w:rPr>
                <w:sz w:val="16"/>
                <w:szCs w:val="16"/>
              </w:rPr>
              <w:t>“American citizen”</w:t>
            </w:r>
          </w:p>
        </w:tc>
        <w:tc>
          <w:tcPr>
            <w:tcW w:w="1283" w:type="dxa"/>
          </w:tcPr>
          <w:p w:rsidR="00BC07D1" w:rsidRPr="00700D33" w:rsidRDefault="00BC07D1" w:rsidP="0070483B">
            <w:pPr>
              <w:pStyle w:val="Singleleft"/>
              <w:rPr>
                <w:sz w:val="16"/>
                <w:szCs w:val="16"/>
              </w:rPr>
            </w:pPr>
            <w:r w:rsidRPr="00700D33">
              <w:rPr>
                <w:sz w:val="16"/>
                <w:szCs w:val="16"/>
              </w:rPr>
              <w:t>All</w:t>
            </w:r>
          </w:p>
        </w:tc>
        <w:tc>
          <w:tcPr>
            <w:tcW w:w="2880" w:type="dxa"/>
          </w:tcPr>
          <w:p w:rsidR="00BC07D1" w:rsidRPr="00700D33" w:rsidRDefault="00BC07D1" w:rsidP="0070483B">
            <w:pPr>
              <w:pStyle w:val="Singleleft"/>
              <w:rPr>
                <w:sz w:val="16"/>
                <w:szCs w:val="16"/>
              </w:rPr>
            </w:pPr>
            <w:r w:rsidRPr="00700D33">
              <w:rPr>
                <w:sz w:val="16"/>
                <w:szCs w:val="16"/>
              </w:rPr>
              <w:t>All</w:t>
            </w:r>
          </w:p>
        </w:tc>
        <w:tc>
          <w:tcPr>
            <w:tcW w:w="4914" w:type="dxa"/>
          </w:tcPr>
          <w:p w:rsidR="00BC07D1" w:rsidRPr="00700D33" w:rsidRDefault="00BC07D1" w:rsidP="00D67F90">
            <w:pPr>
              <w:pStyle w:val="Singleleft"/>
              <w:rPr>
                <w:sz w:val="16"/>
                <w:szCs w:val="16"/>
              </w:rPr>
            </w:pPr>
            <w:r w:rsidRPr="00700D33">
              <w:rPr>
                <w:sz w:val="16"/>
                <w:szCs w:val="16"/>
              </w:rPr>
              <w:t>A “national” as defined in 8 U.S.C. §1101(a)(21)</w:t>
            </w:r>
            <w:r w:rsidR="00DB50DF" w:rsidRPr="00700D33">
              <w:rPr>
                <w:sz w:val="16"/>
                <w:szCs w:val="16"/>
              </w:rPr>
              <w:t xml:space="preserve"> </w:t>
            </w:r>
            <w:r w:rsidR="00DB50DF" w:rsidRPr="00700D33">
              <w:rPr>
                <w:sz w:val="16"/>
                <w:szCs w:val="16"/>
              </w:rPr>
              <w:fldChar w:fldCharType="begin"/>
            </w:r>
            <w:r w:rsidR="00DB50DF" w:rsidRPr="00700D33">
              <w:rPr>
                <w:sz w:val="16"/>
                <w:szCs w:val="16"/>
              </w:rPr>
              <w:instrText xml:space="preserve"> TA \l "8 U.S.C. §1101(a)(21)" \s "8 U.S.C. §1101(a)(21)" \c 2 </w:instrText>
            </w:r>
            <w:r w:rsidR="00DB50DF" w:rsidRPr="00700D33">
              <w:rPr>
                <w:sz w:val="16"/>
                <w:szCs w:val="16"/>
              </w:rPr>
              <w:fldChar w:fldCharType="end"/>
            </w:r>
            <w:r w:rsidRPr="00700D33">
              <w:rPr>
                <w:sz w:val="16"/>
                <w:szCs w:val="16"/>
              </w:rPr>
              <w:t xml:space="preserve"> and 8 U.S.C. §1452</w:t>
            </w:r>
            <w:r w:rsidR="00DB50DF" w:rsidRPr="00700D33">
              <w:rPr>
                <w:sz w:val="16"/>
                <w:szCs w:val="16"/>
              </w:rPr>
              <w:fldChar w:fldCharType="begin"/>
            </w:r>
            <w:r w:rsidR="00DB50DF" w:rsidRPr="00700D33">
              <w:rPr>
                <w:sz w:val="16"/>
                <w:szCs w:val="16"/>
              </w:rPr>
              <w:instrText xml:space="preserve"> TA \l "8 U.S.C. §1452" \s "8 U.S.C. §1452" \c 2 </w:instrText>
            </w:r>
            <w:r w:rsidR="00DB50DF" w:rsidRPr="00700D33">
              <w:rPr>
                <w:sz w:val="16"/>
                <w:szCs w:val="16"/>
              </w:rPr>
              <w:fldChar w:fldCharType="end"/>
            </w:r>
            <w:r w:rsidRPr="00700D33">
              <w:rPr>
                <w:sz w:val="16"/>
                <w:szCs w:val="16"/>
              </w:rPr>
              <w:t>.  Excludes “citizens of the United States</w:t>
            </w:r>
            <w:r w:rsidR="002C510A" w:rsidRPr="00700D33">
              <w:rPr>
                <w:sz w:val="16"/>
                <w:szCs w:val="16"/>
              </w:rPr>
              <w:fldChar w:fldCharType="begin"/>
            </w:r>
            <w:r w:rsidR="002C510A" w:rsidRPr="00700D33">
              <w:rPr>
                <w:sz w:val="16"/>
                <w:szCs w:val="16"/>
              </w:rPr>
              <w:instrText xml:space="preserve"> XE "United States" </w:instrText>
            </w:r>
            <w:r w:rsidR="002C510A" w:rsidRPr="00700D33">
              <w:rPr>
                <w:sz w:val="16"/>
                <w:szCs w:val="16"/>
              </w:rPr>
              <w:fldChar w:fldCharType="end"/>
            </w:r>
            <w:r w:rsidRPr="00700D33">
              <w:rPr>
                <w:sz w:val="16"/>
                <w:szCs w:val="16"/>
              </w:rPr>
              <w:t>”, which are defined in 8 U.S.C. §1401</w:t>
            </w:r>
            <w:r w:rsidR="00DB50DF" w:rsidRPr="00700D33">
              <w:rPr>
                <w:sz w:val="16"/>
                <w:szCs w:val="16"/>
              </w:rPr>
              <w:fldChar w:fldCharType="begin"/>
            </w:r>
            <w:r w:rsidR="00DB50DF" w:rsidRPr="00700D33">
              <w:rPr>
                <w:sz w:val="16"/>
                <w:szCs w:val="16"/>
              </w:rPr>
              <w:instrText xml:space="preserve"> TA \l "8 U.S.C. §1401" \s "8 U.S.C. §1401" \c </w:instrText>
            </w:r>
            <w:r w:rsidR="00CA1FD7" w:rsidRPr="00700D33">
              <w:rPr>
                <w:sz w:val="16"/>
                <w:szCs w:val="16"/>
              </w:rPr>
              <w:instrText>2</w:instrText>
            </w:r>
            <w:r w:rsidR="00DB50DF" w:rsidRPr="00700D33">
              <w:rPr>
                <w:sz w:val="16"/>
                <w:szCs w:val="16"/>
              </w:rPr>
              <w:instrText xml:space="preserve"> </w:instrText>
            </w:r>
            <w:r w:rsidR="00DB50DF" w:rsidRPr="00700D33">
              <w:rPr>
                <w:sz w:val="16"/>
                <w:szCs w:val="16"/>
              </w:rPr>
              <w:fldChar w:fldCharType="end"/>
            </w:r>
            <w:r w:rsidRPr="00700D33">
              <w:rPr>
                <w:sz w:val="16"/>
                <w:szCs w:val="16"/>
              </w:rPr>
              <w:t xml:space="preserve"> as persons</w:t>
            </w:r>
            <w:r w:rsidR="004E7A7B">
              <w:rPr>
                <w:sz w:val="16"/>
                <w:szCs w:val="16"/>
              </w:rPr>
              <w:fldChar w:fldCharType="begin"/>
            </w:r>
            <w:r w:rsidR="004E7A7B">
              <w:instrText xml:space="preserve"> XE "</w:instrText>
            </w:r>
            <w:r w:rsidR="004E7A7B" w:rsidRPr="008408B6">
              <w:instrText>persons</w:instrText>
            </w:r>
            <w:r w:rsidR="004E7A7B">
              <w:instrText xml:space="preserve">" </w:instrText>
            </w:r>
            <w:r w:rsidR="004E7A7B">
              <w:rPr>
                <w:sz w:val="16"/>
                <w:szCs w:val="16"/>
              </w:rPr>
              <w:fldChar w:fldCharType="end"/>
            </w:r>
            <w:r w:rsidRPr="00700D33">
              <w:rPr>
                <w:sz w:val="16"/>
                <w:szCs w:val="16"/>
              </w:rPr>
              <w:t xml:space="preserve"> born in a federal territory or possession.  Please see Exhibit D6</w:t>
            </w:r>
            <w:r w:rsidR="00682D74" w:rsidRPr="00700D33">
              <w:rPr>
                <w:sz w:val="16"/>
                <w:szCs w:val="16"/>
              </w:rPr>
              <w:fldChar w:fldCharType="begin"/>
            </w:r>
            <w:r w:rsidR="00682D74" w:rsidRPr="00700D33">
              <w:rPr>
                <w:sz w:val="16"/>
                <w:szCs w:val="16"/>
              </w:rPr>
              <w:instrText xml:space="preserve"> XE "EXHIBITS:Exhibit D6" </w:instrText>
            </w:r>
            <w:r w:rsidR="00682D74" w:rsidRPr="00700D33">
              <w:rPr>
                <w:sz w:val="16"/>
                <w:szCs w:val="16"/>
              </w:rPr>
              <w:fldChar w:fldCharType="end"/>
            </w:r>
            <w:r w:rsidRPr="00700D33">
              <w:rPr>
                <w:sz w:val="16"/>
                <w:szCs w:val="16"/>
              </w:rPr>
              <w:t>, the following document:</w:t>
            </w:r>
          </w:p>
          <w:p w:rsidR="00BC07D1" w:rsidRPr="00700D33" w:rsidRDefault="00BC07D1" w:rsidP="00D67F90">
            <w:pPr>
              <w:pStyle w:val="Singleleft"/>
              <w:rPr>
                <w:sz w:val="16"/>
                <w:szCs w:val="16"/>
              </w:rPr>
            </w:pPr>
            <w:hyperlink r:id="rId30" w:history="1">
              <w:r w:rsidR="00374D8B" w:rsidRPr="00700D33">
                <w:rPr>
                  <w:rStyle w:val="Hyperlink"/>
                  <w:sz w:val="16"/>
                  <w:szCs w:val="16"/>
                </w:rPr>
                <w:t>http://famguardian.org/Subjects/LawAndGovt/Citizenship/WhyANational.pdf</w:t>
              </w:r>
            </w:hyperlink>
          </w:p>
        </w:tc>
      </w:tr>
      <w:tr w:rsidR="00BC07D1" w:rsidRPr="00700D33">
        <w:tc>
          <w:tcPr>
            <w:tcW w:w="1075" w:type="dxa"/>
          </w:tcPr>
          <w:p w:rsidR="00BC07D1" w:rsidRPr="00700D33" w:rsidRDefault="00BC07D1" w:rsidP="0070483B">
            <w:pPr>
              <w:pStyle w:val="Singleleft"/>
              <w:rPr>
                <w:sz w:val="16"/>
                <w:szCs w:val="16"/>
              </w:rPr>
            </w:pPr>
            <w:r w:rsidRPr="00700D33">
              <w:rPr>
                <w:sz w:val="16"/>
                <w:szCs w:val="16"/>
              </w:rPr>
              <w:t>“taxpayer”</w:t>
            </w:r>
          </w:p>
        </w:tc>
        <w:tc>
          <w:tcPr>
            <w:tcW w:w="1283" w:type="dxa"/>
          </w:tcPr>
          <w:p w:rsidR="00BC07D1" w:rsidRPr="00700D33" w:rsidRDefault="00BC07D1" w:rsidP="0070483B">
            <w:pPr>
              <w:pStyle w:val="Singleleft"/>
              <w:rPr>
                <w:sz w:val="16"/>
                <w:szCs w:val="16"/>
              </w:rPr>
            </w:pPr>
            <w:r w:rsidRPr="00700D33">
              <w:rPr>
                <w:sz w:val="16"/>
                <w:szCs w:val="16"/>
              </w:rPr>
              <w:t>All</w:t>
            </w:r>
          </w:p>
        </w:tc>
        <w:tc>
          <w:tcPr>
            <w:tcW w:w="2880" w:type="dxa"/>
          </w:tcPr>
          <w:p w:rsidR="00BC07D1" w:rsidRPr="00700D33" w:rsidRDefault="00BC07D1" w:rsidP="0070483B">
            <w:pPr>
              <w:pStyle w:val="Singleleft"/>
              <w:rPr>
                <w:sz w:val="16"/>
                <w:szCs w:val="16"/>
              </w:rPr>
            </w:pPr>
            <w:r w:rsidRPr="00700D33">
              <w:rPr>
                <w:sz w:val="16"/>
                <w:szCs w:val="16"/>
              </w:rPr>
              <w:t>All</w:t>
            </w:r>
          </w:p>
        </w:tc>
        <w:tc>
          <w:tcPr>
            <w:tcW w:w="4914" w:type="dxa"/>
          </w:tcPr>
          <w:p w:rsidR="00BC07D1" w:rsidRPr="00700D33" w:rsidRDefault="00BC07D1" w:rsidP="00D67F90">
            <w:pPr>
              <w:pStyle w:val="Singleleft"/>
              <w:rPr>
                <w:sz w:val="16"/>
                <w:szCs w:val="16"/>
              </w:rPr>
            </w:pPr>
            <w:r w:rsidRPr="00700D33">
              <w:rPr>
                <w:sz w:val="16"/>
                <w:szCs w:val="16"/>
              </w:rPr>
              <w:t>A person defined in 26 U.S.C. §7701(a)(14)</w:t>
            </w:r>
            <w:r w:rsidRPr="00700D33">
              <w:rPr>
                <w:sz w:val="16"/>
                <w:szCs w:val="16"/>
              </w:rPr>
              <w:fldChar w:fldCharType="begin"/>
            </w:r>
            <w:r w:rsidRPr="00700D33">
              <w:rPr>
                <w:sz w:val="16"/>
                <w:szCs w:val="16"/>
              </w:rPr>
              <w:instrText xml:space="preserve"> TA \s "26 U.S.C. §7701(a)(14)" </w:instrText>
            </w:r>
            <w:r w:rsidRPr="00700D33">
              <w:rPr>
                <w:sz w:val="16"/>
                <w:szCs w:val="16"/>
              </w:rPr>
              <w:fldChar w:fldCharType="end"/>
            </w:r>
            <w:r w:rsidRPr="00700D33">
              <w:rPr>
                <w:sz w:val="16"/>
                <w:szCs w:val="16"/>
              </w:rPr>
              <w:t xml:space="preserve"> who is made “liable</w:t>
            </w:r>
            <w:r w:rsidR="00770F8F">
              <w:rPr>
                <w:sz w:val="16"/>
                <w:szCs w:val="16"/>
              </w:rPr>
              <w:fldChar w:fldCharType="begin"/>
            </w:r>
            <w:r w:rsidR="00770F8F">
              <w:instrText xml:space="preserve"> XE "</w:instrText>
            </w:r>
            <w:r w:rsidR="00770F8F" w:rsidRPr="0043064D">
              <w:instrText>liable</w:instrText>
            </w:r>
            <w:r w:rsidR="00770F8F">
              <w:instrText xml:space="preserve">" </w:instrText>
            </w:r>
            <w:r w:rsidR="00770F8F">
              <w:rPr>
                <w:sz w:val="16"/>
                <w:szCs w:val="16"/>
              </w:rPr>
              <w:fldChar w:fldCharType="end"/>
            </w:r>
            <w:r w:rsidRPr="00700D33">
              <w:rPr>
                <w:sz w:val="16"/>
                <w:szCs w:val="16"/>
              </w:rPr>
              <w:t>” by statute for a liability imposed under Subtitle A of the Internal Revenue Code</w:t>
            </w:r>
            <w:r w:rsidR="00A66C8C" w:rsidRPr="00700D33">
              <w:rPr>
                <w:sz w:val="16"/>
                <w:szCs w:val="16"/>
              </w:rPr>
              <w:fldChar w:fldCharType="begin"/>
            </w:r>
            <w:r w:rsidR="00A66C8C" w:rsidRPr="00700D33">
              <w:rPr>
                <w:sz w:val="16"/>
                <w:szCs w:val="16"/>
              </w:rPr>
              <w:instrText xml:space="preserve"> TA \s "Internal Revenue Code" </w:instrText>
            </w:r>
            <w:r w:rsidR="00A66C8C" w:rsidRPr="00700D33">
              <w:rPr>
                <w:sz w:val="16"/>
                <w:szCs w:val="16"/>
              </w:rPr>
              <w:fldChar w:fldCharType="end"/>
            </w:r>
            <w:r w:rsidRPr="00700D33">
              <w:rPr>
                <w:sz w:val="16"/>
                <w:szCs w:val="16"/>
              </w:rPr>
              <w:t>.</w:t>
            </w:r>
          </w:p>
        </w:tc>
      </w:tr>
      <w:tr w:rsidR="00AA49DB" w:rsidRPr="00700D33">
        <w:tc>
          <w:tcPr>
            <w:tcW w:w="1075" w:type="dxa"/>
          </w:tcPr>
          <w:p w:rsidR="00AA49DB" w:rsidRPr="00700D33" w:rsidRDefault="00AA49DB" w:rsidP="0070483B">
            <w:pPr>
              <w:pStyle w:val="Singleleft"/>
              <w:rPr>
                <w:sz w:val="16"/>
                <w:szCs w:val="16"/>
              </w:rPr>
            </w:pPr>
            <w:r w:rsidRPr="00700D33">
              <w:rPr>
                <w:sz w:val="16"/>
                <w:szCs w:val="16"/>
              </w:rPr>
              <w:t>“nontaxpayer”</w:t>
            </w:r>
          </w:p>
        </w:tc>
        <w:tc>
          <w:tcPr>
            <w:tcW w:w="1283" w:type="dxa"/>
          </w:tcPr>
          <w:p w:rsidR="00AA49DB" w:rsidRPr="00700D33" w:rsidRDefault="00AA49DB" w:rsidP="0070483B">
            <w:pPr>
              <w:pStyle w:val="Singleleft"/>
              <w:rPr>
                <w:sz w:val="16"/>
                <w:szCs w:val="16"/>
              </w:rPr>
            </w:pPr>
            <w:r w:rsidRPr="00700D33">
              <w:rPr>
                <w:sz w:val="16"/>
                <w:szCs w:val="16"/>
              </w:rPr>
              <w:t>All</w:t>
            </w:r>
          </w:p>
        </w:tc>
        <w:tc>
          <w:tcPr>
            <w:tcW w:w="2880" w:type="dxa"/>
          </w:tcPr>
          <w:p w:rsidR="00AA49DB" w:rsidRPr="00700D33" w:rsidRDefault="00AA49DB" w:rsidP="0070483B">
            <w:pPr>
              <w:pStyle w:val="Singleleft"/>
              <w:rPr>
                <w:sz w:val="16"/>
                <w:szCs w:val="16"/>
              </w:rPr>
            </w:pPr>
            <w:r w:rsidRPr="00700D33">
              <w:rPr>
                <w:sz w:val="16"/>
                <w:szCs w:val="16"/>
              </w:rPr>
              <w:t>All</w:t>
            </w:r>
          </w:p>
        </w:tc>
        <w:tc>
          <w:tcPr>
            <w:tcW w:w="4914" w:type="dxa"/>
          </w:tcPr>
          <w:p w:rsidR="00AA49DB" w:rsidRPr="00700D33" w:rsidRDefault="00AA49DB" w:rsidP="00D67F90">
            <w:pPr>
              <w:pStyle w:val="Singleleft"/>
              <w:rPr>
                <w:sz w:val="16"/>
                <w:szCs w:val="16"/>
              </w:rPr>
            </w:pPr>
            <w:r w:rsidRPr="00700D33">
              <w:rPr>
                <w:sz w:val="16"/>
                <w:szCs w:val="16"/>
              </w:rPr>
              <w:t>A person who is not a “taxpayer” and who has not earnings connected with a “trade or business</w:t>
            </w:r>
            <w:r w:rsidR="00175AD2">
              <w:rPr>
                <w:sz w:val="16"/>
                <w:szCs w:val="16"/>
              </w:rPr>
              <w:fldChar w:fldCharType="begin"/>
            </w:r>
            <w:r w:rsidR="00175AD2">
              <w:instrText xml:space="preserve"> XE "</w:instrText>
            </w:r>
            <w:r w:rsidR="00175AD2" w:rsidRPr="0090796C">
              <w:instrText>trade or business</w:instrText>
            </w:r>
            <w:r w:rsidR="00175AD2">
              <w:instrText xml:space="preserve">" </w:instrText>
            </w:r>
            <w:r w:rsidR="00175AD2">
              <w:rPr>
                <w:sz w:val="16"/>
                <w:szCs w:val="16"/>
              </w:rPr>
              <w:fldChar w:fldCharType="end"/>
            </w:r>
            <w:r w:rsidRPr="00700D33">
              <w:rPr>
                <w:sz w:val="16"/>
                <w:szCs w:val="16"/>
              </w:rPr>
              <w:t xml:space="preserve"> in the United States</w:t>
            </w:r>
            <w:r w:rsidR="002C510A" w:rsidRPr="00700D33">
              <w:rPr>
                <w:sz w:val="16"/>
                <w:szCs w:val="16"/>
              </w:rPr>
              <w:fldChar w:fldCharType="begin"/>
            </w:r>
            <w:r w:rsidR="002C510A" w:rsidRPr="00700D33">
              <w:rPr>
                <w:sz w:val="16"/>
                <w:szCs w:val="16"/>
              </w:rPr>
              <w:instrText xml:space="preserve"> XE "United States" </w:instrText>
            </w:r>
            <w:r w:rsidR="002C510A" w:rsidRPr="00700D33">
              <w:rPr>
                <w:sz w:val="16"/>
                <w:szCs w:val="16"/>
              </w:rPr>
              <w:fldChar w:fldCharType="end"/>
            </w:r>
            <w:r w:rsidRPr="00700D33">
              <w:rPr>
                <w:sz w:val="16"/>
                <w:szCs w:val="16"/>
              </w:rPr>
              <w:t>”, and whose estate is a “foreign estate” under 26 U.S.C. §7701(a)(31)</w:t>
            </w:r>
            <w:r w:rsidR="00F36958" w:rsidRPr="00700D33">
              <w:rPr>
                <w:sz w:val="16"/>
                <w:szCs w:val="16"/>
              </w:rPr>
              <w:t xml:space="preserve"> </w:t>
            </w:r>
            <w:r w:rsidR="00F36958" w:rsidRPr="00700D33">
              <w:rPr>
                <w:sz w:val="16"/>
                <w:szCs w:val="16"/>
              </w:rPr>
              <w:fldChar w:fldCharType="begin"/>
            </w:r>
            <w:r w:rsidR="00F36958" w:rsidRPr="00700D33">
              <w:rPr>
                <w:sz w:val="16"/>
                <w:szCs w:val="16"/>
              </w:rPr>
              <w:instrText xml:space="preserve"> TA \l "26 U.S.C. §7701(a)(31)" \s "26 U.S.C. §7701(a)(31)" \c 2 </w:instrText>
            </w:r>
            <w:r w:rsidR="00F36958" w:rsidRPr="00700D33">
              <w:rPr>
                <w:sz w:val="16"/>
                <w:szCs w:val="16"/>
              </w:rPr>
              <w:fldChar w:fldCharType="end"/>
            </w:r>
            <w:r w:rsidRPr="00700D33">
              <w:rPr>
                <w:sz w:val="16"/>
                <w:szCs w:val="16"/>
              </w:rPr>
              <w:t>.</w:t>
            </w:r>
          </w:p>
        </w:tc>
      </w:tr>
      <w:tr w:rsidR="00BE31C1" w:rsidRPr="00700D33">
        <w:tc>
          <w:tcPr>
            <w:tcW w:w="1075" w:type="dxa"/>
          </w:tcPr>
          <w:p w:rsidR="00BE31C1" w:rsidRPr="00700D33" w:rsidRDefault="00256CB0" w:rsidP="0070483B">
            <w:pPr>
              <w:pStyle w:val="Singleleft"/>
              <w:rPr>
                <w:sz w:val="16"/>
                <w:szCs w:val="16"/>
              </w:rPr>
            </w:pPr>
            <w:r w:rsidRPr="00700D33">
              <w:rPr>
                <w:sz w:val="16"/>
                <w:szCs w:val="16"/>
              </w:rPr>
              <w:t>“nonresident alien”</w:t>
            </w:r>
          </w:p>
        </w:tc>
        <w:tc>
          <w:tcPr>
            <w:tcW w:w="1283" w:type="dxa"/>
          </w:tcPr>
          <w:p w:rsidR="00BE31C1" w:rsidRPr="00700D33" w:rsidRDefault="00256CB0" w:rsidP="0070483B">
            <w:pPr>
              <w:pStyle w:val="Singleleft"/>
              <w:rPr>
                <w:sz w:val="16"/>
                <w:szCs w:val="16"/>
              </w:rPr>
            </w:pPr>
            <w:r w:rsidRPr="00700D33">
              <w:rPr>
                <w:sz w:val="16"/>
                <w:szCs w:val="16"/>
              </w:rPr>
              <w:t>All</w:t>
            </w:r>
          </w:p>
        </w:tc>
        <w:tc>
          <w:tcPr>
            <w:tcW w:w="2880" w:type="dxa"/>
          </w:tcPr>
          <w:p w:rsidR="00BE31C1" w:rsidRPr="00700D33" w:rsidRDefault="00256CB0" w:rsidP="0070483B">
            <w:pPr>
              <w:pStyle w:val="Singleleft"/>
              <w:rPr>
                <w:sz w:val="16"/>
                <w:szCs w:val="16"/>
              </w:rPr>
            </w:pPr>
            <w:r w:rsidRPr="00700D33">
              <w:rPr>
                <w:sz w:val="16"/>
                <w:szCs w:val="16"/>
              </w:rPr>
              <w:t>All</w:t>
            </w:r>
          </w:p>
        </w:tc>
        <w:tc>
          <w:tcPr>
            <w:tcW w:w="4914" w:type="dxa"/>
          </w:tcPr>
          <w:p w:rsidR="00BE31C1" w:rsidRPr="00700D33" w:rsidRDefault="00DB50DF" w:rsidP="00D67F90">
            <w:pPr>
              <w:pStyle w:val="Singleleft"/>
              <w:rPr>
                <w:sz w:val="16"/>
                <w:szCs w:val="16"/>
              </w:rPr>
            </w:pPr>
            <w:r w:rsidRPr="00700D33">
              <w:rPr>
                <w:sz w:val="16"/>
                <w:szCs w:val="16"/>
              </w:rPr>
              <w:t>A person defined in 26 U.S.C. §7701(b)(1)(B)</w:t>
            </w:r>
            <w:r w:rsidR="00F36958" w:rsidRPr="00700D33">
              <w:rPr>
                <w:sz w:val="16"/>
                <w:szCs w:val="16"/>
              </w:rPr>
              <w:t xml:space="preserve"> </w:t>
            </w:r>
            <w:r w:rsidR="00F36958" w:rsidRPr="00700D33">
              <w:rPr>
                <w:sz w:val="16"/>
                <w:szCs w:val="16"/>
              </w:rPr>
              <w:fldChar w:fldCharType="begin"/>
            </w:r>
            <w:r w:rsidR="00F36958" w:rsidRPr="00700D33">
              <w:rPr>
                <w:sz w:val="16"/>
                <w:szCs w:val="16"/>
              </w:rPr>
              <w:instrText xml:space="preserve"> TA \l "26 U.S.C. §7701(b)(1)(B)" \s "26 U.S.C. §7701(b)(1)(B)" \c 2 </w:instrText>
            </w:r>
            <w:r w:rsidR="00F36958" w:rsidRPr="00700D33">
              <w:rPr>
                <w:sz w:val="16"/>
                <w:szCs w:val="16"/>
              </w:rPr>
              <w:fldChar w:fldCharType="end"/>
            </w:r>
            <w:r w:rsidRPr="00700D33">
              <w:rPr>
                <w:sz w:val="16"/>
                <w:szCs w:val="16"/>
              </w:rPr>
              <w:t>.  A “national” defined in 8 U.S.C. §1101(a)(21)</w:t>
            </w:r>
            <w:r w:rsidR="00F36958" w:rsidRPr="00700D33">
              <w:rPr>
                <w:sz w:val="16"/>
                <w:szCs w:val="16"/>
              </w:rPr>
              <w:t xml:space="preserve"> </w:t>
            </w:r>
            <w:r w:rsidR="00F36958" w:rsidRPr="00700D33">
              <w:rPr>
                <w:sz w:val="16"/>
                <w:szCs w:val="16"/>
              </w:rPr>
              <w:fldChar w:fldCharType="begin"/>
            </w:r>
            <w:r w:rsidR="00F36958" w:rsidRPr="00700D33">
              <w:rPr>
                <w:sz w:val="16"/>
                <w:szCs w:val="16"/>
              </w:rPr>
              <w:instrText xml:space="preserve"> TA \s "8 U.S.C. §1101(a)(21)" </w:instrText>
            </w:r>
            <w:r w:rsidR="00F36958" w:rsidRPr="00700D33">
              <w:rPr>
                <w:sz w:val="16"/>
                <w:szCs w:val="16"/>
              </w:rPr>
              <w:fldChar w:fldCharType="end"/>
            </w:r>
            <w:r w:rsidRPr="00700D33">
              <w:rPr>
                <w:sz w:val="16"/>
                <w:szCs w:val="16"/>
              </w:rPr>
              <w:t xml:space="preserve"> who is born in a state of the Union and who is not a “citizen” under 8 U.S.C. §1401</w:t>
            </w:r>
            <w:r w:rsidR="00526923" w:rsidRPr="00700D33">
              <w:rPr>
                <w:sz w:val="16"/>
                <w:szCs w:val="16"/>
              </w:rPr>
              <w:fldChar w:fldCharType="begin"/>
            </w:r>
            <w:r w:rsidR="00526923" w:rsidRPr="00700D33">
              <w:rPr>
                <w:sz w:val="16"/>
                <w:szCs w:val="16"/>
              </w:rPr>
              <w:instrText xml:space="preserve"> TA \s "8 U.S.C. §1401" </w:instrText>
            </w:r>
            <w:r w:rsidR="00526923" w:rsidRPr="00700D33">
              <w:rPr>
                <w:sz w:val="16"/>
                <w:szCs w:val="16"/>
              </w:rPr>
              <w:fldChar w:fldCharType="end"/>
            </w:r>
            <w:r w:rsidRPr="00700D33">
              <w:rPr>
                <w:sz w:val="16"/>
                <w:szCs w:val="16"/>
              </w:rPr>
              <w:t>.</w:t>
            </w:r>
          </w:p>
        </w:tc>
      </w:tr>
      <w:tr w:rsidR="00526923" w:rsidRPr="00700D33">
        <w:tc>
          <w:tcPr>
            <w:tcW w:w="1075" w:type="dxa"/>
          </w:tcPr>
          <w:p w:rsidR="00526923" w:rsidRPr="00700D33" w:rsidRDefault="00526923" w:rsidP="0070483B">
            <w:pPr>
              <w:pStyle w:val="Singleleft"/>
              <w:rPr>
                <w:sz w:val="16"/>
                <w:szCs w:val="16"/>
              </w:rPr>
            </w:pPr>
            <w:r w:rsidRPr="00700D33">
              <w:rPr>
                <w:sz w:val="16"/>
                <w:szCs w:val="16"/>
              </w:rPr>
              <w:t>“employee”</w:t>
            </w:r>
          </w:p>
        </w:tc>
        <w:tc>
          <w:tcPr>
            <w:tcW w:w="1283" w:type="dxa"/>
          </w:tcPr>
          <w:p w:rsidR="00526923" w:rsidRPr="00700D33" w:rsidRDefault="00526923" w:rsidP="0070483B">
            <w:pPr>
              <w:pStyle w:val="Singleleft"/>
              <w:rPr>
                <w:sz w:val="16"/>
                <w:szCs w:val="16"/>
              </w:rPr>
            </w:pPr>
            <w:r w:rsidRPr="00700D33">
              <w:rPr>
                <w:sz w:val="16"/>
                <w:szCs w:val="16"/>
              </w:rPr>
              <w:t>All</w:t>
            </w:r>
          </w:p>
        </w:tc>
        <w:tc>
          <w:tcPr>
            <w:tcW w:w="2880" w:type="dxa"/>
          </w:tcPr>
          <w:p w:rsidR="00526923" w:rsidRPr="00700D33" w:rsidRDefault="00526923" w:rsidP="0070483B">
            <w:pPr>
              <w:pStyle w:val="Singleleft"/>
              <w:rPr>
                <w:sz w:val="16"/>
                <w:szCs w:val="16"/>
              </w:rPr>
            </w:pPr>
            <w:r w:rsidRPr="00700D33">
              <w:rPr>
                <w:sz w:val="16"/>
                <w:szCs w:val="16"/>
              </w:rPr>
              <w:t>All</w:t>
            </w:r>
          </w:p>
        </w:tc>
        <w:tc>
          <w:tcPr>
            <w:tcW w:w="4914" w:type="dxa"/>
          </w:tcPr>
          <w:p w:rsidR="00526923" w:rsidRPr="00700D33" w:rsidRDefault="00526923" w:rsidP="00D67F90">
            <w:pPr>
              <w:pStyle w:val="Singleleft"/>
              <w:rPr>
                <w:sz w:val="16"/>
                <w:szCs w:val="16"/>
              </w:rPr>
            </w:pPr>
            <w:r w:rsidRPr="00700D33">
              <w:rPr>
                <w:sz w:val="16"/>
                <w:szCs w:val="16"/>
              </w:rPr>
              <w:t>All public employee who works for the federal government</w:t>
            </w:r>
            <w:r w:rsidR="002C510A" w:rsidRPr="00700D33">
              <w:rPr>
                <w:sz w:val="16"/>
                <w:szCs w:val="16"/>
              </w:rPr>
              <w:fldChar w:fldCharType="begin"/>
            </w:r>
            <w:r w:rsidR="002C510A" w:rsidRPr="00700D33">
              <w:rPr>
                <w:sz w:val="16"/>
                <w:szCs w:val="16"/>
              </w:rPr>
              <w:instrText xml:space="preserve"> XE "government" </w:instrText>
            </w:r>
            <w:r w:rsidR="002C510A" w:rsidRPr="00700D33">
              <w:rPr>
                <w:sz w:val="16"/>
                <w:szCs w:val="16"/>
              </w:rPr>
              <w:fldChar w:fldCharType="end"/>
            </w:r>
            <w:r w:rsidRPr="00700D33">
              <w:rPr>
                <w:sz w:val="16"/>
                <w:szCs w:val="16"/>
              </w:rPr>
              <w:t>.  Excludes people who work for private employers</w:t>
            </w:r>
            <w:r w:rsidR="00137D33" w:rsidRPr="00700D33">
              <w:rPr>
                <w:sz w:val="16"/>
                <w:szCs w:val="16"/>
              </w:rPr>
              <w:fldChar w:fldCharType="begin"/>
            </w:r>
            <w:r w:rsidR="00137D33" w:rsidRPr="00700D33">
              <w:rPr>
                <w:sz w:val="16"/>
                <w:szCs w:val="16"/>
              </w:rPr>
              <w:instrText xml:space="preserve"> XE "private employers" </w:instrText>
            </w:r>
            <w:r w:rsidR="00137D33" w:rsidRPr="00700D33">
              <w:rPr>
                <w:sz w:val="16"/>
                <w:szCs w:val="16"/>
              </w:rPr>
              <w:fldChar w:fldCharType="end"/>
            </w:r>
            <w:r w:rsidRPr="00700D33">
              <w:rPr>
                <w:sz w:val="16"/>
                <w:szCs w:val="16"/>
              </w:rPr>
              <w:t xml:space="preserve"> in states of the Union.  Please rebut the following if you disagree:</w:t>
            </w:r>
          </w:p>
          <w:p w:rsidR="00526923" w:rsidRPr="00700D33" w:rsidRDefault="00526923" w:rsidP="00D67F90">
            <w:pPr>
              <w:pStyle w:val="Singleleft"/>
              <w:rPr>
                <w:sz w:val="16"/>
                <w:szCs w:val="16"/>
              </w:rPr>
            </w:pPr>
            <w:hyperlink r:id="rId31" w:history="1">
              <w:r w:rsidR="00374D8B" w:rsidRPr="00700D33">
                <w:rPr>
                  <w:rStyle w:val="Hyperlink"/>
                  <w:sz w:val="16"/>
                  <w:szCs w:val="16"/>
                </w:rPr>
                <w:t>http://</w:t>
              </w:r>
              <w:r w:rsidR="008B3819">
                <w:rPr>
                  <w:rStyle w:val="Hyperlink"/>
                  <w:sz w:val="16"/>
                  <w:szCs w:val="16"/>
                </w:rPr>
                <w:t>&lt;&lt;ORGANIZATION NAME&gt;&gt;</w:t>
              </w:r>
              <w:r w:rsidR="00374D8B" w:rsidRPr="00700D33">
                <w:rPr>
                  <w:rStyle w:val="Hyperlink"/>
                  <w:sz w:val="16"/>
                  <w:szCs w:val="16"/>
                </w:rPr>
                <w:t>.org/Forms/MemLaw/WhyThiefOrEmployee.pdf</w:t>
              </w:r>
            </w:hyperlink>
          </w:p>
        </w:tc>
      </w:tr>
      <w:tr w:rsidR="00924F67" w:rsidRPr="00700D33">
        <w:tc>
          <w:tcPr>
            <w:tcW w:w="1075" w:type="dxa"/>
          </w:tcPr>
          <w:p w:rsidR="00924F67" w:rsidRPr="00700D33" w:rsidRDefault="00924F67" w:rsidP="0070483B">
            <w:pPr>
              <w:pStyle w:val="Singleleft"/>
              <w:rPr>
                <w:sz w:val="16"/>
                <w:szCs w:val="16"/>
              </w:rPr>
            </w:pPr>
            <w:r w:rsidRPr="00700D33">
              <w:rPr>
                <w:sz w:val="16"/>
                <w:szCs w:val="16"/>
              </w:rPr>
              <w:t>“employer”</w:t>
            </w:r>
          </w:p>
        </w:tc>
        <w:tc>
          <w:tcPr>
            <w:tcW w:w="1283" w:type="dxa"/>
          </w:tcPr>
          <w:p w:rsidR="00924F67" w:rsidRPr="00700D33" w:rsidRDefault="00924F67" w:rsidP="0070483B">
            <w:pPr>
              <w:pStyle w:val="Singleleft"/>
              <w:rPr>
                <w:sz w:val="16"/>
                <w:szCs w:val="16"/>
              </w:rPr>
            </w:pPr>
            <w:r w:rsidRPr="00700D33">
              <w:rPr>
                <w:sz w:val="16"/>
                <w:szCs w:val="16"/>
              </w:rPr>
              <w:t>All</w:t>
            </w:r>
          </w:p>
        </w:tc>
        <w:tc>
          <w:tcPr>
            <w:tcW w:w="2880" w:type="dxa"/>
          </w:tcPr>
          <w:p w:rsidR="00924F67" w:rsidRPr="00700D33" w:rsidRDefault="00924F67" w:rsidP="0070483B">
            <w:pPr>
              <w:pStyle w:val="Singleleft"/>
              <w:rPr>
                <w:sz w:val="16"/>
                <w:szCs w:val="16"/>
              </w:rPr>
            </w:pPr>
            <w:r w:rsidRPr="00700D33">
              <w:rPr>
                <w:sz w:val="16"/>
                <w:szCs w:val="16"/>
              </w:rPr>
              <w:t>All</w:t>
            </w:r>
          </w:p>
        </w:tc>
        <w:tc>
          <w:tcPr>
            <w:tcW w:w="4914" w:type="dxa"/>
          </w:tcPr>
          <w:p w:rsidR="00924F67" w:rsidRPr="00700D33" w:rsidRDefault="00924F67" w:rsidP="00D67F90">
            <w:pPr>
              <w:pStyle w:val="Singleleft"/>
              <w:rPr>
                <w:sz w:val="16"/>
                <w:szCs w:val="16"/>
              </w:rPr>
            </w:pPr>
            <w:r w:rsidRPr="00700D33">
              <w:rPr>
                <w:sz w:val="16"/>
                <w:szCs w:val="16"/>
              </w:rPr>
              <w:t xml:space="preserve">A public employer, including federal </w:t>
            </w:r>
            <w:r w:rsidR="007644A0" w:rsidRPr="00700D33">
              <w:rPr>
                <w:sz w:val="16"/>
                <w:szCs w:val="16"/>
              </w:rPr>
              <w:t>agencies, bureaus</w:t>
            </w:r>
            <w:r w:rsidRPr="00700D33">
              <w:rPr>
                <w:sz w:val="16"/>
                <w:szCs w:val="16"/>
              </w:rPr>
              <w:t>, and federal corporations.  Excludes private businesses existing in states of the Union.</w:t>
            </w:r>
            <w:r w:rsidR="004A213A" w:rsidRPr="00700D33">
              <w:rPr>
                <w:sz w:val="16"/>
                <w:szCs w:val="16"/>
              </w:rPr>
              <w:t xml:space="preserve">  Defined in 26 U.S.C. §3401(d)</w:t>
            </w:r>
            <w:r w:rsidR="004A213A" w:rsidRPr="00700D33">
              <w:rPr>
                <w:sz w:val="16"/>
                <w:szCs w:val="16"/>
              </w:rPr>
              <w:fldChar w:fldCharType="begin"/>
            </w:r>
            <w:r w:rsidR="004A213A" w:rsidRPr="00700D33">
              <w:rPr>
                <w:sz w:val="16"/>
                <w:szCs w:val="16"/>
              </w:rPr>
              <w:instrText xml:space="preserve"> TA \l "26 U.S.C. §3401(d)" \s "26 U.S.C. §3401(d)" \c 2 </w:instrText>
            </w:r>
            <w:r w:rsidR="004A213A" w:rsidRPr="00700D33">
              <w:rPr>
                <w:sz w:val="16"/>
                <w:szCs w:val="16"/>
              </w:rPr>
              <w:fldChar w:fldCharType="end"/>
            </w:r>
            <w:r w:rsidR="004A213A" w:rsidRPr="00700D33">
              <w:rPr>
                <w:sz w:val="16"/>
                <w:szCs w:val="16"/>
              </w:rPr>
              <w:t>.</w:t>
            </w:r>
            <w:r w:rsidR="003F313B" w:rsidRPr="00700D33">
              <w:rPr>
                <w:sz w:val="16"/>
                <w:szCs w:val="16"/>
              </w:rPr>
              <w:t xml:space="preserve">  When preceded by the word “private”, means a business that is not connected in any way with the federal government</w:t>
            </w:r>
            <w:r w:rsidR="002C510A" w:rsidRPr="00700D33">
              <w:rPr>
                <w:sz w:val="16"/>
                <w:szCs w:val="16"/>
              </w:rPr>
              <w:fldChar w:fldCharType="begin"/>
            </w:r>
            <w:r w:rsidR="002C510A" w:rsidRPr="00700D33">
              <w:rPr>
                <w:sz w:val="16"/>
                <w:szCs w:val="16"/>
              </w:rPr>
              <w:instrText xml:space="preserve"> XE "government" </w:instrText>
            </w:r>
            <w:r w:rsidR="002C510A" w:rsidRPr="00700D33">
              <w:rPr>
                <w:sz w:val="16"/>
                <w:szCs w:val="16"/>
              </w:rPr>
              <w:fldChar w:fldCharType="end"/>
            </w:r>
            <w:r w:rsidR="003F313B" w:rsidRPr="00700D33">
              <w:rPr>
                <w:sz w:val="16"/>
                <w:szCs w:val="16"/>
              </w:rPr>
              <w:t>, either through a “public office”, or through an Employer Identification Number.</w:t>
            </w:r>
          </w:p>
        </w:tc>
      </w:tr>
      <w:tr w:rsidR="001F4C7B" w:rsidRPr="00700D33">
        <w:tc>
          <w:tcPr>
            <w:tcW w:w="1075" w:type="dxa"/>
          </w:tcPr>
          <w:p w:rsidR="001F4C7B" w:rsidRPr="00700D33" w:rsidRDefault="001F4C7B" w:rsidP="0070483B">
            <w:pPr>
              <w:pStyle w:val="Singleleft"/>
              <w:rPr>
                <w:sz w:val="16"/>
                <w:szCs w:val="16"/>
              </w:rPr>
            </w:pPr>
            <w:r w:rsidRPr="00700D33">
              <w:rPr>
                <w:sz w:val="16"/>
                <w:szCs w:val="16"/>
              </w:rPr>
              <w:t>“domiciliary”</w:t>
            </w:r>
          </w:p>
        </w:tc>
        <w:tc>
          <w:tcPr>
            <w:tcW w:w="1283" w:type="dxa"/>
          </w:tcPr>
          <w:p w:rsidR="001F4C7B" w:rsidRPr="00700D33" w:rsidRDefault="001F4C7B" w:rsidP="0070483B">
            <w:pPr>
              <w:pStyle w:val="Singleleft"/>
              <w:rPr>
                <w:sz w:val="16"/>
                <w:szCs w:val="16"/>
              </w:rPr>
            </w:pPr>
            <w:r w:rsidRPr="00700D33">
              <w:rPr>
                <w:sz w:val="16"/>
                <w:szCs w:val="16"/>
              </w:rPr>
              <w:t>All</w:t>
            </w:r>
          </w:p>
        </w:tc>
        <w:tc>
          <w:tcPr>
            <w:tcW w:w="2880" w:type="dxa"/>
          </w:tcPr>
          <w:p w:rsidR="001F4C7B" w:rsidRPr="00700D33" w:rsidRDefault="001F4C7B" w:rsidP="0070483B">
            <w:pPr>
              <w:pStyle w:val="Singleleft"/>
              <w:rPr>
                <w:sz w:val="16"/>
                <w:szCs w:val="16"/>
              </w:rPr>
            </w:pPr>
            <w:r w:rsidRPr="00700D33">
              <w:rPr>
                <w:sz w:val="16"/>
                <w:szCs w:val="16"/>
              </w:rPr>
              <w:t>All</w:t>
            </w:r>
          </w:p>
        </w:tc>
        <w:tc>
          <w:tcPr>
            <w:tcW w:w="4914" w:type="dxa"/>
          </w:tcPr>
          <w:p w:rsidR="001F4C7B" w:rsidRPr="00700D33" w:rsidRDefault="001F4C7B" w:rsidP="00D67F90">
            <w:pPr>
              <w:pStyle w:val="Singleleft"/>
              <w:rPr>
                <w:sz w:val="16"/>
                <w:szCs w:val="16"/>
              </w:rPr>
            </w:pPr>
            <w:r w:rsidRPr="00700D33">
              <w:rPr>
                <w:sz w:val="16"/>
                <w:szCs w:val="16"/>
              </w:rPr>
              <w:t>A legal person who is either a “citizen” or a “permanent resident” (alien).  Excludes “transient foreigners”.</w:t>
            </w:r>
          </w:p>
        </w:tc>
      </w:tr>
      <w:tr w:rsidR="00CC384C" w:rsidRPr="00700D33">
        <w:tc>
          <w:tcPr>
            <w:tcW w:w="1075" w:type="dxa"/>
          </w:tcPr>
          <w:p w:rsidR="00CC384C" w:rsidRPr="00700D33" w:rsidRDefault="00CC384C" w:rsidP="0070483B">
            <w:pPr>
              <w:pStyle w:val="Singleleft"/>
              <w:rPr>
                <w:sz w:val="16"/>
                <w:szCs w:val="16"/>
              </w:rPr>
            </w:pPr>
            <w:r w:rsidRPr="00700D33">
              <w:rPr>
                <w:sz w:val="16"/>
                <w:szCs w:val="16"/>
              </w:rPr>
              <w:t>“organization”</w:t>
            </w:r>
          </w:p>
        </w:tc>
        <w:tc>
          <w:tcPr>
            <w:tcW w:w="1283" w:type="dxa"/>
          </w:tcPr>
          <w:p w:rsidR="00CC384C" w:rsidRPr="00700D33" w:rsidRDefault="00CC384C" w:rsidP="0070483B">
            <w:pPr>
              <w:pStyle w:val="Singleleft"/>
              <w:rPr>
                <w:sz w:val="16"/>
                <w:szCs w:val="16"/>
              </w:rPr>
            </w:pPr>
            <w:r w:rsidRPr="00700D33">
              <w:rPr>
                <w:sz w:val="16"/>
                <w:szCs w:val="16"/>
              </w:rPr>
              <w:t>All</w:t>
            </w:r>
          </w:p>
        </w:tc>
        <w:tc>
          <w:tcPr>
            <w:tcW w:w="2880" w:type="dxa"/>
          </w:tcPr>
          <w:p w:rsidR="00CC384C" w:rsidRPr="00700D33" w:rsidRDefault="00CC384C" w:rsidP="0070483B">
            <w:pPr>
              <w:pStyle w:val="Singleleft"/>
              <w:rPr>
                <w:sz w:val="16"/>
                <w:szCs w:val="16"/>
              </w:rPr>
            </w:pPr>
            <w:r w:rsidRPr="00700D33">
              <w:rPr>
                <w:sz w:val="16"/>
                <w:szCs w:val="16"/>
              </w:rPr>
              <w:t>All</w:t>
            </w:r>
          </w:p>
        </w:tc>
        <w:tc>
          <w:tcPr>
            <w:tcW w:w="4914" w:type="dxa"/>
          </w:tcPr>
          <w:p w:rsidR="00CC384C" w:rsidRPr="00700D33" w:rsidRDefault="00CC384C" w:rsidP="00D67F90">
            <w:pPr>
              <w:pStyle w:val="Singleleft"/>
              <w:rPr>
                <w:sz w:val="16"/>
                <w:szCs w:val="16"/>
              </w:rPr>
            </w:pPr>
            <w:r w:rsidRPr="00700D33">
              <w:rPr>
                <w:sz w:val="16"/>
                <w:szCs w:val="16"/>
              </w:rPr>
              <w:t>Church, religious group or order, and not a business, corporation, or entity involved in a “trade or business</w:t>
            </w:r>
            <w:r w:rsidR="00175AD2">
              <w:rPr>
                <w:sz w:val="16"/>
                <w:szCs w:val="16"/>
              </w:rPr>
              <w:fldChar w:fldCharType="begin"/>
            </w:r>
            <w:r w:rsidR="00175AD2">
              <w:instrText xml:space="preserve"> XE "</w:instrText>
            </w:r>
            <w:r w:rsidR="00175AD2" w:rsidRPr="0090796C">
              <w:instrText>trade or business</w:instrText>
            </w:r>
            <w:r w:rsidR="00175AD2">
              <w:instrText xml:space="preserve">" </w:instrText>
            </w:r>
            <w:r w:rsidR="00175AD2">
              <w:rPr>
                <w:sz w:val="16"/>
                <w:szCs w:val="16"/>
              </w:rPr>
              <w:fldChar w:fldCharType="end"/>
            </w:r>
            <w:r w:rsidRPr="00700D33">
              <w:rPr>
                <w:sz w:val="16"/>
                <w:szCs w:val="16"/>
              </w:rPr>
              <w:t>” as defined in 26 U.S.C. §7701(a)(26)</w:t>
            </w:r>
            <w:r w:rsidRPr="00700D33">
              <w:rPr>
                <w:sz w:val="16"/>
                <w:szCs w:val="16"/>
              </w:rPr>
              <w:fldChar w:fldCharType="begin"/>
            </w:r>
            <w:r w:rsidRPr="00700D33">
              <w:rPr>
                <w:sz w:val="16"/>
                <w:szCs w:val="16"/>
              </w:rPr>
              <w:instrText xml:space="preserve"> TA \s "26 U.S.C. §7701(a)(26)" </w:instrText>
            </w:r>
            <w:r w:rsidRPr="00700D33">
              <w:rPr>
                <w:sz w:val="16"/>
                <w:szCs w:val="16"/>
              </w:rPr>
              <w:fldChar w:fldCharType="end"/>
            </w:r>
            <w:r w:rsidRPr="00700D33">
              <w:rPr>
                <w:sz w:val="16"/>
                <w:szCs w:val="16"/>
              </w:rPr>
              <w:t>.</w:t>
            </w:r>
          </w:p>
        </w:tc>
      </w:tr>
      <w:tr w:rsidR="00466CBF" w:rsidRPr="00700D33">
        <w:tc>
          <w:tcPr>
            <w:tcW w:w="1075" w:type="dxa"/>
          </w:tcPr>
          <w:p w:rsidR="00466CBF" w:rsidRPr="00700D33" w:rsidRDefault="00466CBF" w:rsidP="0070483B">
            <w:pPr>
              <w:pStyle w:val="Singleleft"/>
              <w:rPr>
                <w:sz w:val="16"/>
                <w:szCs w:val="16"/>
              </w:rPr>
            </w:pPr>
            <w:r w:rsidRPr="00700D33">
              <w:rPr>
                <w:sz w:val="16"/>
                <w:szCs w:val="16"/>
              </w:rPr>
              <w:t>“permanent”</w:t>
            </w:r>
          </w:p>
        </w:tc>
        <w:tc>
          <w:tcPr>
            <w:tcW w:w="1283" w:type="dxa"/>
          </w:tcPr>
          <w:p w:rsidR="00466CBF" w:rsidRPr="00700D33" w:rsidRDefault="00466CBF" w:rsidP="0070483B">
            <w:pPr>
              <w:pStyle w:val="Singleleft"/>
              <w:rPr>
                <w:sz w:val="16"/>
                <w:szCs w:val="16"/>
              </w:rPr>
            </w:pPr>
            <w:r w:rsidRPr="00700D33">
              <w:rPr>
                <w:sz w:val="16"/>
                <w:szCs w:val="16"/>
              </w:rPr>
              <w:t>Government</w:t>
            </w:r>
          </w:p>
        </w:tc>
        <w:tc>
          <w:tcPr>
            <w:tcW w:w="2880" w:type="dxa"/>
          </w:tcPr>
          <w:p w:rsidR="00466CBF" w:rsidRPr="00700D33" w:rsidRDefault="00466CBF" w:rsidP="0070483B">
            <w:pPr>
              <w:pStyle w:val="Singleleft"/>
              <w:rPr>
                <w:sz w:val="16"/>
                <w:szCs w:val="16"/>
              </w:rPr>
            </w:pPr>
            <w:r w:rsidRPr="00700D33">
              <w:rPr>
                <w:sz w:val="16"/>
                <w:szCs w:val="16"/>
              </w:rPr>
              <w:t>Orders, statements, judgments</w:t>
            </w:r>
          </w:p>
        </w:tc>
        <w:tc>
          <w:tcPr>
            <w:tcW w:w="4914" w:type="dxa"/>
          </w:tcPr>
          <w:p w:rsidR="00466CBF" w:rsidRPr="00700D33" w:rsidRDefault="00466CBF" w:rsidP="00D67F90">
            <w:pPr>
              <w:pStyle w:val="Singleleft"/>
              <w:rPr>
                <w:sz w:val="16"/>
                <w:szCs w:val="16"/>
              </w:rPr>
            </w:pPr>
            <w:r w:rsidRPr="00700D33">
              <w:rPr>
                <w:sz w:val="16"/>
                <w:szCs w:val="16"/>
              </w:rPr>
              <w:t xml:space="preserve">Defined in 8 U.S.C. </w:t>
            </w:r>
            <w:r w:rsidR="00294C87" w:rsidRPr="00700D33">
              <w:rPr>
                <w:rFonts w:ascii="Arial" w:hAnsi="Arial" w:cs="Arial"/>
                <w:sz w:val="16"/>
                <w:szCs w:val="16"/>
              </w:rPr>
              <w:t>§</w:t>
            </w:r>
            <w:r w:rsidRPr="00700D33">
              <w:rPr>
                <w:sz w:val="16"/>
                <w:szCs w:val="16"/>
              </w:rPr>
              <w:t>1101</w:t>
            </w:r>
            <w:r w:rsidR="009B7FDD" w:rsidRPr="00700D33">
              <w:rPr>
                <w:sz w:val="16"/>
                <w:szCs w:val="16"/>
              </w:rPr>
              <w:fldChar w:fldCharType="begin"/>
            </w:r>
            <w:r w:rsidR="009B7FDD" w:rsidRPr="00700D33">
              <w:rPr>
                <w:sz w:val="16"/>
                <w:szCs w:val="16"/>
              </w:rPr>
              <w:instrText xml:space="preserve"> TA \l "8 U.S.C. </w:instrText>
            </w:r>
            <w:r w:rsidR="009B7FDD" w:rsidRPr="00700D33">
              <w:rPr>
                <w:rFonts w:ascii="Arial" w:hAnsi="Arial" w:cs="Arial"/>
                <w:sz w:val="16"/>
                <w:szCs w:val="16"/>
              </w:rPr>
              <w:instrText>§</w:instrText>
            </w:r>
            <w:r w:rsidR="009B7FDD" w:rsidRPr="00700D33">
              <w:rPr>
                <w:sz w:val="16"/>
                <w:szCs w:val="16"/>
              </w:rPr>
              <w:instrText xml:space="preserve">1101" \s "8 U.S.C. §1101" \c 2 </w:instrText>
            </w:r>
            <w:r w:rsidR="009B7FDD" w:rsidRPr="00700D33">
              <w:rPr>
                <w:sz w:val="16"/>
                <w:szCs w:val="16"/>
              </w:rPr>
              <w:fldChar w:fldCharType="end"/>
            </w:r>
            <w:r w:rsidRPr="00700D33">
              <w:rPr>
                <w:sz w:val="16"/>
                <w:szCs w:val="16"/>
              </w:rPr>
              <w:t>:</w:t>
            </w:r>
          </w:p>
          <w:p w:rsidR="00466CBF" w:rsidRPr="00700D33" w:rsidRDefault="00466CBF" w:rsidP="00683402">
            <w:pPr>
              <w:pStyle w:val="Quote0"/>
              <w:ind w:left="288" w:right="486"/>
            </w:pPr>
            <w:hyperlink r:id="rId32" w:history="1">
              <w:r w:rsidRPr="00700D33">
                <w:rPr>
                  <w:rStyle w:val="Hyperlink"/>
                  <w:i w:val="0"/>
                  <w:iCs w:val="0"/>
                </w:rPr>
                <w:t>8 U.S.C. §1101</w:t>
              </w:r>
            </w:hyperlink>
          </w:p>
          <w:p w:rsidR="00466CBF" w:rsidRPr="00700D33" w:rsidRDefault="00466CBF" w:rsidP="00466CBF">
            <w:pPr>
              <w:pStyle w:val="Quote0"/>
              <w:ind w:left="288" w:right="486"/>
            </w:pPr>
            <w:r w:rsidRPr="00700D33">
              <w:rPr>
                <w:color w:val="000000"/>
              </w:rPr>
              <w:t xml:space="preserve">(a)(31) </w:t>
            </w:r>
            <w:r w:rsidRPr="00700D33">
              <w:rPr>
                <w:bCs/>
                <w:color w:val="000000"/>
              </w:rPr>
              <w:t xml:space="preserve">The term ''permanent'' means a </w:t>
            </w:r>
            <w:r w:rsidRPr="00700D33">
              <w:t>relationship</w:t>
            </w:r>
            <w:r w:rsidRPr="00700D33">
              <w:rPr>
                <w:bCs/>
                <w:color w:val="000000"/>
              </w:rPr>
              <w:t xml:space="preserve"> of continuing or lasting nature, as distinguished from temporary, but a relationship may be permanent even though it is one that may be dissolved eventually at the instance either of the United States or of the individual, in accordance with law.</w:t>
            </w:r>
            <w:r w:rsidRPr="00700D33">
              <w:rPr>
                <w:color w:val="000000"/>
              </w:rPr>
              <w:t xml:space="preserve"> </w:t>
            </w:r>
          </w:p>
          <w:p w:rsidR="00466CBF" w:rsidRPr="00700D33" w:rsidRDefault="00466CBF" w:rsidP="00D67F90">
            <w:pPr>
              <w:pStyle w:val="Singleleft"/>
              <w:rPr>
                <w:sz w:val="16"/>
                <w:szCs w:val="16"/>
              </w:rPr>
            </w:pPr>
          </w:p>
          <w:p w:rsidR="00466CBF" w:rsidRPr="00700D33" w:rsidRDefault="00466CBF" w:rsidP="00D67F90">
            <w:pPr>
              <w:pStyle w:val="Singleleft"/>
              <w:rPr>
                <w:sz w:val="16"/>
                <w:szCs w:val="16"/>
              </w:rPr>
            </w:pPr>
            <w:r w:rsidRPr="00700D33">
              <w:rPr>
                <w:sz w:val="16"/>
                <w:szCs w:val="16"/>
              </w:rPr>
              <w:t>The implication of the above is that I, not the speaker, determine how long “permanent” is.</w:t>
            </w:r>
          </w:p>
        </w:tc>
      </w:tr>
    </w:tbl>
    <w:p w:rsidR="00362D95" w:rsidRDefault="000B137B" w:rsidP="00B327BF">
      <w:pPr>
        <w:pStyle w:val="Heading2"/>
      </w:pPr>
      <w:bookmarkStart w:id="20" w:name="_Toc128210415"/>
      <w:r>
        <w:t>Meaning of Fi</w:t>
      </w:r>
      <w:r w:rsidR="009A0BCD">
        <w:t>fth</w:t>
      </w:r>
      <w:r>
        <w:t xml:space="preserve"> </w:t>
      </w:r>
      <w:r w:rsidR="009A0BCD">
        <w:t xml:space="preserve">Amendment </w:t>
      </w:r>
      <w:r>
        <w:t>invocation in answers</w:t>
      </w:r>
      <w:bookmarkEnd w:id="20"/>
    </w:p>
    <w:p w:rsidR="0021587E" w:rsidRDefault="0021587E" w:rsidP="009A0BCD">
      <w:pPr>
        <w:pStyle w:val="BlockLeft0"/>
      </w:pPr>
      <w:r>
        <w:t>“Fifth Amendment</w:t>
      </w:r>
      <w:r>
        <w:fldChar w:fldCharType="begin"/>
      </w:r>
      <w:r>
        <w:instrText xml:space="preserve"> TA \s "Fifth Amendment" </w:instrText>
      </w:r>
      <w:r>
        <w:fldChar w:fldCharType="end"/>
      </w:r>
      <w:r>
        <w:t>” in the “Answers” column above means that the Deponent is asserting his Fifth Amendment right of not being compelled to incriminate himself.  This right applies to both civil and criminal proceedings, according to the U.S. Supreme Court</w:t>
      </w:r>
      <w:r w:rsidR="00FA21AE">
        <w:fldChar w:fldCharType="begin"/>
      </w:r>
      <w:r w:rsidR="00FA21AE">
        <w:instrText xml:space="preserve"> XE "</w:instrText>
      </w:r>
      <w:r w:rsidR="00FA21AE" w:rsidRPr="00474E78">
        <w:instrText>Supreme Court</w:instrText>
      </w:r>
      <w:r w:rsidR="00FA21AE">
        <w:instrText xml:space="preserve">" </w:instrText>
      </w:r>
      <w:r w:rsidR="00FA21AE">
        <w:fldChar w:fldCharType="end"/>
      </w:r>
      <w:r>
        <w:t xml:space="preserve"> below:</w:t>
      </w:r>
    </w:p>
    <w:p w:rsidR="0021587E" w:rsidRPr="007155BF" w:rsidRDefault="0021587E" w:rsidP="0021587E">
      <w:pPr>
        <w:pStyle w:val="Quote0"/>
      </w:pPr>
      <w:r w:rsidRPr="007155BF">
        <w:t>The Fifth Amendment</w:t>
      </w:r>
      <w:r>
        <w:fldChar w:fldCharType="begin"/>
      </w:r>
      <w:r>
        <w:instrText xml:space="preserve"> TA \s "Fifth Amendment" </w:instrText>
      </w:r>
      <w:r>
        <w:fldChar w:fldCharType="end"/>
      </w:r>
      <w:r w:rsidRPr="007155BF">
        <w:t xml:space="preserve">, in relevant part, provides that no person "shall be compelled in any criminal case to be a witness against himself." It has long been held that this prohibition not only permits a person to refuse to testify against himself at a criminal trial in which he is a defendant, but also "privileges him not to answer official questions put to him in any other proceeding, </w:t>
      </w:r>
      <w:r w:rsidRPr="007155BF">
        <w:rPr>
          <w:b/>
          <w:bCs/>
        </w:rPr>
        <w:t>civil or criminal, formal or informal,</w:t>
      </w:r>
      <w:r w:rsidRPr="007155BF">
        <w:t xml:space="preserve"> where the answers might incriminate him in future criminal proceedings." Lefkowitz v. Turley, </w:t>
      </w:r>
      <w:hyperlink r:id="rId33" w:anchor="77" w:history="1">
        <w:r w:rsidRPr="007155BF">
          <w:rPr>
            <w:color w:val="0000FF"/>
            <w:u w:val="single"/>
          </w:rPr>
          <w:t xml:space="preserve">414 U.S. 70, 77 </w:t>
        </w:r>
      </w:hyperlink>
      <w:r w:rsidRPr="007155BF">
        <w:t>(1973)</w:t>
      </w:r>
      <w:r w:rsidR="00652B88">
        <w:fldChar w:fldCharType="begin"/>
      </w:r>
      <w:r w:rsidR="00652B88">
        <w:instrText xml:space="preserve"> TA \l "</w:instrText>
      </w:r>
      <w:r w:rsidR="00652B88" w:rsidRPr="00650100">
        <w:instrText xml:space="preserve">Lefkowitz v. Turley, </w:instrText>
      </w:r>
      <w:r w:rsidR="00652B88" w:rsidRPr="00650100">
        <w:rPr>
          <w:color w:val="0000FF"/>
          <w:u w:val="single"/>
        </w:rPr>
        <w:instrText xml:space="preserve">414 U.S. 70, 77 </w:instrText>
      </w:r>
      <w:r w:rsidR="00652B88" w:rsidRPr="00650100">
        <w:instrText>(1973)</w:instrText>
      </w:r>
      <w:r w:rsidR="00652B88">
        <w:instrText xml:space="preserve">" \s "Lefkowitz v. Turley, 414 U.S. 70, 77 (1973)" \c 1 </w:instrText>
      </w:r>
      <w:r w:rsidR="00652B88">
        <w:fldChar w:fldCharType="end"/>
      </w:r>
      <w:r w:rsidRPr="007155BF">
        <w:t xml:space="preserve">. In all such proceedings, </w:t>
      </w:r>
    </w:p>
    <w:p w:rsidR="0021587E" w:rsidRPr="007155BF" w:rsidRDefault="0021587E" w:rsidP="00D351B9">
      <w:pPr>
        <w:pStyle w:val="Quote0"/>
        <w:ind w:left="1890" w:right="2016"/>
      </w:pPr>
      <w:r w:rsidRPr="007155BF">
        <w:t>"a witness protected by the privilege may rightfully refuse to answer unless and until he is protected at least against the use of his compelled answers and evidence derived therefrom in any subsequent criminal case in which he is a defendant. . . . Absent such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Pr="007155BF">
        <w:t xml:space="preserve">, if he is nevertheless compelled to answer, his answers are inadmissible against him in a later criminal prosecution." Id., at 78 (citations omitted). </w:t>
      </w:r>
    </w:p>
    <w:p w:rsidR="0021587E" w:rsidRDefault="0021587E" w:rsidP="0021587E">
      <w:pPr>
        <w:pStyle w:val="Quote0"/>
        <w:spacing w:after="240"/>
      </w:pPr>
      <w:r>
        <w:t>[Minnesota v. Murphy, 465 U.S. 420 (1984)</w:t>
      </w:r>
      <w:r>
        <w:fldChar w:fldCharType="begin"/>
      </w:r>
      <w:r>
        <w:instrText xml:space="preserve"> TA \l "</w:instrText>
      </w:r>
      <w:r w:rsidRPr="000225E4">
        <w:instrText>Minnesota v. Murphy, 465 U.S</w:instrText>
      </w:r>
      <w:r>
        <w:instrText>.</w:instrText>
      </w:r>
      <w:r w:rsidRPr="000225E4">
        <w:instrText xml:space="preserve"> 420 (1984)</w:instrText>
      </w:r>
      <w:r>
        <w:instrText xml:space="preserve">" \s "Minnesota v. Murphy, 465 U.S. 420 (1984)" \c 1 </w:instrText>
      </w:r>
      <w:r>
        <w:fldChar w:fldCharType="end"/>
      </w:r>
      <w:r>
        <w:t>]</w:t>
      </w:r>
    </w:p>
    <w:p w:rsidR="00F74885" w:rsidRDefault="00F74885" w:rsidP="009A0BCD">
      <w:pPr>
        <w:pStyle w:val="BlockLeft0"/>
      </w:pPr>
      <w:r>
        <w:t>When a person asserts the Fifth amendment right, not “privilege”, according to our system of jurisprudence, he must be presumed innocent until proven guilty WITH EVIDENCE, and NOT PRESUMPTION.</w:t>
      </w:r>
    </w:p>
    <w:p w:rsidR="00D351B9" w:rsidRDefault="00D351B9" w:rsidP="00D351B9">
      <w:pPr>
        <w:pStyle w:val="Quote0"/>
      </w:pPr>
      <w:r>
        <w:t>The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of innocence, although not articulated in the Constitution, is a basic component of a fair trial under our system of criminal justice. Long ago this Court stated:</w:t>
      </w:r>
    </w:p>
    <w:p w:rsidR="00D351B9" w:rsidRDefault="00D351B9" w:rsidP="00D351B9">
      <w:pPr>
        <w:pStyle w:val="Quote0"/>
      </w:pPr>
      <w:r>
        <w:t>The principle that there is a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of innocence in favor of the accused is the undoubted law, axiomatic and elementary, and its enforcement lies at the foundation of the administration of our criminal law.</w:t>
      </w:r>
    </w:p>
    <w:p w:rsidR="00D351B9" w:rsidRDefault="00D351B9" w:rsidP="00D351B9">
      <w:pPr>
        <w:pStyle w:val="Quote0"/>
        <w:spacing w:before="0"/>
      </w:pPr>
      <w:r>
        <w:t>[Coffin v. United States, 156 U.S. 432, 453 (1895)</w:t>
      </w:r>
      <w:r>
        <w:fldChar w:fldCharType="begin"/>
      </w:r>
      <w:r>
        <w:instrText xml:space="preserve"> TA \l "</w:instrText>
      </w:r>
      <w:r w:rsidRPr="006B049A">
        <w:instrText>Coffin v. United States, 156 U.S. 432, 453 (1895)</w:instrText>
      </w:r>
      <w:r>
        <w:instrText xml:space="preserve">" \s "Coffin v. United States, 156 U.S. 432, 453 (1895)" \c 1 </w:instrText>
      </w:r>
      <w:r>
        <w:fldChar w:fldCharType="end"/>
      </w:r>
      <w:r>
        <w:t>]</w:t>
      </w:r>
    </w:p>
    <w:p w:rsidR="00D351B9" w:rsidRDefault="00D351B9" w:rsidP="00D351B9">
      <w:pPr>
        <w:pStyle w:val="Quote0"/>
        <w:spacing w:before="0"/>
      </w:pPr>
      <w:r>
        <w:t>___________________________________________________________________________________</w:t>
      </w:r>
    </w:p>
    <w:p w:rsidR="00F74885" w:rsidRDefault="00F74885" w:rsidP="00F74885">
      <w:pPr>
        <w:pStyle w:val="Quote0"/>
      </w:pPr>
      <w:r>
        <w:t xml:space="preserve">(1) [8:4993] </w:t>
      </w:r>
      <w:r>
        <w:rPr>
          <w:b/>
          <w:bCs/>
        </w:rPr>
        <w:t>Conclusive presumptions affecting protected interests:</w:t>
      </w:r>
      <w:r>
        <w:t>  A conclusive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may be defeated where its application would impair a party's constitutionally-protected liberty or property interests.  In such cases, conclusive presumptions have been held to violate a party's due process</w:t>
      </w:r>
      <w:r w:rsidR="00DB2E07">
        <w:fldChar w:fldCharType="begin"/>
      </w:r>
      <w:r w:rsidR="00DB2E07">
        <w:instrText xml:space="preserve"> XE "</w:instrText>
      </w:r>
      <w:r w:rsidR="00DB2E07" w:rsidRPr="00074537">
        <w:instrText>due process</w:instrText>
      </w:r>
      <w:r w:rsidR="00DB2E07">
        <w:instrText xml:space="preserve">" </w:instrText>
      </w:r>
      <w:r w:rsidR="00DB2E07">
        <w:fldChar w:fldCharType="end"/>
      </w:r>
      <w:r>
        <w:t xml:space="preserve"> and equal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rights.  [Vlandis v. Kline (1973) </w:t>
      </w:r>
      <w:hyperlink r:id="rId34" w:history="1">
        <w:r>
          <w:rPr>
            <w:rStyle w:val="Hyperlink"/>
          </w:rPr>
          <w:t>412 U.S. 441</w:t>
        </w:r>
      </w:hyperlink>
      <w:r>
        <w:t xml:space="preserve">, 449, 93 S.Ct 2230, 2235; Cleveland Bed. of Ed. v. LaFleur (1974) </w:t>
      </w:r>
      <w:hyperlink r:id="rId35" w:history="1">
        <w:r>
          <w:rPr>
            <w:rStyle w:val="Hyperlink"/>
          </w:rPr>
          <w:t>414 US 632</w:t>
        </w:r>
      </w:hyperlink>
      <w:r>
        <w:t>, 639-640, 94 S.Ct. 1208, 1215-presumption under Illinois law that unmarried fathers are unfit violates process]</w:t>
      </w:r>
    </w:p>
    <w:p w:rsidR="00F74885" w:rsidRPr="00F74885" w:rsidRDefault="00F74885" w:rsidP="00F74885">
      <w:pPr>
        <w:pStyle w:val="Quote0"/>
        <w:spacing w:before="0"/>
      </w:pPr>
      <w:r w:rsidRPr="00F74885">
        <w:rPr>
          <w:bCs/>
          <w:u w:val="single"/>
        </w:rPr>
        <w:t>[</w:t>
      </w:r>
      <w:hyperlink r:id="rId36" w:history="1">
        <w:r w:rsidRPr="00F74885">
          <w:rPr>
            <w:rStyle w:val="Hyperlink"/>
            <w:bCs/>
          </w:rPr>
          <w:t>Rutter Group Practice Guide-Federal Civil Trials and Evidence, paragraph 8:4993, page 8K-34:</w:t>
        </w:r>
      </w:hyperlink>
      <w:r w:rsidRPr="00F74885">
        <w:rPr>
          <w:bCs/>
          <w:u w:val="single"/>
        </w:rPr>
        <w:t>]</w:t>
      </w:r>
    </w:p>
    <w:p w:rsidR="00F74885" w:rsidRDefault="00F74885" w:rsidP="00F74885">
      <w:pPr>
        <w:pStyle w:val="Quote0"/>
        <w:spacing w:before="0"/>
      </w:pPr>
      <w:r>
        <w:t>___________________________________________________________________________________</w:t>
      </w:r>
    </w:p>
    <w:p w:rsidR="00F74885" w:rsidRDefault="00F74885" w:rsidP="00F74885">
      <w:pPr>
        <w:pStyle w:val="Quote0"/>
      </w:pPr>
      <w:r>
        <w:t>"The power to create presumptions [of guilt] is not a means of escape from constitutional restrictions."  [Heiner v. Donnan, 285 U.S. 312 (1932)</w:t>
      </w:r>
      <w:r>
        <w:fldChar w:fldCharType="begin"/>
      </w:r>
      <w:r>
        <w:instrText xml:space="preserve"> TA \l "</w:instrText>
      </w:r>
      <w:r w:rsidRPr="009A3B7F">
        <w:instrText>Heiner v. Donnan, 285 U.S. 312 (1932)</w:instrText>
      </w:r>
      <w:r>
        <w:instrText xml:space="preserve">" \s "Heiner v. Donnan, 285 U.S. 312 (1932)" \c 1 </w:instrText>
      </w:r>
      <w:r>
        <w:fldChar w:fldCharType="end"/>
      </w:r>
      <w:r>
        <w:t>]</w:t>
      </w:r>
    </w:p>
    <w:p w:rsidR="00F74885" w:rsidRDefault="00F74885" w:rsidP="00F74885">
      <w:pPr>
        <w:pStyle w:val="Quote0"/>
        <w:spacing w:before="0"/>
      </w:pPr>
      <w:r>
        <w:t>___________________________________________________________________________________</w:t>
      </w:r>
    </w:p>
    <w:p w:rsidR="00F74885" w:rsidRDefault="00F74885" w:rsidP="00F74885">
      <w:pPr>
        <w:pStyle w:val="Quote0"/>
      </w:pPr>
      <w:r>
        <w:t>"[3] The Baxter holding is not a blanket rule that allows adverse inferences to be drawn from invocations of the privilege against self-incrimination under all circumstances in the civil context. Rather, lower courts interpreting Baxter have been uniform in suggesting that the key to the Baxter holding is that such adverse inference can only be drawn when independent evidence exists of the fact to which the party refuses to answer. See, e.g., LaSalle Bank Lake View v. Seguban, 54 F.3d 387, 391 (7th Cir. 1995); Peiffer v. Lebanon Sch. Dist., 848 F.2d 44, 46 (3d Cir. 1988).</w:t>
      </w:r>
    </w:p>
    <w:p w:rsidR="00F74885" w:rsidRDefault="00F74885" w:rsidP="00F74885">
      <w:pPr>
        <w:pStyle w:val="Quote0"/>
      </w:pPr>
      <w:r w:rsidRPr="00F74885">
        <w:rPr>
          <w:b/>
          <w:u w:val="single"/>
        </w:rPr>
        <w:t>Thus, an adverse inference can be drawn when silence is countered by independent evidence of the fact being questioned, but that same inference cannot be drawn when, for example, silence is the answer to an allegation contained in a complaint</w:t>
      </w:r>
      <w:r>
        <w:t xml:space="preserve">. See Nat'l Acceptance Co. v. Bathalter, 705 F.2d 924, 930 (7th Cir. 1983). </w:t>
      </w:r>
      <w:r w:rsidRPr="00F74885">
        <w:rPr>
          <w:b/>
          <w:u w:val="single"/>
        </w:rPr>
        <w:t>In such instances, when there is no corroborating evidence to support the fact under inquiry, the proponent of the fact must come forward with evidence to support the allegation, otherwise no negative inference will be permitted.</w:t>
      </w:r>
      <w:r>
        <w:t xml:space="preserve"> See LaSalle Bank, 54 F.3d at 391."  </w:t>
      </w:r>
    </w:p>
    <w:p w:rsidR="00F74885" w:rsidRDefault="00F74885" w:rsidP="00F74885">
      <w:pPr>
        <w:pStyle w:val="Quote0"/>
        <w:spacing w:before="0" w:after="240"/>
      </w:pPr>
      <w:r>
        <w:t>[Doe v. Glanzer, 232 F.3d 1258, 232 F.3d 1258 (9th Cir. 11/17/2000)</w:t>
      </w:r>
      <w:r>
        <w:fldChar w:fldCharType="begin"/>
      </w:r>
      <w:r>
        <w:instrText xml:space="preserve"> TA \l "</w:instrText>
      </w:r>
      <w:r w:rsidRPr="009A3B7F">
        <w:instrText>Doe v. Glanzer, 232 F.3d 1258, 232 F.3d 1258 (9th Cir. 11/17/2000)</w:instrText>
      </w:r>
      <w:r>
        <w:instrText xml:space="preserve">" \s "Doe v. Glanzer, 232 F.3d 1258, 232 F.3d 1258 (9th Cir. 11/17/2000)" \c 1 </w:instrText>
      </w:r>
      <w:r>
        <w:fldChar w:fldCharType="end"/>
      </w:r>
      <w:r>
        <w:t>]</w:t>
      </w:r>
    </w:p>
    <w:p w:rsidR="00AF7A34" w:rsidRDefault="00A436EE" w:rsidP="00AF7A34">
      <w:pPr>
        <w:pStyle w:val="BlockLeft0"/>
        <w:spacing w:after="240"/>
      </w:pPr>
      <w:r>
        <w:t xml:space="preserve">Lastly, the deponent is obligated under the terms of the </w:t>
      </w:r>
      <w:r w:rsidR="008B3819">
        <w:t>&lt;&lt;ORGANIZATION NAME&gt;&gt;</w:t>
      </w:r>
      <w:r>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t>, Exhibit D3, Subexhibit 1</w:t>
      </w:r>
      <w:r w:rsidR="00770626">
        <w:fldChar w:fldCharType="begin"/>
      </w:r>
      <w:r w:rsidR="00770626">
        <w:instrText xml:space="preserve"> XE "</w:instrText>
      </w:r>
      <w:r w:rsidR="00770626" w:rsidRPr="00657A2B">
        <w:instrText>EXHIBITS:Exhibit D3, Subexhibit 1</w:instrText>
      </w:r>
      <w:r w:rsidR="00770626">
        <w:instrText xml:space="preserve">" </w:instrText>
      </w:r>
      <w:r w:rsidR="00770626">
        <w:fldChar w:fldCharType="end"/>
      </w:r>
      <w:r>
        <w:t xml:space="preserve">, to provide a Fifth Amendment answer to all questions relating to </w:t>
      </w:r>
      <w:r w:rsidR="008B3819">
        <w:t>&lt;&lt;ORGANIZATION NAME&gt;&gt;</w:t>
      </w:r>
      <w:r>
        <w:t xml:space="preserve"> that might be unfavorable to </w:t>
      </w:r>
      <w:r w:rsidR="008B3819">
        <w:t>&lt;&lt;ORGANIZATION NAME&gt;&gt;</w:t>
      </w:r>
      <w:r>
        <w:t xml:space="preserve"> and not him.  The same is true of questions about Family Guardian.  When or if the deposing counsel</w:t>
      </w:r>
      <w:r w:rsidR="00AF7A34">
        <w:t>:</w:t>
      </w:r>
    </w:p>
    <w:p w:rsidR="00AF7A34" w:rsidRDefault="00AF7A34" w:rsidP="00AF7A34">
      <w:pPr>
        <w:pStyle w:val="Singleleft"/>
        <w:numPr>
          <w:ilvl w:val="0"/>
          <w:numId w:val="49"/>
        </w:numPr>
      </w:pPr>
      <w:r>
        <w:t>P</w:t>
      </w:r>
      <w:r w:rsidR="00A436EE">
        <w:t>rovides witness immunity by signing Exhibit D3</w:t>
      </w:r>
      <w:r>
        <w:t>, Section 7</w:t>
      </w:r>
      <w:r w:rsidR="00770626">
        <w:fldChar w:fldCharType="begin"/>
      </w:r>
      <w:r w:rsidR="00770626">
        <w:instrText xml:space="preserve"> XE "</w:instrText>
      </w:r>
      <w:r w:rsidR="00770626" w:rsidRPr="005B291F">
        <w:instrText>EXHIBITS:Exhibit D3, Section 7</w:instrText>
      </w:r>
      <w:r w:rsidR="00770626">
        <w:instrText xml:space="preserve">" </w:instrText>
      </w:r>
      <w:r w:rsidR="00770626">
        <w:fldChar w:fldCharType="end"/>
      </w:r>
      <w:r>
        <w:t>.</w:t>
      </w:r>
    </w:p>
    <w:p w:rsidR="00AF7A34" w:rsidRDefault="00AF7A34" w:rsidP="00AF7A34">
      <w:pPr>
        <w:pStyle w:val="Singleleft"/>
        <w:numPr>
          <w:ilvl w:val="0"/>
          <w:numId w:val="49"/>
        </w:numPr>
      </w:pPr>
      <w:r>
        <w:t>A</w:t>
      </w:r>
      <w:r w:rsidR="00A436EE">
        <w:t>grees to honor his commitment to abide by the applicable Copyright/Software/User License agreements</w:t>
      </w:r>
      <w:r>
        <w:fldChar w:fldCharType="begin"/>
      </w:r>
      <w:r>
        <w:instrText xml:space="preserve"> XE "</w:instrText>
      </w:r>
      <w:r w:rsidRPr="00904899">
        <w:instrText>Copyright/Software/User License agreements</w:instrText>
      </w:r>
      <w:r>
        <w:instrText xml:space="preserve">" </w:instrText>
      </w:r>
      <w:r>
        <w:fldChar w:fldCharType="end"/>
      </w:r>
      <w:r>
        <w:t xml:space="preserve"> that he has already made himself subject to by admittedly downloading</w:t>
      </w:r>
      <w:r w:rsidR="001C023A">
        <w:fldChar w:fldCharType="begin"/>
      </w:r>
      <w:r w:rsidR="001C023A">
        <w:instrText xml:space="preserve"> XE "</w:instrText>
      </w:r>
      <w:r w:rsidR="001C023A" w:rsidRPr="00C04D92">
        <w:instrText>downloading</w:instrText>
      </w:r>
      <w:r w:rsidR="001C023A">
        <w:instrText xml:space="preserve">" </w:instrText>
      </w:r>
      <w:r w:rsidR="001C023A">
        <w:fldChar w:fldCharType="end"/>
      </w:r>
      <w:r>
        <w:t xml:space="preserve"> licensed materials.</w:t>
      </w:r>
    </w:p>
    <w:p w:rsidR="00AF7A34" w:rsidRDefault="00AF7A34" w:rsidP="00AF7A34">
      <w:pPr>
        <w:pStyle w:val="Singleleft"/>
        <w:numPr>
          <w:ilvl w:val="0"/>
          <w:numId w:val="49"/>
        </w:numPr>
      </w:pPr>
      <w:r>
        <w:t>Agrees to indemnify any liability on my part by making himself the Substitute Defendant instead of me.  If I don’t do this, I will be responsible for any judgments if I violate the Agreements.</w:t>
      </w:r>
    </w:p>
    <w:p w:rsidR="00A436EE" w:rsidRDefault="00AF7A34" w:rsidP="00A436EE">
      <w:pPr>
        <w:pStyle w:val="BlockLeft0"/>
      </w:pPr>
      <w:r>
        <w:t>. . .</w:t>
      </w:r>
      <w:r w:rsidR="00A436EE">
        <w:t xml:space="preserve">then and only then can I provide information </w:t>
      </w:r>
      <w:r>
        <w:t>which might be of further assistance.  The Magistrate judge makes the argument in the Order for Discovery Sanctions that there is not federal common law</w:t>
      </w:r>
      <w:r>
        <w:fldChar w:fldCharType="begin"/>
      </w:r>
      <w:r>
        <w:instrText xml:space="preserve"> XE "</w:instrText>
      </w:r>
      <w:r w:rsidRPr="00904899">
        <w:instrText>federal common law</w:instrText>
      </w:r>
      <w:r>
        <w:instrText xml:space="preserve">" </w:instrText>
      </w:r>
      <w:r>
        <w:fldChar w:fldCharType="end"/>
      </w:r>
      <w:r>
        <w:t xml:space="preserve"> that addresses the subject of whether courts may order deponents to violate private contracts that require them to invoke the Fifth Amendment.  Obviously, the Magistrate has not read the following, which constitutes common law, and which was raised in the opposition and ignored by her.  Her silence means she agrees but is more interested in her own paycheck than truth or justice in this case:</w:t>
      </w:r>
    </w:p>
    <w:p w:rsidR="00733C94" w:rsidRPr="00E457EE" w:rsidRDefault="00AF7A34" w:rsidP="00AF7A34">
      <w:pPr>
        <w:pStyle w:val="Quote0"/>
        <w:rPr>
          <w:iCs w:val="0"/>
        </w:rPr>
      </w:pPr>
      <w:r w:rsidRPr="00E457EE">
        <w:rPr>
          <w:iCs w:val="0"/>
        </w:rPr>
        <w:t>"</w:t>
      </w:r>
      <w:r w:rsidRPr="00E457EE">
        <w:rPr>
          <w:b/>
          <w:bCs/>
          <w:iCs w:val="0"/>
          <w:u w:val="single"/>
        </w:rPr>
        <w:t xml:space="preserve">Independent of these views, there are many considerations which lead to the conclusion that the power to impair contracts [either </w:t>
      </w:r>
      <w:hyperlink r:id="rId37" w:history="1">
        <w:r w:rsidRPr="00E457EE">
          <w:rPr>
            <w:rStyle w:val="Hyperlink"/>
            <w:b/>
            <w:bCs/>
            <w:iCs w:val="0"/>
          </w:rPr>
          <w:t>the Constitution</w:t>
        </w:r>
      </w:hyperlink>
      <w:r w:rsidRPr="00E457EE">
        <w:rPr>
          <w:b/>
          <w:bCs/>
          <w:iCs w:val="0"/>
          <w:u w:val="single"/>
        </w:rPr>
        <w:t xml:space="preserve"> or the </w:t>
      </w:r>
      <w:hyperlink r:id="rId38" w:history="1">
        <w:r w:rsidRPr="00E457EE">
          <w:rPr>
            <w:rStyle w:val="Hyperlink"/>
            <w:b/>
            <w:bCs/>
            <w:iCs w:val="0"/>
          </w:rPr>
          <w:t>Holy Bible</w:t>
        </w:r>
      </w:hyperlink>
      <w:r w:rsidRPr="00E457EE">
        <w:rPr>
          <w:b/>
          <w:bCs/>
          <w:iCs w:val="0"/>
          <w:u w:val="single"/>
        </w:rPr>
        <w:t>], by direct action to that end, does not exist with the general [federal] government.</w:t>
      </w:r>
      <w:r w:rsidRPr="00E457EE">
        <w:rPr>
          <w:iCs w:val="0"/>
        </w:rPr>
        <w:t xml:space="preserve"> </w:t>
      </w:r>
      <w:r w:rsidRPr="00E457EE">
        <w:rPr>
          <w:b/>
          <w:bCs/>
          <w:iCs w:val="0"/>
          <w:u w:val="single"/>
        </w:rPr>
        <w:t xml:space="preserve">In the first place, one </w:t>
      </w:r>
      <w:r w:rsidRPr="00E457EE">
        <w:rPr>
          <w:b/>
          <w:bCs/>
          <w:iCs w:val="0"/>
          <w:color w:val="000000"/>
          <w:u w:val="single"/>
        </w:rPr>
        <w:t xml:space="preserve">of the objects of the Constitution, expressed in its preamble, was the establishment of justice, and what that meant in its relations to contracts is not left, as was justly said by the late Chief Justice, in Hepburn v. Griswold, to inference or conjecture. </w:t>
      </w:r>
      <w:r w:rsidRPr="00E457EE">
        <w:rPr>
          <w:iCs w:val="0"/>
          <w:color w:val="000000"/>
        </w:rPr>
        <w:t xml:space="preserve">As he observes, at the time the Constitution was undergoing discussion in the convention, the Congress of the Confederation was engaged in framing the ordinance for the government of the Northwestern Territory, in which certain articles of compact were established between the people of the original States and the people of the Territory, for the purpose, as expressed in the instrument, of extending the fundamental principles of civil and religious liberty, upon which the States, their laws and constitutions, were erected. </w:t>
      </w:r>
      <w:r w:rsidRPr="00E457EE">
        <w:rPr>
          <w:b/>
          <w:bCs/>
          <w:iCs w:val="0"/>
          <w:color w:val="000000"/>
          <w:u w:val="single"/>
        </w:rPr>
        <w:t>By that ordinance it was declared, that, in the just preservation of rights and property, 'no law [including judge-made or Magistrate-made law] ought ever to be made, or have force in the said Territory, that shall, in any manner, interfere with or affect private contracts or engagements bona fide and without fraud previously formed.</w:t>
      </w:r>
      <w:r w:rsidRPr="00E457EE">
        <w:rPr>
          <w:iCs w:val="0"/>
          <w:color w:val="000000"/>
        </w:rPr>
        <w:t xml:space="preserve">' The same provision, adds the Chief Justice, found more condensed expression in the prohibition upon the States [in Article 1, Section 10 of the Constitution] against impairing the obligation of contracts, which has ever been recognized as an efficient safeguard against injustice; and though the prohibition is not applied in terms to the government of the United States, he expressed the opinion, speaking for himself and the majority of the court at the time, </w:t>
      </w:r>
      <w:r w:rsidRPr="00E457EE">
        <w:rPr>
          <w:b/>
          <w:bCs/>
          <w:iCs w:val="0"/>
          <w:u w:val="single"/>
        </w:rPr>
        <w:t>that it was clear 'that those who framed and those who adopted the Constitution intended that the spirit of this prohibition should pervade the entire body of legislation, and that the justice which the Constitution was ordained to establish was not thought by them to be compatible with legislation [or judicial precedent] of an opposite tendency.</w:t>
      </w:r>
      <w:r w:rsidRPr="00E457EE">
        <w:rPr>
          <w:iCs w:val="0"/>
        </w:rPr>
        <w:t>'</w:t>
      </w:r>
      <w:r w:rsidRPr="00E457EE">
        <w:rPr>
          <w:iCs w:val="0"/>
          <w:color w:val="000000"/>
        </w:rPr>
        <w:t xml:space="preserve"> 8 Wall. 623. [99 </w:t>
      </w:r>
      <w:r w:rsidRPr="00E457EE">
        <w:rPr>
          <w:iCs w:val="0"/>
        </w:rPr>
        <w:t xml:space="preserve">U.S. 700, 765]  Similar views are found expressed in the opinions of other judges of this court." </w:t>
      </w:r>
    </w:p>
    <w:p w:rsidR="00AF7A34" w:rsidRPr="00E457EE" w:rsidRDefault="00AF7A34" w:rsidP="00733C94">
      <w:pPr>
        <w:pStyle w:val="Quote0"/>
        <w:spacing w:before="0"/>
        <w:rPr>
          <w:iCs w:val="0"/>
        </w:rPr>
      </w:pPr>
      <w:r w:rsidRPr="00E457EE">
        <w:rPr>
          <w:iCs w:val="0"/>
        </w:rPr>
        <w:t>[</w:t>
      </w:r>
      <w:hyperlink r:id="rId39" w:history="1">
        <w:r w:rsidRPr="00E457EE">
          <w:rPr>
            <w:rStyle w:val="Hyperlink"/>
            <w:iCs w:val="0"/>
          </w:rPr>
          <w:t>Sinking Fund Cases, 99 U.S. 700 (1878)</w:t>
        </w:r>
        <w:r w:rsidR="00770626" w:rsidRPr="00E457EE">
          <w:rPr>
            <w:rStyle w:val="Hyperlink"/>
            <w:iCs w:val="0"/>
          </w:rPr>
          <w:fldChar w:fldCharType="begin"/>
        </w:r>
        <w:r w:rsidR="00770626" w:rsidRPr="00E457EE">
          <w:instrText xml:space="preserve"> TA \l "</w:instrText>
        </w:r>
        <w:r w:rsidR="00770626" w:rsidRPr="00E457EE">
          <w:rPr>
            <w:rStyle w:val="Hyperlink"/>
            <w:iCs w:val="0"/>
          </w:rPr>
          <w:instrText>Sinking Fund Cases, 99 U.S. 700 (1878)</w:instrText>
        </w:r>
        <w:r w:rsidR="00770626" w:rsidRPr="00E457EE">
          <w:instrText xml:space="preserve">" \s "Sinking Fund Cases, 99 U.S. 700 (1878)" \c 1 </w:instrText>
        </w:r>
        <w:r w:rsidR="00770626" w:rsidRPr="00E457EE">
          <w:rPr>
            <w:rStyle w:val="Hyperlink"/>
            <w:iCs w:val="0"/>
          </w:rPr>
          <w:fldChar w:fldCharType="end"/>
        </w:r>
      </w:hyperlink>
      <w:r w:rsidRPr="00E457EE">
        <w:rPr>
          <w:iCs w:val="0"/>
        </w:rPr>
        <w:t>]</w:t>
      </w:r>
    </w:p>
    <w:p w:rsidR="00AF7A34" w:rsidRPr="00AF7A34" w:rsidRDefault="00AF7A34" w:rsidP="00AF7A34">
      <w:pPr>
        <w:pStyle w:val="Quote0"/>
        <w:rPr>
          <w:i w:val="0"/>
          <w:iCs w:val="0"/>
        </w:rPr>
      </w:pPr>
      <w:r>
        <w:rPr>
          <w:i w:val="0"/>
          <w:iCs w:val="0"/>
        </w:rPr>
        <w:t>____________________________________________________________________________________</w:t>
      </w:r>
    </w:p>
    <w:p w:rsidR="00AF7A34" w:rsidRPr="00AF7A34" w:rsidRDefault="00AF7A34" w:rsidP="00AF7A34">
      <w:pPr>
        <w:pStyle w:val="Quote0"/>
      </w:pPr>
      <w:r w:rsidRPr="00AF7A34">
        <w:t>"There is a clear distinction in this particular case between an individual and a corporation, and that the latter has no right to refuse to submit its books and papers for an examination at the suit of the State. The individual may stand upon his constitutional rights as a citizen. He is entitled to carry on his private business in his own way. His power to contract is unlimited. He owes no such duty to the State, since he receives nothing therefrom, beyond the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Pr="00AF7A34">
        <w:t xml:space="preserve"> of his life and property. His rights are such as existed by the law of the land long antecedent to the organization of the State, and can only be taken from him by due process</w:t>
      </w:r>
      <w:r w:rsidR="00DB2E07">
        <w:fldChar w:fldCharType="begin"/>
      </w:r>
      <w:r w:rsidR="00DB2E07">
        <w:instrText xml:space="preserve"> XE "</w:instrText>
      </w:r>
      <w:r w:rsidR="00DB2E07" w:rsidRPr="00074537">
        <w:instrText>due process</w:instrText>
      </w:r>
      <w:r w:rsidR="00DB2E07">
        <w:instrText xml:space="preserve">" </w:instrText>
      </w:r>
      <w:r w:rsidR="00DB2E07">
        <w:fldChar w:fldCharType="end"/>
      </w:r>
      <w:r w:rsidRPr="00AF7A34">
        <w:t xml:space="preserve"> of law, and in accordance with the constitution. Among his rights are a refusal to incriminate himself, and the immunity of himself and his property from arrest or seizure except under a warrant of the law. He owes nothing to the public so long as he does not trespass upon their rights." </w:t>
      </w:r>
      <w:r w:rsidRPr="00AF7A34">
        <w:br/>
      </w:r>
      <w:r>
        <w:t>[</w:t>
      </w:r>
      <w:r w:rsidRPr="00AF7A34">
        <w:t xml:space="preserve">Hale v. Henkel, </w:t>
      </w:r>
      <w:hyperlink r:id="rId40" w:history="1">
        <w:r w:rsidRPr="00AF7A34">
          <w:rPr>
            <w:rStyle w:val="Hyperlink"/>
            <w:rFonts w:ascii="Arial" w:hAnsi="Arial" w:cs="Arial"/>
            <w:iCs w:val="0"/>
          </w:rPr>
          <w:t>201 U.S. 43</w:t>
        </w:r>
      </w:hyperlink>
      <w:r w:rsidRPr="00AF7A34">
        <w:t xml:space="preserve"> at 47 (1905)</w:t>
      </w:r>
      <w:r>
        <w:fldChar w:fldCharType="begin"/>
      </w:r>
      <w:r>
        <w:instrText xml:space="preserve"> TA \l "</w:instrText>
      </w:r>
      <w:r w:rsidRPr="0037418D">
        <w:instrText xml:space="preserve">Hale v. Henkel, </w:instrText>
      </w:r>
      <w:r w:rsidRPr="0037418D">
        <w:rPr>
          <w:rFonts w:ascii="Arial" w:hAnsi="Arial" w:cs="Arial"/>
          <w:color w:val="800000"/>
        </w:rPr>
        <w:instrText>201 U.S. 43</w:instrText>
      </w:r>
      <w:r w:rsidRPr="0037418D">
        <w:instrText xml:space="preserve"> at 47 (1905)</w:instrText>
      </w:r>
      <w:r>
        <w:instrText xml:space="preserve">" \s "Hale v. Henkel, 201 U.S. 43 at 47 (1905)" \c 1 </w:instrText>
      </w:r>
      <w:r>
        <w:fldChar w:fldCharType="end"/>
      </w:r>
      <w:r>
        <w:t>]</w:t>
      </w:r>
    </w:p>
    <w:p w:rsidR="00AF7A34" w:rsidRDefault="00AF7A34" w:rsidP="00AF7A34">
      <w:pPr>
        <w:pStyle w:val="BlockLeft0"/>
        <w:spacing w:after="240"/>
      </w:pPr>
      <w:r>
        <w:t xml:space="preserve">The only questions for the Magistrate </w:t>
      </w:r>
      <w:r w:rsidR="006E3D70">
        <w:t>are</w:t>
      </w:r>
      <w:r>
        <w:t xml:space="preserve">: </w:t>
      </w:r>
    </w:p>
    <w:p w:rsidR="00AF7A34" w:rsidRDefault="00AF7A34" w:rsidP="00AF7A34">
      <w:pPr>
        <w:pStyle w:val="Singleleft"/>
        <w:numPr>
          <w:ilvl w:val="0"/>
          <w:numId w:val="50"/>
        </w:numPr>
      </w:pPr>
      <w:r>
        <w:t>“What part of ‘his power to contract is UNLIMITED’ do you NOT understand?”</w:t>
      </w:r>
    </w:p>
    <w:p w:rsidR="00AF7A34" w:rsidRDefault="00AF7A34" w:rsidP="00AF7A34">
      <w:pPr>
        <w:pStyle w:val="Singleleft"/>
        <w:numPr>
          <w:ilvl w:val="0"/>
          <w:numId w:val="50"/>
        </w:numPr>
      </w:pPr>
      <w:r>
        <w:t>Why does the above NOT constitute “common law”.</w:t>
      </w:r>
    </w:p>
    <w:p w:rsidR="00F06BF0" w:rsidRDefault="00F06BF0" w:rsidP="00F06BF0">
      <w:pPr>
        <w:pStyle w:val="BlockLeft0"/>
      </w:pPr>
      <w:r>
        <w:t>Under Federal Rule of Civil Procedure 8(d)</w:t>
      </w:r>
      <w:r>
        <w:fldChar w:fldCharType="begin"/>
      </w:r>
      <w:r>
        <w:instrText xml:space="preserve"> TA \l "</w:instrText>
      </w:r>
      <w:r w:rsidRPr="001F6E95">
        <w:instrText>Federal Rule of Civil Procedure 8(d)</w:instrText>
      </w:r>
      <w:r>
        <w:instrText xml:space="preserve">" \s "Federal Rule of Civil Procedure 8(d)" \c 3 </w:instrText>
      </w:r>
      <w:r>
        <w:fldChar w:fldCharType="end"/>
      </w:r>
      <w:r>
        <w:t>, silence is agreement, Ms. Magistrate.</w:t>
      </w:r>
    </w:p>
    <w:p w:rsidR="009A0BCD" w:rsidRDefault="009A0BCD" w:rsidP="00B327BF">
      <w:pPr>
        <w:pStyle w:val="Heading2"/>
      </w:pPr>
      <w:bookmarkStart w:id="21" w:name="_Ref127769687"/>
      <w:bookmarkStart w:id="22" w:name="_Ref127770815"/>
      <w:bookmarkStart w:id="23" w:name="_Toc128210416"/>
      <w:r>
        <w:t>Meaning of First Amendment</w:t>
      </w:r>
      <w:r w:rsidR="00F91986">
        <w:fldChar w:fldCharType="begin"/>
      </w:r>
      <w:r w:rsidR="00F91986">
        <w:instrText xml:space="preserve"> TA \s "First Amendment" </w:instrText>
      </w:r>
      <w:r w:rsidR="00F91986">
        <w:fldChar w:fldCharType="end"/>
      </w:r>
      <w:r>
        <w:t xml:space="preserve"> invocation in answers</w:t>
      </w:r>
      <w:bookmarkEnd w:id="21"/>
      <w:bookmarkEnd w:id="22"/>
      <w:bookmarkEnd w:id="23"/>
    </w:p>
    <w:p w:rsidR="00F74885" w:rsidRDefault="0021587E" w:rsidP="00F06BF0">
      <w:pPr>
        <w:pStyle w:val="BlockLeft0"/>
        <w:spacing w:after="240"/>
      </w:pPr>
      <w:r>
        <w:t>“First Amendment</w:t>
      </w:r>
      <w:r>
        <w:fldChar w:fldCharType="begin"/>
      </w:r>
      <w:r>
        <w:instrText xml:space="preserve"> TA \s "First Amendment" </w:instrText>
      </w:r>
      <w:r>
        <w:fldChar w:fldCharType="end"/>
      </w:r>
      <w:r>
        <w:t xml:space="preserve">” in the “Answers” column above means that the Deponent is asserting his First Amendment right of freedom from compelled association and freedom of speech.  The </w:t>
      </w:r>
      <w:r w:rsidR="00C845D5">
        <w:fldChar w:fldCharType="begin"/>
      </w:r>
      <w:r w:rsidR="00C845D5">
        <w:instrText xml:space="preserve"> TA \l "</w:instrText>
      </w:r>
      <w:r w:rsidR="00C845D5" w:rsidRPr="00BD5644">
        <w:instrText>First Amendment</w:instrText>
      </w:r>
      <w:r w:rsidR="00C845D5">
        <w:instrText xml:space="preserve">" \s "First Amendment" \c 7 </w:instrText>
      </w:r>
      <w:r w:rsidR="00C845D5">
        <w:fldChar w:fldCharType="end"/>
      </w:r>
      <w:r>
        <w:t>First Amendment guarantees us a right of free speech, and inherent in that right is</w:t>
      </w:r>
      <w:r w:rsidR="00F74885">
        <w:t>:</w:t>
      </w:r>
    </w:p>
    <w:p w:rsidR="00F74885" w:rsidRDefault="00F74885" w:rsidP="00CC384C">
      <w:pPr>
        <w:pStyle w:val="Singleleft"/>
        <w:numPr>
          <w:ilvl w:val="0"/>
          <w:numId w:val="46"/>
        </w:numPr>
      </w:pPr>
      <w:r>
        <w:t>The right to define what modes we choose to speak.  For instance, we can choose the language and the form, such as whether we choose to speak orally or in writing.</w:t>
      </w:r>
      <w:r w:rsidR="003070B4">
        <w:t xml:space="preserve">  This Amplified Deposition is an exercise of that right to only speak in writing.</w:t>
      </w:r>
    </w:p>
    <w:p w:rsidR="003070B4" w:rsidRDefault="003070B4" w:rsidP="00CC384C">
      <w:pPr>
        <w:pStyle w:val="Singleleft"/>
        <w:numPr>
          <w:ilvl w:val="0"/>
          <w:numId w:val="46"/>
        </w:numPr>
      </w:pPr>
      <w:r>
        <w:t xml:space="preserve">The sole right to classify the character of the things we speak.  We can define our speech as “religious and political and not </w:t>
      </w:r>
      <w:r w:rsidR="007F4C26">
        <w:t>actionable</w:t>
      </w:r>
      <w:r>
        <w:t>” and no one can lawfully change it’s character to make it actionable without violating our First Amendment</w:t>
      </w:r>
      <w:r w:rsidR="00B754DB">
        <w:fldChar w:fldCharType="begin"/>
      </w:r>
      <w:r w:rsidR="00B754DB">
        <w:instrText xml:space="preserve"> TA \s "First Amendment" </w:instrText>
      </w:r>
      <w:r w:rsidR="00B754DB">
        <w:fldChar w:fldCharType="end"/>
      </w:r>
      <w:r>
        <w:t xml:space="preserve"> Rights.</w:t>
      </w:r>
    </w:p>
    <w:p w:rsidR="003070B4" w:rsidRDefault="003070B4" w:rsidP="00CC384C">
      <w:pPr>
        <w:pStyle w:val="Singleleft"/>
        <w:numPr>
          <w:ilvl w:val="0"/>
          <w:numId w:val="46"/>
        </w:numPr>
      </w:pPr>
      <w:r>
        <w:t>The right to define the precise meaning of every word we speak and every word we hear, in every context.</w:t>
      </w:r>
      <w:r w:rsidR="00797CC7">
        <w:t xml:space="preserve">  Hence section </w:t>
      </w:r>
      <w:r w:rsidR="00797CC7">
        <w:fldChar w:fldCharType="begin"/>
      </w:r>
      <w:r w:rsidR="00797CC7">
        <w:instrText xml:space="preserve"> REF _Ref127544520 \r \h </w:instrText>
      </w:r>
      <w:r w:rsidR="00797CC7">
        <w:fldChar w:fldCharType="separate"/>
      </w:r>
      <w:r w:rsidR="00345150">
        <w:t>3.1</w:t>
      </w:r>
      <w:r w:rsidR="00797CC7">
        <w:fldChar w:fldCharType="end"/>
      </w:r>
      <w:r w:rsidR="00797CC7">
        <w:t xml:space="preserve"> earlier.</w:t>
      </w:r>
    </w:p>
    <w:p w:rsidR="0021587E" w:rsidRDefault="00F74885" w:rsidP="00CC384C">
      <w:pPr>
        <w:pStyle w:val="Singleleft"/>
        <w:numPr>
          <w:ilvl w:val="0"/>
          <w:numId w:val="46"/>
        </w:numPr>
      </w:pPr>
      <w:r>
        <w:t>T</w:t>
      </w:r>
      <w:r w:rsidR="0021587E">
        <w:t xml:space="preserve">he freedom NOT to speak whenever </w:t>
      </w:r>
      <w:r w:rsidR="00797CC7">
        <w:t>we choose.</w:t>
      </w:r>
      <w:r w:rsidR="0021587E">
        <w:t xml:space="preserve">  This is aptly explained by the following authorities below:</w:t>
      </w:r>
    </w:p>
    <w:p w:rsidR="0021587E" w:rsidRDefault="0021587E" w:rsidP="0021587E">
      <w:pPr>
        <w:pStyle w:val="Quote0"/>
      </w:pPr>
      <w:r>
        <w:t>COMPELLED ASSOCIATION</w:t>
      </w:r>
    </w:p>
    <w:p w:rsidR="0021587E" w:rsidRDefault="0021587E" w:rsidP="0021587E">
      <w:pPr>
        <w:pStyle w:val="Quote0"/>
      </w:pPr>
      <w:r>
        <w:t>Just as there is freedom to speak, to associate and to believe, so also there is freedom not to speak, associate or believe.  “The right to speak and the right to refrain from speaking are complementary components of the broader concept of ‘individual freedom of mind.’”  Wooley v. Maynard [430 U.S. 705, 97 S.Ct. 1428, 52 L.Ed.2d 752] (1977)</w:t>
      </w:r>
      <w:r>
        <w:fldChar w:fldCharType="begin"/>
      </w:r>
      <w:r>
        <w:instrText xml:space="preserve"> TA \l "</w:instrText>
      </w:r>
      <w:r w:rsidRPr="00646EA8">
        <w:instrText>Wooley v. Maynard</w:instrText>
      </w:r>
      <w:r>
        <w:instrText xml:space="preserve">, </w:instrText>
      </w:r>
      <w:r w:rsidRPr="00646EA8">
        <w:instrText>430 U.S. 705, 97 S.Ct. 1428, 52 L.Ed.2d 752 (1977)</w:instrText>
      </w:r>
      <w:r>
        <w:instrText xml:space="preserve">" \s "Wooley v. Maynard, 430 U.S. 705, 97 S.Ct. 1428, 52 L.Ed.2d 752 (1977)" \c 1 </w:instrText>
      </w:r>
      <w:r>
        <w:fldChar w:fldCharType="end"/>
      </w:r>
      <w:r>
        <w:t>.  Freedom of conscience dictates that no individual be forced to espouse ideological causes with which he disagrees: “[A]t the heart of the First Amendment</w:t>
      </w:r>
      <w:r>
        <w:fldChar w:fldCharType="begin"/>
      </w:r>
      <w:r>
        <w:instrText xml:space="preserve"> TA \s "First Amendment" </w:instrText>
      </w:r>
      <w:r>
        <w:fldChar w:fldCharType="end"/>
      </w:r>
      <w:r>
        <w:t xml:space="preserve"> is the notion that the individual should be free to believe as he will, and that in a free society one’s beliefs should be shaped by his mind and by his conscience rather than coerced by the State.”  Abood v. Detroit Bd. Of Educ. [431 U.S. 209, 97 S.Ct. 1782, 52 L.Ed.2d 261] (1977)</w:t>
      </w:r>
      <w:r>
        <w:fldChar w:fldCharType="begin"/>
      </w:r>
      <w:r>
        <w:instrText xml:space="preserve"> TA \l "</w:instrText>
      </w:r>
      <w:r w:rsidRPr="00646EA8">
        <w:instrText>Abood v. Detroit Bd. Of Educ.</w:instrText>
      </w:r>
      <w:r>
        <w:instrText>,</w:instrText>
      </w:r>
      <w:r w:rsidRPr="00646EA8">
        <w:instrText xml:space="preserve"> 431 U.S. 209, 97 S.Ct. 1782, 52 L.Ed.2d 261 (1977)</w:instrText>
      </w:r>
      <w:r>
        <w:instrText xml:space="preserve">" \s "Abood v. Detroit Bd. Of Educ., 431 U.S. 209, 97 S.Ct. 1782, 52 L.Ed.2d 261 (1977)" \c 1 </w:instrText>
      </w:r>
      <w:r>
        <w:fldChar w:fldCharType="end"/>
      </w:r>
    </w:p>
    <w:p w:rsidR="0021587E" w:rsidRDefault="0021587E" w:rsidP="0021587E">
      <w:pPr>
        <w:pStyle w:val="Quote0"/>
      </w:pPr>
      <w:r>
        <w:t>Freedom from compelled association is a vital component of freedom of expression.  Indeed, freedom from compelled association illustrates the significance of the liberty or personal autonomy model of the First Amendment</w:t>
      </w:r>
      <w:r>
        <w:fldChar w:fldCharType="begin"/>
      </w:r>
      <w:r>
        <w:instrText xml:space="preserve"> TA \s "First Amendment" </w:instrText>
      </w:r>
      <w:r>
        <w:fldChar w:fldCharType="end"/>
      </w:r>
      <w:r>
        <w:t>.  As a general constitutional principle, it is for the individual and not for the state to choose one’s associations and to define the persona which she holds out to the world.”</w:t>
      </w:r>
    </w:p>
    <w:p w:rsidR="0021587E" w:rsidRDefault="0021587E" w:rsidP="0032243C">
      <w:pPr>
        <w:pStyle w:val="Quote0"/>
        <w:spacing w:before="0" w:after="240"/>
      </w:pPr>
      <w:r>
        <w:t>[First Amendment</w:t>
      </w:r>
      <w:r>
        <w:fldChar w:fldCharType="begin"/>
      </w:r>
      <w:r>
        <w:instrText xml:space="preserve"> TA \s "First Amendment" </w:instrText>
      </w:r>
      <w:r>
        <w:fldChar w:fldCharType="end"/>
      </w:r>
      <w:r>
        <w:t xml:space="preserve"> Law in a Nutshell, Second Edition, Jerome A. Barron, West Group, pp.  266-267</w:t>
      </w:r>
      <w:r>
        <w:fldChar w:fldCharType="begin"/>
      </w:r>
      <w:r>
        <w:instrText xml:space="preserve"> TA \l "</w:instrText>
      </w:r>
      <w:r w:rsidRPr="00DD0ED9">
        <w:instrText>First Amendment Law in a Nutshell, Second Edition, Jerome A. Barron, West Group, pp.  266-267</w:instrText>
      </w:r>
      <w:r>
        <w:instrText xml:space="preserve">" \s "First Amendment Law in a Nutshell, Second Edition, Jerome A. Barron, West Group, pp.  266-267" \c 3 </w:instrText>
      </w:r>
      <w:r>
        <w:fldChar w:fldCharType="end"/>
      </w:r>
      <w:r>
        <w:t>]</w:t>
      </w:r>
    </w:p>
    <w:p w:rsidR="00066A0E" w:rsidRDefault="00066A0E" w:rsidP="0032243C">
      <w:pPr>
        <w:pStyle w:val="Quote0"/>
        <w:spacing w:before="0" w:after="240"/>
      </w:pPr>
      <w:r>
        <w:t>___________________________________________________________________________________</w:t>
      </w:r>
    </w:p>
    <w:p w:rsidR="00490957" w:rsidRDefault="00066A0E" w:rsidP="00490957">
      <w:pPr>
        <w:pStyle w:val="Quote0"/>
      </w:pPr>
      <w:r>
        <w:t>“</w:t>
      </w:r>
      <w:r w:rsidRPr="006D21B7">
        <w:t xml:space="preserve">The right to associate or not to associate with others solely on the basis of individual choice, not being absolute,  15   may conflict with a societal interest in requiring one to associate with others, or to prohibit one from associating with others, in order to accomplish what the state deems to be the common good. </w:t>
      </w:r>
      <w:r w:rsidRPr="001F7A32">
        <w:rPr>
          <w:b/>
          <w:u w:val="single"/>
        </w:rPr>
        <w:t>The Supreme Court</w:t>
      </w:r>
      <w:r w:rsidR="00FA21AE">
        <w:rPr>
          <w:b/>
          <w:u w:val="single"/>
        </w:rPr>
        <w:fldChar w:fldCharType="begin"/>
      </w:r>
      <w:r w:rsidR="00FA21AE">
        <w:instrText xml:space="preserve"> XE "</w:instrText>
      </w:r>
      <w:r w:rsidR="00FA21AE" w:rsidRPr="00474E78">
        <w:instrText>Supreme Court</w:instrText>
      </w:r>
      <w:r w:rsidR="00FA21AE">
        <w:instrText xml:space="preserve">" </w:instrText>
      </w:r>
      <w:r w:rsidR="00FA21AE">
        <w:rPr>
          <w:b/>
          <w:u w:val="single"/>
        </w:rPr>
        <w:fldChar w:fldCharType="end"/>
      </w:r>
      <w:r w:rsidRPr="001F7A32">
        <w:rPr>
          <w:b/>
          <w:u w:val="single"/>
        </w:rPr>
        <w:t>, though rarely called upon to examine this aspect of the right to freedom of association, has nevertheless established certain basic rules which will cover many situations involving forced or prohibited associations.</w:t>
      </w:r>
      <w:r w:rsidRPr="006D21B7">
        <w:t xml:space="preserve"> Thus, where a sufficiently compelling state interest, outside the political spectrum, can be accomplished only by requiring individuals to associate together for the common good, then such forced association is constitutional.  16 </w:t>
      </w:r>
      <w:r w:rsidRPr="001F7A32">
        <w:rPr>
          <w:b/>
          <w:u w:val="single"/>
        </w:rPr>
        <w:t>But the Supreme Court has made it clear that compelling an individual to become a member of an organization with political aspects</w:t>
      </w:r>
      <w:r>
        <w:rPr>
          <w:b/>
          <w:u w:val="single"/>
        </w:rPr>
        <w:t xml:space="preserve"> [including a “state” or a government]</w:t>
      </w:r>
      <w:r w:rsidRPr="001F7A32">
        <w:rPr>
          <w:b/>
          <w:u w:val="single"/>
        </w:rPr>
        <w:t>, or compelling an individual to become a member of an organization which financially supports, in more than an insignificant way, political personages or goals which the individual does not wish to support, is an infringement of the individual's constitutional right to freedom of association.</w:t>
      </w:r>
      <w:r w:rsidRPr="006D21B7">
        <w:t xml:space="preserve">  17 The First Amendment</w:t>
      </w:r>
      <w:r w:rsidR="00E635C4">
        <w:fldChar w:fldCharType="begin"/>
      </w:r>
      <w:r w:rsidR="00E635C4">
        <w:instrText xml:space="preserve"> TA \s "First Amendment" </w:instrText>
      </w:r>
      <w:r w:rsidR="00E635C4">
        <w:fldChar w:fldCharType="end"/>
      </w:r>
      <w:r w:rsidRPr="006D21B7">
        <w:t xml:space="preserve"> prevents the government, except in the most compelling circumstances, from wielding its power to interfere with its employees' freedom to believe and associate, or to not believe and not associate; it is not merely a tenure provision that protects public employees from actual or constructive discharge.  18 Thus, First Amendment principles prohibit a state from compelling any individual to associate with a political party, as a condition of retaining public employment.  19 The First Amendment protects nonpolicymaking public employees from discrimination based on their political beliefs or affiliation.  20 But the First Amendment protects the right of political party members to advocate that a specific person be elected or appointed to a particular office and that a specific person be hired to perform a governmental function.  21 In the First Amendment context, the political patronage exception to the First Amendment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Pr="006D21B7">
        <w:t xml:space="preserve"> for public employees is to be construed broadly, so as presumptively to encompass positions placed by legislature outside of "merit" civil service. Positions specifically named in relevant federal, state, county, or municipal laws to which discretionary authority with respect to enforcement of that law or carrying out of some other policy of political concern is granted, such as a secretary of state given statutory authority over various state corporation law practices, fall within the political patronage exception to First Amendment protection of public employees.  22   However, a supposed interest in ensuring effective government and efficient government employees, political affiliation or loyalty, or high salaries paid to the employees in question should not be counted as indicative of positions that require a particular p</w:t>
      </w:r>
      <w:r>
        <w:t>arty affiliation.  23”</w:t>
      </w:r>
    </w:p>
    <w:p w:rsidR="00066A0E" w:rsidRDefault="00066A0E" w:rsidP="00490957">
      <w:pPr>
        <w:pStyle w:val="Quote0"/>
        <w:spacing w:before="0" w:after="240"/>
      </w:pPr>
      <w:r>
        <w:t>[</w:t>
      </w:r>
      <w:r w:rsidRPr="00433C36">
        <w:rPr>
          <w:u w:val="single"/>
        </w:rPr>
        <w:t>American Jurisprudence 2d</w:t>
      </w:r>
      <w:r>
        <w:t xml:space="preserve">, Constitutional law, </w:t>
      </w:r>
      <w:r>
        <w:rPr>
          <w:rFonts w:ascii="Verdana" w:hAnsi="Verdana"/>
        </w:rPr>
        <w:t>§</w:t>
      </w:r>
      <w:r>
        <w:t>546: Forced and Prohibited Associations</w:t>
      </w:r>
      <w:r>
        <w:fldChar w:fldCharType="begin"/>
      </w:r>
      <w:r>
        <w:instrText xml:space="preserve"> TA \l "</w:instrText>
      </w:r>
      <w:r w:rsidRPr="003E2167">
        <w:rPr>
          <w:u w:val="single"/>
        </w:rPr>
        <w:instrText>American Jurisprudence 2d</w:instrText>
      </w:r>
      <w:r w:rsidRPr="003E2167">
        <w:instrText xml:space="preserve">, Constitutional law, </w:instrText>
      </w:r>
      <w:r w:rsidRPr="003E2167">
        <w:rPr>
          <w:rFonts w:ascii="Verdana" w:hAnsi="Verdana"/>
        </w:rPr>
        <w:instrText>§</w:instrText>
      </w:r>
      <w:r w:rsidRPr="003E2167">
        <w:instrText>546: Forced and Prohibited Associations</w:instrText>
      </w:r>
      <w:r>
        <w:instrText xml:space="preserve">" \s "American Jurisprudence 2d, Constitutional law, §546: Forced and Prohibited Associations" \c 3 </w:instrText>
      </w:r>
      <w:r>
        <w:fldChar w:fldCharType="end"/>
      </w:r>
      <w:r>
        <w:t>]</w:t>
      </w:r>
    </w:p>
    <w:p w:rsidR="003779F6" w:rsidRDefault="003779F6" w:rsidP="003779F6">
      <w:pPr>
        <w:pStyle w:val="Singleleft"/>
        <w:ind w:left="360"/>
      </w:pPr>
      <w:r>
        <w:t>To me, the above means that:</w:t>
      </w:r>
    </w:p>
    <w:p w:rsidR="00804318" w:rsidRDefault="00804318" w:rsidP="003779F6">
      <w:pPr>
        <w:pStyle w:val="Singleleft"/>
        <w:numPr>
          <w:ilvl w:val="1"/>
          <w:numId w:val="46"/>
        </w:numPr>
      </w:pPr>
      <w:r>
        <w:t>You have a right to not speak at a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t>, without claiming Fifth Amendment and simply by stating “First Amendment</w:t>
      </w:r>
      <w:r w:rsidR="00B754DB">
        <w:fldChar w:fldCharType="begin"/>
      </w:r>
      <w:r w:rsidR="00B754DB">
        <w:instrText xml:space="preserve"> TA \s "First Amendment" </w:instrText>
      </w:r>
      <w:r w:rsidR="00B754DB">
        <w:fldChar w:fldCharType="end"/>
      </w:r>
      <w:r>
        <w:t>”.</w:t>
      </w:r>
    </w:p>
    <w:p w:rsidR="003779F6" w:rsidRDefault="003779F6" w:rsidP="003779F6">
      <w:pPr>
        <w:pStyle w:val="Singleleft"/>
        <w:numPr>
          <w:ilvl w:val="1"/>
          <w:numId w:val="46"/>
        </w:numPr>
      </w:pPr>
      <w:r>
        <w:t>Government is a political organization as described above.</w:t>
      </w:r>
    </w:p>
    <w:p w:rsidR="003779F6" w:rsidRDefault="003779F6" w:rsidP="003779F6">
      <w:pPr>
        <w:pStyle w:val="Singleleft"/>
        <w:numPr>
          <w:ilvl w:val="1"/>
          <w:numId w:val="46"/>
        </w:numPr>
      </w:pPr>
      <w:r>
        <w:t>No one in government can compel you to associate with them, be a “domiciliary” or a “citizen” of them.</w:t>
      </w:r>
      <w:r w:rsidR="00E76562">
        <w:t xml:space="preserve">  See Exhibit D5</w:t>
      </w:r>
      <w:r w:rsidR="000D37CC">
        <w:fldChar w:fldCharType="begin"/>
      </w:r>
      <w:r w:rsidR="000D37CC">
        <w:instrText xml:space="preserve"> XE "</w:instrText>
      </w:r>
      <w:r w:rsidR="000D37CC" w:rsidRPr="00A31F17">
        <w:instrText>EXHIBITS:Exhibit D5</w:instrText>
      </w:r>
      <w:r w:rsidR="000D37CC">
        <w:instrText xml:space="preserve">" </w:instrText>
      </w:r>
      <w:r w:rsidR="000D37CC">
        <w:fldChar w:fldCharType="end"/>
      </w:r>
      <w:r w:rsidR="00E76562">
        <w:t xml:space="preserve"> for details, and please answer the admissions at the end and stipulate them into evidence, or else you agree.</w:t>
      </w:r>
    </w:p>
    <w:p w:rsidR="003779F6" w:rsidRDefault="003779F6" w:rsidP="003779F6">
      <w:pPr>
        <w:pStyle w:val="Singleleft"/>
        <w:numPr>
          <w:ilvl w:val="1"/>
          <w:numId w:val="46"/>
        </w:numPr>
      </w:pPr>
      <w:r>
        <w:t>No one can compel you to be “taxpayer” or to subsidize the activities of a state that you refuse to do business with or accept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t xml:space="preserve"> from.</w:t>
      </w:r>
    </w:p>
    <w:p w:rsidR="00B74CB7" w:rsidRDefault="00B74CB7" w:rsidP="00CC384C">
      <w:pPr>
        <w:pStyle w:val="Singleleft"/>
        <w:numPr>
          <w:ilvl w:val="0"/>
          <w:numId w:val="46"/>
        </w:numPr>
      </w:pPr>
      <w:r>
        <w:t>The right to not be compelled to associate with the government, by having incorrect and fraudulent Information Returns, such as the W-2, 1098, and 1099</w:t>
      </w:r>
      <w:r w:rsidR="001F29D0">
        <w:fldChar w:fldCharType="begin"/>
      </w:r>
      <w:r w:rsidR="001F29D0">
        <w:instrText xml:space="preserve"> XE "</w:instrText>
      </w:r>
      <w:r w:rsidR="001F29D0" w:rsidRPr="00970088">
        <w:instrText>FORMS:W-2, 1098, and 1099</w:instrText>
      </w:r>
      <w:r w:rsidR="001F29D0">
        <w:instrText xml:space="preserve">" </w:instrText>
      </w:r>
      <w:r w:rsidR="001F29D0">
        <w:fldChar w:fldCharType="end"/>
      </w:r>
      <w:r>
        <w:t xml:space="preserve"> filed against those not engaged in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This constitutes the equivalent of “compelled association” in violation of the First Amendment</w:t>
      </w:r>
      <w:r w:rsidR="00B754DB">
        <w:fldChar w:fldCharType="begin"/>
      </w:r>
      <w:r w:rsidR="00B754DB">
        <w:instrText xml:space="preserve"> TA \s "First Amendment" </w:instrText>
      </w:r>
      <w:r w:rsidR="00B754DB">
        <w:fldChar w:fldCharType="end"/>
      </w:r>
      <w:r>
        <w:t xml:space="preserve"> for those who are not in deed and in fact “public officials” engaged in a trade or business”.  See:</w:t>
      </w:r>
    </w:p>
    <w:p w:rsidR="00B74CB7" w:rsidRDefault="00B74CB7" w:rsidP="00B74CB7">
      <w:pPr>
        <w:pStyle w:val="Singleleft"/>
        <w:numPr>
          <w:ilvl w:val="1"/>
          <w:numId w:val="46"/>
        </w:numPr>
      </w:pPr>
      <w:r>
        <w:t>The Trade or Business Scam</w:t>
      </w:r>
      <w:r>
        <w:br/>
      </w:r>
      <w:hyperlink r:id="rId41" w:history="1">
        <w:r w:rsidRPr="00B74CB7">
          <w:rPr>
            <w:rStyle w:val="Hyperlink"/>
          </w:rPr>
          <w:t>http://famguardian.org/Subjects/Taxes/Articles/TradeOrBusinessScam.htm</w:t>
        </w:r>
      </w:hyperlink>
      <w:r>
        <w:br/>
        <w:t>Also available as part of Exhibit D6</w:t>
      </w:r>
      <w:r w:rsidR="009E342B">
        <w:fldChar w:fldCharType="begin"/>
      </w:r>
      <w:r w:rsidR="009E342B">
        <w:instrText xml:space="preserve"> XE "</w:instrText>
      </w:r>
      <w:r w:rsidR="009E342B" w:rsidRPr="00961292">
        <w:instrText>EXHIBITS:Exhibit D6</w:instrText>
      </w:r>
      <w:r w:rsidR="009E342B">
        <w:instrText xml:space="preserve">" </w:instrText>
      </w:r>
      <w:r w:rsidR="009E342B">
        <w:fldChar w:fldCharType="end"/>
      </w:r>
      <w:r>
        <w:t>.</w:t>
      </w:r>
    </w:p>
    <w:p w:rsidR="00B74CB7" w:rsidRDefault="00B74CB7" w:rsidP="00B74CB7">
      <w:pPr>
        <w:pStyle w:val="Singleleft"/>
        <w:numPr>
          <w:ilvl w:val="1"/>
          <w:numId w:val="46"/>
        </w:numPr>
      </w:pPr>
      <w:r>
        <w:t xml:space="preserve">26 U.S.C. </w:t>
      </w:r>
      <w:r>
        <w:rPr>
          <w:rFonts w:ascii="Arial" w:hAnsi="Arial" w:cs="Arial"/>
        </w:rPr>
        <w:t>§</w:t>
      </w:r>
      <w:r>
        <w:t>6041, which says that information returns</w:t>
      </w:r>
      <w:r w:rsidR="000D37CC">
        <w:fldChar w:fldCharType="begin"/>
      </w:r>
      <w:r w:rsidR="000D37CC">
        <w:instrText xml:space="preserve"> XE "</w:instrText>
      </w:r>
      <w:r w:rsidR="000D37CC" w:rsidRPr="006110C1">
        <w:instrText>FORMS:information returns</w:instrText>
      </w:r>
      <w:r w:rsidR="000D37CC">
        <w:instrText xml:space="preserve">" </w:instrText>
      </w:r>
      <w:r w:rsidR="000D37CC">
        <w:fldChar w:fldCharType="end"/>
      </w:r>
      <w:r>
        <w:t xml:space="preserve"> may only be prepared against those engaged in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w:t>
      </w:r>
    </w:p>
    <w:p w:rsidR="0021587E" w:rsidRDefault="00F74885" w:rsidP="00CC384C">
      <w:pPr>
        <w:pStyle w:val="Singleleft"/>
        <w:numPr>
          <w:ilvl w:val="0"/>
          <w:numId w:val="46"/>
        </w:numPr>
      </w:pPr>
      <w:r>
        <w:t>T</w:t>
      </w:r>
      <w:r w:rsidR="0021587E">
        <w:t>he right to not associate with, aid, abet, or assist any foreign sovereign, including the foreign state and corporation called the “United States” government, in any clearly illegal, unethical, or immoral proceeding designed to interfere with the free religious exercise and freedom of association of any individual or group.  The only exception to this rule is to prevent illegal activity, and no illegal activity and no probable cause have  been demonstrated or even alleged by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rsidR="0021587E">
        <w:t>.  Therefore, the Alleged Defendant asserts his religious right to “hate evil”, and to not associate with what he views as an illegal, unethical the foreign state.  For further details on the sincerely held religious belief that the Alleged Defendant holds which requires him to not associate with, condone, aid, or abet evil and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rsidR="0021587E">
        <w:t xml:space="preserve"> behavior continually demonstrated by the Plaintiff so far, please see:</w:t>
      </w:r>
    </w:p>
    <w:p w:rsidR="0021587E" w:rsidRPr="0021587E" w:rsidRDefault="0021587E" w:rsidP="0021587E">
      <w:pPr>
        <w:pStyle w:val="Singleleft"/>
        <w:spacing w:before="240"/>
        <w:ind w:left="1440"/>
        <w:rPr>
          <w:i/>
          <w:u w:val="single"/>
        </w:rPr>
      </w:pPr>
      <w:r w:rsidRPr="0021587E">
        <w:rPr>
          <w:i/>
          <w:u w:val="single"/>
        </w:rPr>
        <w:t>What Does the Bible Say About Hate?</w:t>
      </w:r>
    </w:p>
    <w:p w:rsidR="0021587E" w:rsidRDefault="0021587E" w:rsidP="0021587E">
      <w:pPr>
        <w:pStyle w:val="Singleleft"/>
        <w:ind w:left="1440"/>
      </w:pPr>
      <w:hyperlink r:id="rId42" w:history="1">
        <w:r w:rsidRPr="00362E43">
          <w:rPr>
            <w:rStyle w:val="Hyperlink"/>
          </w:rPr>
          <w:t>http://famguardian.org/Subjects/Spirituality/Articles/HATEPub-040513.pdf</w:t>
        </w:r>
      </w:hyperlink>
    </w:p>
    <w:p w:rsidR="0021587E" w:rsidRPr="00362E43" w:rsidRDefault="0021587E" w:rsidP="0021587E">
      <w:pPr>
        <w:pStyle w:val="Singleleft"/>
        <w:ind w:left="1440"/>
      </w:pPr>
    </w:p>
    <w:p w:rsidR="000B137B" w:rsidRDefault="000B137B" w:rsidP="0081536E">
      <w:pPr>
        <w:sectPr w:rsidR="000B137B" w:rsidSect="00F77362">
          <w:headerReference w:type="default" r:id="rId43"/>
          <w:footerReference w:type="even" r:id="rId44"/>
          <w:pgSz w:w="12240" w:h="15840" w:code="1"/>
          <w:pgMar w:top="1152" w:right="1152" w:bottom="1152" w:left="1152" w:header="720" w:footer="720" w:gutter="0"/>
          <w:lnNumType w:countBy="1"/>
          <w:cols w:space="720"/>
        </w:sectPr>
      </w:pPr>
    </w:p>
    <w:p w:rsidR="00AD17B9" w:rsidRDefault="00946A76" w:rsidP="00362D95">
      <w:pPr>
        <w:pStyle w:val="Heading1"/>
        <w:keepNext w:val="0"/>
      </w:pPr>
      <w:bookmarkStart w:id="24" w:name="_Toc128210417"/>
      <w:r>
        <w:t xml:space="preserve">ORIGINAL </w:t>
      </w:r>
      <w:r w:rsidR="00A8316A">
        <w:t>QUESTIONS</w:t>
      </w:r>
      <w:r>
        <w:t xml:space="preserve"> FOR 30NOV05 DEPOSITION</w:t>
      </w:r>
      <w:r w:rsidR="003F6B7B">
        <w:t xml:space="preserve"> WITH AMPLIFIED RESPONSES</w:t>
      </w:r>
      <w:bookmarkEnd w:id="24"/>
    </w:p>
    <w:p w:rsidR="00855FEF" w:rsidRDefault="00855FEF" w:rsidP="00172B1D">
      <w:pPr>
        <w:jc w:val="center"/>
      </w:pPr>
    </w:p>
    <w:p w:rsidR="00543824" w:rsidRDefault="00543824" w:rsidP="00B327BF">
      <w:pPr>
        <w:pStyle w:val="Heading2"/>
      </w:pPr>
      <w:bookmarkStart w:id="25" w:name="_Toc128210418"/>
      <w:r>
        <w:t>Introduction</w:t>
      </w:r>
      <w:bookmarkEnd w:id="25"/>
    </w:p>
    <w:p w:rsidR="00855FEF" w:rsidRDefault="00855FEF" w:rsidP="00855FEF">
      <w:pPr>
        <w:pStyle w:val="Blockleft"/>
        <w:spacing w:after="240"/>
      </w:pPr>
      <w:r>
        <w:t>Th</w:t>
      </w:r>
      <w:r w:rsidR="00C474BE">
        <w:t>is Amplified Deposition T</w:t>
      </w:r>
      <w:r>
        <w:t>ranscript contains answers to all questions:</w:t>
      </w:r>
    </w:p>
    <w:p w:rsidR="00855FEF" w:rsidRDefault="00855FEF" w:rsidP="00855FEF">
      <w:pPr>
        <w:pStyle w:val="Singleleft"/>
        <w:numPr>
          <w:ilvl w:val="0"/>
          <w:numId w:val="5"/>
        </w:numPr>
      </w:pPr>
      <w:r>
        <w:t xml:space="preserve">With all of the original dialogue intact and entirely unmodified.  </w:t>
      </w:r>
      <w:r w:rsidR="00325EEB">
        <w:t>The text for these questions was produced by character recognition of the original PDF.</w:t>
      </w:r>
    </w:p>
    <w:p w:rsidR="00855FEF" w:rsidRDefault="00855FEF" w:rsidP="00855FEF">
      <w:pPr>
        <w:pStyle w:val="Singleleft"/>
        <w:numPr>
          <w:ilvl w:val="0"/>
          <w:numId w:val="5"/>
        </w:numPr>
      </w:pPr>
      <w:r>
        <w:t>With: all references to “Not allowed to talk about it by contract” further amplified.  These amplifications appear in a box underneath the text in the following format:</w:t>
      </w:r>
    </w:p>
    <w:tbl>
      <w:tblPr>
        <w:tblStyle w:val="TableGrid"/>
        <w:tblW w:w="0" w:type="auto"/>
        <w:tblInd w:w="0" w:type="dxa"/>
        <w:tblLook w:val="01E0" w:firstRow="1" w:lastRow="1" w:firstColumn="1" w:lastColumn="1" w:noHBand="0" w:noVBand="0"/>
      </w:tblPr>
      <w:tblGrid>
        <w:gridCol w:w="10152"/>
      </w:tblGrid>
      <w:tr w:rsidR="00855FEF">
        <w:tc>
          <w:tcPr>
            <w:tcW w:w="10152" w:type="dxa"/>
            <w:tcBorders>
              <w:top w:val="single" w:sz="4" w:space="0" w:color="auto"/>
              <w:left w:val="single" w:sz="4" w:space="0" w:color="auto"/>
              <w:bottom w:val="single" w:sz="4" w:space="0" w:color="auto"/>
              <w:right w:val="single" w:sz="4" w:space="0" w:color="auto"/>
            </w:tcBorders>
          </w:tcPr>
          <w:p w:rsidR="00855FEF" w:rsidRDefault="00855FEF" w:rsidP="00277EB4">
            <w:r w:rsidRPr="001E32AE">
              <w:rPr>
                <w:u w:val="single"/>
              </w:rPr>
              <w:t>AMPLIFIED RES</w:t>
            </w:r>
            <w:r>
              <w:rPr>
                <w:u w:val="single"/>
              </w:rPr>
              <w:t>P</w:t>
            </w:r>
            <w:r w:rsidRPr="001E32AE">
              <w:rPr>
                <w:u w:val="single"/>
              </w:rPr>
              <w:t>ONSE</w:t>
            </w:r>
            <w:r>
              <w:t>:  NO</w:t>
            </w:r>
          </w:p>
        </w:tc>
      </w:tr>
    </w:tbl>
    <w:p w:rsidR="00855FEF" w:rsidRDefault="000655DD" w:rsidP="00855FEF">
      <w:pPr>
        <w:pStyle w:val="Singleleft"/>
        <w:numPr>
          <w:ilvl w:val="0"/>
          <w:numId w:val="5"/>
        </w:numPr>
      </w:pPr>
      <w:r>
        <w:t>With further exhibits added, starting in Section 2 earlier, which are referred to in the amplified remarks.</w:t>
      </w:r>
    </w:p>
    <w:p w:rsidR="008035DE" w:rsidRDefault="008035DE" w:rsidP="00855FEF">
      <w:pPr>
        <w:pStyle w:val="Singleleft"/>
        <w:numPr>
          <w:ilvl w:val="0"/>
          <w:numId w:val="5"/>
        </w:numPr>
      </w:pPr>
      <w:r>
        <w:t>With headings throughout the progress of questions so that specific subjects may quickly be located.</w:t>
      </w:r>
    </w:p>
    <w:p w:rsidR="00543824" w:rsidRDefault="00543824" w:rsidP="00543824">
      <w:pPr>
        <w:pStyle w:val="Blockleft"/>
        <w:spacing w:after="240"/>
      </w:pPr>
      <w:r>
        <w:t>Throughout the following dialog, the answers will also be classified into one of two categories</w:t>
      </w:r>
      <w:r w:rsidR="00DC60A4">
        <w:t>.  The beginning of each answer will contain a word in brackets, such as “[RELIGIOUS]” indicating that the response is a religious belief and not a fact</w:t>
      </w:r>
      <w:r>
        <w:t>:</w:t>
      </w:r>
    </w:p>
    <w:p w:rsidR="00543824" w:rsidRDefault="00DC60A4" w:rsidP="00543824">
      <w:pPr>
        <w:pStyle w:val="Singleleft"/>
        <w:numPr>
          <w:ilvl w:val="0"/>
          <w:numId w:val="7"/>
        </w:numPr>
      </w:pPr>
      <w:r>
        <w:t>“FACT”:  Factual Response.  Capable of being true or false</w:t>
      </w:r>
      <w:r w:rsidR="002753D3">
        <w:t xml:space="preserve"> and also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00635562">
        <w:t>, if it relates to actionable subject matter that is not a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rsidR="00635562">
        <w:t>,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00635562">
        <w:t>, or opinion, does not contain a disclaimer, and is specifically guaranteed to be accurate.</w:t>
      </w:r>
    </w:p>
    <w:p w:rsidR="00DC60A4" w:rsidRDefault="00DC60A4" w:rsidP="00543824">
      <w:pPr>
        <w:pStyle w:val="Singleleft"/>
        <w:numPr>
          <w:ilvl w:val="0"/>
          <w:numId w:val="7"/>
        </w:numPr>
      </w:pPr>
      <w:r>
        <w:t>“RELIGIOUS”:  Response is a religious belief, and incapable of being true or false</w:t>
      </w:r>
      <w:r w:rsidR="008035DE">
        <w:t xml:space="preserve"> or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p>
    <w:p w:rsidR="00DC60A4" w:rsidRDefault="00DC60A4" w:rsidP="00543824">
      <w:pPr>
        <w:pStyle w:val="Singleleft"/>
        <w:numPr>
          <w:ilvl w:val="0"/>
          <w:numId w:val="7"/>
        </w:numPr>
      </w:pPr>
      <w:r>
        <w:t>“POLITICAL”:  Response is a political belief, and incapable of being true or false</w:t>
      </w:r>
      <w:r w:rsidR="008035DE">
        <w:t xml:space="preserve"> or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p>
    <w:p w:rsidR="00DC60A4" w:rsidRDefault="00DC60A4" w:rsidP="00543824">
      <w:pPr>
        <w:pStyle w:val="Singleleft"/>
        <w:numPr>
          <w:ilvl w:val="0"/>
          <w:numId w:val="7"/>
        </w:numPr>
      </w:pPr>
      <w:r>
        <w:t xml:space="preserve">“OPINION”:  A personal opinion, and </w:t>
      </w:r>
      <w:r w:rsidR="00325EEB">
        <w:t>therefore</w:t>
      </w:r>
      <w:r>
        <w:t xml:space="preserve"> incapable of being true or false</w:t>
      </w:r>
      <w:r w:rsidR="008035DE">
        <w:t xml:space="preserve"> or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p>
    <w:p w:rsidR="00954387" w:rsidRDefault="00954387" w:rsidP="00954387">
      <w:pPr>
        <w:pStyle w:val="Blockleft"/>
      </w:pPr>
      <w:r>
        <w:t>Everything after the line below consists of the original deposition transcript</w:t>
      </w:r>
      <w:r w:rsidR="00EF038A">
        <w:t>, with amplified comments added in brackets or in a surrounding box</w:t>
      </w:r>
      <w:r>
        <w:t>.</w:t>
      </w:r>
    </w:p>
    <w:p w:rsidR="00855FEF" w:rsidRDefault="00855FEF" w:rsidP="00855FEF">
      <w:r>
        <w:t>_______________________________________________________________________________________</w:t>
      </w:r>
    </w:p>
    <w:p w:rsidR="00421204" w:rsidRDefault="00130403" w:rsidP="00172B1D">
      <w:pPr>
        <w:jc w:val="center"/>
        <w:rPr>
          <w:spacing w:val="55"/>
        </w:rPr>
      </w:pPr>
      <w:r>
        <w:t>SAN DIEGO, CALIFORNIA; WEDNESDAY, NOVEMBER 30, 2005</w:t>
      </w:r>
      <w:r>
        <w:br/>
      </w:r>
      <w:r>
        <w:rPr>
          <w:spacing w:val="75"/>
        </w:rPr>
        <w:t>9:08 A.M.</w:t>
      </w:r>
      <w:r>
        <w:rPr>
          <w:spacing w:val="75"/>
        </w:rPr>
        <w:br/>
      </w:r>
      <w:r>
        <w:rPr>
          <w:spacing w:val="118"/>
        </w:rPr>
        <w:t>--o0o--</w:t>
      </w:r>
      <w:r>
        <w:rPr>
          <w:spacing w:val="118"/>
        </w:rPr>
        <w:br/>
      </w:r>
      <w:r w:rsidR="009F7A49">
        <w:rPr>
          <w:spacing w:val="55"/>
        </w:rPr>
        <w:t>&lt;&lt;DEFENDANT NAME&gt;&gt;</w:t>
      </w:r>
      <w:r w:rsidR="006E2373">
        <w:rPr>
          <w:spacing w:val="55"/>
        </w:rPr>
        <w:fldChar w:fldCharType="begin"/>
      </w:r>
      <w:r w:rsidR="006E2373">
        <w:instrText xml:space="preserve"> XE "</w:instrText>
      </w:r>
      <w:r w:rsidR="006E2373" w:rsidRPr="00387D14">
        <w:instrText>PEOPLE:</w:instrText>
      </w:r>
      <w:r w:rsidR="009F7A49">
        <w:instrText>&lt;&lt;DEFENDANT NAME&gt;&gt;</w:instrText>
      </w:r>
      <w:r w:rsidR="006E2373">
        <w:instrText xml:space="preserve">" </w:instrText>
      </w:r>
      <w:r w:rsidR="006E2373">
        <w:rPr>
          <w:spacing w:val="55"/>
        </w:rPr>
        <w:fldChar w:fldCharType="end"/>
      </w:r>
    </w:p>
    <w:p w:rsidR="00130403" w:rsidRDefault="00421204" w:rsidP="00172B1D">
      <w:pPr>
        <w:jc w:val="center"/>
      </w:pPr>
      <w:r>
        <w:rPr>
          <w:spacing w:val="55"/>
        </w:rPr>
        <w:t>(NOT “</w:t>
      </w:r>
      <w:r w:rsidR="009F7A49">
        <w:rPr>
          <w:spacing w:val="55"/>
        </w:rPr>
        <w:t>&lt;&lt;DEFENDANT NAME&gt;&gt;</w:t>
      </w:r>
      <w:r>
        <w:rPr>
          <w:spacing w:val="55"/>
        </w:rPr>
        <w:t>”, “</w:t>
      </w:r>
      <w:r w:rsidR="009F7A49">
        <w:rPr>
          <w:spacing w:val="55"/>
        </w:rPr>
        <w:t>&lt;&lt;DEFENDANT NAME&gt;&gt;</w:t>
      </w:r>
      <w:r>
        <w:rPr>
          <w:spacing w:val="55"/>
        </w:rPr>
        <w:t>”, or “DEFENDANT”)</w:t>
      </w:r>
      <w:r w:rsidR="00130403">
        <w:rPr>
          <w:spacing w:val="55"/>
        </w:rPr>
        <w:t>,</w:t>
      </w:r>
      <w:r w:rsidR="00130403">
        <w:rPr>
          <w:spacing w:val="55"/>
        </w:rPr>
        <w:br/>
      </w:r>
      <w:r w:rsidR="00130403">
        <w:t>testified as follows:</w:t>
      </w:r>
    </w:p>
    <w:p w:rsidR="00172B1D" w:rsidRDefault="00172B1D" w:rsidP="00172B1D">
      <w:pPr>
        <w:jc w:val="center"/>
      </w:pPr>
    </w:p>
    <w:p w:rsidR="00130403" w:rsidRDefault="00130403" w:rsidP="00C17E11">
      <w:pPr>
        <w:pStyle w:val="Question"/>
      </w:pPr>
      <w:r>
        <w:t>EXAMINATION</w:t>
      </w:r>
    </w:p>
    <w:p w:rsidR="00130403" w:rsidRDefault="00130403" w:rsidP="00A25971">
      <w:pPr>
        <w:pStyle w:val="Question"/>
      </w:pPr>
      <w:r>
        <w:t xml:space="preserve">BY </w:t>
      </w:r>
      <w:r w:rsidR="009F7A49">
        <w:t>&lt;&lt;U.S. ATTORNEY NAME&gt;&gt;</w:t>
      </w:r>
      <w:r>
        <w:t>:</w:t>
      </w:r>
    </w:p>
    <w:p w:rsidR="00130403" w:rsidRPr="00940CD9" w:rsidRDefault="00130403" w:rsidP="00940CD9">
      <w:pPr>
        <w:pStyle w:val="Question"/>
      </w:pPr>
      <w:r w:rsidRPr="00940CD9">
        <w:t>Q.</w:t>
      </w:r>
      <w:r w:rsidRPr="00940CD9">
        <w:tab/>
        <w:t>Okay. On the record.</w:t>
      </w:r>
    </w:p>
    <w:p w:rsidR="00130403" w:rsidRPr="00940CD9" w:rsidRDefault="00130403" w:rsidP="00940CD9">
      <w:pPr>
        <w:pStyle w:val="Question"/>
      </w:pPr>
      <w:r w:rsidRPr="00940CD9">
        <w:t>A.</w:t>
      </w:r>
      <w:r w:rsidRPr="00940CD9">
        <w:tab/>
        <w:t>I'm not ready.</w:t>
      </w:r>
    </w:p>
    <w:p w:rsidR="00130403" w:rsidRPr="00940CD9" w:rsidRDefault="00130403" w:rsidP="00940CD9">
      <w:pPr>
        <w:pStyle w:val="Question"/>
      </w:pPr>
      <w:r w:rsidRPr="00940CD9">
        <w:t>Q.</w:t>
      </w:r>
      <w:r w:rsidRPr="00940CD9">
        <w:tab/>
        <w:t>Do you have a time? You're already about</w:t>
      </w:r>
      <w:r w:rsidR="005D668D">
        <w:t xml:space="preserve"> </w:t>
      </w:r>
      <w:r w:rsidRPr="00940CD9">
        <w:t>ten minutes late.</w:t>
      </w:r>
    </w:p>
    <w:p w:rsidR="00130403" w:rsidRPr="00940CD9" w:rsidRDefault="009F7A49" w:rsidP="00940CD9">
      <w:pPr>
        <w:pStyle w:val="Question"/>
      </w:pPr>
      <w:r>
        <w:t>&lt;&lt;U.S. ATTORNEY NAME&gt;&gt;</w:t>
      </w:r>
      <w:r w:rsidR="00130403" w:rsidRPr="00940CD9">
        <w:t>: All right. You can swear</w:t>
      </w:r>
      <w:r w:rsidR="005D668D">
        <w:t xml:space="preserve"> </w:t>
      </w:r>
      <w:r w:rsidR="00130403" w:rsidRPr="00940CD9">
        <w:t>in the witness.</w:t>
      </w:r>
    </w:p>
    <w:p w:rsidR="00130403" w:rsidRPr="00940CD9" w:rsidRDefault="00130403" w:rsidP="00940CD9">
      <w:pPr>
        <w:pStyle w:val="Question"/>
      </w:pPr>
      <w:r w:rsidRPr="00940CD9">
        <w:t>THE REPORTER: Sir, raise your right hand.</w:t>
      </w:r>
    </w:p>
    <w:p w:rsidR="00130403" w:rsidRPr="00940CD9" w:rsidRDefault="00130403" w:rsidP="00940CD9">
      <w:pPr>
        <w:pStyle w:val="Question"/>
      </w:pPr>
      <w:r w:rsidRPr="00940CD9">
        <w:t>Raise your right hand.</w:t>
      </w:r>
    </w:p>
    <w:p w:rsidR="00130403" w:rsidRPr="00940CD9" w:rsidRDefault="009F7A49" w:rsidP="00940CD9">
      <w:pPr>
        <w:pStyle w:val="Question"/>
      </w:pPr>
      <w:r>
        <w:t>&lt;&lt;U.S. ATTORNEY NAME&gt;&gt;</w:t>
      </w:r>
      <w:r w:rsidR="00130403" w:rsidRPr="00940CD9">
        <w:t xml:space="preserve">: </w:t>
      </w:r>
      <w:r>
        <w:t>&lt;&lt;DEFENDANT NAME&gt;&gt;</w:t>
      </w:r>
      <w:r w:rsidR="00137D33">
        <w:fldChar w:fldCharType="begin"/>
      </w:r>
      <w:r w:rsidR="00137D33">
        <w:instrText xml:space="preserve"> XE "</w:instrText>
      </w:r>
      <w:r w:rsidR="00137D33" w:rsidRPr="00386755">
        <w:instrText>PEOPLE:</w:instrText>
      </w:r>
      <w:r>
        <w:instrText>&lt;&lt;DEFENDANT NAME&gt;&gt;</w:instrText>
      </w:r>
      <w:r w:rsidR="00137D33">
        <w:instrText xml:space="preserve">" </w:instrText>
      </w:r>
      <w:r w:rsidR="00137D33">
        <w:fldChar w:fldCharType="end"/>
      </w:r>
      <w:r w:rsidR="00130403" w:rsidRPr="00940CD9">
        <w:t xml:space="preserve"> is refusing to raise his right hand. We will give him another minute or so.</w:t>
      </w:r>
    </w:p>
    <w:p w:rsidR="00130403" w:rsidRPr="00940CD9" w:rsidRDefault="00130403" w:rsidP="00940CD9">
      <w:pPr>
        <w:pStyle w:val="Question"/>
      </w:pPr>
      <w:r w:rsidRPr="00940CD9">
        <w:t>Go off the record.</w:t>
      </w:r>
    </w:p>
    <w:p w:rsidR="00130403" w:rsidRPr="00940CD9" w:rsidRDefault="00130403" w:rsidP="00940CD9">
      <w:pPr>
        <w:pStyle w:val="Question"/>
      </w:pPr>
      <w:r w:rsidRPr="00940CD9">
        <w:t>(Off the record.)</w:t>
      </w:r>
    </w:p>
    <w:p w:rsidR="00130403" w:rsidRPr="00940CD9" w:rsidRDefault="00130403" w:rsidP="00BD1EAC">
      <w:pPr>
        <w:pStyle w:val="Question"/>
      </w:pPr>
      <w:r w:rsidRPr="00940CD9">
        <w:t xml:space="preserve">BY </w:t>
      </w:r>
      <w:r w:rsidR="009F7A49">
        <w:t>&lt;&lt;U.S. ATTORNEY NAME&gt;&gt;</w:t>
      </w:r>
      <w:r w:rsidRPr="00940CD9">
        <w:t>:</w:t>
      </w:r>
    </w:p>
    <w:p w:rsidR="00130403" w:rsidRPr="00940CD9" w:rsidRDefault="00130403" w:rsidP="00940CD9">
      <w:pPr>
        <w:pStyle w:val="Question"/>
      </w:pPr>
      <w:r w:rsidRPr="00940CD9">
        <w:t>Q.</w:t>
      </w:r>
      <w:r w:rsidRPr="00940CD9">
        <w:tab/>
        <w:t>On the record.</w:t>
      </w:r>
    </w:p>
    <w:p w:rsidR="00130403" w:rsidRPr="00940CD9" w:rsidRDefault="00130403" w:rsidP="00940CD9">
      <w:pPr>
        <w:pStyle w:val="Question"/>
      </w:pPr>
      <w:r w:rsidRPr="00940CD9">
        <w:t xml:space="preserve">This is the deposition of </w:t>
      </w:r>
      <w:r w:rsidR="009F7A49">
        <w:t>&lt;&lt;DEFENDANT NAME&gt;&gt;</w:t>
      </w:r>
      <w:r w:rsidR="002C510A">
        <w:fldChar w:fldCharType="begin"/>
      </w:r>
      <w:r w:rsidR="002C510A">
        <w:instrText xml:space="preserve"> XE "</w:instrText>
      </w:r>
      <w:r w:rsidR="002C510A" w:rsidRPr="000D7518">
        <w:instrText>PEOPLE:</w:instrText>
      </w:r>
      <w:r w:rsidR="009F7A49">
        <w:instrText>&lt;&lt;DEFENDANT NAME&gt;&gt;</w:instrText>
      </w:r>
      <w:r w:rsidR="002C510A">
        <w:instrText xml:space="preserve">" </w:instrText>
      </w:r>
      <w:r w:rsidR="002C510A">
        <w:fldChar w:fldCharType="end"/>
      </w:r>
      <w:r w:rsidRPr="00940CD9">
        <w:t xml:space="preserve"> in the case of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940CD9">
        <w:t xml:space="preserve"> vs. </w:t>
      </w:r>
      <w:r w:rsidR="009F7A49">
        <w:t>&lt;&lt;DEFENDANT NAME&gt;&gt;</w:t>
      </w:r>
      <w:r w:rsidR="002C510A">
        <w:fldChar w:fldCharType="begin"/>
      </w:r>
      <w:r w:rsidR="002C510A">
        <w:instrText xml:space="preserve"> XE "</w:instrText>
      </w:r>
      <w:r w:rsidR="002C510A" w:rsidRPr="000D7518">
        <w:instrText>PEOPLE:</w:instrText>
      </w:r>
      <w:r w:rsidR="009F7A49">
        <w:instrText>&lt;&lt;DEFENDANT NAME&gt;&gt;</w:instrText>
      </w:r>
      <w:r w:rsidR="002C510A">
        <w:instrText xml:space="preserve">" </w:instrText>
      </w:r>
      <w:r w:rsidR="002C510A">
        <w:fldChar w:fldCharType="end"/>
      </w:r>
      <w:r w:rsidRPr="00940CD9">
        <w:t>, Case Number 05cv0921, U.S. District Court,</w:t>
      </w:r>
      <w:r w:rsidR="00FD7729" w:rsidRPr="00940CD9">
        <w:t xml:space="preserve"> </w:t>
      </w:r>
      <w:r w:rsidRPr="00940CD9">
        <w:t>Southern District of 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r w:rsidRPr="00940CD9">
        <w:t>.</w:t>
      </w:r>
      <w:r w:rsidR="00047D78">
        <w:t xml:space="preserve"> </w:t>
      </w:r>
      <w:r w:rsidR="009F7A49">
        <w:t>&lt;&lt;DEFENDANT NAME&gt;&gt;</w:t>
      </w:r>
      <w:r w:rsidR="00137D33">
        <w:fldChar w:fldCharType="begin"/>
      </w:r>
      <w:r w:rsidR="00137D33">
        <w:instrText xml:space="preserve"> XE "</w:instrText>
      </w:r>
      <w:r w:rsidR="00137D33" w:rsidRPr="00386755">
        <w:instrText>PEOPLE:</w:instrText>
      </w:r>
      <w:r w:rsidR="009F7A49">
        <w:instrText>&lt;&lt;DEFENDANT NAME&gt;&gt;</w:instrText>
      </w:r>
      <w:r w:rsidR="00137D33">
        <w:instrText xml:space="preserve">" </w:instrText>
      </w:r>
      <w:r w:rsidR="00137D33">
        <w:fldChar w:fldCharType="end"/>
      </w:r>
      <w:r w:rsidRPr="00940CD9">
        <w:t>, will you be sworn in at this</w:t>
      </w:r>
      <w:r w:rsidR="00C933C5">
        <w:t xml:space="preserve"> </w:t>
      </w:r>
      <w:r w:rsidRPr="00940CD9">
        <w:t>time?</w:t>
      </w:r>
      <w:r w:rsidR="00C933C5">
        <w:t xml:space="preserve"> </w:t>
      </w:r>
      <w:r w:rsidRPr="00940CD9">
        <w:t>I take it by your not acknowledging my</w:t>
      </w:r>
      <w:r w:rsidR="00C933C5">
        <w:t xml:space="preserve"> </w:t>
      </w:r>
      <w:r w:rsidRPr="00940CD9">
        <w:t>questioning or the court reporter's attempts at</w:t>
      </w:r>
      <w:r w:rsidR="00C933C5">
        <w:t xml:space="preserve"> </w:t>
      </w:r>
      <w:r w:rsidRPr="00940CD9">
        <w:t>swearing you in that you are refusing to be sworn</w:t>
      </w:r>
      <w:r w:rsidR="00C933C5">
        <w:t xml:space="preserve"> </w:t>
      </w:r>
      <w:r w:rsidRPr="00940CD9">
        <w:t>in?</w:t>
      </w:r>
      <w:r w:rsidR="00047D78">
        <w:t xml:space="preserve"> </w:t>
      </w:r>
    </w:p>
    <w:p w:rsidR="00130403" w:rsidRPr="00940CD9" w:rsidRDefault="00130403" w:rsidP="00940CD9">
      <w:pPr>
        <w:pStyle w:val="Question"/>
      </w:pPr>
      <w:r w:rsidRPr="00940CD9">
        <w:t>Will you affirm that what you say here</w:t>
      </w:r>
      <w:r w:rsidR="00C933C5">
        <w:t xml:space="preserve"> </w:t>
      </w:r>
      <w:r w:rsidRPr="00940CD9">
        <w:t>today will be the truth?</w:t>
      </w:r>
    </w:p>
    <w:p w:rsidR="00130403" w:rsidRDefault="00130403" w:rsidP="00940CD9">
      <w:pPr>
        <w:pStyle w:val="Question"/>
      </w:pPr>
      <w:r w:rsidRPr="00940CD9">
        <w:t>A.</w:t>
      </w:r>
      <w:r w:rsidRPr="00940CD9">
        <w:tab/>
        <w:t>Let's see here.</w:t>
      </w:r>
    </w:p>
    <w:tbl>
      <w:tblPr>
        <w:tblStyle w:val="TableGrid"/>
        <w:tblW w:w="0" w:type="auto"/>
        <w:tblInd w:w="0" w:type="dxa"/>
        <w:tblLook w:val="01E0" w:firstRow="1" w:lastRow="1" w:firstColumn="1" w:lastColumn="1" w:noHBand="0" w:noVBand="0"/>
      </w:tblPr>
      <w:tblGrid>
        <w:gridCol w:w="10152"/>
      </w:tblGrid>
      <w:tr w:rsidR="002076BB">
        <w:tc>
          <w:tcPr>
            <w:tcW w:w="10152" w:type="dxa"/>
          </w:tcPr>
          <w:p w:rsidR="002076BB" w:rsidRDefault="002076BB" w:rsidP="002076BB">
            <w:r w:rsidRPr="00D454BE">
              <w:rPr>
                <w:u w:val="single"/>
              </w:rPr>
              <w:t>AMPLIFIED RESPONSE</w:t>
            </w:r>
            <w:r>
              <w:t xml:space="preserve">: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you have already been notified in my response to your motion to compel appearance that I have a religious objection to taking oaths.  Both you and the judge know this, if you would </w:t>
            </w:r>
            <w:r w:rsidR="00D454BE">
              <w:t xml:space="preserve">do you job by </w:t>
            </w:r>
            <w:r>
              <w:t xml:space="preserve"> reading the pleadings.  The judge </w:t>
            </w:r>
            <w:r w:rsidR="00D454BE">
              <w:t xml:space="preserve">willfully violated her oath by </w:t>
            </w:r>
            <w:r>
              <w:t>order</w:t>
            </w:r>
            <w:r w:rsidR="00D454BE">
              <w:t xml:space="preserve">ing </w:t>
            </w:r>
            <w:r>
              <w:t>me to violate my First Amendment</w:t>
            </w:r>
            <w:r w:rsidR="00103E86">
              <w:fldChar w:fldCharType="begin"/>
            </w:r>
            <w:r w:rsidR="00103E86">
              <w:instrText xml:space="preserve"> TA \s "First Amendment" </w:instrText>
            </w:r>
            <w:r w:rsidR="00103E86">
              <w:fldChar w:fldCharType="end"/>
            </w:r>
            <w:r>
              <w:t xml:space="preserve"> rights by ordering me to take an oath, and I won’t do it.  I’m not required to take an oath and there is much precedent which indicates that an Affirmation will suffice in place of an oath.  This is explained in the Deposition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rsidR="00D454BE">
              <w:t>, Section 1, Item 7</w:t>
            </w:r>
            <w:r w:rsidR="00E925A1">
              <w:t>.  Please quit feigning ignorance</w:t>
            </w:r>
            <w:r w:rsidR="00137D33">
              <w:fldChar w:fldCharType="begin"/>
            </w:r>
            <w:r w:rsidR="00137D33">
              <w:instrText xml:space="preserve"> XE "</w:instrText>
            </w:r>
            <w:r w:rsidR="00137D33" w:rsidRPr="00B41830">
              <w:instrText>feigning ignorance</w:instrText>
            </w:r>
            <w:r w:rsidR="00137D33">
              <w:instrText xml:space="preserve">" </w:instrText>
            </w:r>
            <w:r w:rsidR="00137D33">
              <w:fldChar w:fldCharType="end"/>
            </w:r>
            <w:r w:rsidR="00E925A1">
              <w:t xml:space="preserve"> and do your job by doing your homework.</w:t>
            </w:r>
          </w:p>
        </w:tc>
      </w:tr>
    </w:tbl>
    <w:p w:rsidR="00130403" w:rsidRPr="00940CD9" w:rsidRDefault="00130403" w:rsidP="00940CD9">
      <w:pPr>
        <w:pStyle w:val="Question"/>
      </w:pPr>
      <w:r w:rsidRPr="00940CD9">
        <w:t>Q.</w:t>
      </w:r>
      <w:r w:rsidRPr="00940CD9">
        <w:tab/>
        <w:t>You have handed me a three-page statement with the first box checked. And in it you say -</w:t>
      </w:r>
      <w:r w:rsidRPr="00940CD9">
        <w:noBreakHyphen/>
      </w:r>
      <w:r w:rsidR="00FD7729" w:rsidRPr="00940CD9">
        <w:t xml:space="preserve"> </w:t>
      </w:r>
      <w:r w:rsidRPr="00940CD9">
        <w:t>or, first, the title of this statement is "Preferred</w:t>
      </w:r>
      <w:r w:rsidR="00FD7729" w:rsidRPr="00940CD9">
        <w:t xml:space="preserve"> </w:t>
      </w:r>
      <w:r w:rsidRPr="00940CD9">
        <w:t>Statements for you" -- no, excuse me. Strike that -- "Prepared Statements For Use During Deposition."</w:t>
      </w:r>
    </w:p>
    <w:p w:rsidR="00130403" w:rsidRPr="00940CD9" w:rsidRDefault="00130403" w:rsidP="00940CD9">
      <w:pPr>
        <w:pStyle w:val="Question"/>
      </w:pPr>
      <w:r w:rsidRPr="00940CD9">
        <w:t>And you state, I quote, "I will not speak</w:t>
      </w:r>
      <w:r w:rsidR="00FD7729" w:rsidRPr="00940CD9">
        <w:t xml:space="preserve"> </w:t>
      </w:r>
      <w:r w:rsidRPr="00940CD9">
        <w:t>at the deposition."</w:t>
      </w:r>
    </w:p>
    <w:p w:rsidR="00130403" w:rsidRPr="00940CD9" w:rsidRDefault="00130403" w:rsidP="00940CD9">
      <w:pPr>
        <w:pStyle w:val="Question"/>
      </w:pPr>
      <w:r w:rsidRPr="00940CD9">
        <w:t>I take it by this -- end of quote. I take it by this statement that you're not going to answer</w:t>
      </w:r>
      <w:r w:rsidR="00FD7729" w:rsidRPr="00940CD9">
        <w:t xml:space="preserve"> </w:t>
      </w:r>
      <w:r w:rsidRPr="00940CD9">
        <w:t>my questions at this time?</w:t>
      </w:r>
    </w:p>
    <w:p w:rsidR="00130403" w:rsidRDefault="00130403" w:rsidP="00940CD9">
      <w:pPr>
        <w:pStyle w:val="Question"/>
      </w:pPr>
      <w:r w:rsidRPr="00940CD9">
        <w:t>A.</w:t>
      </w:r>
      <w:r w:rsidRPr="00940CD9">
        <w:tab/>
        <w:t>(No audible response.)</w:t>
      </w:r>
    </w:p>
    <w:tbl>
      <w:tblPr>
        <w:tblStyle w:val="TableGrid"/>
        <w:tblW w:w="0" w:type="auto"/>
        <w:tblInd w:w="0" w:type="dxa"/>
        <w:tblLook w:val="01E0" w:firstRow="1" w:lastRow="1" w:firstColumn="1" w:lastColumn="1" w:noHBand="0" w:noVBand="0"/>
      </w:tblPr>
      <w:tblGrid>
        <w:gridCol w:w="10152"/>
      </w:tblGrid>
      <w:tr w:rsidR="00E925A1">
        <w:tc>
          <w:tcPr>
            <w:tcW w:w="10152" w:type="dxa"/>
          </w:tcPr>
          <w:p w:rsidR="00E925A1" w:rsidRDefault="00E925A1" w:rsidP="00EC7EC4">
            <w:r w:rsidRPr="00D454BE">
              <w:rPr>
                <w:u w:val="single"/>
              </w:rPr>
              <w:t>AMPLIFIED RESPONSE</w:t>
            </w:r>
            <w:r>
              <w:t>:  I will answer them in writing, as documented in the Deposition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t>, Exhibit 1</w:t>
            </w:r>
            <w:r w:rsidR="000729D8">
              <w:fldChar w:fldCharType="begin"/>
            </w:r>
            <w:r w:rsidR="000729D8">
              <w:instrText xml:space="preserve"> XE "</w:instrText>
            </w:r>
            <w:r w:rsidR="000729D8" w:rsidRPr="00B81277">
              <w:instrText>EXHIBITS:Exhibit 1</w:instrText>
            </w:r>
            <w:r w:rsidR="000729D8">
              <w:instrText xml:space="preserve">" </w:instrText>
            </w:r>
            <w:r w:rsidR="000729D8">
              <w:fldChar w:fldCharType="end"/>
            </w:r>
            <w:r>
              <w:t>.  That is my right.  The First Amendment</w:t>
            </w:r>
            <w:r w:rsidR="00103E86">
              <w:fldChar w:fldCharType="begin"/>
            </w:r>
            <w:r w:rsidR="00103E86">
              <w:instrText xml:space="preserve"> TA \s "First Amendment" </w:instrText>
            </w:r>
            <w:r w:rsidR="00103E86">
              <w:fldChar w:fldCharType="end"/>
            </w:r>
            <w:r>
              <w:t xml:space="preserve"> gives us a right of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speech.  Implicit in that right is the right to determine what mode we will speak with our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w:t>
            </w:r>
          </w:p>
        </w:tc>
      </w:tr>
    </w:tbl>
    <w:p w:rsidR="00130403" w:rsidRPr="00940CD9" w:rsidRDefault="00130403" w:rsidP="00940CD9">
      <w:pPr>
        <w:pStyle w:val="Question"/>
      </w:pPr>
      <w:r w:rsidRPr="00940CD9">
        <w:t>Q.</w:t>
      </w:r>
      <w:r w:rsidRPr="00940CD9">
        <w:tab/>
        <w:t>Witness affirmatively nodding his head.</w:t>
      </w:r>
    </w:p>
    <w:p w:rsidR="00130403" w:rsidRPr="00940CD9" w:rsidRDefault="00130403" w:rsidP="00940CD9">
      <w:pPr>
        <w:pStyle w:val="Question"/>
      </w:pPr>
      <w:r w:rsidRPr="00940CD9">
        <w:t>A.</w:t>
      </w:r>
      <w:r w:rsidRPr="00940CD9">
        <w:tab/>
        <w:t>(Indicating.)</w:t>
      </w:r>
    </w:p>
    <w:p w:rsidR="00130403" w:rsidRPr="00940CD9" w:rsidRDefault="00130403" w:rsidP="00940CD9">
      <w:pPr>
        <w:pStyle w:val="Question"/>
      </w:pPr>
      <w:r w:rsidRPr="00940CD9">
        <w:t>Q.</w:t>
      </w:r>
      <w:r w:rsidRPr="00940CD9">
        <w:tab/>
        <w:t>You have handed me, and also a copy to the</w:t>
      </w:r>
      <w:r w:rsidR="00FD7729" w:rsidRPr="00940CD9">
        <w:t xml:space="preserve"> </w:t>
      </w:r>
      <w:r w:rsidRPr="00940CD9">
        <w:t>court reporter, a lengthy booklet entitled,</w:t>
      </w:r>
      <w:r w:rsidR="001E6BA0">
        <w:t xml:space="preserve"> </w:t>
      </w:r>
      <w:r w:rsidRPr="00940CD9">
        <w:t>"Deposition Handbook [sic]," and you have pointed to</w:t>
      </w:r>
      <w:r w:rsidR="00FD7729" w:rsidRPr="00940CD9">
        <w:t xml:space="preserve"> </w:t>
      </w:r>
      <w:r w:rsidRPr="00940CD9">
        <w:t>page 4 of the handbook, a section entitled,</w:t>
      </w:r>
      <w:r w:rsidR="00FD7729" w:rsidRPr="00940CD9">
        <w:t xml:space="preserve"> </w:t>
      </w:r>
      <w:r w:rsidRPr="00940CD9">
        <w:t>"Preliminary Statements to Deposing Counsel."</w:t>
      </w:r>
      <w:r w:rsidR="001E6BA0">
        <w:t xml:space="preserve"> </w:t>
      </w:r>
      <w:r w:rsidRPr="00940CD9">
        <w:t>We will make the deposition handbook</w:t>
      </w:r>
      <w:r w:rsidR="00FD7729" w:rsidRPr="00940CD9">
        <w:t xml:space="preserve"> </w:t>
      </w:r>
      <w:r w:rsidRPr="00940CD9">
        <w:t>exhibit -- an exhibit to the deposition, and we will</w:t>
      </w:r>
      <w:r w:rsidR="00FD7729" w:rsidRPr="00940CD9">
        <w:t xml:space="preserve"> </w:t>
      </w:r>
      <w:r w:rsidRPr="00940CD9">
        <w:t>make a copy of your prepared statements for use</w:t>
      </w:r>
      <w:r w:rsidR="00FD7729" w:rsidRPr="00940CD9">
        <w:t xml:space="preserve"> </w:t>
      </w:r>
      <w:r w:rsidRPr="00940CD9">
        <w:t>during deposition as an exhibit. The Prepared Statements For Use During Deposition will be Exhibit 1</w:t>
      </w:r>
      <w:r w:rsidR="000729D8">
        <w:fldChar w:fldCharType="begin"/>
      </w:r>
      <w:r w:rsidR="000729D8">
        <w:instrText xml:space="preserve"> XE "</w:instrText>
      </w:r>
      <w:r w:rsidR="000729D8" w:rsidRPr="00B81277">
        <w:instrText>EXHIBITS:Exhibit 1</w:instrText>
      </w:r>
      <w:r w:rsidR="000729D8">
        <w:instrText xml:space="preserve">" </w:instrText>
      </w:r>
      <w:r w:rsidR="000729D8">
        <w:fldChar w:fldCharType="end"/>
      </w:r>
      <w:r w:rsidRPr="00940CD9">
        <w:t>.</w:t>
      </w:r>
    </w:p>
    <w:p w:rsidR="00130403" w:rsidRDefault="00130403" w:rsidP="00940CD9">
      <w:pPr>
        <w:pStyle w:val="Question"/>
      </w:pPr>
      <w:r w:rsidRPr="00940CD9">
        <w:t>(Exhibit 1</w:t>
      </w:r>
      <w:r w:rsidR="000729D8">
        <w:fldChar w:fldCharType="begin"/>
      </w:r>
      <w:r w:rsidR="000729D8">
        <w:instrText xml:space="preserve"> XE "</w:instrText>
      </w:r>
      <w:r w:rsidR="000729D8" w:rsidRPr="00B81277">
        <w:instrText>EXHIBITS:Exhibit 1</w:instrText>
      </w:r>
      <w:r w:rsidR="000729D8">
        <w:instrText xml:space="preserve">" </w:instrText>
      </w:r>
      <w:r w:rsidR="000729D8">
        <w:fldChar w:fldCharType="end"/>
      </w:r>
      <w:r w:rsidRPr="00940CD9">
        <w:t xml:space="preserve"> was marked for</w:t>
      </w:r>
      <w:r w:rsidR="00FD7729" w:rsidRPr="00940CD9">
        <w:t xml:space="preserve"> </w:t>
      </w:r>
      <w:r w:rsidRPr="00940CD9">
        <w:t xml:space="preserve">identification by the court reporter.) </w:t>
      </w:r>
      <w:r w:rsidR="009F7A49">
        <w:t>&lt;&lt;U.S. ATTORNEY NAME&gt;&gt;</w:t>
      </w:r>
      <w:r w:rsidRPr="00940CD9">
        <w:t>: The deposition handbook</w:t>
      </w:r>
      <w:r w:rsidR="00FD7729" w:rsidRPr="00940CD9">
        <w:t xml:space="preserve"> </w:t>
      </w:r>
      <w:r w:rsidRPr="00940CD9">
        <w:t>will be Exhibit No. 2</w:t>
      </w:r>
      <w:r w:rsidR="00682D74">
        <w:fldChar w:fldCharType="begin"/>
      </w:r>
      <w:r w:rsidR="00682D74">
        <w:instrText xml:space="preserve"> XE "</w:instrText>
      </w:r>
      <w:r w:rsidR="00682D74" w:rsidRPr="008F72B9">
        <w:instrText>EXHIBITS:Exhibit 2</w:instrText>
      </w:r>
      <w:r w:rsidR="00682D74">
        <w:instrText xml:space="preserve">" </w:instrText>
      </w:r>
      <w:r w:rsidR="00682D74">
        <w:fldChar w:fldCharType="end"/>
      </w:r>
      <w:r w:rsidRPr="00940CD9">
        <w:t>.</w:t>
      </w:r>
    </w:p>
    <w:tbl>
      <w:tblPr>
        <w:tblStyle w:val="TableGrid"/>
        <w:tblW w:w="0" w:type="auto"/>
        <w:tblInd w:w="0" w:type="dxa"/>
        <w:tblLook w:val="01E0" w:firstRow="1" w:lastRow="1" w:firstColumn="1" w:lastColumn="1" w:noHBand="0" w:noVBand="0"/>
      </w:tblPr>
      <w:tblGrid>
        <w:gridCol w:w="10152"/>
      </w:tblGrid>
      <w:tr w:rsidR="00FD701F">
        <w:tc>
          <w:tcPr>
            <w:tcW w:w="10152" w:type="dxa"/>
          </w:tcPr>
          <w:p w:rsidR="00FD701F" w:rsidRDefault="00FD701F" w:rsidP="00FD701F">
            <w:r w:rsidRPr="00D454BE">
              <w:rPr>
                <w:u w:val="single"/>
              </w:rPr>
              <w:t>AMPLIFIED RESPONSE</w:t>
            </w:r>
            <w:r>
              <w:t>:  Deponent also submits for the record Exhibits D1 through D9</w:t>
            </w:r>
            <w:r w:rsidR="00166519">
              <w:fldChar w:fldCharType="begin"/>
            </w:r>
            <w:r w:rsidR="00166519">
              <w:instrText xml:space="preserve"> XE "</w:instrText>
            </w:r>
            <w:r w:rsidR="00166519" w:rsidRPr="00FC4360">
              <w:instrText>EXHIBITS:Exhibits D1 through D9</w:instrText>
            </w:r>
            <w:r w:rsidR="00166519">
              <w:instrText xml:space="preserve">" </w:instrText>
            </w:r>
            <w:r w:rsidR="00166519">
              <w:fldChar w:fldCharType="end"/>
            </w:r>
            <w:r>
              <w:t>.  Exhibits D1 and D2</w:t>
            </w:r>
            <w:r w:rsidR="00166519">
              <w:fldChar w:fldCharType="begin"/>
            </w:r>
            <w:r w:rsidR="00166519">
              <w:instrText xml:space="preserve"> XE "</w:instrText>
            </w:r>
            <w:r w:rsidR="00166519" w:rsidRPr="00E869A7">
              <w:instrText>EXHIBITS:Exhibits D1 and D2</w:instrText>
            </w:r>
            <w:r w:rsidR="00166519">
              <w:instrText xml:space="preserve">" </w:instrText>
            </w:r>
            <w:r w:rsidR="00166519">
              <w:fldChar w:fldCharType="end"/>
            </w:r>
            <w:r>
              <w:t xml:space="preserve"> describe the citizenship,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taxpayer status of the deponent and also establish that he is not engaged in any privileged, excise taxable activity</w:t>
            </w:r>
            <w:r w:rsidR="0056007E">
              <w:fldChar w:fldCharType="begin"/>
            </w:r>
            <w:r w:rsidR="0056007E">
              <w:instrText xml:space="preserve"> XE "</w:instrText>
            </w:r>
            <w:r w:rsidR="0056007E" w:rsidRPr="002A687B">
              <w:instrText>excise taxable activity</w:instrText>
            </w:r>
            <w:r w:rsidR="0056007E">
              <w:instrText xml:space="preserve">" </w:instrText>
            </w:r>
            <w:r w:rsidR="0056007E">
              <w:fldChar w:fldCharType="end"/>
            </w:r>
            <w:r>
              <w:t>, including federal employment, “public office”, or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is requested to rebut the contents of these two exhibits within 30 days or forever be estopped from challenging their truthfulness or admissibility.</w:t>
            </w:r>
          </w:p>
          <w:p w:rsidR="00D9294D" w:rsidRDefault="00D9294D" w:rsidP="00FD701F"/>
          <w:p w:rsidR="00D9294D" w:rsidRDefault="00D9294D" w:rsidP="00FD701F">
            <w:r>
              <w:t xml:space="preserve">Deponent also states for the record that he shall attribute the meaning of all terms used by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the deposing Counsel to that identified in section </w:t>
            </w:r>
            <w:r>
              <w:fldChar w:fldCharType="begin"/>
            </w:r>
            <w:r>
              <w:instrText xml:space="preserve"> REF _Ref127340828 \r \h </w:instrText>
            </w:r>
            <w:r>
              <w:fldChar w:fldCharType="separate"/>
            </w:r>
            <w:r w:rsidR="00345150">
              <w:t>3</w:t>
            </w:r>
            <w:r>
              <w:fldChar w:fldCharType="end"/>
            </w:r>
            <w:r>
              <w:t xml:space="preserve"> attached entitled “Definitions of Terms Used”.  These definitions shall also apply to the words he uses in all of his answers to the questions in this deposition.</w:t>
            </w:r>
          </w:p>
        </w:tc>
      </w:tr>
    </w:tbl>
    <w:p w:rsidR="008E1CB0" w:rsidRDefault="008E1CB0" w:rsidP="00B327BF">
      <w:pPr>
        <w:pStyle w:val="Heading2"/>
      </w:pPr>
      <w:bookmarkStart w:id="26" w:name="_Toc128210419"/>
      <w:r>
        <w:t>Exhibit 2</w:t>
      </w:r>
      <w:r w:rsidR="00682D74">
        <w:fldChar w:fldCharType="begin"/>
      </w:r>
      <w:r w:rsidR="00682D74">
        <w:instrText xml:space="preserve"> XE "</w:instrText>
      </w:r>
      <w:r w:rsidR="00682D74" w:rsidRPr="00B4691B">
        <w:instrText>EXHIBITS:Exhibit 2</w:instrText>
      </w:r>
      <w:r w:rsidR="00682D74">
        <w:instrText xml:space="preserve">" </w:instrText>
      </w:r>
      <w:r w:rsidR="00682D74">
        <w:fldChar w:fldCharType="end"/>
      </w:r>
      <w:r w:rsidR="005C6648">
        <w:t>:  Deposition Handout</w:t>
      </w:r>
      <w:bookmarkEnd w:id="26"/>
    </w:p>
    <w:p w:rsidR="00130403" w:rsidRPr="00940CD9" w:rsidRDefault="00130403" w:rsidP="00940CD9">
      <w:pPr>
        <w:pStyle w:val="Question"/>
      </w:pPr>
      <w:r w:rsidRPr="00940CD9">
        <w:t>(Exhibit 2</w:t>
      </w:r>
      <w:r w:rsidR="00682D74">
        <w:fldChar w:fldCharType="begin"/>
      </w:r>
      <w:r w:rsidR="00682D74">
        <w:instrText xml:space="preserve"> XE "</w:instrText>
      </w:r>
      <w:r w:rsidR="00682D74" w:rsidRPr="00B4691B">
        <w:instrText>EXHIBITS:Exhibit 2</w:instrText>
      </w:r>
      <w:r w:rsidR="00682D74">
        <w:instrText xml:space="preserve">" </w:instrText>
      </w:r>
      <w:r w:rsidR="00682D74">
        <w:fldChar w:fldCharType="end"/>
      </w:r>
      <w:r w:rsidRPr="00940CD9">
        <w:t xml:space="preserve"> was marked for</w:t>
      </w:r>
      <w:r w:rsidR="00FD7729" w:rsidRPr="00940CD9">
        <w:t xml:space="preserve"> </w:t>
      </w:r>
      <w:r w:rsidRPr="00940CD9">
        <w:t>identification by the court reporter.)</w:t>
      </w:r>
    </w:p>
    <w:p w:rsidR="00130403" w:rsidRPr="00940CD9" w:rsidRDefault="00130403" w:rsidP="00BD1EAC">
      <w:pPr>
        <w:pStyle w:val="Question"/>
      </w:pPr>
      <w:r w:rsidRPr="00940CD9">
        <w:t xml:space="preserve">BY </w:t>
      </w:r>
      <w:r w:rsidR="009F7A49">
        <w:t>&lt;&lt;U.S. ATTORNEY NAME&gt;&gt;</w:t>
      </w:r>
      <w:r w:rsidRPr="00940CD9">
        <w:t>:</w:t>
      </w:r>
    </w:p>
    <w:p w:rsidR="00130403" w:rsidRPr="00940CD9" w:rsidRDefault="00130403" w:rsidP="00940CD9">
      <w:pPr>
        <w:pStyle w:val="Question"/>
      </w:pPr>
      <w:r w:rsidRPr="00940CD9">
        <w:t>Q.</w:t>
      </w:r>
      <w:r w:rsidRPr="00940CD9">
        <w:tab/>
        <w:t>Are you ignoring the court's order</w:t>
      </w:r>
      <w:r w:rsidR="00FD7729" w:rsidRPr="00940CD9">
        <w:t xml:space="preserve"> </w:t>
      </w:r>
      <w:r w:rsidRPr="00940CD9">
        <w:t>compelling you to appear here today and answer questions in accordance with the federal rules</w:t>
      </w:r>
      <w:r w:rsidR="007E3EFB">
        <w:fldChar w:fldCharType="begin"/>
      </w:r>
      <w:r w:rsidR="007E3EFB">
        <w:instrText xml:space="preserve"> XE "</w:instrText>
      </w:r>
      <w:r w:rsidR="007E3EFB" w:rsidRPr="002639BD">
        <w:instrText>federal rules</w:instrText>
      </w:r>
      <w:r w:rsidR="007E3EFB">
        <w:instrText xml:space="preserve">" </w:instrText>
      </w:r>
      <w:r w:rsidR="007E3EFB">
        <w:fldChar w:fldCharType="end"/>
      </w:r>
      <w:r w:rsidRPr="00940CD9">
        <w:t>?</w:t>
      </w:r>
    </w:p>
    <w:p w:rsidR="00130403" w:rsidRDefault="00130403" w:rsidP="00940CD9">
      <w:pPr>
        <w:pStyle w:val="Question"/>
      </w:pPr>
      <w:r w:rsidRPr="00940CD9">
        <w:t>A.</w:t>
      </w:r>
      <w:r w:rsidRPr="00940CD9">
        <w:tab/>
        <w:t>(No audible response.)</w:t>
      </w:r>
    </w:p>
    <w:tbl>
      <w:tblPr>
        <w:tblStyle w:val="TableGrid"/>
        <w:tblW w:w="0" w:type="auto"/>
        <w:tblInd w:w="0" w:type="dxa"/>
        <w:tblLook w:val="01E0" w:firstRow="1" w:lastRow="1" w:firstColumn="1" w:lastColumn="1" w:noHBand="0" w:noVBand="0"/>
      </w:tblPr>
      <w:tblGrid>
        <w:gridCol w:w="10152"/>
      </w:tblGrid>
      <w:tr w:rsidR="001E32AE">
        <w:tc>
          <w:tcPr>
            <w:tcW w:w="10152" w:type="dxa"/>
            <w:tcBorders>
              <w:top w:val="single" w:sz="4" w:space="0" w:color="auto"/>
              <w:left w:val="single" w:sz="4" w:space="0" w:color="auto"/>
              <w:bottom w:val="single" w:sz="4" w:space="0" w:color="auto"/>
              <w:right w:val="single" w:sz="4" w:space="0" w:color="auto"/>
            </w:tcBorders>
          </w:tcPr>
          <w:p w:rsidR="001E32AE" w:rsidRDefault="001E32AE" w:rsidP="001E32AE">
            <w:r w:rsidRPr="001E32AE">
              <w:rPr>
                <w:u w:val="single"/>
              </w:rPr>
              <w:t>AMPLIFIED RES</w:t>
            </w:r>
            <w:r w:rsidR="00A80505">
              <w:rPr>
                <w:u w:val="single"/>
              </w:rPr>
              <w:t>P</w:t>
            </w:r>
            <w:r w:rsidRPr="001E32AE">
              <w:rPr>
                <w:u w:val="single"/>
              </w:rPr>
              <w:t>ONSE</w:t>
            </w:r>
            <w:r>
              <w:t>:  NO</w:t>
            </w:r>
            <w:r w:rsidR="00E925A1">
              <w:t>.  I will answer questions in the mode I choose, which is ONLY in writing.  This is my First Amendment</w:t>
            </w:r>
            <w:r w:rsidR="00103E86">
              <w:fldChar w:fldCharType="begin"/>
            </w:r>
            <w:r w:rsidR="00103E86">
              <w:instrText xml:space="preserve"> TA \s "First Amendment" </w:instrText>
            </w:r>
            <w:r w:rsidR="00103E86">
              <w:fldChar w:fldCharType="end"/>
            </w:r>
            <w:r w:rsidR="00E925A1">
              <w:t xml:space="preserve"> right: to determine how and when I communicate with my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E925A1">
              <w:t>.  Implicit in the right to speak is the right NOT to speak in certain modes, such as orally.</w:t>
            </w:r>
          </w:p>
        </w:tc>
      </w:tr>
    </w:tbl>
    <w:p w:rsidR="00130403" w:rsidRPr="00940CD9" w:rsidRDefault="00130403" w:rsidP="00940CD9">
      <w:pPr>
        <w:pStyle w:val="Question"/>
      </w:pPr>
      <w:r w:rsidRPr="00940CD9">
        <w:t>Q.</w:t>
      </w:r>
      <w:r w:rsidRPr="00940CD9">
        <w:tab/>
        <w:t>Have you received the copy of the order granting motion to compel?</w:t>
      </w:r>
    </w:p>
    <w:p w:rsidR="00130403" w:rsidRDefault="00130403" w:rsidP="00940CD9">
      <w:pPr>
        <w:pStyle w:val="Question"/>
      </w:pPr>
      <w:r w:rsidRPr="00940CD9">
        <w:t>A.</w:t>
      </w:r>
      <w:r w:rsidRPr="00940CD9">
        <w:tab/>
        <w:t>(No audible response.)</w:t>
      </w:r>
    </w:p>
    <w:tbl>
      <w:tblPr>
        <w:tblStyle w:val="TableGrid"/>
        <w:tblW w:w="0" w:type="auto"/>
        <w:tblInd w:w="0" w:type="dxa"/>
        <w:tblLook w:val="01E0" w:firstRow="1" w:lastRow="1" w:firstColumn="1" w:lastColumn="1" w:noHBand="0" w:noVBand="0"/>
      </w:tblPr>
      <w:tblGrid>
        <w:gridCol w:w="10152"/>
      </w:tblGrid>
      <w:tr w:rsidR="00A80505">
        <w:tc>
          <w:tcPr>
            <w:tcW w:w="10152" w:type="dxa"/>
            <w:tcBorders>
              <w:top w:val="single" w:sz="4" w:space="0" w:color="auto"/>
              <w:left w:val="single" w:sz="4" w:space="0" w:color="auto"/>
              <w:bottom w:val="single" w:sz="4" w:space="0" w:color="auto"/>
              <w:right w:val="single" w:sz="4" w:space="0" w:color="auto"/>
            </w:tcBorders>
          </w:tcPr>
          <w:p w:rsidR="000E73E7" w:rsidRDefault="00A80505" w:rsidP="00277EB4">
            <w:r w:rsidRPr="001E32AE">
              <w:rPr>
                <w:u w:val="single"/>
              </w:rPr>
              <w:t>AMPLIFIED RES</w:t>
            </w:r>
            <w:r>
              <w:rPr>
                <w:u w:val="single"/>
              </w:rPr>
              <w:t>P</w:t>
            </w:r>
            <w:r w:rsidRPr="001E32AE">
              <w:rPr>
                <w:u w:val="single"/>
              </w:rPr>
              <w:t>ONSE</w:t>
            </w:r>
            <w:r>
              <w:t xml:space="preserve">:  </w:t>
            </w:r>
            <w:r w:rsidR="00DE03CE">
              <w:t xml:space="preserve">That’s not an order, but a request, and it </w:t>
            </w:r>
            <w:r w:rsidR="006043EF">
              <w:t>did not address me.</w:t>
            </w:r>
          </w:p>
          <w:p w:rsidR="000E73E7" w:rsidRDefault="00A80505" w:rsidP="000E73E7">
            <w:pPr>
              <w:pStyle w:val="Singleleft"/>
              <w:numPr>
                <w:ilvl w:val="0"/>
                <w:numId w:val="2"/>
              </w:numPr>
            </w:pPr>
            <w:r>
              <w:t>I am NOT the “Defendant”, I have never answered by that name</w:t>
            </w:r>
            <w:r w:rsidR="006043EF">
              <w:t xml:space="preserve">.  I am the “Alleged Defendant” and a fiduciary for the Substitute Defendant, which is you by your own admission during this deposition.  You said you downloaded information off the </w:t>
            </w:r>
            <w:r w:rsidR="008B3819">
              <w:t>&lt;&lt;ORGANIZATION NAME&gt;&gt;</w:t>
            </w:r>
            <w:r w:rsidR="006043EF">
              <w:t xml:space="preserve"> website and therefore are a Member subject to the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rsidR="006043EF">
              <w:t>, which makes you the Substitute Defendant.  This is documented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rsidR="006043EF">
              <w:t>, Deposition Handbook, subexhibit 1.</w:t>
            </w:r>
          </w:p>
          <w:p w:rsidR="00EC1B9D" w:rsidRDefault="00EC1B9D" w:rsidP="000E73E7">
            <w:pPr>
              <w:pStyle w:val="Singleleft"/>
              <w:numPr>
                <w:ilvl w:val="0"/>
                <w:numId w:val="2"/>
              </w:numPr>
            </w:pPr>
            <w:r>
              <w:t xml:space="preserve">I never received personal service of the summons.  </w:t>
            </w:r>
            <w:r w:rsidR="006043EF">
              <w:t xml:space="preserve">This has already bee pointed out in previous pleadings and is repeated here.  </w:t>
            </w:r>
            <w:r>
              <w:t xml:space="preserve">It was dropped on the doorstep of a </w:t>
            </w:r>
            <w:r w:rsidR="006043EF">
              <w:t xml:space="preserve">neutral </w:t>
            </w:r>
            <w:r>
              <w:t>third party.</w:t>
            </w:r>
          </w:p>
          <w:p w:rsidR="000E73E7" w:rsidRDefault="000E73E7" w:rsidP="000E73E7">
            <w:pPr>
              <w:pStyle w:val="Singleleft"/>
              <w:numPr>
                <w:ilvl w:val="0"/>
                <w:numId w:val="2"/>
              </w:numPr>
            </w:pPr>
            <w:r>
              <w:t>I</w:t>
            </w:r>
            <w:r w:rsidR="00A80505">
              <w:t xml:space="preserve"> have never made an “appearance” at any time, and have never submitted </w:t>
            </w:r>
            <w:r>
              <w:t xml:space="preserve">or consented </w:t>
            </w:r>
            <w:r w:rsidR="00A80505">
              <w:t>to the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00A80505">
              <w:t xml:space="preserve"> of the court.</w:t>
            </w:r>
            <w:r w:rsidR="006043EF">
              <w:t xml:space="preserve">  See Exhibit D8</w:t>
            </w:r>
            <w:r w:rsidR="00166519">
              <w:fldChar w:fldCharType="begin"/>
            </w:r>
            <w:r w:rsidR="00166519">
              <w:instrText xml:space="preserve"> XE "</w:instrText>
            </w:r>
            <w:r w:rsidR="00166519" w:rsidRPr="000B7565">
              <w:instrText>EXHIBITS:Exhibit D8</w:instrText>
            </w:r>
            <w:r w:rsidR="00166519">
              <w:instrText xml:space="preserve">" </w:instrText>
            </w:r>
            <w:r w:rsidR="00166519">
              <w:fldChar w:fldCharType="end"/>
            </w:r>
            <w:r w:rsidR="006043EF">
              <w:t xml:space="preserve"> for circumstances under which my participation in this case is voluntary, not compelled, and therefore consensual.</w:t>
            </w:r>
          </w:p>
          <w:p w:rsidR="000E73E7" w:rsidRDefault="000E73E7" w:rsidP="000E73E7">
            <w:pPr>
              <w:pStyle w:val="Singleleft"/>
              <w:numPr>
                <w:ilvl w:val="0"/>
                <w:numId w:val="2"/>
              </w:numPr>
            </w:pPr>
            <w:r>
              <w:t xml:space="preserve">The </w:t>
            </w:r>
            <w:r w:rsidR="00A80505">
              <w:t xml:space="preserve">order was </w:t>
            </w:r>
            <w:r>
              <w:t xml:space="preserve">moot and </w:t>
            </w:r>
            <w:r w:rsidR="00A80505">
              <w:t>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rsidR="00A80505">
              <w:t xml:space="preserve"> because the Magistrate judge may only make orders by consent under 28 U.S.C. §636</w:t>
            </w:r>
            <w:r w:rsidR="00EC7BC7">
              <w:fldChar w:fldCharType="begin"/>
            </w:r>
            <w:r w:rsidR="00EC7BC7">
              <w:instrText xml:space="preserve"> TA \s "28 U.S.C. §636" </w:instrText>
            </w:r>
            <w:r w:rsidR="00EC7BC7">
              <w:fldChar w:fldCharType="end"/>
            </w:r>
            <w:r w:rsidR="00A80505">
              <w:t xml:space="preserve"> and I never consented.  </w:t>
            </w:r>
            <w:r w:rsidR="007644A0">
              <w:t>The Magistrates explanation of how she can compel me absent consent is based on caselaw that is irrelevant to my choice of domicile</w:t>
            </w:r>
            <w:r w:rsidR="007644A0">
              <w:fldChar w:fldCharType="begin"/>
            </w:r>
            <w:r w:rsidR="007644A0">
              <w:instrText xml:space="preserve"> XE "</w:instrText>
            </w:r>
            <w:r w:rsidR="007644A0" w:rsidRPr="006C59F0">
              <w:instrText>domicile</w:instrText>
            </w:r>
            <w:r w:rsidR="007644A0">
              <w:instrText xml:space="preserve">" </w:instrText>
            </w:r>
            <w:r w:rsidR="007644A0">
              <w:fldChar w:fldCharType="end"/>
            </w:r>
            <w:r w:rsidR="007644A0">
              <w:t xml:space="preserve"> and therefore in violation of Federal Rules of Civil Procedure Rule 17(b)</w:t>
            </w:r>
            <w:r w:rsidR="007644A0">
              <w:fldChar w:fldCharType="begin"/>
            </w:r>
            <w:r w:rsidR="007644A0">
              <w:instrText xml:space="preserve"> TA \s "Federal Rules of Civil Procedure Rule 17(b)" </w:instrText>
            </w:r>
            <w:r w:rsidR="007644A0">
              <w:fldChar w:fldCharType="end"/>
            </w:r>
            <w:r w:rsidR="007644A0">
              <w:t>, which says the law to be applied is the law of the domicile of the party, which in this case is Heaven</w:t>
            </w:r>
            <w:r w:rsidR="007644A0">
              <w:fldChar w:fldCharType="begin"/>
            </w:r>
            <w:r w:rsidR="007644A0">
              <w:instrText xml:space="preserve"> XE "</w:instrText>
            </w:r>
            <w:r w:rsidR="007644A0" w:rsidRPr="00EA4138">
              <w:instrText>Heaven</w:instrText>
            </w:r>
            <w:r w:rsidR="007644A0">
              <w:instrText xml:space="preserve">" </w:instrText>
            </w:r>
            <w:r w:rsidR="007644A0">
              <w:fldChar w:fldCharType="end"/>
            </w:r>
            <w:r w:rsidR="007644A0">
              <w:t>, and the New King James Bible</w:t>
            </w:r>
            <w:r w:rsidR="007644A0">
              <w:fldChar w:fldCharType="begin"/>
            </w:r>
            <w:r w:rsidR="007644A0">
              <w:instrText xml:space="preserve"> TA \l "</w:instrText>
            </w:r>
            <w:r w:rsidR="007644A0" w:rsidRPr="007C09AA">
              <w:instrText>New King James Bible</w:instrText>
            </w:r>
            <w:r w:rsidR="007644A0">
              <w:instrText xml:space="preserve">" \s "New King James Bible" \c 3 </w:instrText>
            </w:r>
            <w:r w:rsidR="007644A0">
              <w:fldChar w:fldCharType="end"/>
            </w:r>
            <w:r w:rsidR="007644A0">
              <w:t>, which is my only law book.</w:t>
            </w:r>
          </w:p>
          <w:p w:rsidR="00A80505" w:rsidRDefault="00A80505" w:rsidP="000E73E7">
            <w:pPr>
              <w:pStyle w:val="Singleleft"/>
              <w:numPr>
                <w:ilvl w:val="0"/>
                <w:numId w:val="2"/>
              </w:numPr>
            </w:pPr>
            <w:r>
              <w:t xml:space="preserve">Since there are no implementing regulations published in the Federal Register authorizing enforcement actions </w:t>
            </w:r>
            <w:r w:rsidR="00DE03CE">
              <w:t xml:space="preserve">by Magistrate Judges </w:t>
            </w:r>
            <w:r>
              <w:t>against those domiciled in states of the Union who have no contracts with the federal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then under 44 U.S.C. §1505(a)(1)</w:t>
            </w:r>
            <w:r w:rsidR="00597076">
              <w:fldChar w:fldCharType="begin"/>
            </w:r>
            <w:r w:rsidR="00597076">
              <w:instrText xml:space="preserve"> TA \l "</w:instrText>
            </w:r>
            <w:r w:rsidR="00597076" w:rsidRPr="00813D22">
              <w:instrText>44 U.S.C. §1505(a)(1)</w:instrText>
            </w:r>
            <w:r w:rsidR="00597076">
              <w:instrText xml:space="preserve">" \s "44 U.S.C. §1505(a)(1)" \c 2 </w:instrText>
            </w:r>
            <w:r w:rsidR="00597076">
              <w:fldChar w:fldCharType="end"/>
            </w:r>
            <w:r>
              <w:t xml:space="preserve"> and 5 U.S.C. §553(a)</w:t>
            </w:r>
            <w:r w:rsidR="00597076">
              <w:fldChar w:fldCharType="begin"/>
            </w:r>
            <w:r w:rsidR="00597076">
              <w:instrText xml:space="preserve"> TA \l "</w:instrText>
            </w:r>
            <w:r w:rsidR="00597076" w:rsidRPr="00813D22">
              <w:instrText>5 U.S.C. §553(a)</w:instrText>
            </w:r>
            <w:r w:rsidR="00597076">
              <w:instrText xml:space="preserve">" \s "5 U.S.C. §553(a)" \c 2 </w:instrText>
            </w:r>
            <w:r w:rsidR="00597076">
              <w:fldChar w:fldCharType="end"/>
            </w:r>
            <w:r>
              <w:t>, the Magistrate judge may not adversely affect my Constitutional rights</w:t>
            </w:r>
            <w:r w:rsidR="00E16BE9">
              <w:t xml:space="preserve"> without an implemen</w:t>
            </w:r>
            <w:r w:rsidR="000E73E7">
              <w:t>t</w:t>
            </w:r>
            <w:r w:rsidR="00E16BE9">
              <w:t>ing regulation, UNLESS I am a federal employee, agent, contractor,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00E16BE9">
              <w:t xml:space="preserve"> of the military, or benefit recipient, which I am none of</w:t>
            </w:r>
            <w:r>
              <w:t>.</w:t>
            </w:r>
            <w:r w:rsidR="000E73E7">
              <w:t xml:space="preserve">  The Magistrate was challenged on this issue and failed to respond.  Therefore, under Fed.Rule.Civ.Proc. 8(d)</w:t>
            </w:r>
            <w:r w:rsidR="00597076">
              <w:fldChar w:fldCharType="begin"/>
            </w:r>
            <w:r w:rsidR="00597076">
              <w:instrText xml:space="preserve"> TA \l "</w:instrText>
            </w:r>
            <w:r w:rsidR="00597076" w:rsidRPr="00813D22">
              <w:instrText>Fed.Rule.Civ.Proc. 8(d)</w:instrText>
            </w:r>
            <w:r w:rsidR="00597076">
              <w:instrText xml:space="preserve">" \s "Fed.Rule.Civ.Proc. 8(d)" \c 3 </w:instrText>
            </w:r>
            <w:r w:rsidR="00597076">
              <w:fldChar w:fldCharType="end"/>
            </w:r>
            <w:r w:rsidR="000E73E7">
              <w:t>, she agrees and is in default.</w:t>
            </w:r>
            <w:r w:rsidR="00E925A1">
              <w:t xml:space="preserve">  This matter of the requirement for implementing regulations in the case of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00E925A1">
              <w:t xml:space="preserve"> domiciled outside of exclusive federal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00E925A1">
              <w:t xml:space="preserve"> is further clarified in the Reply Brief to the Motion to Dismiss, Docket #56</w:t>
            </w:r>
            <w:r w:rsidR="00FD701F">
              <w:fldChar w:fldCharType="begin"/>
            </w:r>
            <w:r w:rsidR="00FD701F">
              <w:instrText xml:space="preserve"> TA \l "</w:instrText>
            </w:r>
            <w:r w:rsidR="00FD701F" w:rsidRPr="005D17CA">
              <w:instrText>Reply Brief to the Motion to Dismiss, Docket #56</w:instrText>
            </w:r>
            <w:r w:rsidR="00FD701F">
              <w:instrText xml:space="preserve">" \s "Reply Brief to the Motion to Dismiss, Docket #56" \c 3 </w:instrText>
            </w:r>
            <w:r w:rsidR="00FD701F">
              <w:fldChar w:fldCharType="end"/>
            </w:r>
            <w:r w:rsidR="00E925A1">
              <w:t>.</w:t>
            </w:r>
          </w:p>
        </w:tc>
      </w:tr>
    </w:tbl>
    <w:p w:rsidR="00130403" w:rsidRPr="00940CD9" w:rsidRDefault="00130403" w:rsidP="00940CD9">
      <w:pPr>
        <w:pStyle w:val="Question"/>
      </w:pPr>
      <w:r w:rsidRPr="00940CD9">
        <w:t>Q.</w:t>
      </w:r>
      <w:r w:rsidRPr="00940CD9">
        <w:tab/>
        <w:t>The witness is nodding affirmatively.</w:t>
      </w:r>
      <w:r w:rsidR="001E6BA0">
        <w:t xml:space="preserve"> </w:t>
      </w:r>
      <w:r w:rsidRPr="00940CD9">
        <w:t>I see on number 4 of your Prepared</w:t>
      </w:r>
      <w:r w:rsidR="00FD7729" w:rsidRPr="00940CD9">
        <w:t xml:space="preserve"> </w:t>
      </w:r>
      <w:r w:rsidRPr="00940CD9">
        <w:t>Statements For Use During Deposition, it reads, I</w:t>
      </w:r>
      <w:r w:rsidR="00FD7729" w:rsidRPr="00940CD9">
        <w:t xml:space="preserve"> </w:t>
      </w:r>
      <w:r w:rsidRPr="00940CD9">
        <w:t>quote, you are going to slow this proceeding down to</w:t>
      </w:r>
      <w:r w:rsidR="00FD7729" w:rsidRPr="00940CD9">
        <w:t xml:space="preserve"> </w:t>
      </w:r>
      <w:r w:rsidRPr="00940CD9">
        <w:t>the point where we won't get anything done, end of</w:t>
      </w:r>
      <w:r w:rsidR="00FD7729" w:rsidRPr="00940CD9">
        <w:t xml:space="preserve"> </w:t>
      </w:r>
      <w:r w:rsidRPr="00940CD9">
        <w:t>quote.</w:t>
      </w:r>
      <w:r w:rsidR="001E6BA0">
        <w:t xml:space="preserve"> </w:t>
      </w:r>
      <w:r w:rsidRPr="00940CD9">
        <w:t>Is that what you're doing right now,</w:t>
      </w:r>
      <w:r w:rsidR="00FD7729" w:rsidRPr="00940CD9">
        <w:t xml:space="preserve"> </w:t>
      </w:r>
      <w:r w:rsidRPr="00940CD9">
        <w:t>slowing the proceeding down to the point where we</w:t>
      </w:r>
      <w:r w:rsidR="00FD7729" w:rsidRPr="00940CD9">
        <w:t xml:space="preserve"> </w:t>
      </w:r>
      <w:r w:rsidRPr="00940CD9">
        <w:t>won't get anything done?</w:t>
      </w:r>
    </w:p>
    <w:p w:rsidR="00130403" w:rsidRDefault="00130403" w:rsidP="00940CD9">
      <w:pPr>
        <w:pStyle w:val="Question"/>
      </w:pPr>
      <w:r w:rsidRPr="00940CD9">
        <w:t>A.</w:t>
      </w:r>
      <w:r w:rsidRPr="00940CD9">
        <w:tab/>
        <w:t>(No audible response.)</w:t>
      </w:r>
    </w:p>
    <w:tbl>
      <w:tblPr>
        <w:tblStyle w:val="TableGrid"/>
        <w:tblW w:w="0" w:type="auto"/>
        <w:tblInd w:w="0" w:type="dxa"/>
        <w:tblLook w:val="01E0" w:firstRow="1" w:lastRow="1" w:firstColumn="1" w:lastColumn="1" w:noHBand="0" w:noVBand="0"/>
      </w:tblPr>
      <w:tblGrid>
        <w:gridCol w:w="10152"/>
      </w:tblGrid>
      <w:tr w:rsidR="00E925A1">
        <w:tc>
          <w:tcPr>
            <w:tcW w:w="10152" w:type="dxa"/>
          </w:tcPr>
          <w:p w:rsidR="00E925A1" w:rsidRDefault="00E925A1" w:rsidP="00EC7EC4">
            <w:r w:rsidRPr="00D454BE">
              <w:rPr>
                <w:u w:val="single"/>
              </w:rPr>
              <w:t>AMPLIFIED RESPONSE</w:t>
            </w:r>
            <w:r>
              <w:t xml:space="preserve">:  Exhibit number 4 says that </w:t>
            </w:r>
            <w:r w:rsidR="009F7A49">
              <w:t>&lt;&lt;U.S. ATTORNEY NAME&gt;&gt;</w:t>
            </w:r>
            <w:r>
              <w:t xml:space="preserve"> is going to slow things down to the point where nothing gets done unless he cooperates.  It does NOT refer to the deponent AT ALL.</w:t>
            </w:r>
          </w:p>
        </w:tc>
      </w:tr>
    </w:tbl>
    <w:p w:rsidR="00FD7729" w:rsidRPr="00940CD9" w:rsidRDefault="00130403" w:rsidP="00940CD9">
      <w:pPr>
        <w:pStyle w:val="Question"/>
      </w:pPr>
      <w:r w:rsidRPr="00940CD9">
        <w:t>Q.</w:t>
      </w:r>
      <w:r w:rsidRPr="00940CD9">
        <w:tab/>
        <w:t>The witness is writing something. I will</w:t>
      </w:r>
      <w:r w:rsidR="00FD7729" w:rsidRPr="00940CD9">
        <w:t xml:space="preserve"> </w:t>
      </w:r>
      <w:r w:rsidRPr="00940CD9">
        <w:t>wait for him to finish writing it, lest it be a note to me.</w:t>
      </w:r>
      <w:r w:rsidR="001E6BA0">
        <w:t xml:space="preserve"> </w:t>
      </w:r>
      <w:r w:rsidRPr="00940CD9">
        <w:t>The note says, "The affirmation I will take</w:t>
      </w:r>
      <w:r w:rsidR="00FD7729" w:rsidRPr="00940CD9">
        <w:t xml:space="preserve"> </w:t>
      </w:r>
      <w:r w:rsidRPr="00940CD9">
        <w:t>is already signed in Section 2 of the handbook."</w:t>
      </w:r>
      <w:r w:rsidR="001E6BA0">
        <w:t xml:space="preserve"> </w:t>
      </w:r>
      <w:r w:rsidRPr="00940CD9">
        <w:t>The handbook has been marked as Exhibit No. 2</w:t>
      </w:r>
      <w:r w:rsidR="00682D74">
        <w:fldChar w:fldCharType="begin"/>
      </w:r>
      <w:r w:rsidR="00682D74">
        <w:instrText xml:space="preserve"> XE "</w:instrText>
      </w:r>
      <w:r w:rsidR="00682D74" w:rsidRPr="008F72B9">
        <w:instrText>EXHIBITS:Exhibit 2</w:instrText>
      </w:r>
      <w:r w:rsidR="00682D74">
        <w:instrText xml:space="preserve">" </w:instrText>
      </w:r>
      <w:r w:rsidR="00682D74">
        <w:fldChar w:fldCharType="end"/>
      </w:r>
      <w:r w:rsidRPr="00940CD9">
        <w:t>.</w:t>
      </w:r>
      <w:r w:rsidR="00FD7729" w:rsidRPr="00940CD9">
        <w:t xml:space="preserve"> </w:t>
      </w:r>
      <w:r w:rsidRPr="00940CD9">
        <w:t xml:space="preserve">Are you referring to the signed </w:t>
      </w:r>
      <w:r w:rsidR="00FD7729" w:rsidRPr="00940CD9">
        <w:t>–</w:t>
      </w:r>
      <w:r w:rsidRPr="00940CD9">
        <w:t xml:space="preserve"> your</w:t>
      </w:r>
      <w:r w:rsidR="00FD7729" w:rsidRPr="00940CD9">
        <w:t xml:space="preserve"> </w:t>
      </w:r>
      <w:r w:rsidRPr="00940CD9">
        <w:t>signature that appears on page 9? Is this what you're referring to?</w:t>
      </w:r>
      <w:r w:rsidR="00FD7729" w:rsidRPr="00940CD9">
        <w:t xml:space="preserve"> </w:t>
      </w:r>
    </w:p>
    <w:p w:rsidR="00130403" w:rsidRPr="00940CD9" w:rsidRDefault="00130403" w:rsidP="00940CD9">
      <w:pPr>
        <w:pStyle w:val="Question"/>
      </w:pPr>
      <w:r w:rsidRPr="00940CD9">
        <w:t>A.</w:t>
      </w:r>
      <w:r w:rsidRPr="00940CD9">
        <w:tab/>
        <w:t>Uh-huh.</w:t>
      </w:r>
    </w:p>
    <w:p w:rsidR="001E6BA0" w:rsidRDefault="00130403" w:rsidP="00940CD9">
      <w:pPr>
        <w:pStyle w:val="Question"/>
      </w:pPr>
      <w:r w:rsidRPr="00940CD9">
        <w:t>Q.</w:t>
      </w:r>
      <w:r w:rsidRPr="00940CD9">
        <w:tab/>
        <w:t>Witness is nodding affirmatively.</w:t>
      </w:r>
      <w:r w:rsidR="001E6BA0">
        <w:t xml:space="preserve"> </w:t>
      </w:r>
      <w:r w:rsidRPr="00940CD9">
        <w:t>Your signature appears on page 9. There</w:t>
      </w:r>
      <w:r w:rsidR="00FD7729" w:rsidRPr="00940CD9">
        <w:t xml:space="preserve"> </w:t>
      </w:r>
      <w:r w:rsidRPr="00940CD9">
        <w:t>are a bunch of preliminary statements prior to your signature, but, simply put, are you going to tell</w:t>
      </w:r>
      <w:r w:rsidR="00FD7729" w:rsidRPr="00940CD9">
        <w:t xml:space="preserve"> </w:t>
      </w:r>
      <w:r w:rsidRPr="00940CD9">
        <w:t>the truth here today?</w:t>
      </w:r>
      <w:r w:rsidR="001E6BA0">
        <w:t xml:space="preserve"> </w:t>
      </w:r>
    </w:p>
    <w:p w:rsidR="00130403" w:rsidRPr="00940CD9" w:rsidRDefault="00130403" w:rsidP="00940CD9">
      <w:pPr>
        <w:pStyle w:val="Question"/>
      </w:pPr>
      <w:r w:rsidRPr="00940CD9">
        <w:t>(No audible response.)</w:t>
      </w:r>
    </w:p>
    <w:p w:rsidR="00130403" w:rsidRPr="00940CD9" w:rsidRDefault="00130403" w:rsidP="00940CD9">
      <w:pPr>
        <w:pStyle w:val="Question"/>
      </w:pPr>
      <w:r w:rsidRPr="00940CD9">
        <w:t>Q.</w:t>
      </w:r>
      <w:r w:rsidRPr="00940CD9">
        <w:tab/>
        <w:t>Witness is not answering. He's writing.</w:t>
      </w:r>
      <w:r w:rsidR="00FD7729" w:rsidRPr="00940CD9">
        <w:t xml:space="preserve"> </w:t>
      </w:r>
      <w:r w:rsidRPr="00940CD9">
        <w:t>The writing says, "Consistent with the affirmation,</w:t>
      </w:r>
      <w:r w:rsidR="00FD7729" w:rsidRPr="00940CD9">
        <w:t xml:space="preserve"> </w:t>
      </w:r>
      <w:r w:rsidRPr="00940CD9">
        <w:t>yes."</w:t>
      </w:r>
      <w:r w:rsidR="00FD7729" w:rsidRPr="00940CD9">
        <w:t xml:space="preserve"> </w:t>
      </w:r>
      <w:r w:rsidR="009F7A49">
        <w:t>&lt;&lt;DEFENDANT NAME&gt;&gt;</w:t>
      </w:r>
      <w:r w:rsidR="00137D33">
        <w:fldChar w:fldCharType="begin"/>
      </w:r>
      <w:r w:rsidR="00137D33">
        <w:instrText xml:space="preserve"> XE "</w:instrText>
      </w:r>
      <w:r w:rsidR="00137D33" w:rsidRPr="00386755">
        <w:instrText>PEOPLE:</w:instrText>
      </w:r>
      <w:r w:rsidR="009F7A49">
        <w:instrText>&lt;&lt;DEFENDANT NAME&gt;&gt;</w:instrText>
      </w:r>
      <w:r w:rsidR="00137D33">
        <w:instrText xml:space="preserve">" </w:instrText>
      </w:r>
      <w:r w:rsidR="00137D33">
        <w:fldChar w:fldCharType="end"/>
      </w:r>
      <w:r w:rsidRPr="00940CD9">
        <w:t>, are you going to speak at this</w:t>
      </w:r>
      <w:r w:rsidR="00FD7729" w:rsidRPr="00940CD9">
        <w:t xml:space="preserve"> </w:t>
      </w:r>
      <w:r w:rsidRPr="00940CD9">
        <w:t>deposition?</w:t>
      </w:r>
    </w:p>
    <w:p w:rsidR="00130403" w:rsidRPr="00940CD9" w:rsidRDefault="00130403" w:rsidP="00940CD9">
      <w:pPr>
        <w:pStyle w:val="Question"/>
      </w:pPr>
      <w:r w:rsidRPr="00940CD9">
        <w:t>A.</w:t>
      </w:r>
      <w:r w:rsidRPr="00940CD9">
        <w:tab/>
        <w:t>(Indicating.)</w:t>
      </w:r>
    </w:p>
    <w:p w:rsidR="00130403" w:rsidRPr="00940CD9" w:rsidRDefault="00130403" w:rsidP="00940CD9">
      <w:pPr>
        <w:pStyle w:val="Question"/>
      </w:pPr>
      <w:r w:rsidRPr="00940CD9">
        <w:t>Q•</w:t>
      </w:r>
      <w:r w:rsidRPr="00940CD9">
        <w:tab/>
        <w:t>Pointing to Exhibit 1</w:t>
      </w:r>
      <w:r w:rsidR="000729D8">
        <w:fldChar w:fldCharType="begin"/>
      </w:r>
      <w:r w:rsidR="000729D8">
        <w:instrText xml:space="preserve"> XE "</w:instrText>
      </w:r>
      <w:r w:rsidR="000729D8" w:rsidRPr="00B81277">
        <w:instrText>EXHIBITS:Exhibit 1</w:instrText>
      </w:r>
      <w:r w:rsidR="000729D8">
        <w:instrText xml:space="preserve">" </w:instrText>
      </w:r>
      <w:r w:rsidR="000729D8">
        <w:fldChar w:fldCharType="end"/>
      </w:r>
      <w:r w:rsidRPr="00940CD9">
        <w:t xml:space="preserve"> where it says you will not speak at the deposition.</w:t>
      </w:r>
      <w:r w:rsidR="001E6BA0">
        <w:t xml:space="preserve"> </w:t>
      </w:r>
      <w:r w:rsidRPr="00940CD9">
        <w:t>Are you -- do you have some sort of medical</w:t>
      </w:r>
      <w:r w:rsidR="00FD7729" w:rsidRPr="00940CD9">
        <w:t xml:space="preserve"> </w:t>
      </w:r>
      <w:r w:rsidRPr="00940CD9">
        <w:t>condition that is preventing you from speaking</w:t>
      </w:r>
      <w:r w:rsidR="00FD7729" w:rsidRPr="00940CD9">
        <w:t xml:space="preserve"> </w:t>
      </w:r>
      <w:r w:rsidRPr="00940CD9">
        <w:t>today? I've heard you make some statements off the</w:t>
      </w:r>
      <w:r w:rsidR="00FD7729" w:rsidRPr="00940CD9">
        <w:t xml:space="preserve"> </w:t>
      </w:r>
      <w:r w:rsidRPr="00940CD9">
        <w:t>record, so my question is whether you do. But for the record, do you have some sort of medical condition that's preventing you from speaking today?</w:t>
      </w:r>
    </w:p>
    <w:p w:rsidR="00130403" w:rsidRPr="00940CD9" w:rsidRDefault="00130403" w:rsidP="00940CD9">
      <w:pPr>
        <w:pStyle w:val="Question"/>
      </w:pPr>
      <w:r w:rsidRPr="00940CD9">
        <w:t>A.</w:t>
      </w:r>
      <w:r w:rsidRPr="00940CD9">
        <w:tab/>
        <w:t>(No audible response.)</w:t>
      </w:r>
    </w:p>
    <w:p w:rsidR="00130403" w:rsidRPr="00940CD9" w:rsidRDefault="00130403" w:rsidP="00940CD9">
      <w:pPr>
        <w:pStyle w:val="Question"/>
      </w:pPr>
      <w:r w:rsidRPr="00940CD9">
        <w:t>Q.</w:t>
      </w:r>
      <w:r w:rsidRPr="00940CD9">
        <w:tab/>
        <w:t>The witness is nodding, "No."</w:t>
      </w:r>
      <w:r w:rsidR="00FD7729" w:rsidRPr="00940CD9">
        <w:t xml:space="preserve"> </w:t>
      </w:r>
      <w:r w:rsidR="009F7A49">
        <w:t>&lt;&lt;U.S. ATTORNEY NAME&gt;&gt;</w:t>
      </w:r>
      <w:r w:rsidRPr="00940CD9">
        <w:t>: All right. Let's go off</w:t>
      </w:r>
      <w:r w:rsidR="00FD7729" w:rsidRPr="00940CD9">
        <w:t xml:space="preserve"> </w:t>
      </w:r>
      <w:r w:rsidRPr="00940CD9">
        <w:t>the record.</w:t>
      </w:r>
    </w:p>
    <w:p w:rsidR="00130403" w:rsidRPr="00940CD9" w:rsidRDefault="00130403" w:rsidP="00940CD9">
      <w:pPr>
        <w:pStyle w:val="Question"/>
      </w:pPr>
      <w:r w:rsidRPr="00940CD9">
        <w:t>(Off the record.)</w:t>
      </w:r>
    </w:p>
    <w:p w:rsidR="00130403" w:rsidRPr="00940CD9" w:rsidRDefault="00130403" w:rsidP="00BD1EAC">
      <w:pPr>
        <w:pStyle w:val="Question"/>
      </w:pPr>
      <w:r w:rsidRPr="00940CD9">
        <w:t xml:space="preserve">BY </w:t>
      </w:r>
      <w:r w:rsidR="009F7A49">
        <w:t>&lt;&lt;U.S. ATTORNEY NAME&gt;&gt;</w:t>
      </w:r>
      <w:r w:rsidRPr="00940CD9">
        <w:t>:</w:t>
      </w:r>
    </w:p>
    <w:p w:rsidR="00AD17B9" w:rsidRPr="00940CD9" w:rsidRDefault="00130403" w:rsidP="00940CD9">
      <w:pPr>
        <w:pStyle w:val="Question"/>
      </w:pPr>
      <w:r w:rsidRPr="00940CD9">
        <w:t>Q.</w:t>
      </w:r>
      <w:r w:rsidRPr="00940CD9">
        <w:tab/>
        <w:t>On the record.</w:t>
      </w:r>
      <w:r w:rsidR="001E6BA0">
        <w:t xml:space="preserve"> </w:t>
      </w:r>
      <w:r w:rsidRPr="00940CD9">
        <w:t xml:space="preserve">All right. </w:t>
      </w:r>
      <w:r w:rsidR="009F7A49">
        <w:t>&lt;&lt;DEFENDANT NAME&gt;&gt;</w:t>
      </w:r>
      <w:r w:rsidR="00137D33">
        <w:fldChar w:fldCharType="begin"/>
      </w:r>
      <w:r w:rsidR="00137D33">
        <w:instrText xml:space="preserve"> XE "</w:instrText>
      </w:r>
      <w:r w:rsidR="00137D33" w:rsidRPr="00386755">
        <w:instrText>PEOPLE:</w:instrText>
      </w:r>
      <w:r w:rsidR="009F7A49">
        <w:instrText>&lt;&lt;DEFENDANT NAME&gt;&gt;</w:instrText>
      </w:r>
      <w:r w:rsidR="00137D33">
        <w:instrText xml:space="preserve">" </w:instrText>
      </w:r>
      <w:r w:rsidR="00137D33">
        <w:fldChar w:fldCharType="end"/>
      </w:r>
      <w:r w:rsidRPr="00940CD9">
        <w:t>, you're aware of the</w:t>
      </w:r>
      <w:r w:rsidR="00FD7729" w:rsidRPr="00940CD9">
        <w:t xml:space="preserve"> </w:t>
      </w:r>
      <w:r w:rsidRPr="00940CD9">
        <w:t>order which granted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's motion to</w:t>
      </w:r>
      <w:r w:rsidR="00FD7729" w:rsidRPr="00940CD9">
        <w:t xml:space="preserve"> </w:t>
      </w:r>
      <w:r w:rsidRPr="00940CD9">
        <w:t>compel your appearance here today. So far, you have refused to answer my questions. You have stated in</w:t>
      </w:r>
      <w:r w:rsidR="00813D1F">
        <w:rPr>
          <w:noProof/>
        </w:rPr>
        <mc:AlternateContent>
          <mc:Choice Requires="wps">
            <w:drawing>
              <wp:anchor distT="0" distB="0" distL="0" distR="0" simplePos="0" relativeHeight="251656704" behindDoc="0" locked="0" layoutInCell="0" allowOverlap="1">
                <wp:simplePos x="0" y="0"/>
                <wp:positionH relativeFrom="column">
                  <wp:posOffset>0</wp:posOffset>
                </wp:positionH>
                <wp:positionV relativeFrom="paragraph">
                  <wp:posOffset>8697595</wp:posOffset>
                </wp:positionV>
                <wp:extent cx="5486400" cy="301625"/>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301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5150" w:rsidRDefault="00345150">
                            <w:pPr>
                              <w:adjustRightInd/>
                              <w:spacing w:line="237" w:lineRule="exact"/>
                              <w:ind w:left="432"/>
                              <w:jc w:val="center"/>
                              <w:rPr>
                                <w:rFonts w:ascii="Garamond" w:hAnsi="Garamond" w:cs="Garamond"/>
                                <w:b/>
                                <w:bCs/>
                              </w:rPr>
                            </w:pPr>
                            <w:r>
                              <w:rPr>
                                <w:rFonts w:ascii="Garamond" w:hAnsi="Garamond" w:cs="Garamond"/>
                                <w:b/>
                                <w:bCs/>
                                <w:spacing w:val="41"/>
                              </w:rPr>
                              <w:t>Esquire Deposition Services</w:t>
                            </w:r>
                            <w:r>
                              <w:rPr>
                                <w:rFonts w:ascii="Garamond" w:hAnsi="Garamond" w:cs="Garamond"/>
                                <w:b/>
                                <w:bCs/>
                                <w:spacing w:val="41"/>
                              </w:rPr>
                              <w:br/>
                            </w:r>
                            <w:r>
                              <w:rPr>
                                <w:rFonts w:ascii="Garamond" w:hAnsi="Garamond" w:cs="Garamond"/>
                                <w:b/>
                                <w:bCs/>
                              </w:rPr>
                              <w:t>619.233.0633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0;margin-top:684.85pt;width:6in;height:23.75pt;z-index:2516567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yzErAIAAKk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" o:allowincell="f" filled="f" stroked="f">
                <v:textbox inset="0,0,0,0">
                  <w:txbxContent>
                    <w:p w:rsidR="00345150" w:rsidRDefault="00345150">
                      <w:pPr>
                        <w:adjustRightInd/>
                        <w:spacing w:line="237" w:lineRule="exact"/>
                        <w:ind w:left="432"/>
                        <w:jc w:val="center"/>
                        <w:rPr>
                          <w:rFonts w:ascii="Garamond" w:hAnsi="Garamond" w:cs="Garamond"/>
                          <w:b/>
                          <w:bCs/>
                        </w:rPr>
                      </w:pPr>
                      <w:r>
                        <w:rPr>
                          <w:rFonts w:ascii="Garamond" w:hAnsi="Garamond" w:cs="Garamond"/>
                          <w:b/>
                          <w:bCs/>
                          <w:spacing w:val="41"/>
                        </w:rPr>
                        <w:t>Esquire Deposition Services</w:t>
                      </w:r>
                      <w:r>
                        <w:rPr>
                          <w:rFonts w:ascii="Garamond" w:hAnsi="Garamond" w:cs="Garamond"/>
                          <w:b/>
                          <w:bCs/>
                          <w:spacing w:val="41"/>
                        </w:rPr>
                        <w:br/>
                      </w:r>
                      <w:r>
                        <w:rPr>
                          <w:rFonts w:ascii="Garamond" w:hAnsi="Garamond" w:cs="Garamond"/>
                          <w:b/>
                          <w:bCs/>
                        </w:rPr>
                        <w:t>619.233.0633</w:t>
                      </w:r>
                    </w:p>
                  </w:txbxContent>
                </v:textbox>
                <w10:wrap type="square"/>
              </v:shape>
            </w:pict>
          </mc:Fallback>
        </mc:AlternateContent>
      </w:r>
      <w:r w:rsidR="00FD7729" w:rsidRPr="00940CD9">
        <w:t xml:space="preserve"> </w:t>
      </w:r>
      <w:r w:rsidR="00367520" w:rsidRPr="00940CD9">
        <w:t>t</w:t>
      </w:r>
      <w:r w:rsidR="00AD17B9" w:rsidRPr="00940CD9">
        <w:t>he documents that you've given me that you are not</w:t>
      </w:r>
      <w:r w:rsidR="00FD7729" w:rsidRPr="00940CD9">
        <w:t xml:space="preserve"> </w:t>
      </w:r>
      <w:r w:rsidR="00AD17B9" w:rsidRPr="00940CD9">
        <w:t>going to answer them.</w:t>
      </w:r>
    </w:p>
    <w:p w:rsidR="00AD17B9" w:rsidRDefault="00AD17B9" w:rsidP="00940CD9">
      <w:pPr>
        <w:pStyle w:val="Question"/>
      </w:pPr>
      <w:r w:rsidRPr="00940CD9">
        <w:t>A.</w:t>
      </w:r>
      <w:r w:rsidRPr="00940CD9">
        <w:tab/>
        <w:t>That's not true. That's absolutely not</w:t>
      </w:r>
      <w:r w:rsidR="00FD7729" w:rsidRPr="00940CD9">
        <w:t xml:space="preserve"> </w:t>
      </w:r>
      <w:r w:rsidRPr="00940CD9">
        <w:t>true.</w:t>
      </w:r>
    </w:p>
    <w:tbl>
      <w:tblPr>
        <w:tblStyle w:val="TableGrid"/>
        <w:tblW w:w="0" w:type="auto"/>
        <w:tblInd w:w="0" w:type="dxa"/>
        <w:tblLook w:val="01E0" w:firstRow="1" w:lastRow="1" w:firstColumn="1" w:lastColumn="1" w:noHBand="0" w:noVBand="0"/>
      </w:tblPr>
      <w:tblGrid>
        <w:gridCol w:w="10152"/>
      </w:tblGrid>
      <w:tr w:rsidR="00E3377F">
        <w:tc>
          <w:tcPr>
            <w:tcW w:w="10152" w:type="dxa"/>
            <w:tcBorders>
              <w:top w:val="single" w:sz="4" w:space="0" w:color="auto"/>
              <w:left w:val="single" w:sz="4" w:space="0" w:color="auto"/>
              <w:bottom w:val="single" w:sz="4" w:space="0" w:color="auto"/>
              <w:right w:val="single" w:sz="4" w:space="0" w:color="auto"/>
            </w:tcBorders>
          </w:tcPr>
          <w:p w:rsidR="00E3377F" w:rsidRDefault="00E3377F" w:rsidP="00277EB4">
            <w:r w:rsidRPr="001E32AE">
              <w:rPr>
                <w:u w:val="single"/>
              </w:rPr>
              <w:t>AMPLIFIED RES</w:t>
            </w:r>
            <w:r>
              <w:rPr>
                <w:u w:val="single"/>
              </w:rPr>
              <w:t>P</w:t>
            </w:r>
            <w:r w:rsidRPr="001E32AE">
              <w:rPr>
                <w:u w:val="single"/>
              </w:rPr>
              <w:t>ONSE</w:t>
            </w:r>
            <w:r>
              <w:t xml:space="preserve">:  </w:t>
            </w:r>
            <w:r w:rsidR="005201BF">
              <w:t>That’s a lie.  Exhibit 1</w:t>
            </w:r>
            <w:r w:rsidR="000729D8">
              <w:fldChar w:fldCharType="begin"/>
            </w:r>
            <w:r w:rsidR="000729D8">
              <w:instrText xml:space="preserve"> XE "</w:instrText>
            </w:r>
            <w:r w:rsidR="000729D8" w:rsidRPr="00B81277">
              <w:instrText>EXHIBITS:Exhibit 1</w:instrText>
            </w:r>
            <w:r w:rsidR="000729D8">
              <w:instrText xml:space="preserve">" </w:instrText>
            </w:r>
            <w:r w:rsidR="000729D8">
              <w:fldChar w:fldCharType="end"/>
            </w:r>
            <w:r w:rsidR="005201BF">
              <w:t xml:space="preserve"> says all answers will be in writing.  I am going to answer the questions, but in the mode I and not you choose.  This is my right under the First Amendment</w:t>
            </w:r>
            <w:r w:rsidR="00103E86">
              <w:fldChar w:fldCharType="begin"/>
            </w:r>
            <w:r w:rsidR="00103E86">
              <w:instrText xml:space="preserve"> TA \s "First Amendment" </w:instrText>
            </w:r>
            <w:r w:rsidR="00103E86">
              <w:fldChar w:fldCharType="end"/>
            </w:r>
            <w:r w:rsidR="005201BF">
              <w:t>: to choose HOW I communicate with my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5201BF">
              <w:t xml:space="preserve"> and what I say.</w:t>
            </w:r>
          </w:p>
        </w:tc>
      </w:tr>
    </w:tbl>
    <w:p w:rsidR="00FD7729" w:rsidRPr="00940CD9" w:rsidRDefault="00AD17B9" w:rsidP="00940CD9">
      <w:pPr>
        <w:pStyle w:val="Question"/>
      </w:pPr>
      <w:r w:rsidRPr="00940CD9">
        <w:t>Q.</w:t>
      </w:r>
      <w:r w:rsidRPr="00940CD9">
        <w:tab/>
        <w:t>You have stated in the documents you are</w:t>
      </w:r>
      <w:r w:rsidR="00FD7729" w:rsidRPr="00940CD9">
        <w:t xml:space="preserve"> </w:t>
      </w:r>
      <w:r w:rsidRPr="00940CD9">
        <w:t>not going to speak and in the documents you have</w:t>
      </w:r>
      <w:r w:rsidR="00FD7729" w:rsidRPr="00940CD9">
        <w:t xml:space="preserve"> </w:t>
      </w:r>
      <w:r w:rsidRPr="00940CD9">
        <w:t>given me there are a number of other conditions you</w:t>
      </w:r>
      <w:r w:rsidR="00FD7729" w:rsidRPr="00940CD9">
        <w:t xml:space="preserve"> </w:t>
      </w:r>
      <w:r w:rsidRPr="00940CD9">
        <w:t>have imposed on this deposition, the same type of</w:t>
      </w:r>
      <w:r w:rsidR="00FD7729" w:rsidRPr="00940CD9">
        <w:t xml:space="preserve"> </w:t>
      </w:r>
      <w:r w:rsidRPr="00940CD9">
        <w:t>conditions that the court has already looked at and</w:t>
      </w:r>
      <w:r w:rsidR="00FD7729" w:rsidRPr="00940CD9">
        <w:t xml:space="preserve"> </w:t>
      </w:r>
      <w:r w:rsidRPr="00940CD9">
        <w:t>denied. But you're still not going to participate</w:t>
      </w:r>
      <w:r w:rsidR="00FD7729" w:rsidRPr="00940CD9">
        <w:t xml:space="preserve"> </w:t>
      </w:r>
      <w:r w:rsidRPr="00940CD9">
        <w:t>in this deposition; is that correct?</w:t>
      </w:r>
      <w:r w:rsidR="00FD7729" w:rsidRPr="00940CD9">
        <w:t xml:space="preserve"> </w:t>
      </w:r>
    </w:p>
    <w:p w:rsidR="00AD17B9" w:rsidRDefault="00AD17B9" w:rsidP="00940CD9">
      <w:pPr>
        <w:pStyle w:val="Question"/>
      </w:pPr>
      <w:r w:rsidRPr="00940CD9">
        <w:t>A.</w:t>
      </w:r>
      <w:r w:rsidRPr="00940CD9">
        <w:tab/>
        <w:t xml:space="preserve">I am here to participate, and I will </w:t>
      </w:r>
      <w:r w:rsidR="00FD7729" w:rsidRPr="00940CD9">
        <w:t>–</w:t>
      </w:r>
      <w:r w:rsidRPr="00940CD9">
        <w:t xml:space="preserve"> and</w:t>
      </w:r>
      <w:r w:rsidR="00FD7729" w:rsidRPr="00940CD9">
        <w:t xml:space="preserve"> </w:t>
      </w:r>
      <w:r w:rsidRPr="00940CD9">
        <w:t>I will answer all of your questions as carefully and</w:t>
      </w:r>
      <w:r w:rsidR="00FD7729" w:rsidRPr="00940CD9">
        <w:t xml:space="preserve"> </w:t>
      </w:r>
      <w:r w:rsidRPr="00940CD9">
        <w:t>as timely as I possibly can and that will happen in</w:t>
      </w:r>
      <w:r w:rsidR="00FD7729" w:rsidRPr="00940CD9">
        <w:t xml:space="preserve"> </w:t>
      </w:r>
      <w:r w:rsidRPr="00940CD9">
        <w:t>writing only.</w:t>
      </w:r>
      <w:r w:rsidR="00047D78">
        <w:t xml:space="preserve"> </w:t>
      </w:r>
      <w:r w:rsidRPr="00940CD9">
        <w:t>I have not denied you an opportunity to get</w:t>
      </w:r>
      <w:r w:rsidR="00FD7729" w:rsidRPr="00940CD9">
        <w:t xml:space="preserve"> </w:t>
      </w:r>
      <w:r w:rsidRPr="00940CD9">
        <w:t>your questions answered. But, as I said, I choose</w:t>
      </w:r>
      <w:r w:rsidR="00FD7729" w:rsidRPr="00940CD9">
        <w:t xml:space="preserve"> </w:t>
      </w:r>
      <w:r w:rsidRPr="00940CD9">
        <w:t xml:space="preserve">the mode by which they will be answered. </w:t>
      </w:r>
      <w:r w:rsidR="007F4C26" w:rsidRPr="00940CD9">
        <w:t>And they will be answered in writing and only in writi</w:t>
      </w:r>
      <w:r w:rsidR="007F4C26">
        <w:t>ng</w:t>
      </w:r>
      <w:r w:rsidR="007F4C26" w:rsidRPr="00940CD9">
        <w:t xml:space="preserve">. </w:t>
      </w:r>
      <w:r w:rsidRPr="00940CD9">
        <w:t>That's my right under the First Amendment</w:t>
      </w:r>
      <w:r w:rsidR="00EF11EB">
        <w:fldChar w:fldCharType="begin"/>
      </w:r>
      <w:r w:rsidR="00EF11EB">
        <w:instrText xml:space="preserve"> TA \l "</w:instrText>
      </w:r>
      <w:r w:rsidR="00EF11EB" w:rsidRPr="00291E35">
        <w:instrText>First Amendment</w:instrText>
      </w:r>
      <w:r w:rsidR="00EF11EB">
        <w:instrText xml:space="preserve">" \s "First Amendment" \c 7 </w:instrText>
      </w:r>
      <w:r w:rsidR="00EF11EB">
        <w:fldChar w:fldCharType="end"/>
      </w:r>
      <w:r w:rsidRPr="00940CD9">
        <w:t>. And I</w:t>
      </w:r>
      <w:r w:rsidR="00FD7729" w:rsidRPr="00940CD9">
        <w:t xml:space="preserve"> </w:t>
      </w:r>
      <w:r w:rsidRPr="00940CD9">
        <w:t xml:space="preserve">have -- I have brought along a </w:t>
      </w:r>
      <w:r w:rsidR="00370C3A">
        <w:t>–</w:t>
      </w:r>
    </w:p>
    <w:tbl>
      <w:tblPr>
        <w:tblStyle w:val="TableGrid"/>
        <w:tblW w:w="0" w:type="auto"/>
        <w:tblInd w:w="0" w:type="dxa"/>
        <w:tblLook w:val="01E0" w:firstRow="1" w:lastRow="1" w:firstColumn="1" w:lastColumn="1" w:noHBand="0" w:noVBand="0"/>
      </w:tblPr>
      <w:tblGrid>
        <w:gridCol w:w="10152"/>
      </w:tblGrid>
      <w:tr w:rsidR="00370C3A">
        <w:tc>
          <w:tcPr>
            <w:tcW w:w="10152" w:type="dxa"/>
            <w:tcBorders>
              <w:top w:val="single" w:sz="4" w:space="0" w:color="auto"/>
              <w:left w:val="single" w:sz="4" w:space="0" w:color="auto"/>
              <w:bottom w:val="single" w:sz="4" w:space="0" w:color="auto"/>
              <w:right w:val="single" w:sz="4" w:space="0" w:color="auto"/>
            </w:tcBorders>
          </w:tcPr>
          <w:p w:rsidR="00370C3A" w:rsidRDefault="00370C3A" w:rsidP="00370C3A">
            <w:pPr>
              <w:rPr>
                <w:u w:val="single"/>
              </w:rPr>
            </w:pPr>
            <w:r w:rsidRPr="001E32AE">
              <w:rPr>
                <w:u w:val="single"/>
              </w:rPr>
              <w:t>AMPLIFIED RES</w:t>
            </w:r>
            <w:r>
              <w:rPr>
                <w:u w:val="single"/>
              </w:rPr>
              <w:t>P</w:t>
            </w:r>
            <w:r w:rsidRPr="001E32AE">
              <w:rPr>
                <w:u w:val="single"/>
              </w:rPr>
              <w:t>ONSE</w:t>
            </w:r>
            <w:r>
              <w:t xml:space="preserve">:  </w:t>
            </w:r>
            <w:r w:rsidR="00FC6BD1">
              <w:t xml:space="preserve">[FACT] </w:t>
            </w:r>
            <w:r>
              <w:t>The Magistrate Judge didn’t deny any of the conditions found in the Deposition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t xml:space="preserve">.  </w:t>
            </w:r>
            <w:r w:rsidR="005201BF">
              <w:t xml:space="preserve">The Magistrate Judge cannot lawfully make an order without the consent of the parties, pursuant to 28 U.S.C. </w:t>
            </w:r>
            <w:r w:rsidR="00B5525E">
              <w:t>§</w:t>
            </w:r>
            <w:r w:rsidR="005201BF">
              <w:t>636</w:t>
            </w:r>
            <w:r w:rsidR="00205E20">
              <w:fldChar w:fldCharType="begin"/>
            </w:r>
            <w:r w:rsidR="00205E20">
              <w:instrText xml:space="preserve"> TA \l "</w:instrText>
            </w:r>
            <w:r w:rsidR="00205E20" w:rsidRPr="00EA6E9F">
              <w:instrText xml:space="preserve">28 U.S.C. </w:instrText>
            </w:r>
            <w:r w:rsidR="00B5525E">
              <w:instrText>§</w:instrText>
            </w:r>
            <w:r w:rsidR="00205E20" w:rsidRPr="00EA6E9F">
              <w:instrText>636</w:instrText>
            </w:r>
            <w:r w:rsidR="00205E20">
              <w:instrText xml:space="preserve">" \s "28 U.S.C. </w:instrText>
            </w:r>
            <w:r w:rsidR="00B5525E">
              <w:instrText>§</w:instrText>
            </w:r>
            <w:r w:rsidR="00205E20">
              <w:instrText xml:space="preserve">636" \c 2 </w:instrText>
            </w:r>
            <w:r w:rsidR="00205E20">
              <w:fldChar w:fldCharType="end"/>
            </w:r>
            <w:r w:rsidR="005201BF">
              <w:t>, and I don’t and never have consented to her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005201BF">
              <w:t>.  Therefore, there was no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rsidR="005201BF">
              <w:t xml:space="preserve"> order.  </w:t>
            </w:r>
            <w:r>
              <w:t>Furthermore, it’s patently ludicrous to call this deposition a “voluntary” proceeding absent duress as long as I am unable to specify the terms under which I volunteer.  That is why the Affidavit of Duress</w:t>
            </w:r>
            <w:r w:rsidR="00C32246">
              <w:fldChar w:fldCharType="begin"/>
            </w:r>
            <w:r w:rsidR="00C32246">
              <w:instrText xml:space="preserve"> XE "</w:instrText>
            </w:r>
            <w:r w:rsidR="00C32246" w:rsidRPr="00390D43">
              <w:instrText>Affidavit of Duress</w:instrText>
            </w:r>
            <w:r w:rsidR="00C32246">
              <w:instrText xml:space="preserve">" </w:instrText>
            </w:r>
            <w:r w:rsidR="00C32246">
              <w:fldChar w:fldCharType="end"/>
            </w:r>
            <w:r>
              <w:t xml:space="preserve"> is included with the Deposition Handout, Exhibit 1</w:t>
            </w:r>
            <w:r w:rsidR="000729D8">
              <w:fldChar w:fldCharType="begin"/>
            </w:r>
            <w:r w:rsidR="000729D8">
              <w:instrText xml:space="preserve"> XE "</w:instrText>
            </w:r>
            <w:r w:rsidR="000729D8" w:rsidRPr="00B81277">
              <w:instrText>EXHIBITS:Exhibit 1</w:instrText>
            </w:r>
            <w:r w:rsidR="000729D8">
              <w:instrText xml:space="preserve">" </w:instrText>
            </w:r>
            <w:r w:rsidR="000729D8">
              <w:fldChar w:fldCharType="end"/>
            </w:r>
            <w:r>
              <w:t>.</w:t>
            </w:r>
            <w:r w:rsidR="005201BF">
              <w:t xml:space="preserve">  If you disagree, please finally take some responsibility to deal with the issues raised in that Affidavit of Duress, because the Magistrate shirked her responsibilities by not dealing directly with any of the issues.  Therefore, under </w:t>
            </w:r>
            <w:r w:rsidR="0047380E">
              <w:t>Federal Rules of Civil Procedure</w:t>
            </w:r>
            <w:r w:rsidR="005201BF">
              <w:t xml:space="preserve"> </w:t>
            </w:r>
            <w:r w:rsidR="00B5525E">
              <w:t xml:space="preserve">Rule </w:t>
            </w:r>
            <w:r w:rsidR="005201BF">
              <w:t>8(d)</w:t>
            </w:r>
            <w:r w:rsidR="00B5525E">
              <w:fldChar w:fldCharType="begin"/>
            </w:r>
            <w:r w:rsidR="00B5525E">
              <w:instrText xml:space="preserve"> TA \l "</w:instrText>
            </w:r>
            <w:r w:rsidR="00B5525E" w:rsidRPr="00BF67FF">
              <w:instrText>Federal Rules of Civil Procedure Rule 8(d)</w:instrText>
            </w:r>
            <w:r w:rsidR="00B5525E">
              <w:instrText xml:space="preserve">" \s "Federal Rules of Civil Procedure Rule 8(d)" \c 3 </w:instrText>
            </w:r>
            <w:r w:rsidR="00B5525E">
              <w:fldChar w:fldCharType="end"/>
            </w:r>
            <w:r w:rsidR="005201BF">
              <w:t>, she agrees and defaults to the facts and statements contained therein.</w:t>
            </w:r>
          </w:p>
        </w:tc>
      </w:tr>
    </w:tbl>
    <w:p w:rsidR="00AD17B9" w:rsidRPr="00940CD9" w:rsidRDefault="00AD17B9" w:rsidP="00940CD9">
      <w:pPr>
        <w:pStyle w:val="Question"/>
      </w:pPr>
      <w:r w:rsidRPr="00940CD9">
        <w:t>Q.</w:t>
      </w:r>
      <w:r w:rsidRPr="00940CD9">
        <w:tab/>
        <w:t>Copy of the First Amendment</w:t>
      </w:r>
      <w:r w:rsidR="00EF11EB">
        <w:fldChar w:fldCharType="begin"/>
      </w:r>
      <w:r w:rsidR="00EF11EB">
        <w:instrText xml:space="preserve"> TA \s "First Amendment" </w:instrText>
      </w:r>
      <w:r w:rsidR="00EF11EB">
        <w:fldChar w:fldCharType="end"/>
      </w:r>
      <w:r w:rsidRPr="00940CD9">
        <w:t>.</w:t>
      </w:r>
    </w:p>
    <w:p w:rsidR="00834FDC" w:rsidRDefault="00AD17B9" w:rsidP="00940CD9">
      <w:pPr>
        <w:pStyle w:val="Question"/>
      </w:pPr>
      <w:r w:rsidRPr="00940CD9">
        <w:t>A.</w:t>
      </w:r>
      <w:r w:rsidRPr="00940CD9">
        <w:tab/>
        <w:t>(Indicating.)</w:t>
      </w:r>
    </w:p>
    <w:p w:rsidR="00AD17B9" w:rsidRPr="00940CD9" w:rsidRDefault="009F7A49" w:rsidP="00940CD9">
      <w:pPr>
        <w:pStyle w:val="Question"/>
      </w:pPr>
      <w:r>
        <w:t>&lt;&lt;U.S. ATTORNEY NAME&gt;&gt;</w:t>
      </w:r>
      <w:r w:rsidR="00AD17B9" w:rsidRPr="00940CD9">
        <w:t>: All right. We will try to</w:t>
      </w:r>
      <w:r w:rsidR="001E6BA0">
        <w:t xml:space="preserve"> </w:t>
      </w:r>
      <w:r w:rsidR="00367520" w:rsidRPr="00940CD9">
        <w:t>r</w:t>
      </w:r>
      <w:r w:rsidR="00AD17B9" w:rsidRPr="00940CD9">
        <w:t xml:space="preserve">each </w:t>
      </w:r>
      <w:r>
        <w:t>&lt;&lt;MAGISTRATE JUDGE NAME&gt;&gt;</w:t>
      </w:r>
      <w:r w:rsidR="009336EF">
        <w:fldChar w:fldCharType="begin"/>
      </w:r>
      <w:r w:rsidR="009336EF">
        <w:instrText xml:space="preserve"> XE "</w:instrText>
      </w:r>
      <w:r w:rsidR="009336EF" w:rsidRPr="005E09C5">
        <w:instrText>PEOPLE:</w:instrText>
      </w:r>
      <w:r>
        <w:instrText>&lt;&lt;MAGISTRATE JUDGE NAME&gt;&gt;</w:instrText>
      </w:r>
      <w:r w:rsidR="009336EF">
        <w:instrText xml:space="preserve">" </w:instrText>
      </w:r>
      <w:r w:rsidR="009336EF">
        <w:fldChar w:fldCharType="end"/>
      </w:r>
      <w:r w:rsidR="00AD17B9" w:rsidRPr="00940CD9">
        <w:t xml:space="preserve"> to get an immediate ruling on</w:t>
      </w:r>
      <w:r w:rsidR="00FD7729" w:rsidRPr="00940CD9">
        <w:t xml:space="preserve"> </w:t>
      </w:r>
      <w:r w:rsidR="00AD17B9" w:rsidRPr="00940CD9">
        <w:t>this at this point.</w:t>
      </w:r>
    </w:p>
    <w:p w:rsidR="00AD17B9" w:rsidRPr="00940CD9" w:rsidRDefault="00AD17B9" w:rsidP="00940CD9">
      <w:pPr>
        <w:pStyle w:val="Question"/>
      </w:pPr>
      <w:r w:rsidRPr="00940CD9">
        <w:t>Off the record.</w:t>
      </w:r>
    </w:p>
    <w:p w:rsidR="00AD17B9" w:rsidRPr="00940CD9" w:rsidRDefault="00AD17B9" w:rsidP="00940CD9">
      <w:pPr>
        <w:pStyle w:val="Question"/>
      </w:pPr>
      <w:r w:rsidRPr="00940CD9">
        <w:t>(Off the record.)</w:t>
      </w:r>
    </w:p>
    <w:p w:rsidR="00AD17B9" w:rsidRPr="00940CD9" w:rsidRDefault="009F7A49" w:rsidP="00940CD9">
      <w:pPr>
        <w:pStyle w:val="Question"/>
      </w:pPr>
      <w:r>
        <w:t>&lt;&lt;U.S. ATTORNEY NAME&gt;&gt;</w:t>
      </w:r>
      <w:r w:rsidR="00AD17B9" w:rsidRPr="00940CD9">
        <w:t>: On the record.</w:t>
      </w:r>
    </w:p>
    <w:p w:rsidR="00AD17B9" w:rsidRPr="00940CD9" w:rsidRDefault="00AD17B9" w:rsidP="00BD1EAC">
      <w:pPr>
        <w:pStyle w:val="Question"/>
      </w:pPr>
      <w:r w:rsidRPr="00940CD9">
        <w:t xml:space="preserve">BY </w:t>
      </w:r>
      <w:r w:rsidR="009F7A49">
        <w:t>&lt;&lt;U.S. ATTORNEY NAME&gt;&gt;</w:t>
      </w:r>
      <w:r w:rsidRPr="00940CD9">
        <w:t>:</w:t>
      </w:r>
    </w:p>
    <w:p w:rsidR="00FD7729" w:rsidRPr="00940CD9" w:rsidRDefault="00AD17B9" w:rsidP="00940CD9">
      <w:pPr>
        <w:pStyle w:val="Question"/>
      </w:pPr>
      <w:r w:rsidRPr="00940CD9">
        <w:t>Q.</w:t>
      </w:r>
      <w:r w:rsidRPr="00940CD9">
        <w:tab/>
      </w:r>
      <w:r w:rsidR="009F7A49">
        <w:t>&lt;&lt;DEFENDANT NAME&gt;&gt;</w:t>
      </w:r>
      <w:r w:rsidR="00137D33">
        <w:fldChar w:fldCharType="begin"/>
      </w:r>
      <w:r w:rsidR="00137D33">
        <w:instrText xml:space="preserve"> XE "</w:instrText>
      </w:r>
      <w:r w:rsidR="00137D33" w:rsidRPr="00386755">
        <w:instrText>PEOPLE:</w:instrText>
      </w:r>
      <w:r w:rsidR="009F7A49">
        <w:instrText>&lt;&lt;DEFENDANT NAME&gt;&gt;</w:instrText>
      </w:r>
      <w:r w:rsidR="00137D33">
        <w:instrText xml:space="preserve">" </w:instrText>
      </w:r>
      <w:r w:rsidR="00137D33">
        <w:fldChar w:fldCharType="end"/>
      </w:r>
      <w:r w:rsidRPr="00940CD9">
        <w:t>, as you know, I've just called</w:t>
      </w:r>
      <w:r w:rsidR="00FD7729" w:rsidRPr="00940CD9">
        <w:t xml:space="preserve"> </w:t>
      </w:r>
      <w:r w:rsidRPr="00940CD9">
        <w:t xml:space="preserve">Magistrate </w:t>
      </w:r>
      <w:r w:rsidR="009F7A49">
        <w:t>&lt;&lt;MAGISTRATE JUDGE NAME&gt;&gt;</w:t>
      </w:r>
      <w:r w:rsidR="009336EF">
        <w:fldChar w:fldCharType="begin"/>
      </w:r>
      <w:r w:rsidR="009336EF">
        <w:instrText xml:space="preserve"> XE "</w:instrText>
      </w:r>
      <w:r w:rsidR="009336EF" w:rsidRPr="005E09C5">
        <w:instrText>PEOPLE:</w:instrText>
      </w:r>
      <w:r w:rsidR="009F7A49">
        <w:instrText>&lt;&lt;MAGISTRATE JUDGE NAME&gt;&gt;</w:instrText>
      </w:r>
      <w:r w:rsidR="009336EF">
        <w:instrText xml:space="preserve">" </w:instrText>
      </w:r>
      <w:r w:rsidR="009336EF">
        <w:fldChar w:fldCharType="end"/>
      </w:r>
      <w:r w:rsidRPr="00940CD9">
        <w:t>' office for a ruling on the</w:t>
      </w:r>
      <w:r w:rsidR="00FD7729" w:rsidRPr="00940CD9">
        <w:t xml:space="preserve"> </w:t>
      </w:r>
      <w:r w:rsidRPr="00940CD9">
        <w:t>situation. She's not available right now.</w:t>
      </w:r>
      <w:r w:rsidR="00FD7729" w:rsidRPr="00940CD9">
        <w:t xml:space="preserve"> </w:t>
      </w:r>
      <w:r w:rsidRPr="00940CD9">
        <w:t>So my question to you is, are you going to</w:t>
      </w:r>
      <w:r w:rsidR="00FD7729" w:rsidRPr="00940CD9">
        <w:t xml:space="preserve"> </w:t>
      </w:r>
      <w:r w:rsidR="009A31A3" w:rsidRPr="00940CD9">
        <w:t xml:space="preserve"> </w:t>
      </w:r>
      <w:r w:rsidRPr="00940CD9">
        <w:t>participate in this deposition in accordance with</w:t>
      </w:r>
      <w:r w:rsidR="001E6BA0">
        <w:t xml:space="preserve"> </w:t>
      </w:r>
      <w:r w:rsidR="009F7A49">
        <w:t>&lt;&lt;MAGISTRATE JUDGE NAME&gt;&gt;</w:t>
      </w:r>
      <w:r w:rsidR="009336EF">
        <w:fldChar w:fldCharType="begin"/>
      </w:r>
      <w:r w:rsidR="009336EF">
        <w:instrText xml:space="preserve"> XE "</w:instrText>
      </w:r>
      <w:r w:rsidR="009336EF" w:rsidRPr="005E09C5">
        <w:instrText>PEOPLE:</w:instrText>
      </w:r>
      <w:r w:rsidR="009F7A49">
        <w:instrText>&lt;&lt;MAGISTRATE JUDGE NAME&gt;&gt;</w:instrText>
      </w:r>
      <w:r w:rsidR="009336EF">
        <w:instrText xml:space="preserve">" </w:instrText>
      </w:r>
      <w:r w:rsidR="009336EF">
        <w:fldChar w:fldCharType="end"/>
      </w:r>
      <w:r w:rsidRPr="00940CD9">
        <w:t>' order and the federal rules</w:t>
      </w:r>
      <w:r w:rsidR="007E3EFB">
        <w:fldChar w:fldCharType="begin"/>
      </w:r>
      <w:r w:rsidR="007E3EFB">
        <w:instrText xml:space="preserve"> XE "</w:instrText>
      </w:r>
      <w:r w:rsidR="007E3EFB" w:rsidRPr="002639BD">
        <w:instrText>federal rules</w:instrText>
      </w:r>
      <w:r w:rsidR="007E3EFB">
        <w:instrText xml:space="preserve">" </w:instrText>
      </w:r>
      <w:r w:rsidR="007E3EFB">
        <w:fldChar w:fldCharType="end"/>
      </w:r>
      <w:r w:rsidRPr="00940CD9">
        <w:t>?</w:t>
      </w:r>
      <w:r w:rsidR="00FD7729" w:rsidRPr="00940CD9">
        <w:t xml:space="preserve"> </w:t>
      </w:r>
    </w:p>
    <w:p w:rsidR="00AD17B9" w:rsidRDefault="00AD17B9" w:rsidP="00940CD9">
      <w:pPr>
        <w:pStyle w:val="Question"/>
      </w:pPr>
      <w:r w:rsidRPr="00940CD9">
        <w:t>A.</w:t>
      </w:r>
      <w:r w:rsidRPr="00940CD9">
        <w:tab/>
        <w:t>I'm already doing that.</w:t>
      </w:r>
    </w:p>
    <w:tbl>
      <w:tblPr>
        <w:tblStyle w:val="TableGrid"/>
        <w:tblW w:w="0" w:type="auto"/>
        <w:tblInd w:w="0" w:type="dxa"/>
        <w:tblLook w:val="01E0" w:firstRow="1" w:lastRow="1" w:firstColumn="1" w:lastColumn="1" w:noHBand="0" w:noVBand="0"/>
      </w:tblPr>
      <w:tblGrid>
        <w:gridCol w:w="10152"/>
      </w:tblGrid>
      <w:tr w:rsidR="005201BF">
        <w:tc>
          <w:tcPr>
            <w:tcW w:w="10152" w:type="dxa"/>
          </w:tcPr>
          <w:p w:rsidR="005201BF" w:rsidRDefault="005201BF" w:rsidP="00EC7EC4">
            <w:r w:rsidRPr="00D454BE">
              <w:rPr>
                <w:u w:val="single"/>
              </w:rPr>
              <w:t>AMPLIFIED RESPONSE</w:t>
            </w:r>
            <w:r>
              <w:t xml:space="preserve">:  The </w:t>
            </w:r>
            <w:r w:rsidR="00205E20">
              <w:t>F</w:t>
            </w:r>
            <w:r>
              <w:t xml:space="preserve">ederal </w:t>
            </w:r>
            <w:r w:rsidR="00205E20">
              <w:t>R</w:t>
            </w:r>
            <w:r>
              <w:t>ules</w:t>
            </w:r>
            <w:r w:rsidR="00205E20">
              <w:t xml:space="preserve"> of Civil Procedure</w:t>
            </w:r>
            <w:r>
              <w:t xml:space="preserve">, </w:t>
            </w:r>
            <w:r w:rsidR="00205E20">
              <w:t>R</w:t>
            </w:r>
            <w:r>
              <w:t>ule 31</w:t>
            </w:r>
            <w:r w:rsidR="00205E20">
              <w:fldChar w:fldCharType="begin"/>
            </w:r>
            <w:r w:rsidR="00205E20">
              <w:instrText xml:space="preserve"> TA \l "</w:instrText>
            </w:r>
            <w:r w:rsidR="00205E20" w:rsidRPr="00D041AF">
              <w:instrText>Federal Rules of Civil Procedure, Rule 31</w:instrText>
            </w:r>
            <w:r w:rsidR="00205E20">
              <w:instrText xml:space="preserve">" \s "Federal Rules of Civil Procedure, Rule 31" \c 3 </w:instrText>
            </w:r>
            <w:r w:rsidR="00205E20">
              <w:fldChar w:fldCharType="end"/>
            </w:r>
            <w:r>
              <w:t>, permits a response to written deposition questions and in writing, which is exactly what I am doing.  Yes, I will participate in accordance with the federal rules</w:t>
            </w:r>
            <w:r w:rsidR="007E3EFB">
              <w:fldChar w:fldCharType="begin"/>
            </w:r>
            <w:r w:rsidR="007E3EFB">
              <w:instrText xml:space="preserve"> XE "</w:instrText>
            </w:r>
            <w:r w:rsidR="007E3EFB" w:rsidRPr="002639BD">
              <w:instrText>federal rules</w:instrText>
            </w:r>
            <w:r w:rsidR="007E3EFB">
              <w:instrText xml:space="preserve">" </w:instrText>
            </w:r>
            <w:r w:rsidR="007E3EFB">
              <w:fldChar w:fldCharType="end"/>
            </w:r>
            <w:r>
              <w:t xml:space="preserve"> while under the influence of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duress</w:t>
            </w:r>
            <w:r w:rsidR="00BC24EF">
              <w:fldChar w:fldCharType="begin"/>
            </w:r>
            <w:r w:rsidR="00BC24EF">
              <w:instrText xml:space="preserve"> XE "</w:instrText>
            </w:r>
            <w:r w:rsidR="00BC24EF" w:rsidRPr="007D3663">
              <w:instrText>unlawful duress</w:instrText>
            </w:r>
            <w:r w:rsidR="00BC24EF">
              <w:instrText xml:space="preserve">" </w:instrText>
            </w:r>
            <w:r w:rsidR="00BC24EF">
              <w:fldChar w:fldCharType="end"/>
            </w:r>
            <w:r>
              <w:t xml:space="preserve"> and threats.</w:t>
            </w:r>
            <w:r w:rsidR="00DE1904">
              <w:t xml:space="preserve">  Being denied this opportunity, or being compelled to speak to my government in a mode I do not consent to is a violation of my First Amendment rights.</w:t>
            </w:r>
          </w:p>
        </w:tc>
      </w:tr>
    </w:tbl>
    <w:p w:rsidR="00AD17B9" w:rsidRPr="00940CD9" w:rsidRDefault="00AD17B9" w:rsidP="00940CD9">
      <w:pPr>
        <w:pStyle w:val="Question"/>
      </w:pPr>
      <w:r w:rsidRPr="00940CD9">
        <w:t>Q.</w:t>
      </w:r>
      <w:r w:rsidRPr="00940CD9">
        <w:tab/>
        <w:t>So far you have refused to speak at the</w:t>
      </w:r>
      <w:r w:rsidR="00FD7729" w:rsidRPr="00940CD9">
        <w:t xml:space="preserve"> </w:t>
      </w:r>
      <w:r w:rsidRPr="00940CD9">
        <w:t>deposition. Is that going to continue?</w:t>
      </w:r>
    </w:p>
    <w:p w:rsidR="00AD17B9" w:rsidRPr="00940CD9" w:rsidRDefault="00AD17B9" w:rsidP="00940CD9">
      <w:pPr>
        <w:pStyle w:val="Question"/>
      </w:pPr>
      <w:r w:rsidRPr="00940CD9">
        <w:t>A.</w:t>
      </w:r>
      <w:r w:rsidRPr="00940CD9">
        <w:tab/>
        <w:t xml:space="preserve">As far as my answers go, yes. As far </w:t>
      </w:r>
      <w:r w:rsidR="00FD7729" w:rsidRPr="00940CD9">
        <w:t>–</w:t>
      </w:r>
      <w:r w:rsidRPr="00940CD9">
        <w:t xml:space="preserve"> I</w:t>
      </w:r>
      <w:r w:rsidR="00FD7729" w:rsidRPr="00940CD9">
        <w:t xml:space="preserve"> </w:t>
      </w:r>
      <w:r w:rsidRPr="00940CD9">
        <w:t>will do those in writing. And I will do that</w:t>
      </w:r>
      <w:r w:rsidR="00FD7729" w:rsidRPr="00940CD9">
        <w:t xml:space="preserve"> </w:t>
      </w:r>
      <w:r w:rsidRPr="00940CD9">
        <w:t>because I'm obligated to tell the whole truth, and I</w:t>
      </w:r>
      <w:r w:rsidR="00FD7729" w:rsidRPr="00940CD9">
        <w:t xml:space="preserve"> </w:t>
      </w:r>
      <w:r w:rsidRPr="00940CD9">
        <w:t>cannot tell the whole truth if I have to do it</w:t>
      </w:r>
      <w:r w:rsidR="00FD7729" w:rsidRPr="00940CD9">
        <w:t xml:space="preserve"> </w:t>
      </w:r>
      <w:r w:rsidRPr="00940CD9">
        <w:t>verbally. And I'm likely to make mistakes. And all</w:t>
      </w:r>
      <w:r w:rsidR="00FD7729" w:rsidRPr="00940CD9">
        <w:t xml:space="preserve"> </w:t>
      </w:r>
      <w:r w:rsidRPr="00940CD9">
        <w:t>of those things are explained in Section 1 of the</w:t>
      </w:r>
      <w:r w:rsidR="00FD7729" w:rsidRPr="00940CD9">
        <w:t xml:space="preserve"> </w:t>
      </w:r>
      <w:r w:rsidR="009A31A3" w:rsidRPr="00940CD9">
        <w:t>D</w:t>
      </w:r>
      <w:r w:rsidRPr="00940CD9">
        <w:t>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rsidRPr="00940CD9">
        <w:t>, which you refuse to read and</w:t>
      </w:r>
      <w:r w:rsidR="00FD7729" w:rsidRPr="00940CD9">
        <w:t xml:space="preserve"> </w:t>
      </w:r>
      <w:r w:rsidRPr="00940CD9">
        <w:t>are, therefore, operating in a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mode to</w:t>
      </w:r>
      <w:r w:rsidR="00FD7729" w:rsidRPr="00940CD9">
        <w:t xml:space="preserve"> </w:t>
      </w:r>
      <w:r w:rsidRPr="00940CD9">
        <w:t>the prejudice of my rights. If you would just take</w:t>
      </w:r>
      <w:r w:rsidR="00FD7729" w:rsidRPr="00940CD9">
        <w:t xml:space="preserve"> </w:t>
      </w:r>
      <w:r w:rsidRPr="00940CD9">
        <w:t>proper responsibility for doing your homework, then</w:t>
      </w:r>
      <w:r w:rsidR="00FD7729" w:rsidRPr="00940CD9">
        <w:t xml:space="preserve"> </w:t>
      </w:r>
      <w:r w:rsidRPr="00940CD9">
        <w:t xml:space="preserve">we wouldn't have to get into this </w:t>
      </w:r>
      <w:r w:rsidR="00130403" w:rsidRPr="00940CD9">
        <w:t>–</w:t>
      </w:r>
    </w:p>
    <w:tbl>
      <w:tblPr>
        <w:tblStyle w:val="TableGrid"/>
        <w:tblW w:w="0" w:type="auto"/>
        <w:tblInd w:w="0" w:type="dxa"/>
        <w:tblLook w:val="01E0" w:firstRow="1" w:lastRow="1" w:firstColumn="1" w:lastColumn="1" w:noHBand="0" w:noVBand="0"/>
      </w:tblPr>
      <w:tblGrid>
        <w:gridCol w:w="10152"/>
      </w:tblGrid>
      <w:tr w:rsidR="00370C3A">
        <w:tc>
          <w:tcPr>
            <w:tcW w:w="10152" w:type="dxa"/>
            <w:tcBorders>
              <w:top w:val="single" w:sz="4" w:space="0" w:color="auto"/>
              <w:left w:val="single" w:sz="4" w:space="0" w:color="auto"/>
              <w:bottom w:val="single" w:sz="4" w:space="0" w:color="auto"/>
              <w:right w:val="single" w:sz="4" w:space="0" w:color="auto"/>
            </w:tcBorders>
          </w:tcPr>
          <w:p w:rsidR="00370C3A" w:rsidRDefault="00370C3A" w:rsidP="00277EB4">
            <w:pPr>
              <w:rPr>
                <w:u w:val="single"/>
              </w:rPr>
            </w:pPr>
            <w:r w:rsidRPr="001E32AE">
              <w:rPr>
                <w:u w:val="single"/>
              </w:rPr>
              <w:t>AMPLIFIED RES</w:t>
            </w:r>
            <w:r>
              <w:rPr>
                <w:u w:val="single"/>
              </w:rPr>
              <w:t>P</w:t>
            </w:r>
            <w:r w:rsidRPr="001E32AE">
              <w:rPr>
                <w:u w:val="single"/>
              </w:rPr>
              <w:t>ONSE</w:t>
            </w:r>
            <w:r>
              <w:t xml:space="preserve">:  </w:t>
            </w:r>
            <w:r w:rsidR="00E3377F">
              <w:t xml:space="preserve">[FACT] </w:t>
            </w:r>
            <w:r>
              <w:t xml:space="preserve">I also can’t tell the “whole truth” if I am under time constraints and am being compelled to pay for the deposition at great expense.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has proven that his real intention is to censor </w:t>
            </w:r>
            <w:r w:rsidR="00205E20">
              <w:t>the deponent</w:t>
            </w:r>
            <w:r>
              <w:t xml:space="preserve"> in these proceedings.  He did this in the deposition on Nov. 30, 2005, when he deliberately omitted the Deposition Transcript I submitted during the deposition.</w:t>
            </w:r>
          </w:p>
        </w:tc>
      </w:tr>
    </w:tbl>
    <w:p w:rsidR="00130403" w:rsidRPr="00940CD9" w:rsidRDefault="00130403" w:rsidP="00940CD9">
      <w:pPr>
        <w:pStyle w:val="Question"/>
      </w:pPr>
      <w:r w:rsidRPr="00940CD9">
        <w:t>Q.</w:t>
      </w:r>
      <w:r w:rsidRPr="00940CD9">
        <w:tab/>
        <w:t>Point out in the deposition handbook what</w:t>
      </w:r>
      <w:r w:rsidR="00FD7729" w:rsidRPr="00940CD9">
        <w:t xml:space="preserve"> </w:t>
      </w:r>
      <w:r w:rsidRPr="00940CD9">
        <w:t>you would like me to read.</w:t>
      </w:r>
    </w:p>
    <w:p w:rsidR="00130403" w:rsidRPr="00940CD9" w:rsidRDefault="00130403" w:rsidP="00940CD9">
      <w:pPr>
        <w:pStyle w:val="Question"/>
      </w:pPr>
      <w:r w:rsidRPr="00940CD9">
        <w:t>A.</w:t>
      </w:r>
      <w:r w:rsidRPr="00940CD9">
        <w:tab/>
        <w:t>Oh, that would be page 4, "Preliminary</w:t>
      </w:r>
      <w:r w:rsidR="00FD7729" w:rsidRPr="00940CD9">
        <w:t xml:space="preserve"> </w:t>
      </w:r>
      <w:r w:rsidRPr="00940CD9">
        <w:t>Statements." Everything is explained. And you've</w:t>
      </w:r>
      <w:r w:rsidR="00FD7729" w:rsidRPr="00940CD9">
        <w:t xml:space="preserve"> </w:t>
      </w:r>
      <w:r w:rsidRPr="00940CD9">
        <w:t>jumped to all kinds of conclusions here that are</w:t>
      </w:r>
      <w:r w:rsidR="00FD7729" w:rsidRPr="00940CD9">
        <w:t xml:space="preserve"> </w:t>
      </w:r>
      <w:r w:rsidRPr="00940CD9">
        <w:t>irresponsible by refusing to -- to do your due</w:t>
      </w:r>
      <w:r w:rsidR="00FD7729" w:rsidRPr="00940CD9">
        <w:t xml:space="preserve"> </w:t>
      </w:r>
      <w:r w:rsidRPr="00940CD9">
        <w:t>diligence here and read that section.</w:t>
      </w:r>
    </w:p>
    <w:p w:rsidR="00130403" w:rsidRPr="00940CD9" w:rsidRDefault="00130403" w:rsidP="00940CD9">
      <w:pPr>
        <w:pStyle w:val="Question"/>
      </w:pPr>
      <w:r w:rsidRPr="00940CD9">
        <w:t>Q.</w:t>
      </w:r>
      <w:r w:rsidRPr="00940CD9">
        <w:tab/>
        <w:t>So you're refusing to proceed with the</w:t>
      </w:r>
      <w:r w:rsidR="00FD7729" w:rsidRPr="00940CD9">
        <w:t xml:space="preserve"> </w:t>
      </w:r>
      <w:r w:rsidRPr="00940CD9">
        <w:t>deposition until I have complied with what's in</w:t>
      </w:r>
      <w:r w:rsidR="00FD7729" w:rsidRPr="00940CD9">
        <w:t xml:space="preserve"> </w:t>
      </w:r>
      <w:r w:rsidRPr="00940CD9">
        <w:t>Section 1 of your deposition handbook, which is</w:t>
      </w:r>
      <w:r w:rsidR="00FD7729" w:rsidRPr="00940CD9">
        <w:t xml:space="preserve"> </w:t>
      </w:r>
      <w:r w:rsidRPr="00940CD9">
        <w:t>Exhibit 2</w:t>
      </w:r>
      <w:r w:rsidR="00682D74">
        <w:fldChar w:fldCharType="begin"/>
      </w:r>
      <w:r w:rsidR="00682D74">
        <w:instrText xml:space="preserve"> XE "</w:instrText>
      </w:r>
      <w:r w:rsidR="00682D74" w:rsidRPr="00B4691B">
        <w:instrText>EXHIBITS:Exhibit 2</w:instrText>
      </w:r>
      <w:r w:rsidR="00682D74">
        <w:instrText xml:space="preserve">" </w:instrText>
      </w:r>
      <w:r w:rsidR="00682D74">
        <w:fldChar w:fldCharType="end"/>
      </w:r>
      <w:r w:rsidRPr="00940CD9">
        <w:t>?</w:t>
      </w:r>
    </w:p>
    <w:p w:rsidR="00130403" w:rsidRPr="00940CD9" w:rsidRDefault="00130403" w:rsidP="00940CD9">
      <w:pPr>
        <w:pStyle w:val="Question"/>
      </w:pPr>
      <w:r w:rsidRPr="00940CD9">
        <w:t>A.</w:t>
      </w:r>
      <w:r w:rsidRPr="00940CD9">
        <w:tab/>
        <w:t>Yes, sir.</w:t>
      </w:r>
    </w:p>
    <w:p w:rsidR="00130403" w:rsidRPr="00940CD9" w:rsidRDefault="009F7A49" w:rsidP="00940CD9">
      <w:pPr>
        <w:pStyle w:val="Question"/>
      </w:pPr>
      <w:r>
        <w:t>&lt;&lt;U.S. ATTORNEY NAME&gt;&gt;</w:t>
      </w:r>
      <w:r w:rsidR="00130403" w:rsidRPr="00940CD9">
        <w:t>: All right. We'll go off the record.</w:t>
      </w:r>
    </w:p>
    <w:p w:rsidR="00130403" w:rsidRPr="00940CD9" w:rsidRDefault="00130403" w:rsidP="00940CD9">
      <w:pPr>
        <w:pStyle w:val="Question"/>
      </w:pPr>
      <w:r w:rsidRPr="00940CD9">
        <w:t>(Off the record.)</w:t>
      </w:r>
    </w:p>
    <w:p w:rsidR="00130403" w:rsidRPr="00940CD9" w:rsidRDefault="009F7A49" w:rsidP="00940CD9">
      <w:pPr>
        <w:pStyle w:val="Question"/>
      </w:pPr>
      <w:r>
        <w:t>&lt;&lt;U.S. ATTORNEY NAME&gt;&gt;</w:t>
      </w:r>
      <w:r w:rsidR="00130403" w:rsidRPr="00940CD9">
        <w:t>: Back on the record.</w:t>
      </w:r>
    </w:p>
    <w:p w:rsidR="00130403" w:rsidRPr="00940CD9" w:rsidRDefault="00130403" w:rsidP="00BD1EAC">
      <w:pPr>
        <w:pStyle w:val="Question"/>
      </w:pPr>
      <w:r w:rsidRPr="00940CD9">
        <w:t xml:space="preserve">BY </w:t>
      </w:r>
      <w:r w:rsidR="009F7A49">
        <w:t>&lt;&lt;U.S. ATTORNEY NAME&gt;&gt;</w:t>
      </w:r>
      <w:r w:rsidRPr="00940CD9">
        <w:t>:</w:t>
      </w:r>
    </w:p>
    <w:p w:rsidR="00130403" w:rsidRPr="00940CD9" w:rsidRDefault="00130403" w:rsidP="00940CD9">
      <w:pPr>
        <w:pStyle w:val="Question"/>
      </w:pPr>
      <w:r w:rsidRPr="00940CD9">
        <w:t>Q.</w:t>
      </w:r>
      <w:r w:rsidRPr="00940CD9">
        <w:tab/>
        <w:t>What does the rest of your deposition</w:t>
      </w:r>
      <w:r w:rsidR="00FD7729" w:rsidRPr="00940CD9">
        <w:t xml:space="preserve"> </w:t>
      </w:r>
      <w:r w:rsidRPr="00940CD9">
        <w:t>handbook consist of?</w:t>
      </w:r>
    </w:p>
    <w:p w:rsidR="00130403" w:rsidRPr="00940CD9" w:rsidRDefault="00130403" w:rsidP="00940CD9">
      <w:pPr>
        <w:pStyle w:val="Question"/>
      </w:pPr>
      <w:r w:rsidRPr="00940CD9">
        <w:t>A.</w:t>
      </w:r>
      <w:r w:rsidRPr="00940CD9">
        <w:tab/>
        <w:t>I think you'd understand that, if you took a little time to review it, sir.</w:t>
      </w:r>
    </w:p>
    <w:p w:rsidR="00130403" w:rsidRPr="00940CD9" w:rsidRDefault="00130403" w:rsidP="00940CD9">
      <w:pPr>
        <w:pStyle w:val="Question"/>
      </w:pPr>
      <w:r w:rsidRPr="00940CD9">
        <w:t>Q.</w:t>
      </w:r>
      <w:r w:rsidRPr="00940CD9">
        <w:tab/>
        <w:t>It's close to 100 pages. I'm not going to</w:t>
      </w:r>
      <w:r w:rsidR="00FD7729" w:rsidRPr="00940CD9">
        <w:t xml:space="preserve"> </w:t>
      </w:r>
      <w:r w:rsidRPr="00940CD9">
        <w:t>review it now. Why don't you summarize what it is.</w:t>
      </w:r>
    </w:p>
    <w:p w:rsidR="00130403" w:rsidRPr="00940CD9" w:rsidRDefault="00130403" w:rsidP="00940CD9">
      <w:pPr>
        <w:pStyle w:val="Question"/>
      </w:pPr>
      <w:r w:rsidRPr="00940CD9">
        <w:t>A.</w:t>
      </w:r>
      <w:r w:rsidRPr="00940CD9">
        <w:tab/>
        <w:t>It basically answers all the preliminary questions that you're going to ask. It deals with</w:t>
      </w:r>
      <w:r w:rsidR="00FD7729" w:rsidRPr="00940CD9">
        <w:t xml:space="preserve"> </w:t>
      </w:r>
      <w:r w:rsidRPr="00940CD9">
        <w:t>the affirmation so that we can launch right into</w:t>
      </w:r>
      <w:r w:rsidR="00FD7729" w:rsidRPr="00940CD9">
        <w:t xml:space="preserve"> </w:t>
      </w:r>
      <w:r w:rsidRPr="00940CD9">
        <w:t>your questions and accelerate this process. I'm</w:t>
      </w:r>
      <w:r w:rsidR="00FD7729" w:rsidRPr="00940CD9">
        <w:t xml:space="preserve"> </w:t>
      </w:r>
      <w:r w:rsidRPr="00940CD9">
        <w:t>trying to save you time.</w:t>
      </w:r>
    </w:p>
    <w:p w:rsidR="00370C3A" w:rsidRDefault="00370C3A" w:rsidP="00B327BF">
      <w:pPr>
        <w:pStyle w:val="Heading2"/>
      </w:pPr>
      <w:bookmarkStart w:id="27" w:name="_Toc128210420"/>
      <w:r>
        <w:t>Home address</w:t>
      </w:r>
      <w:bookmarkEnd w:id="27"/>
    </w:p>
    <w:p w:rsidR="00130403" w:rsidRPr="00940CD9" w:rsidRDefault="00130403" w:rsidP="00940CD9">
      <w:pPr>
        <w:pStyle w:val="Question"/>
      </w:pPr>
      <w:r w:rsidRPr="00940CD9">
        <w:t>Q.</w:t>
      </w:r>
      <w:r w:rsidRPr="00940CD9">
        <w:tab/>
        <w:t>Could you tell me your home address?</w:t>
      </w:r>
    </w:p>
    <w:p w:rsidR="00130403" w:rsidRPr="00940CD9" w:rsidRDefault="00130403" w:rsidP="00940CD9">
      <w:pPr>
        <w:pStyle w:val="Question"/>
      </w:pPr>
      <w:r w:rsidRPr="00940CD9">
        <w:t>A.</w:t>
      </w:r>
      <w:r w:rsidRPr="00940CD9">
        <w:tab/>
        <w:t>Can you please define the word "address"</w:t>
      </w:r>
      <w:r w:rsidR="00FD7729" w:rsidRPr="00940CD9">
        <w:t xml:space="preserve"> </w:t>
      </w:r>
      <w:r w:rsidRPr="00940CD9">
        <w:t>for me?</w:t>
      </w:r>
    </w:p>
    <w:p w:rsidR="00130403" w:rsidRPr="00940CD9" w:rsidRDefault="00130403" w:rsidP="00940CD9">
      <w:pPr>
        <w:pStyle w:val="Question"/>
      </w:pPr>
      <w:r w:rsidRPr="00940CD9">
        <w:t>Q.</w:t>
      </w:r>
      <w:r w:rsidRPr="00940CD9">
        <w:tab/>
        <w:t>Where do you live?</w:t>
      </w:r>
    </w:p>
    <w:p w:rsidR="00130403" w:rsidRDefault="00130403" w:rsidP="00940CD9">
      <w:pPr>
        <w:pStyle w:val="Question"/>
      </w:pPr>
      <w:r w:rsidRPr="00940CD9">
        <w:t>A.</w:t>
      </w:r>
      <w:r w:rsidRPr="00940CD9">
        <w:tab/>
        <w:t>That's already covered in the book.</w:t>
      </w:r>
    </w:p>
    <w:tbl>
      <w:tblPr>
        <w:tblStyle w:val="TableGrid"/>
        <w:tblW w:w="0" w:type="auto"/>
        <w:tblInd w:w="0" w:type="dxa"/>
        <w:tblLook w:val="01E0" w:firstRow="1" w:lastRow="1" w:firstColumn="1" w:lastColumn="1" w:noHBand="0" w:noVBand="0"/>
      </w:tblPr>
      <w:tblGrid>
        <w:gridCol w:w="10152"/>
      </w:tblGrid>
      <w:tr w:rsidR="00EC1B9D">
        <w:tc>
          <w:tcPr>
            <w:tcW w:w="10152" w:type="dxa"/>
            <w:tcBorders>
              <w:top w:val="single" w:sz="4" w:space="0" w:color="auto"/>
              <w:left w:val="single" w:sz="4" w:space="0" w:color="auto"/>
              <w:bottom w:val="single" w:sz="4" w:space="0" w:color="auto"/>
              <w:right w:val="single" w:sz="4" w:space="0" w:color="auto"/>
            </w:tcBorders>
          </w:tcPr>
          <w:p w:rsidR="00EC1B9D" w:rsidRDefault="00EC1B9D" w:rsidP="00277EB4">
            <w:r w:rsidRPr="001E32AE">
              <w:rPr>
                <w:u w:val="single"/>
              </w:rPr>
              <w:t>AMPLIFIED RES</w:t>
            </w:r>
            <w:r>
              <w:rPr>
                <w:u w:val="single"/>
              </w:rPr>
              <w:t>P</w:t>
            </w:r>
            <w:r w:rsidRPr="001E32AE">
              <w:rPr>
                <w:u w:val="single"/>
              </w:rPr>
              <w:t>ONSE</w:t>
            </w:r>
            <w:r>
              <w:t xml:space="preserve">:  </w:t>
            </w:r>
            <w:r w:rsidR="00E3377F">
              <w:t xml:space="preserve">[FACT] </w:t>
            </w:r>
            <w:r>
              <w:t>See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xml:space="preserve">, Section 3 entitled “Answers to Preliminary Deposition </w:t>
            </w:r>
            <w:r w:rsidR="00325EEB">
              <w:t>Questions</w:t>
            </w:r>
            <w:r>
              <w:t>”, questions 5 and 6.  See also the Answer, Affidavit of Material Facts, Docket #5</w:t>
            </w:r>
            <w:r w:rsidR="008D6BFF">
              <w:fldChar w:fldCharType="begin"/>
            </w:r>
            <w:r w:rsidR="008D6BFF">
              <w:instrText xml:space="preserve"> TA \l "</w:instrText>
            </w:r>
            <w:r w:rsidR="008D6BFF" w:rsidRPr="00E21C83">
              <w:instrText>Answer, Affidavit of Material Facts, Docket #5</w:instrText>
            </w:r>
            <w:r w:rsidR="008D6BFF">
              <w:instrText xml:space="preserve">" \s "Answer, Affidavit of Material Facts, Docket #5" \c 3 </w:instrText>
            </w:r>
            <w:r w:rsidR="008D6BFF">
              <w:fldChar w:fldCharType="end"/>
            </w:r>
            <w:r>
              <w:t>, Section 3.</w:t>
            </w:r>
          </w:p>
        </w:tc>
      </w:tr>
    </w:tbl>
    <w:p w:rsidR="00130403" w:rsidRPr="00940CD9" w:rsidRDefault="00130403" w:rsidP="00940CD9">
      <w:pPr>
        <w:pStyle w:val="Question"/>
      </w:pPr>
      <w:r w:rsidRPr="00940CD9">
        <w:t>Q.</w:t>
      </w:r>
      <w:r w:rsidRPr="00940CD9">
        <w:tab/>
        <w:t>Where in the book?</w:t>
      </w:r>
    </w:p>
    <w:p w:rsidR="00130403" w:rsidRPr="00940CD9" w:rsidRDefault="00130403" w:rsidP="00940CD9">
      <w:pPr>
        <w:pStyle w:val="Question"/>
      </w:pPr>
      <w:r w:rsidRPr="00940CD9">
        <w:t>A.</w:t>
      </w:r>
      <w:r w:rsidRPr="00940CD9">
        <w:tab/>
        <w:t>It's covered in Section 3. But you're</w:t>
      </w:r>
      <w:r w:rsidR="00FD7729" w:rsidRPr="00940CD9">
        <w:t xml:space="preserve"> </w:t>
      </w:r>
      <w:r w:rsidRPr="00940CD9">
        <w:t>jumping the gun.</w:t>
      </w:r>
    </w:p>
    <w:p w:rsidR="00130403" w:rsidRPr="00940CD9" w:rsidRDefault="00130403" w:rsidP="00940CD9">
      <w:pPr>
        <w:pStyle w:val="Question"/>
      </w:pPr>
      <w:r w:rsidRPr="00940CD9">
        <w:t>Q.</w:t>
      </w:r>
      <w:r w:rsidRPr="00940CD9">
        <w:tab/>
        <w:t>Okay. I found it.</w:t>
      </w:r>
    </w:p>
    <w:p w:rsidR="00130403" w:rsidRPr="00940CD9" w:rsidRDefault="00130403" w:rsidP="00940CD9">
      <w:pPr>
        <w:pStyle w:val="Question"/>
      </w:pPr>
      <w:r w:rsidRPr="00940CD9">
        <w:t>A.</w:t>
      </w:r>
      <w:r w:rsidRPr="00940CD9">
        <w:tab/>
        <w:t>That would be in the -- page 12.</w:t>
      </w:r>
    </w:p>
    <w:p w:rsidR="00130403" w:rsidRPr="00940CD9" w:rsidRDefault="00130403" w:rsidP="00940CD9">
      <w:pPr>
        <w:pStyle w:val="Question"/>
      </w:pPr>
      <w:r w:rsidRPr="00940CD9">
        <w:t>Q.</w:t>
      </w:r>
      <w:r w:rsidRPr="00940CD9">
        <w:tab/>
        <w:t>I see, page 12, "Where do you live?" Your</w:t>
      </w:r>
      <w:r w:rsidR="00FD7729" w:rsidRPr="00940CD9">
        <w:t xml:space="preserve"> </w:t>
      </w:r>
      <w:r w:rsidRPr="00940CD9">
        <w:t>answer is, "In my body. I don't have an 'address.'" Where did you sleep last night?</w:t>
      </w:r>
    </w:p>
    <w:p w:rsidR="00130403" w:rsidRPr="00940CD9" w:rsidRDefault="00130403" w:rsidP="00940CD9">
      <w:pPr>
        <w:pStyle w:val="Question"/>
      </w:pPr>
      <w:r w:rsidRPr="00940CD9">
        <w:t>A.</w:t>
      </w:r>
      <w:r w:rsidRPr="00940CD9">
        <w:tab/>
        <w:t>In my body. Asked and answered.</w:t>
      </w:r>
    </w:p>
    <w:p w:rsidR="00130403" w:rsidRPr="00940CD9" w:rsidRDefault="00130403" w:rsidP="00940CD9">
      <w:pPr>
        <w:pStyle w:val="Question"/>
      </w:pPr>
      <w:r w:rsidRPr="00940CD9">
        <w:t>Q.</w:t>
      </w:r>
      <w:r w:rsidRPr="00940CD9">
        <w:tab/>
        <w:t>Do you live in Canada</w:t>
      </w:r>
      <w:r w:rsidR="009336EF">
        <w:fldChar w:fldCharType="begin"/>
      </w:r>
      <w:r w:rsidR="009336EF">
        <w:instrText xml:space="preserve"> XE "</w:instrText>
      </w:r>
      <w:r w:rsidR="009336EF" w:rsidRPr="00173E3A">
        <w:instrText>Canada</w:instrText>
      </w:r>
      <w:r w:rsidR="009336EF">
        <w:instrText xml:space="preserve">" </w:instrText>
      </w:r>
      <w:r w:rsidR="009336EF">
        <w:fldChar w:fldCharType="end"/>
      </w:r>
      <w:r w:rsidRPr="00940CD9">
        <w:t>?</w:t>
      </w:r>
    </w:p>
    <w:p w:rsidR="00130403" w:rsidRDefault="00130403" w:rsidP="00940CD9">
      <w:pPr>
        <w:pStyle w:val="Question"/>
      </w:pPr>
      <w:r w:rsidRPr="00940CD9">
        <w:t>A.</w:t>
      </w:r>
      <w:r w:rsidRPr="00940CD9">
        <w:tab/>
        <w:t>I live wherever I can find a place to lay my head.</w:t>
      </w:r>
    </w:p>
    <w:p w:rsidR="00130403" w:rsidRPr="00940CD9" w:rsidRDefault="00130403" w:rsidP="00940CD9">
      <w:pPr>
        <w:pStyle w:val="Question"/>
      </w:pPr>
      <w:r w:rsidRPr="00940CD9">
        <w:t>Q.</w:t>
      </w:r>
      <w:r w:rsidRPr="00940CD9">
        <w:tab/>
        <w:t>In this proceeding you've been using the</w:t>
      </w:r>
      <w:r w:rsidR="00FD7729" w:rsidRPr="00940CD9">
        <w:t xml:space="preserve"> </w:t>
      </w:r>
      <w:r w:rsidRPr="00940CD9">
        <w:t xml:space="preserve">address 10654 82nd Avenue, Suite 600, in Alberta </w:t>
      </w:r>
      <w:r w:rsidR="002C57EE">
        <w:t>–</w:t>
      </w:r>
      <w:r w:rsidRPr="00940CD9">
        <w:t>or Edmonton, Alberta</w:t>
      </w:r>
      <w:r w:rsidR="009336EF">
        <w:fldChar w:fldCharType="begin"/>
      </w:r>
      <w:r w:rsidR="009336EF">
        <w:instrText xml:space="preserve"> XE "</w:instrText>
      </w:r>
      <w:r w:rsidR="009336EF" w:rsidRPr="00FE568B">
        <w:instrText>Edmonton, Alberta</w:instrText>
      </w:r>
      <w:r w:rsidR="009336EF">
        <w:instrText xml:space="preserve">" </w:instrText>
      </w:r>
      <w:r w:rsidR="009336EF">
        <w:fldChar w:fldCharType="end"/>
      </w:r>
      <w:r w:rsidRPr="00940CD9">
        <w:t>. Is that where you reside?</w:t>
      </w:r>
    </w:p>
    <w:p w:rsidR="00130403" w:rsidRDefault="00130403" w:rsidP="00940CD9">
      <w:pPr>
        <w:pStyle w:val="Question"/>
      </w:pPr>
      <w:r w:rsidRPr="00940CD9">
        <w:t>A.</w:t>
      </w:r>
      <w:r w:rsidRPr="00940CD9">
        <w:tab/>
        <w:t>Please define the word "reside."</w:t>
      </w:r>
    </w:p>
    <w:p w:rsidR="00130403" w:rsidRPr="00940CD9" w:rsidRDefault="00130403" w:rsidP="00940CD9">
      <w:pPr>
        <w:pStyle w:val="Question"/>
      </w:pPr>
      <w:r w:rsidRPr="00940CD9">
        <w:t>Q.</w:t>
      </w:r>
      <w:r w:rsidRPr="00940CD9">
        <w:tab/>
        <w:t>Is that where you live?</w:t>
      </w:r>
    </w:p>
    <w:p w:rsidR="00AD17B9" w:rsidRPr="00940CD9" w:rsidRDefault="00AD17B9" w:rsidP="00940CD9">
      <w:pPr>
        <w:pStyle w:val="Question"/>
      </w:pPr>
      <w:r w:rsidRPr="00940CD9">
        <w:t>A.</w:t>
      </w:r>
      <w:r w:rsidRPr="00940CD9">
        <w:tab/>
        <w:t>I already told you where I live.</w:t>
      </w:r>
    </w:p>
    <w:p w:rsidR="00AD17B9" w:rsidRPr="00940CD9" w:rsidRDefault="00AD17B9" w:rsidP="00940CD9">
      <w:pPr>
        <w:pStyle w:val="Question"/>
      </w:pPr>
      <w:r w:rsidRPr="00940CD9">
        <w:t>Q.</w:t>
      </w:r>
      <w:r w:rsidRPr="00940CD9">
        <w:tab/>
        <w:t>Have you ever lived in Edmonton, Alberta</w:t>
      </w:r>
      <w:r w:rsidR="009336EF">
        <w:fldChar w:fldCharType="begin"/>
      </w:r>
      <w:r w:rsidR="009336EF">
        <w:instrText xml:space="preserve"> XE "</w:instrText>
      </w:r>
      <w:r w:rsidR="009336EF" w:rsidRPr="00FE568B">
        <w:instrText>Edmonton, Alberta</w:instrText>
      </w:r>
      <w:r w:rsidR="009336EF">
        <w:instrText xml:space="preserve">" </w:instrText>
      </w:r>
      <w:r w:rsidR="009336EF">
        <w:fldChar w:fldCharType="end"/>
      </w:r>
      <w:r w:rsidRPr="00940CD9">
        <w:t>?</w:t>
      </w:r>
    </w:p>
    <w:p w:rsidR="00AD17B9" w:rsidRPr="00940CD9" w:rsidRDefault="00AD17B9" w:rsidP="00940CD9">
      <w:pPr>
        <w:pStyle w:val="Question"/>
      </w:pPr>
      <w:r w:rsidRPr="00940CD9">
        <w:t>A.</w:t>
      </w:r>
      <w:r w:rsidRPr="00940CD9">
        <w:tab/>
        <w:t>I don't have a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Pr="00940CD9">
        <w:t xml:space="preserve"> anywhere on earth.</w:t>
      </w:r>
    </w:p>
    <w:p w:rsidR="00AD17B9" w:rsidRPr="00940CD9" w:rsidRDefault="00AD17B9" w:rsidP="00940CD9">
      <w:pPr>
        <w:pStyle w:val="Question"/>
      </w:pPr>
      <w:r w:rsidRPr="00940CD9">
        <w:t>Q.</w:t>
      </w:r>
      <w:r w:rsidRPr="00940CD9">
        <w:tab/>
        <w:t>Has your body ever been in Edmonton,</w:t>
      </w:r>
      <w:r w:rsidR="00FD7729" w:rsidRPr="00940CD9">
        <w:t xml:space="preserve"> </w:t>
      </w:r>
      <w:r w:rsidRPr="00940CD9">
        <w:t>Alberta</w:t>
      </w:r>
      <w:r w:rsidR="009336EF">
        <w:fldChar w:fldCharType="begin"/>
      </w:r>
      <w:r w:rsidR="009336EF">
        <w:instrText xml:space="preserve"> XE "</w:instrText>
      </w:r>
      <w:r w:rsidR="009336EF" w:rsidRPr="00FE568B">
        <w:instrText>Edmonton, Alberta</w:instrText>
      </w:r>
      <w:r w:rsidR="009336EF">
        <w:instrText xml:space="preserve">" </w:instrText>
      </w:r>
      <w:r w:rsidR="009336EF">
        <w:fldChar w:fldCharType="end"/>
      </w:r>
      <w:r w:rsidRPr="00940CD9">
        <w:t>?</w:t>
      </w:r>
    </w:p>
    <w:p w:rsidR="00AD17B9" w:rsidRPr="00940CD9" w:rsidRDefault="00AD17B9" w:rsidP="00940CD9">
      <w:pPr>
        <w:pStyle w:val="Question"/>
      </w:pPr>
      <w:r w:rsidRPr="00940CD9">
        <w:t>A.</w:t>
      </w:r>
      <w:r w:rsidRPr="00940CD9">
        <w:tab/>
        <w:t>Where I take my body is my business. Fifth</w:t>
      </w:r>
      <w:r w:rsidR="00FD7729" w:rsidRPr="00940CD9">
        <w:t xml:space="preserve"> </w:t>
      </w:r>
      <w:r w:rsidRPr="00940CD9">
        <w:t>Amendment</w:t>
      </w:r>
      <w:r w:rsidR="00EF11EB">
        <w:fldChar w:fldCharType="begin"/>
      </w:r>
      <w:r w:rsidR="00EF11EB">
        <w:instrText xml:space="preserve"> TA \l "</w:instrText>
      </w:r>
      <w:r w:rsidR="00EF11EB" w:rsidRPr="00956EDA">
        <w:instrText>Fifth Amendment</w:instrText>
      </w:r>
      <w:r w:rsidR="00EF11EB">
        <w:instrText xml:space="preserve">" \s "Fifth Amendment" \c 7 </w:instrText>
      </w:r>
      <w:r w:rsidR="00EF11EB">
        <w:fldChar w:fldCharType="end"/>
      </w:r>
      <w:r w:rsidRPr="00940CD9">
        <w:t>.</w:t>
      </w:r>
      <w:r w:rsidR="00490366">
        <w:t xml:space="preserve"> [First Amendment</w:t>
      </w:r>
      <w:r w:rsidR="00B754DB">
        <w:fldChar w:fldCharType="begin"/>
      </w:r>
      <w:r w:rsidR="00B754DB">
        <w:instrText xml:space="preserve"> TA \s "First Amendment" </w:instrText>
      </w:r>
      <w:r w:rsidR="00B754DB">
        <w:fldChar w:fldCharType="end"/>
      </w:r>
      <w:r w:rsidR="00490366">
        <w:t>.]</w:t>
      </w:r>
    </w:p>
    <w:p w:rsidR="00AD17B9" w:rsidRPr="00940CD9" w:rsidRDefault="00AD17B9" w:rsidP="00940CD9">
      <w:pPr>
        <w:pStyle w:val="Question"/>
      </w:pPr>
      <w:r w:rsidRPr="00940CD9">
        <w:t>Q.</w:t>
      </w:r>
      <w:r w:rsidRPr="00940CD9">
        <w:tab/>
        <w:t>Are you currently married?</w:t>
      </w:r>
    </w:p>
    <w:p w:rsidR="00AD17B9" w:rsidRPr="00940CD9" w:rsidRDefault="00AD17B9" w:rsidP="00940CD9">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w:t>
      </w:r>
    </w:p>
    <w:p w:rsidR="00AD17B9" w:rsidRPr="00940CD9" w:rsidRDefault="00AD17B9" w:rsidP="00940CD9">
      <w:pPr>
        <w:pStyle w:val="Question"/>
      </w:pPr>
      <w:r w:rsidRPr="00940CD9">
        <w:t>Q.</w:t>
      </w:r>
      <w:r w:rsidRPr="00940CD9">
        <w:tab/>
        <w:t xml:space="preserve">Are you familiar with the address </w:t>
      </w:r>
      <w:r w:rsidR="009F7A49">
        <w:t>&lt;&lt;ADDRESS&gt;&gt;</w:t>
      </w:r>
      <w:r w:rsidRPr="00940CD9">
        <w:t>?</w:t>
      </w:r>
    </w:p>
    <w:p w:rsidR="00AD17B9" w:rsidRDefault="00AD17B9" w:rsidP="00940CD9">
      <w:pPr>
        <w:pStyle w:val="Question"/>
      </w:pPr>
      <w:r w:rsidRPr="00940CD9">
        <w:t>A.</w:t>
      </w:r>
      <w:r w:rsidRPr="00940CD9">
        <w:tab/>
        <w:t>At this time, I'm going to start doing all my answers in writing, but they will be answered.</w:t>
      </w:r>
    </w:p>
    <w:tbl>
      <w:tblPr>
        <w:tblStyle w:val="TableGrid"/>
        <w:tblW w:w="0" w:type="auto"/>
        <w:tblInd w:w="0" w:type="dxa"/>
        <w:tblLook w:val="01E0" w:firstRow="1" w:lastRow="1" w:firstColumn="1" w:lastColumn="1" w:noHBand="0" w:noVBand="0"/>
      </w:tblPr>
      <w:tblGrid>
        <w:gridCol w:w="10152"/>
      </w:tblGrid>
      <w:tr w:rsidR="004B15BB">
        <w:tc>
          <w:tcPr>
            <w:tcW w:w="10152" w:type="dxa"/>
            <w:tcBorders>
              <w:top w:val="single" w:sz="4" w:space="0" w:color="auto"/>
              <w:left w:val="single" w:sz="4" w:space="0" w:color="auto"/>
              <w:bottom w:val="single" w:sz="4" w:space="0" w:color="auto"/>
              <w:right w:val="single" w:sz="4" w:space="0" w:color="auto"/>
            </w:tcBorders>
          </w:tcPr>
          <w:p w:rsidR="004B15BB" w:rsidRDefault="004B15BB" w:rsidP="00277EB4">
            <w:r w:rsidRPr="001E32AE">
              <w:rPr>
                <w:u w:val="single"/>
              </w:rPr>
              <w:t>AMPLIFIED RES</w:t>
            </w:r>
            <w:r>
              <w:rPr>
                <w:u w:val="single"/>
              </w:rPr>
              <w:t>P</w:t>
            </w:r>
            <w:r w:rsidRPr="001E32AE">
              <w:rPr>
                <w:u w:val="single"/>
              </w:rPr>
              <w:t>ONSE</w:t>
            </w:r>
            <w:r>
              <w:t>:  Fifth Amendment</w:t>
            </w:r>
            <w:r w:rsidR="00720E28">
              <w:fldChar w:fldCharType="begin"/>
            </w:r>
            <w:r w:rsidR="00720E28">
              <w:instrText xml:space="preserve"> TA \s "Fifth Amendment" </w:instrText>
            </w:r>
            <w:r w:rsidR="00720E28">
              <w:fldChar w:fldCharType="end"/>
            </w:r>
            <w:r w:rsidR="00490366">
              <w:t>.  First Amendment</w:t>
            </w:r>
            <w:r w:rsidR="00B754DB">
              <w:fldChar w:fldCharType="begin"/>
            </w:r>
            <w:r w:rsidR="00B754DB">
              <w:instrText xml:space="preserve"> TA \s "First Amendment" </w:instrText>
            </w:r>
            <w:r w:rsidR="00B754DB">
              <w:fldChar w:fldCharType="end"/>
            </w:r>
            <w:r w:rsidR="00490366">
              <w:t>.</w:t>
            </w:r>
          </w:p>
        </w:tc>
      </w:tr>
    </w:tbl>
    <w:p w:rsidR="00AD17B9" w:rsidRPr="00940CD9" w:rsidRDefault="00AD17B9" w:rsidP="00940CD9">
      <w:pPr>
        <w:pStyle w:val="Question"/>
      </w:pPr>
      <w:r w:rsidRPr="00940CD9">
        <w:t>Q.</w:t>
      </w:r>
      <w:r w:rsidRPr="00940CD9">
        <w:tab/>
        <w:t>So you are refusing -</w:t>
      </w:r>
      <w:r w:rsidRPr="00940CD9">
        <w:noBreakHyphen/>
      </w:r>
    </w:p>
    <w:p w:rsidR="00AD17B9" w:rsidRPr="00940CD9" w:rsidRDefault="00AD17B9" w:rsidP="00940CD9">
      <w:pPr>
        <w:pStyle w:val="Question"/>
      </w:pPr>
      <w:r w:rsidRPr="00940CD9">
        <w:t>A.</w:t>
      </w:r>
      <w:r w:rsidRPr="00940CD9">
        <w:tab/>
        <w:t>No, I'm not.</w:t>
      </w:r>
    </w:p>
    <w:p w:rsidR="00AD17B9" w:rsidRPr="00940CD9" w:rsidRDefault="00AD17B9" w:rsidP="00940CD9">
      <w:pPr>
        <w:pStyle w:val="Question"/>
      </w:pPr>
      <w:r w:rsidRPr="00940CD9">
        <w:t>Q.</w:t>
      </w:r>
      <w:r w:rsidRPr="00940CD9">
        <w:tab/>
        <w:t>Are you familiar with what the court</w:t>
      </w:r>
      <w:r w:rsidR="00FD7729" w:rsidRPr="00940CD9">
        <w:t xml:space="preserve"> </w:t>
      </w:r>
      <w:r w:rsidRPr="00940CD9">
        <w:t>reporter is doing? She's making a transcript. She</w:t>
      </w:r>
      <w:r w:rsidR="00FD7729" w:rsidRPr="00940CD9">
        <w:t xml:space="preserve"> </w:t>
      </w:r>
      <w:r w:rsidRPr="00940CD9">
        <w:t>will give you a written copy for your review and you</w:t>
      </w:r>
      <w:r w:rsidR="00FD7729" w:rsidRPr="00940CD9">
        <w:t xml:space="preserve"> </w:t>
      </w:r>
      <w:r w:rsidRPr="00940CD9">
        <w:t>can sign it once you're satisfied that it's an</w:t>
      </w:r>
      <w:r w:rsidR="00FD7729" w:rsidRPr="00940CD9">
        <w:t xml:space="preserve"> </w:t>
      </w:r>
      <w:r w:rsidRPr="00940CD9">
        <w:t>accurate transcript.</w:t>
      </w:r>
    </w:p>
    <w:p w:rsidR="00AD17B9" w:rsidRPr="00940CD9" w:rsidRDefault="009A31A3" w:rsidP="00940CD9">
      <w:pPr>
        <w:pStyle w:val="Question"/>
      </w:pPr>
      <w:r w:rsidRPr="00940CD9">
        <w:t>A</w:t>
      </w:r>
      <w:r w:rsidR="00AD17B9" w:rsidRPr="00940CD9">
        <w:t>.</w:t>
      </w:r>
      <w:r w:rsidR="00AD17B9" w:rsidRPr="00940CD9">
        <w:tab/>
        <w:t>That's a means of censorship. It will not</w:t>
      </w:r>
      <w:r w:rsidR="00FD7729" w:rsidRPr="00940CD9">
        <w:t xml:space="preserve"> </w:t>
      </w:r>
      <w:r w:rsidR="00AD17B9" w:rsidRPr="00940CD9">
        <w:t>allow me to include all the other materials that</w:t>
      </w:r>
      <w:r w:rsidR="00FD7729" w:rsidRPr="00940CD9">
        <w:t xml:space="preserve"> </w:t>
      </w:r>
      <w:r w:rsidR="00AD17B9" w:rsidRPr="00940CD9">
        <w:t>will be part of this record.</w:t>
      </w:r>
    </w:p>
    <w:p w:rsidR="00AD17B9" w:rsidRPr="00940CD9" w:rsidRDefault="00AD17B9" w:rsidP="00940CD9">
      <w:pPr>
        <w:pStyle w:val="Question"/>
      </w:pPr>
      <w:r w:rsidRPr="00940CD9">
        <w:t>Q.</w:t>
      </w:r>
      <w:r w:rsidRPr="00940CD9">
        <w:tab/>
        <w:t>So at this point, you're going to go back</w:t>
      </w:r>
      <w:r w:rsidR="00FD7729" w:rsidRPr="00940CD9">
        <w:t xml:space="preserve"> </w:t>
      </w:r>
      <w:r w:rsidRPr="00940CD9">
        <w:t>to your deposition handbook conditions and not speak</w:t>
      </w:r>
      <w:r w:rsidR="00FD7729" w:rsidRPr="00940CD9">
        <w:t xml:space="preserve"> </w:t>
      </w:r>
      <w:r w:rsidRPr="00940CD9">
        <w:t>at the deposition; is that correct?</w:t>
      </w:r>
    </w:p>
    <w:p w:rsidR="00AD17B9" w:rsidRPr="00940CD9" w:rsidRDefault="00AD17B9" w:rsidP="00940CD9">
      <w:pPr>
        <w:pStyle w:val="Question"/>
      </w:pPr>
      <w:r w:rsidRPr="00940CD9">
        <w:t>A.</w:t>
      </w:r>
      <w:r w:rsidRPr="00940CD9">
        <w:tab/>
        <w:t>I will communicate in writing.</w:t>
      </w:r>
    </w:p>
    <w:p w:rsidR="00AD17B9" w:rsidRPr="00940CD9" w:rsidRDefault="00AD17B9" w:rsidP="00940CD9">
      <w:pPr>
        <w:pStyle w:val="Question"/>
      </w:pPr>
      <w:r w:rsidRPr="00940CD9">
        <w:t>Q.</w:t>
      </w:r>
      <w:r w:rsidRPr="00940CD9">
        <w:tab/>
        <w:t>All right.</w:t>
      </w:r>
    </w:p>
    <w:p w:rsidR="00AD17B9" w:rsidRPr="00940CD9" w:rsidRDefault="00AD17B9" w:rsidP="00940CD9">
      <w:pPr>
        <w:pStyle w:val="Question"/>
      </w:pPr>
      <w:r w:rsidRPr="00940CD9">
        <w:t>A.</w:t>
      </w:r>
      <w:r w:rsidRPr="00940CD9">
        <w:tab/>
        <w:t>And you will receive all of my answers</w:t>
      </w:r>
      <w:r w:rsidR="00FD7729" w:rsidRPr="00940CD9">
        <w:t xml:space="preserve"> </w:t>
      </w:r>
      <w:r w:rsidR="009A31A3" w:rsidRPr="00940CD9">
        <w:t>b</w:t>
      </w:r>
      <w:r w:rsidRPr="00940CD9">
        <w:t>efore we go home at the end of today. My only</w:t>
      </w:r>
      <w:r w:rsidR="00FD7729" w:rsidRPr="00940CD9">
        <w:t xml:space="preserve"> </w:t>
      </w:r>
      <w:r w:rsidRPr="00940CD9">
        <w:t xml:space="preserve"> obligation is to give you answers.</w:t>
      </w:r>
    </w:p>
    <w:p w:rsidR="00AD17B9" w:rsidRDefault="009F7A49" w:rsidP="00940CD9">
      <w:pPr>
        <w:pStyle w:val="Question"/>
      </w:pPr>
      <w:r>
        <w:t>&lt;&lt;U.S. ATTORNEY NAME&gt;&gt;</w:t>
      </w:r>
      <w:r w:rsidR="00AD17B9" w:rsidRPr="00940CD9">
        <w:t>: All right. We will cease</w:t>
      </w:r>
      <w:r w:rsidR="00FD7729" w:rsidRPr="00940CD9">
        <w:t xml:space="preserve"> </w:t>
      </w:r>
      <w:r w:rsidR="00AD17B9" w:rsidRPr="00940CD9">
        <w:t>the deposition at this point. That's all.</w:t>
      </w:r>
    </w:p>
    <w:tbl>
      <w:tblPr>
        <w:tblStyle w:val="TableGrid"/>
        <w:tblW w:w="0" w:type="auto"/>
        <w:tblInd w:w="0" w:type="dxa"/>
        <w:tblLook w:val="01E0" w:firstRow="1" w:lastRow="1" w:firstColumn="1" w:lastColumn="1" w:noHBand="0" w:noVBand="0"/>
      </w:tblPr>
      <w:tblGrid>
        <w:gridCol w:w="10152"/>
      </w:tblGrid>
      <w:tr w:rsidR="004B15BB">
        <w:tc>
          <w:tcPr>
            <w:tcW w:w="10152" w:type="dxa"/>
            <w:tcBorders>
              <w:top w:val="single" w:sz="4" w:space="0" w:color="auto"/>
              <w:left w:val="single" w:sz="4" w:space="0" w:color="auto"/>
              <w:bottom w:val="single" w:sz="4" w:space="0" w:color="auto"/>
              <w:right w:val="single" w:sz="4" w:space="0" w:color="auto"/>
            </w:tcBorders>
          </w:tcPr>
          <w:p w:rsidR="004B15BB" w:rsidRDefault="004B15BB" w:rsidP="00277EB4">
            <w:r w:rsidRPr="001E32AE">
              <w:rPr>
                <w:u w:val="single"/>
              </w:rPr>
              <w:t xml:space="preserve">AMPLIFIED </w:t>
            </w:r>
            <w:r>
              <w:rPr>
                <w:u w:val="single"/>
              </w:rPr>
              <w:t>EXPLANATION</w:t>
            </w:r>
            <w:r>
              <w:t xml:space="preserve">: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threatened to pursue a default judgment against the deponent if he did not speak orally, in violation of the First Amendment</w:t>
            </w:r>
            <w:r w:rsidR="007B0362">
              <w:fldChar w:fldCharType="begin"/>
            </w:r>
            <w:r w:rsidR="007B0362">
              <w:instrText xml:space="preserve"> TA \s "First Amendment" </w:instrText>
            </w:r>
            <w:r w:rsidR="007B0362">
              <w:fldChar w:fldCharType="end"/>
            </w:r>
            <w:r>
              <w:t>.  That amendment gives those protected by it the right (not the privilege, but the right) to determine how they communicate with their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and the right to NOT communicate in certain modes if they so choose.</w:t>
            </w:r>
            <w:r w:rsidR="00913918">
              <w:t xml:space="preserve">  Anyone that would call it a “privilege” is a terrorist and violating their oath of office</w:t>
            </w:r>
            <w:r w:rsidR="00D11341">
              <w:fldChar w:fldCharType="begin"/>
            </w:r>
            <w:r w:rsidR="00D11341">
              <w:instrText xml:space="preserve"> XE "</w:instrText>
            </w:r>
            <w:r w:rsidR="00D11341" w:rsidRPr="0008382E">
              <w:instrText>oath of office</w:instrText>
            </w:r>
            <w:r w:rsidR="00D11341">
              <w:instrText xml:space="preserve">" </w:instrText>
            </w:r>
            <w:r w:rsidR="00D11341">
              <w:fldChar w:fldCharType="end"/>
            </w:r>
            <w:r w:rsidR="00913918">
              <w:t xml:space="preserve"> to protect and defend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rsidR="00913918">
              <w:t>, if they are federal employees.</w:t>
            </w:r>
          </w:p>
        </w:tc>
      </w:tr>
    </w:tbl>
    <w:p w:rsidR="00AD17B9" w:rsidRPr="00940CD9" w:rsidRDefault="00AD17B9" w:rsidP="00940CD9">
      <w:pPr>
        <w:pStyle w:val="Question"/>
      </w:pPr>
      <w:r w:rsidRPr="00940CD9">
        <w:t>THE REPORTER: Off the record?</w:t>
      </w:r>
    </w:p>
    <w:p w:rsidR="00AD17B9" w:rsidRPr="00940CD9" w:rsidRDefault="009F7A49" w:rsidP="00940CD9">
      <w:pPr>
        <w:pStyle w:val="Question"/>
      </w:pPr>
      <w:r>
        <w:t>&lt;&lt;U.S. ATTORNEY NAME&gt;&gt;</w:t>
      </w:r>
      <w:r w:rsidR="00AD17B9" w:rsidRPr="00940CD9">
        <w:t>: Off the record.</w:t>
      </w:r>
    </w:p>
    <w:p w:rsidR="00AD17B9" w:rsidRPr="00940CD9" w:rsidRDefault="00AD17B9" w:rsidP="00940CD9">
      <w:pPr>
        <w:pStyle w:val="Question"/>
      </w:pPr>
      <w:r w:rsidRPr="00940CD9">
        <w:t>(Off the record.)</w:t>
      </w:r>
    </w:p>
    <w:p w:rsidR="00AD17B9" w:rsidRPr="00940CD9" w:rsidRDefault="009F7A49" w:rsidP="00940CD9">
      <w:pPr>
        <w:pStyle w:val="Question"/>
      </w:pPr>
      <w:r>
        <w:t>&lt;&lt;U.S. ATTORNEY NAME&gt;&gt;</w:t>
      </w:r>
      <w:r w:rsidR="00AD17B9" w:rsidRPr="00940CD9">
        <w:t>: All right. We will go back</w:t>
      </w:r>
      <w:r w:rsidR="001E6BA0">
        <w:t xml:space="preserve"> </w:t>
      </w:r>
      <w:r w:rsidR="00AD17B9" w:rsidRPr="00940CD9">
        <w:t>on the record.</w:t>
      </w:r>
    </w:p>
    <w:p w:rsidR="00AD17B9" w:rsidRPr="00940CD9" w:rsidRDefault="00AD17B9" w:rsidP="00BD1EAC">
      <w:pPr>
        <w:pStyle w:val="Question"/>
      </w:pPr>
      <w:r w:rsidRPr="00940CD9">
        <w:t xml:space="preserve">BY </w:t>
      </w:r>
      <w:r w:rsidR="009F7A49">
        <w:t>&lt;&lt;U.S. ATTORNEY NAME&gt;&gt;</w:t>
      </w:r>
      <w:r w:rsidRPr="00940CD9">
        <w:t>:</w:t>
      </w:r>
    </w:p>
    <w:p w:rsidR="00AD17B9" w:rsidRPr="00940CD9" w:rsidRDefault="00AD17B9" w:rsidP="00940CD9">
      <w:pPr>
        <w:pStyle w:val="Question"/>
      </w:pPr>
      <w:r w:rsidRPr="00940CD9">
        <w:t>Q.</w:t>
      </w:r>
      <w:r w:rsidRPr="00940CD9">
        <w:tab/>
        <w:t xml:space="preserve">The deposition is resuming. </w:t>
      </w:r>
      <w:r w:rsidR="009F7A49">
        <w:t>&lt;&lt;DEFENDANT NAME&gt;&gt;</w:t>
      </w:r>
      <w:r w:rsidR="00137D33">
        <w:fldChar w:fldCharType="begin"/>
      </w:r>
      <w:r w:rsidR="00137D33">
        <w:instrText xml:space="preserve"> XE "</w:instrText>
      </w:r>
      <w:r w:rsidR="00137D33" w:rsidRPr="00386755">
        <w:instrText>PEOPLE:</w:instrText>
      </w:r>
      <w:r w:rsidR="009F7A49">
        <w:instrText>&lt;&lt;DEFENDANT NAME&gt;&gt;</w:instrText>
      </w:r>
      <w:r w:rsidR="00137D33">
        <w:instrText xml:space="preserve">" </w:instrText>
      </w:r>
      <w:r w:rsidR="00137D33">
        <w:fldChar w:fldCharType="end"/>
      </w:r>
      <w:r w:rsidRPr="00940CD9">
        <w:t>'s indicated he will speak, so we'll go on.</w:t>
      </w:r>
    </w:p>
    <w:p w:rsidR="00AD17B9" w:rsidRPr="00940CD9" w:rsidRDefault="00AD17B9" w:rsidP="00940CD9">
      <w:pPr>
        <w:pStyle w:val="Question"/>
      </w:pPr>
      <w:r w:rsidRPr="00940CD9">
        <w:t>Could you give -- well, first, would you</w:t>
      </w:r>
      <w:r w:rsidR="00FD7729" w:rsidRPr="00940CD9">
        <w:t xml:space="preserve"> </w:t>
      </w:r>
      <w:r w:rsidRPr="00940CD9">
        <w:t xml:space="preserve"> let the court reporter swear you in?</w:t>
      </w:r>
    </w:p>
    <w:p w:rsidR="00AD17B9" w:rsidRPr="00940CD9" w:rsidRDefault="00AD17B9" w:rsidP="00940CD9">
      <w:pPr>
        <w:pStyle w:val="Question"/>
      </w:pPr>
      <w:r w:rsidRPr="00940CD9">
        <w:t>THE REPORTER: Raise your -</w:t>
      </w:r>
      <w:r w:rsidRPr="00940CD9">
        <w:noBreakHyphen/>
      </w:r>
    </w:p>
    <w:p w:rsidR="00AD17B9" w:rsidRDefault="00AD17B9" w:rsidP="00940CD9">
      <w:pPr>
        <w:pStyle w:val="Question"/>
      </w:pPr>
      <w:r w:rsidRPr="00940CD9">
        <w:t xml:space="preserve">THE WITNESS: I'm not required to </w:t>
      </w:r>
      <w:r w:rsidR="00FD7729" w:rsidRPr="00940CD9">
        <w:t>–</w:t>
      </w:r>
      <w:r w:rsidRPr="00940CD9">
        <w:t xml:space="preserve"> to</w:t>
      </w:r>
      <w:r w:rsidR="00FD7729" w:rsidRPr="00940CD9">
        <w:t xml:space="preserve"> </w:t>
      </w:r>
      <w:r w:rsidRPr="00940CD9">
        <w:t xml:space="preserve"> swear an oath. The magistrate judge violated the</w:t>
      </w:r>
      <w:r w:rsidR="009A31A3" w:rsidRPr="00940CD9">
        <w:t xml:space="preserve"> </w:t>
      </w:r>
      <w:r w:rsidRPr="00940CD9">
        <w:t>constitution by ordering me to take an oath. I explained in the handbook that I have a religious</w:t>
      </w:r>
      <w:r w:rsidR="00FD7729" w:rsidRPr="00940CD9">
        <w:t xml:space="preserve"> </w:t>
      </w:r>
      <w:r w:rsidRPr="00940CD9">
        <w:t xml:space="preserve">objection </w:t>
      </w:r>
      <w:r w:rsidR="007C5118">
        <w:t>–</w:t>
      </w:r>
    </w:p>
    <w:tbl>
      <w:tblPr>
        <w:tblStyle w:val="TableGrid"/>
        <w:tblW w:w="0" w:type="auto"/>
        <w:tblInd w:w="0" w:type="dxa"/>
        <w:tblLook w:val="01E0" w:firstRow="1" w:lastRow="1" w:firstColumn="1" w:lastColumn="1" w:noHBand="0" w:noVBand="0"/>
      </w:tblPr>
      <w:tblGrid>
        <w:gridCol w:w="10152"/>
      </w:tblGrid>
      <w:tr w:rsidR="007C5118">
        <w:tc>
          <w:tcPr>
            <w:tcW w:w="10152" w:type="dxa"/>
            <w:tcBorders>
              <w:top w:val="single" w:sz="4" w:space="0" w:color="auto"/>
              <w:left w:val="single" w:sz="4" w:space="0" w:color="auto"/>
              <w:bottom w:val="single" w:sz="4" w:space="0" w:color="auto"/>
              <w:right w:val="single" w:sz="4" w:space="0" w:color="auto"/>
            </w:tcBorders>
          </w:tcPr>
          <w:p w:rsidR="007C5118" w:rsidRDefault="00325EEB" w:rsidP="00277EB4">
            <w:r w:rsidRPr="001E32AE">
              <w:rPr>
                <w:u w:val="single"/>
              </w:rPr>
              <w:t>AMPLIFIED RES</w:t>
            </w:r>
            <w:r>
              <w:rPr>
                <w:u w:val="single"/>
              </w:rPr>
              <w:t>P</w:t>
            </w:r>
            <w:r w:rsidRPr="001E32AE">
              <w:rPr>
                <w:u w:val="single"/>
              </w:rPr>
              <w:t>ONSE</w:t>
            </w:r>
            <w:r>
              <w:t xml:space="preserve">:  </w:t>
            </w:r>
            <w:r w:rsidR="007B0362">
              <w:t>This is explained in Section 1 of the Deposition Handbook,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rsidR="007B0362">
              <w:t xml:space="preserve">, Item 7.  </w:t>
            </w:r>
            <w:r w:rsidR="00DB148E">
              <w:t xml:space="preserve">I also explained in the response to the motion to compel, Dockets #37 and 38 that I had a religious objection to taking oaths, and the Magistrate Judge irresponsibly ignored those comments and ordered the Defendant, who isn’t me, over my objection, unlawfully to take the oath.  </w:t>
            </w:r>
            <w:r w:rsidR="007C5118">
              <w:t>Therefore, she is in contempt of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rsidR="007C5118">
              <w:t xml:space="preserve"> and violation of her oath.</w:t>
            </w:r>
            <w:r w:rsidR="00205E20">
              <w:t xml:space="preserve">  </w:t>
            </w:r>
            <w:r w:rsidR="00E72553">
              <w:t xml:space="preserve">Can you please tell me why I should </w:t>
            </w:r>
            <w:r w:rsidR="00205E20">
              <w:t>obey those who violate their oath of office</w:t>
            </w:r>
            <w:r w:rsidR="00D11341">
              <w:fldChar w:fldCharType="begin"/>
            </w:r>
            <w:r w:rsidR="00D11341">
              <w:instrText xml:space="preserve"> XE "</w:instrText>
            </w:r>
            <w:r w:rsidR="00D11341" w:rsidRPr="0008382E">
              <w:instrText>oath of office</w:instrText>
            </w:r>
            <w:r w:rsidR="00D11341">
              <w:instrText xml:space="preserve">" </w:instrText>
            </w:r>
            <w:r w:rsidR="00D11341">
              <w:fldChar w:fldCharType="end"/>
            </w:r>
            <w:r w:rsidR="00E72553">
              <w:t>?</w:t>
            </w:r>
          </w:p>
        </w:tc>
      </w:tr>
    </w:tbl>
    <w:p w:rsidR="00AD17B9" w:rsidRPr="00940CD9" w:rsidRDefault="00AD17B9" w:rsidP="00BD1EAC">
      <w:pPr>
        <w:pStyle w:val="Question"/>
      </w:pPr>
      <w:r w:rsidRPr="00940CD9">
        <w:t xml:space="preserve">BY </w:t>
      </w:r>
      <w:r w:rsidR="009F7A49">
        <w:t>&lt;&lt;U.S. ATTORNEY NAME&gt;&gt;</w:t>
      </w:r>
      <w:r w:rsidRPr="00940CD9">
        <w:t>:</w:t>
      </w:r>
    </w:p>
    <w:p w:rsidR="00AD17B9" w:rsidRPr="00940CD9" w:rsidRDefault="00AD17B9" w:rsidP="00940CD9">
      <w:pPr>
        <w:pStyle w:val="Question"/>
      </w:pPr>
      <w:r w:rsidRPr="00940CD9">
        <w:t>Q.</w:t>
      </w:r>
      <w:r w:rsidRPr="00940CD9">
        <w:tab/>
        <w:t>All right.</w:t>
      </w:r>
    </w:p>
    <w:p w:rsidR="00AD17B9" w:rsidRDefault="00AD17B9" w:rsidP="00940CD9">
      <w:pPr>
        <w:pStyle w:val="Question"/>
      </w:pPr>
      <w:r w:rsidRPr="00940CD9">
        <w:t>A.</w:t>
      </w:r>
      <w:r w:rsidRPr="00940CD9">
        <w:tab/>
        <w:t>-- to taking an oath. I'm allowed to take</w:t>
      </w:r>
      <w:r w:rsidR="00FD7729" w:rsidRPr="00940CD9">
        <w:t xml:space="preserve"> </w:t>
      </w:r>
      <w:r w:rsidRPr="00940CD9">
        <w:t>an affirmation. And the book also explains in here</w:t>
      </w:r>
      <w:r w:rsidR="00FD7729" w:rsidRPr="00940CD9">
        <w:t xml:space="preserve"> </w:t>
      </w:r>
      <w:r w:rsidR="009A31A3" w:rsidRPr="00940CD9">
        <w:t xml:space="preserve"> </w:t>
      </w:r>
      <w:r w:rsidRPr="00940CD9">
        <w:t xml:space="preserve">that that affirmation does not have to </w:t>
      </w:r>
      <w:r w:rsidR="00FD7729" w:rsidRPr="00940CD9">
        <w:t>–</w:t>
      </w:r>
      <w:r w:rsidRPr="00940CD9">
        <w:t xml:space="preserve"> is</w:t>
      </w:r>
      <w:r w:rsidR="00FD7729" w:rsidRPr="00940CD9">
        <w:t xml:space="preserve"> </w:t>
      </w:r>
      <w:r w:rsidRPr="00940CD9">
        <w:t xml:space="preserve"> not canned. There's no magic words. There is no</w:t>
      </w:r>
      <w:r w:rsidR="00FD7729" w:rsidRPr="00940CD9">
        <w:t xml:space="preserve"> </w:t>
      </w:r>
      <w:r w:rsidRPr="00940CD9">
        <w:t xml:space="preserve"> requirement that it has to be, other than to impress</w:t>
      </w:r>
      <w:r w:rsidR="00FD7729" w:rsidRPr="00940CD9">
        <w:t xml:space="preserve"> </w:t>
      </w:r>
      <w:r w:rsidRPr="00940CD9">
        <w:t xml:space="preserve"> upon the witness, it says here, "Witness may testify</w:t>
      </w:r>
      <w:r w:rsidR="00FD7729" w:rsidRPr="00940CD9">
        <w:t xml:space="preserve"> </w:t>
      </w:r>
      <w:r w:rsidRPr="00940CD9">
        <w:t xml:space="preserve"> by affirmation rather under oath." An</w:t>
      </w:r>
      <w:r w:rsidR="00FD7729" w:rsidRPr="00940CD9">
        <w:t xml:space="preserve"> </w:t>
      </w:r>
      <w:r w:rsidRPr="00940CD9">
        <w:t xml:space="preserve"> affirmation -- and this is right out of the F</w:t>
      </w:r>
      <w:r w:rsidR="007C5118">
        <w:t>ederal Trials and Evidence publication</w:t>
      </w:r>
      <w:r w:rsidRPr="00940CD9">
        <w:t>.</w:t>
      </w:r>
    </w:p>
    <w:tbl>
      <w:tblPr>
        <w:tblStyle w:val="TableGrid"/>
        <w:tblW w:w="0" w:type="auto"/>
        <w:tblInd w:w="0" w:type="dxa"/>
        <w:tblLook w:val="01E0" w:firstRow="1" w:lastRow="1" w:firstColumn="1" w:lastColumn="1" w:noHBand="0" w:noVBand="0"/>
      </w:tblPr>
      <w:tblGrid>
        <w:gridCol w:w="10152"/>
      </w:tblGrid>
      <w:tr w:rsidR="007C5118">
        <w:tc>
          <w:tcPr>
            <w:tcW w:w="10152" w:type="dxa"/>
            <w:tcBorders>
              <w:top w:val="single" w:sz="4" w:space="0" w:color="auto"/>
              <w:left w:val="single" w:sz="4" w:space="0" w:color="auto"/>
              <w:bottom w:val="single" w:sz="4" w:space="0" w:color="auto"/>
              <w:right w:val="single" w:sz="4" w:space="0" w:color="auto"/>
            </w:tcBorders>
          </w:tcPr>
          <w:p w:rsidR="007C5118" w:rsidRDefault="007C5118" w:rsidP="00277EB4">
            <w:r w:rsidRPr="001E32AE">
              <w:rPr>
                <w:u w:val="single"/>
              </w:rPr>
              <w:t>AMPLIFIED RES</w:t>
            </w:r>
            <w:r>
              <w:rPr>
                <w:u w:val="single"/>
              </w:rPr>
              <w:t>P</w:t>
            </w:r>
            <w:r w:rsidRPr="001E32AE">
              <w:rPr>
                <w:u w:val="single"/>
              </w:rPr>
              <w:t>ONSE</w:t>
            </w:r>
            <w:r>
              <w:t>:  The publication says:</w:t>
            </w:r>
          </w:p>
          <w:p w:rsidR="007C5118" w:rsidRDefault="007C5118" w:rsidP="007C5118">
            <w:pPr>
              <w:pStyle w:val="Quote0"/>
            </w:pPr>
            <w:r>
              <w:t>[8:222] Affirmation:  A witness may testify by affirmation rather than under oath.  An affirmation ‘is simply a solemn undertaking to tell the truth .’ [See FRE 603, Acv. Comm. Notes (1972); FRCP 43(d); and Ferguson v. Commissioner of Internal Revenue (5</w:t>
            </w:r>
            <w:r w:rsidRPr="007E6ECD">
              <w:rPr>
                <w:vertAlign w:val="superscript"/>
              </w:rPr>
              <w:t>th</w:t>
            </w:r>
            <w:r>
              <w:t xml:space="preserve"> Cir. 1991) 921 F2d 488, 489—affirmation is any form or statement acknowledging ‘the necessity for telling the truth’</w:t>
            </w:r>
          </w:p>
          <w:p w:rsidR="007C5118" w:rsidRDefault="007C5118" w:rsidP="007C5118">
            <w:pPr>
              <w:pStyle w:val="Quote0"/>
            </w:pPr>
            <w:r>
              <w:t>[. . .]</w:t>
            </w:r>
          </w:p>
          <w:p w:rsidR="007C5118" w:rsidRDefault="007C5118" w:rsidP="007C5118">
            <w:pPr>
              <w:pStyle w:val="Quote0"/>
            </w:pPr>
            <w:r>
              <w:t>[8:224] ‘Magic words’ not required:  A person who objects to taking an ‘oath’ may pledge to tell the truth by any ‘form or statement which impresses upon the mind and conscience of a witness the necessity for telling the truth.’ [See FRE 603, Adv. Comm. Notes (1972)—‘no special verbal formula is required”;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.v Looper (4</w:t>
            </w:r>
            <w:r w:rsidRPr="007E6ECD">
              <w:rPr>
                <w:vertAlign w:val="superscript"/>
              </w:rPr>
              <w:t>th</w:t>
            </w:r>
            <w:r>
              <w:t xml:space="preserve"> Cir. 1969) 419 F2d 1405, 1407; United States v. Ward (9</w:t>
            </w:r>
            <w:r w:rsidRPr="007E6ECD">
              <w:rPr>
                <w:vertAlign w:val="superscript"/>
              </w:rPr>
              <w:t>th</w:t>
            </w:r>
            <w:r>
              <w:t xml:space="preserve"> Cir. 1992) 989 F2d 1015, 1019]</w:t>
            </w:r>
          </w:p>
          <w:p w:rsidR="007C5118" w:rsidRDefault="007C5118" w:rsidP="007C5118">
            <w:pPr>
              <w:pStyle w:val="Quote0"/>
              <w:spacing w:before="0"/>
            </w:pPr>
            <w:r>
              <w:t>[Rutter Group, Federal Civil Trials and Evidence, 2005, pp. 8C-1 to 8C-2</w:t>
            </w:r>
            <w:r>
              <w:fldChar w:fldCharType="begin"/>
            </w:r>
            <w:r>
              <w:instrText xml:space="preserve"> TA \l "</w:instrText>
            </w:r>
            <w:r w:rsidRPr="00A12649">
              <w:instrText>Rutter Group, Federal Civil Trials and Evidence, 2005, pp. 8C-1 to 8C-2</w:instrText>
            </w:r>
            <w:r>
              <w:instrText xml:space="preserve">" \s "Rutter Group, Federal Civil Trials and Evidence, 2005, pp. 8C-1 to 8C-2" \c 3 </w:instrText>
            </w:r>
            <w:r>
              <w:fldChar w:fldCharType="end"/>
            </w:r>
            <w:r>
              <w:t>]</w:t>
            </w:r>
          </w:p>
          <w:p w:rsidR="007C5118" w:rsidRDefault="007C5118" w:rsidP="00277EB4"/>
        </w:tc>
      </w:tr>
    </w:tbl>
    <w:p w:rsidR="00AD17B9" w:rsidRPr="00940CD9" w:rsidRDefault="00AD17B9" w:rsidP="00940CD9">
      <w:pPr>
        <w:pStyle w:val="Question"/>
      </w:pPr>
      <w:r w:rsidRPr="00940CD9">
        <w:t>Q.</w:t>
      </w:r>
      <w:r w:rsidRPr="00940CD9">
        <w:tab/>
        <w:t>All right. Are you taking the affirmation</w:t>
      </w:r>
      <w:r w:rsidR="00FD7729" w:rsidRPr="00940CD9">
        <w:t xml:space="preserve"> </w:t>
      </w:r>
      <w:r w:rsidRPr="00940CD9">
        <w:t>to tell the truth here today?</w:t>
      </w:r>
    </w:p>
    <w:p w:rsidR="00AD17B9" w:rsidRDefault="00AD17B9" w:rsidP="00940CD9">
      <w:pPr>
        <w:pStyle w:val="Question"/>
      </w:pPr>
      <w:r w:rsidRPr="00940CD9">
        <w:t>A.</w:t>
      </w:r>
      <w:r w:rsidRPr="00940CD9">
        <w:tab/>
        <w:t>Consistent with what's in that handout I</w:t>
      </w:r>
      <w:r w:rsidR="00FD7729" w:rsidRPr="00940CD9">
        <w:t xml:space="preserve"> </w:t>
      </w:r>
      <w:r w:rsidRPr="00940CD9">
        <w:t xml:space="preserve"> gave you, absolutely, yeah.</w:t>
      </w:r>
    </w:p>
    <w:tbl>
      <w:tblPr>
        <w:tblStyle w:val="TableGrid"/>
        <w:tblW w:w="0" w:type="auto"/>
        <w:tblInd w:w="0" w:type="dxa"/>
        <w:tblLook w:val="01E0" w:firstRow="1" w:lastRow="1" w:firstColumn="1" w:lastColumn="1" w:noHBand="0" w:noVBand="0"/>
      </w:tblPr>
      <w:tblGrid>
        <w:gridCol w:w="10152"/>
      </w:tblGrid>
      <w:tr w:rsidR="007C5118">
        <w:tc>
          <w:tcPr>
            <w:tcW w:w="10152" w:type="dxa"/>
            <w:tcBorders>
              <w:top w:val="single" w:sz="4" w:space="0" w:color="auto"/>
              <w:left w:val="single" w:sz="4" w:space="0" w:color="auto"/>
              <w:bottom w:val="single" w:sz="4" w:space="0" w:color="auto"/>
              <w:right w:val="single" w:sz="4" w:space="0" w:color="auto"/>
            </w:tcBorders>
          </w:tcPr>
          <w:p w:rsidR="007C5118" w:rsidRDefault="007C5118" w:rsidP="00277EB4">
            <w:r w:rsidRPr="001E32AE">
              <w:rPr>
                <w:u w:val="single"/>
              </w:rPr>
              <w:t>AMPLIFIED RES</w:t>
            </w:r>
            <w:r>
              <w:rPr>
                <w:u w:val="single"/>
              </w:rPr>
              <w:t>P</w:t>
            </w:r>
            <w:r w:rsidRPr="001E32AE">
              <w:rPr>
                <w:u w:val="single"/>
              </w:rPr>
              <w:t>ONSE</w:t>
            </w:r>
            <w:r>
              <w:t xml:space="preserve">:  HOWEVER, anything that is a </w:t>
            </w:r>
            <w:r w:rsidR="007B0362">
              <w:t>“</w:t>
            </w:r>
            <w:r>
              <w:t>religious</w:t>
            </w:r>
            <w:r w:rsidR="007B0362">
              <w:t>”</w:t>
            </w:r>
            <w:r>
              <w:t xml:space="preserve"> or </w:t>
            </w:r>
            <w:r w:rsidR="007B0362">
              <w:t>“</w:t>
            </w:r>
            <w:r>
              <w:t>political belief</w:t>
            </w:r>
            <w:r w:rsidR="007B0362">
              <w:t>”</w:t>
            </w:r>
            <w:r>
              <w:t xml:space="preserve"> or speech is incapable of being true or false and is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The statement above should not be construed to imply that there is no religious or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in the context of this deposition.  If I precede a comment by saying “My Belief Is”</w:t>
            </w:r>
            <w:r w:rsidR="007B0362">
              <w:t xml:space="preserve"> or put [RELIGIOUS] or “[POLITICAL]” or “[OPINION]” in front of a comment</w:t>
            </w:r>
            <w:r>
              <w:t xml:space="preserve">, then I am identifying either </w:t>
            </w:r>
            <w:r w:rsidR="00325EEB">
              <w:t>political</w:t>
            </w:r>
            <w:r>
              <w:t xml:space="preserve"> speech,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t>, or an opinion that is not actionable</w:t>
            </w:r>
            <w:r w:rsidR="00773518">
              <w:t xml:space="preserve"> and which I do not authorize anyone, including the Court, to quote or use in the context of this proceeding</w:t>
            </w:r>
            <w:r>
              <w:t>.</w:t>
            </w:r>
          </w:p>
        </w:tc>
      </w:tr>
    </w:tbl>
    <w:p w:rsidR="00AD17B9" w:rsidRPr="00940CD9" w:rsidRDefault="00AD17B9" w:rsidP="00940CD9">
      <w:pPr>
        <w:pStyle w:val="Question"/>
      </w:pPr>
      <w:r w:rsidRPr="00940CD9">
        <w:t>Q.</w:t>
      </w:r>
      <w:r w:rsidRPr="00940CD9">
        <w:tab/>
        <w:t>Are you going to lie to me today?</w:t>
      </w:r>
    </w:p>
    <w:p w:rsidR="00AD17B9" w:rsidRDefault="00AD17B9" w:rsidP="00940CD9">
      <w:pPr>
        <w:pStyle w:val="Question"/>
      </w:pPr>
      <w:r w:rsidRPr="00940CD9">
        <w:t>A.</w:t>
      </w:r>
      <w:r w:rsidRPr="00940CD9">
        <w:tab/>
        <w:t>Well, I don't see how either telling the</w:t>
      </w:r>
      <w:r w:rsidR="00FD7729" w:rsidRPr="00940CD9">
        <w:t xml:space="preserve"> </w:t>
      </w:r>
      <w:r w:rsidRPr="00940CD9">
        <w:t xml:space="preserve"> truth or lying is even relevant to a political or</w:t>
      </w:r>
      <w:r w:rsidR="00FD7729" w:rsidRPr="00940CD9">
        <w:t xml:space="preserve"> </w:t>
      </w:r>
      <w:r w:rsidRPr="00940CD9">
        <w:t xml:space="preserve"> religious statement.</w:t>
      </w:r>
    </w:p>
    <w:tbl>
      <w:tblPr>
        <w:tblStyle w:val="TableGrid"/>
        <w:tblW w:w="0" w:type="auto"/>
        <w:tblInd w:w="0" w:type="dxa"/>
        <w:tblLook w:val="01E0" w:firstRow="1" w:lastRow="1" w:firstColumn="1" w:lastColumn="1" w:noHBand="0" w:noVBand="0"/>
      </w:tblPr>
      <w:tblGrid>
        <w:gridCol w:w="10152"/>
      </w:tblGrid>
      <w:tr w:rsidR="00021035">
        <w:tc>
          <w:tcPr>
            <w:tcW w:w="10152" w:type="dxa"/>
            <w:tcBorders>
              <w:top w:val="single" w:sz="4" w:space="0" w:color="auto"/>
              <w:left w:val="single" w:sz="4" w:space="0" w:color="auto"/>
              <w:bottom w:val="single" w:sz="4" w:space="0" w:color="auto"/>
              <w:right w:val="single" w:sz="4" w:space="0" w:color="auto"/>
            </w:tcBorders>
          </w:tcPr>
          <w:p w:rsidR="00021035" w:rsidRDefault="00021035" w:rsidP="00277EB4">
            <w:r w:rsidRPr="001E32AE">
              <w:rPr>
                <w:u w:val="single"/>
              </w:rPr>
              <w:t>AMPLIFIED RES</w:t>
            </w:r>
            <w:r>
              <w:rPr>
                <w:u w:val="single"/>
              </w:rPr>
              <w:t>P</w:t>
            </w:r>
            <w:r w:rsidRPr="001E32AE">
              <w:rPr>
                <w:u w:val="single"/>
              </w:rPr>
              <w:t>ONSE</w:t>
            </w:r>
            <w:r>
              <w:t xml:space="preserve">:  Most of the questions in the deposition relate to speech that identifies itself as </w:t>
            </w:r>
            <w:r w:rsidR="006F7585">
              <w:t xml:space="preserve">strictly </w:t>
            </w:r>
            <w:r>
              <w:t>religious or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and which contains a </w:t>
            </w:r>
            <w:r w:rsidR="00773518">
              <w:t>D</w:t>
            </w:r>
            <w:r>
              <w:t xml:space="preserve">isclaimer.  </w:t>
            </w:r>
            <w:r w:rsidR="00773518">
              <w:t xml:space="preserve">The </w:t>
            </w:r>
            <w:r w:rsidR="0095060B">
              <w:t xml:space="preserve">multiple </w:t>
            </w:r>
            <w:r w:rsidR="00773518">
              <w:t xml:space="preserve">Disclaimers that apply </w:t>
            </w:r>
            <w:r w:rsidR="005C0947">
              <w:t>to both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rsidR="005C0947">
              <w:t xml:space="preserve"> and </w:t>
            </w:r>
            <w:r w:rsidR="008B3819">
              <w:t>&lt;&lt;ORGANIZATION NAME&gt;&gt;</w:t>
            </w:r>
            <w:r w:rsidR="005C0947">
              <w:t xml:space="preserve"> website</w:t>
            </w:r>
            <w:r w:rsidR="006F7585">
              <w:t>s</w:t>
            </w:r>
            <w:r w:rsidR="005C0947">
              <w:t xml:space="preserve"> </w:t>
            </w:r>
            <w:r w:rsidR="00773518">
              <w:t>are documented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rsidR="00773518">
              <w:t xml:space="preserve">, Subexhibits 2 and 3.  </w:t>
            </w:r>
            <w:r w:rsidR="00325EEB">
              <w:t xml:space="preserve">Therefore, any statements about such speech </w:t>
            </w:r>
            <w:r w:rsidR="005C0947">
              <w:t xml:space="preserve">have the same classification as the speech to which they refer, which means they are </w:t>
            </w:r>
            <w:r w:rsidR="00325EEB">
              <w:t>classified as religious or political speech that is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00325EEB">
              <w:t xml:space="preserve"> as well.</w:t>
            </w:r>
          </w:p>
        </w:tc>
      </w:tr>
    </w:tbl>
    <w:p w:rsidR="00AD17B9" w:rsidRPr="00940CD9" w:rsidRDefault="00AD17B9" w:rsidP="00940CD9">
      <w:pPr>
        <w:pStyle w:val="Question"/>
      </w:pPr>
      <w:r w:rsidRPr="00940CD9">
        <w:t>Q.</w:t>
      </w:r>
      <w:r w:rsidRPr="00940CD9">
        <w:tab/>
        <w:t>Are you going to lie to me today?</w:t>
      </w:r>
      <w:r w:rsidR="00FD7729" w:rsidRPr="00940CD9">
        <w:t xml:space="preserve"> </w:t>
      </w:r>
      <w:r w:rsidRPr="00940CD9">
        <w:t>Relevance notwithstanding, are you going to tell me</w:t>
      </w:r>
      <w:r w:rsidR="00FD7729" w:rsidRPr="00940CD9">
        <w:t xml:space="preserve"> </w:t>
      </w:r>
      <w:r w:rsidRPr="00940CD9">
        <w:t xml:space="preserve"> lies?</w:t>
      </w:r>
    </w:p>
    <w:p w:rsidR="00130403" w:rsidRDefault="00AD17B9" w:rsidP="00940CD9">
      <w:pPr>
        <w:pStyle w:val="Question"/>
      </w:pPr>
      <w:r w:rsidRPr="00940CD9">
        <w:t>A.</w:t>
      </w:r>
      <w:r w:rsidRPr="00940CD9">
        <w:tab/>
        <w:t>Am I going to lie to you? No, I'm not</w:t>
      </w:r>
      <w:r w:rsidR="00FD7729" w:rsidRPr="00940CD9">
        <w:t xml:space="preserve"> </w:t>
      </w:r>
      <w:r w:rsidR="00130403" w:rsidRPr="00940CD9">
        <w:t>allowed to do that.</w:t>
      </w:r>
    </w:p>
    <w:tbl>
      <w:tblPr>
        <w:tblStyle w:val="TableGrid"/>
        <w:tblW w:w="0" w:type="auto"/>
        <w:tblInd w:w="0" w:type="dxa"/>
        <w:tblLook w:val="01E0" w:firstRow="1" w:lastRow="1" w:firstColumn="1" w:lastColumn="1" w:noHBand="0" w:noVBand="0"/>
      </w:tblPr>
      <w:tblGrid>
        <w:gridCol w:w="10152"/>
      </w:tblGrid>
      <w:tr w:rsidR="00021035">
        <w:tc>
          <w:tcPr>
            <w:tcW w:w="10152" w:type="dxa"/>
            <w:tcBorders>
              <w:top w:val="single" w:sz="4" w:space="0" w:color="auto"/>
              <w:left w:val="single" w:sz="4" w:space="0" w:color="auto"/>
              <w:bottom w:val="single" w:sz="4" w:space="0" w:color="auto"/>
              <w:right w:val="single" w:sz="4" w:space="0" w:color="auto"/>
            </w:tcBorders>
          </w:tcPr>
          <w:p w:rsidR="00021035" w:rsidRDefault="00021035" w:rsidP="00277EB4">
            <w:r w:rsidRPr="001E32AE">
              <w:rPr>
                <w:u w:val="single"/>
              </w:rPr>
              <w:t>AMPLIFIED RES</w:t>
            </w:r>
            <w:r>
              <w:rPr>
                <w:u w:val="single"/>
              </w:rPr>
              <w:t>P</w:t>
            </w:r>
            <w:r w:rsidRPr="001E32AE">
              <w:rPr>
                <w:u w:val="single"/>
              </w:rPr>
              <w:t>ONSE</w:t>
            </w:r>
            <w:r>
              <w:t>:  When it comes to religious or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or opinion, there is no such thing as a “lie”.</w:t>
            </w:r>
            <w:r w:rsidR="0095060B">
              <w:t xml:space="preserve">  Politicians and judges </w:t>
            </w:r>
            <w:r w:rsidR="005C0947">
              <w:t xml:space="preserve">and lawyers, including you, </w:t>
            </w:r>
            <w:r w:rsidR="0095060B">
              <w:t>know this all too well.</w:t>
            </w:r>
          </w:p>
        </w:tc>
      </w:tr>
    </w:tbl>
    <w:p w:rsidR="00130403" w:rsidRPr="00940CD9" w:rsidRDefault="00130403" w:rsidP="00940CD9">
      <w:pPr>
        <w:pStyle w:val="Question"/>
      </w:pPr>
      <w:r w:rsidRPr="00940CD9">
        <w:t>Q.</w:t>
      </w:r>
      <w:r w:rsidRPr="00940CD9">
        <w:tab/>
        <w:t>Okay.</w:t>
      </w:r>
    </w:p>
    <w:p w:rsidR="00130403" w:rsidRPr="00940CD9" w:rsidRDefault="00130403" w:rsidP="00940CD9">
      <w:pPr>
        <w:pStyle w:val="Question"/>
      </w:pPr>
      <w:r w:rsidRPr="00940CD9">
        <w:t>A.</w:t>
      </w:r>
      <w:r w:rsidRPr="00940CD9">
        <w:tab/>
        <w:t>The bible forbids that.</w:t>
      </w:r>
    </w:p>
    <w:p w:rsidR="00130403" w:rsidRPr="00940CD9" w:rsidRDefault="00130403" w:rsidP="00940CD9">
      <w:pPr>
        <w:pStyle w:val="Question"/>
      </w:pPr>
      <w:r w:rsidRPr="00940CD9">
        <w:t>Q.</w:t>
      </w:r>
      <w:r w:rsidRPr="00940CD9">
        <w:tab/>
        <w:t>What's your current address?</w:t>
      </w:r>
    </w:p>
    <w:p w:rsidR="00130403" w:rsidRDefault="00130403" w:rsidP="00940CD9">
      <w:pPr>
        <w:pStyle w:val="Question"/>
      </w:pPr>
      <w:r w:rsidRPr="00940CD9">
        <w:t>A.</w:t>
      </w:r>
      <w:r w:rsidRPr="00940CD9">
        <w:tab/>
        <w:t>Where I -- where I maintain a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Pr="00940CD9">
        <w:t xml:space="preserve"> is</w:t>
      </w:r>
      <w:r w:rsidR="00FD7729" w:rsidRPr="00940CD9">
        <w:t xml:space="preserve"> </w:t>
      </w:r>
      <w:r w:rsidR="00510E7D">
        <w:t>i</w:t>
      </w:r>
      <w:r w:rsidRPr="00940CD9">
        <w:t>n heaven. I don't have an address.</w:t>
      </w:r>
    </w:p>
    <w:tbl>
      <w:tblPr>
        <w:tblStyle w:val="TableGrid"/>
        <w:tblW w:w="0" w:type="auto"/>
        <w:tblInd w:w="0" w:type="dxa"/>
        <w:tblLook w:val="01E0" w:firstRow="1" w:lastRow="1" w:firstColumn="1" w:lastColumn="1" w:noHBand="0" w:noVBand="0"/>
      </w:tblPr>
      <w:tblGrid>
        <w:gridCol w:w="10152"/>
      </w:tblGrid>
      <w:tr w:rsidR="00510E7D">
        <w:tc>
          <w:tcPr>
            <w:tcW w:w="10152" w:type="dxa"/>
            <w:tcBorders>
              <w:top w:val="single" w:sz="4" w:space="0" w:color="auto"/>
              <w:left w:val="single" w:sz="4" w:space="0" w:color="auto"/>
              <w:bottom w:val="single" w:sz="4" w:space="0" w:color="auto"/>
              <w:right w:val="single" w:sz="4" w:space="0" w:color="auto"/>
            </w:tcBorders>
          </w:tcPr>
          <w:p w:rsidR="00510E7D" w:rsidRDefault="00510E7D" w:rsidP="00277EB4">
            <w:r w:rsidRPr="001E32AE">
              <w:rPr>
                <w:u w:val="single"/>
              </w:rPr>
              <w:t>AMPLIFIED RES</w:t>
            </w:r>
            <w:r>
              <w:rPr>
                <w:u w:val="single"/>
              </w:rPr>
              <w:t>P</w:t>
            </w:r>
            <w:r w:rsidRPr="001E32AE">
              <w:rPr>
                <w:u w:val="single"/>
              </w:rPr>
              <w:t>ONSE</w:t>
            </w:r>
            <w:r>
              <w:t>:  I, like Jesus, am a “transient foreigner”</w:t>
            </w:r>
            <w:r w:rsidR="007B6E8E">
              <w:t xml:space="preserve">.  </w:t>
            </w:r>
            <w:r w:rsidR="0095060B">
              <w:t>See Matt. 8:19-20</w:t>
            </w:r>
            <w:r w:rsidR="009365DB">
              <w:fldChar w:fldCharType="begin"/>
            </w:r>
            <w:r w:rsidR="009365DB">
              <w:instrText xml:space="preserve"> TA \l "</w:instrText>
            </w:r>
            <w:r w:rsidR="009365DB" w:rsidRPr="00694DF1">
              <w:instrText>Matt. 8:19-20</w:instrText>
            </w:r>
            <w:r w:rsidR="009365DB">
              <w:instrText xml:space="preserve">" \s "Matt. 8:19-20" \c 3 </w:instrText>
            </w:r>
            <w:r w:rsidR="009365DB">
              <w:fldChar w:fldCharType="end"/>
            </w:r>
            <w:r w:rsidR="0095060B">
              <w:t>.  I have no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0095060B">
              <w:t xml:space="preserve"> anywhere on earth.  </w:t>
            </w:r>
            <w:r w:rsidR="007B6E8E">
              <w:t>This will continue to be the case until we have a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7B6E8E">
              <w:t xml:space="preserve"> that obeys </w:t>
            </w:r>
            <w:r w:rsidR="0095060B">
              <w:t>its’ own laws and also doesn’t violate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0095060B">
              <w:t>’s law</w:t>
            </w:r>
            <w:r>
              <w:t>:</w:t>
            </w:r>
          </w:p>
          <w:p w:rsidR="00510E7D" w:rsidRPr="00510E7D" w:rsidRDefault="00510E7D" w:rsidP="00510E7D">
            <w:pPr>
              <w:pStyle w:val="Quote0"/>
            </w:pPr>
            <w:r w:rsidRPr="00510E7D">
              <w:t>"</w:t>
            </w:r>
            <w:r w:rsidRPr="00510E7D">
              <w:rPr>
                <w:b/>
                <w:bCs/>
              </w:rPr>
              <w:t>Transient foreigner</w:t>
            </w:r>
            <w:r w:rsidRPr="00510E7D">
              <w:t xml:space="preserve">.  One who visits the country, without the intention of remaining."  </w:t>
            </w:r>
            <w:r w:rsidRPr="00510E7D">
              <w:br/>
              <w:t>[Black's Law Dictionary, Sixth Edition,, p. 1498</w:t>
            </w:r>
            <w:r w:rsidR="001571E4">
              <w:fldChar w:fldCharType="begin"/>
            </w:r>
            <w:r w:rsidR="001571E4">
              <w:instrText xml:space="preserve"> TA \l "</w:instrText>
            </w:r>
            <w:r w:rsidR="001571E4" w:rsidRPr="008B1C52">
              <w:instrText>Black's Law Dictionary, Sixth Edition,, p. 1498</w:instrText>
            </w:r>
            <w:r w:rsidR="001571E4">
              <w:instrText xml:space="preserve">" \s "Black's Law Dictionary, Sixth Edition,, p. 1498" \c 3 </w:instrText>
            </w:r>
            <w:r w:rsidR="001571E4">
              <w:fldChar w:fldCharType="end"/>
            </w:r>
            <w:r w:rsidRPr="00510E7D">
              <w:t>]</w:t>
            </w:r>
          </w:p>
        </w:tc>
      </w:tr>
    </w:tbl>
    <w:p w:rsidR="00130403" w:rsidRPr="00940CD9" w:rsidRDefault="00130403" w:rsidP="00940CD9">
      <w:pPr>
        <w:pStyle w:val="Question"/>
      </w:pPr>
      <w:r w:rsidRPr="00940CD9">
        <w:t>Q.</w:t>
      </w:r>
      <w:r w:rsidRPr="00940CD9">
        <w:tab/>
        <w:t>All right. Do you live in San Diego</w:t>
      </w:r>
      <w:r w:rsidR="00D11341">
        <w:fldChar w:fldCharType="begin"/>
      </w:r>
      <w:r w:rsidR="00D11341">
        <w:instrText xml:space="preserve"> XE "</w:instrText>
      </w:r>
      <w:r w:rsidR="00D11341" w:rsidRPr="00927181">
        <w:instrText>San Diego</w:instrText>
      </w:r>
      <w:r w:rsidR="00D11341">
        <w:instrText xml:space="preserve">" </w:instrText>
      </w:r>
      <w:r w:rsidR="00D11341">
        <w:fldChar w:fldCharType="end"/>
      </w:r>
      <w:r w:rsidRPr="00940CD9">
        <w:t>?</w:t>
      </w:r>
    </w:p>
    <w:p w:rsidR="00130403" w:rsidRPr="00940CD9" w:rsidRDefault="00130403" w:rsidP="00940CD9">
      <w:pPr>
        <w:pStyle w:val="Question"/>
      </w:pPr>
      <w:r w:rsidRPr="00940CD9">
        <w:t>A.</w:t>
      </w:r>
      <w:r w:rsidRPr="00940CD9">
        <w:tab/>
        <w:t>Please define "live." Is that -- does that</w:t>
      </w:r>
      <w:r w:rsidR="00FD7729" w:rsidRPr="00940CD9">
        <w:t xml:space="preserve"> </w:t>
      </w:r>
      <w:r w:rsidRPr="00940CD9">
        <w:t>m</w:t>
      </w:r>
      <w:r w:rsidR="00FD7729" w:rsidRPr="00940CD9">
        <w:t>e</w:t>
      </w:r>
      <w:r w:rsidRPr="00940CD9">
        <w:t>an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Pr="00940CD9">
        <w:t>"?</w:t>
      </w:r>
    </w:p>
    <w:p w:rsidR="00130403" w:rsidRPr="00940CD9" w:rsidRDefault="00130403" w:rsidP="00940CD9">
      <w:pPr>
        <w:pStyle w:val="Question"/>
      </w:pPr>
      <w:r w:rsidRPr="00940CD9">
        <w:t>Q.</w:t>
      </w:r>
      <w:r w:rsidRPr="00940CD9">
        <w:tab/>
        <w:t>It means where you spend most of your time.</w:t>
      </w:r>
    </w:p>
    <w:p w:rsidR="00130403" w:rsidRDefault="00130403" w:rsidP="00940CD9">
      <w:pPr>
        <w:pStyle w:val="Question"/>
      </w:pPr>
      <w:r w:rsidRPr="00940CD9">
        <w:t>A.</w:t>
      </w:r>
      <w:r w:rsidRPr="00940CD9">
        <w:tab/>
        <w:t>In my body. Asked and answered.</w:t>
      </w:r>
    </w:p>
    <w:tbl>
      <w:tblPr>
        <w:tblStyle w:val="TableGrid"/>
        <w:tblW w:w="0" w:type="auto"/>
        <w:tblInd w:w="0" w:type="dxa"/>
        <w:tblLook w:val="01E0" w:firstRow="1" w:lastRow="1" w:firstColumn="1" w:lastColumn="1" w:noHBand="0" w:noVBand="0"/>
      </w:tblPr>
      <w:tblGrid>
        <w:gridCol w:w="10152"/>
      </w:tblGrid>
      <w:tr w:rsidR="0095060B">
        <w:tc>
          <w:tcPr>
            <w:tcW w:w="10152" w:type="dxa"/>
          </w:tcPr>
          <w:p w:rsidR="0095060B" w:rsidRDefault="0095060B" w:rsidP="00EC7EC4">
            <w:r w:rsidRPr="00D454BE">
              <w:rPr>
                <w:u w:val="single"/>
              </w:rPr>
              <w:t>AMPLIFIED RESPONSE</w:t>
            </w:r>
            <w:r>
              <w:t xml:space="preserve">:  As I explained in my Answer, I am a foreign ambassador and a </w:t>
            </w:r>
            <w:r w:rsidR="005C0947">
              <w:t>M</w:t>
            </w:r>
            <w:r>
              <w:t>inister of a foreign state, Heaven</w:t>
            </w:r>
            <w:r w:rsidR="009336EF">
              <w:fldChar w:fldCharType="begin"/>
            </w:r>
            <w:r w:rsidR="009336EF">
              <w:instrText xml:space="preserve"> XE "</w:instrText>
            </w:r>
            <w:r w:rsidR="009336EF" w:rsidRPr="00EA4138">
              <w:instrText>Heaven</w:instrText>
            </w:r>
            <w:r w:rsidR="009336EF">
              <w:instrText xml:space="preserve">" </w:instrText>
            </w:r>
            <w:r w:rsidR="009336EF">
              <w:fldChar w:fldCharType="end"/>
            </w:r>
            <w:r>
              <w:t xml:space="preserve">. I am not </w:t>
            </w:r>
            <w:r w:rsidR="005C0947">
              <w:t>allowed to have a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005C0947">
              <w:t xml:space="preserve"> here, and Jesus didn’t have one either.</w:t>
            </w:r>
          </w:p>
        </w:tc>
      </w:tr>
    </w:tbl>
    <w:p w:rsidR="00130403" w:rsidRPr="00940CD9" w:rsidRDefault="00130403" w:rsidP="00940CD9">
      <w:pPr>
        <w:pStyle w:val="Question"/>
      </w:pPr>
      <w:r w:rsidRPr="00940CD9">
        <w:t>Q.</w:t>
      </w:r>
      <w:r w:rsidRPr="00940CD9">
        <w:tab/>
        <w:t>Where does your body spend most of its</w:t>
      </w:r>
      <w:r w:rsidR="00FD7729" w:rsidRPr="00940CD9">
        <w:t xml:space="preserve"> </w:t>
      </w:r>
      <w:r w:rsidRPr="00940CD9">
        <w:t>time?</w:t>
      </w:r>
    </w:p>
    <w:p w:rsidR="00130403" w:rsidRPr="00940CD9" w:rsidRDefault="00130403" w:rsidP="00940CD9">
      <w:pPr>
        <w:pStyle w:val="Question"/>
      </w:pPr>
      <w:r w:rsidRPr="00940CD9">
        <w:t>A.</w:t>
      </w:r>
      <w:r w:rsidRPr="00940CD9">
        <w:tab/>
        <w:t>My business.</w:t>
      </w:r>
    </w:p>
    <w:p w:rsidR="00130403" w:rsidRPr="00940CD9" w:rsidRDefault="00130403" w:rsidP="00940CD9">
      <w:pPr>
        <w:pStyle w:val="Question"/>
      </w:pPr>
      <w:r w:rsidRPr="00940CD9">
        <w:t>Q.</w:t>
      </w:r>
      <w:r w:rsidRPr="00940CD9">
        <w:tab/>
        <w:t>You're refusing to answer that?</w:t>
      </w:r>
    </w:p>
    <w:p w:rsidR="00130403" w:rsidRPr="00940CD9" w:rsidRDefault="00130403" w:rsidP="00940CD9">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w:t>
      </w:r>
    </w:p>
    <w:p w:rsidR="00130403" w:rsidRPr="00940CD9" w:rsidRDefault="00130403" w:rsidP="00940CD9">
      <w:pPr>
        <w:pStyle w:val="Question"/>
      </w:pPr>
      <w:r w:rsidRPr="00940CD9">
        <w:t>Q.</w:t>
      </w:r>
      <w:r w:rsidRPr="00940CD9">
        <w:tab/>
        <w:t>Okay. Do you know what the Fifth Amendment</w:t>
      </w:r>
      <w:r w:rsidR="00EF11EB">
        <w:fldChar w:fldCharType="begin"/>
      </w:r>
      <w:r w:rsidR="00EF11EB">
        <w:instrText xml:space="preserve"> TA \s "Fifth Amendment" </w:instrText>
      </w:r>
      <w:r w:rsidR="00EF11EB">
        <w:fldChar w:fldCharType="end"/>
      </w:r>
      <w:r w:rsidRPr="00940CD9">
        <w:t xml:space="preserve"> is?</w:t>
      </w:r>
    </w:p>
    <w:p w:rsidR="00130403" w:rsidRPr="00940CD9" w:rsidRDefault="00130403" w:rsidP="00940CD9">
      <w:pPr>
        <w:pStyle w:val="Question"/>
      </w:pPr>
      <w:r w:rsidRPr="00940CD9">
        <w:t>A.</w:t>
      </w:r>
      <w:r w:rsidRPr="00940CD9">
        <w:tab/>
        <w:t>I wouldn't be here if I didn't.</w:t>
      </w:r>
    </w:p>
    <w:p w:rsidR="00130403" w:rsidRPr="00940CD9" w:rsidRDefault="00130403" w:rsidP="00940CD9">
      <w:pPr>
        <w:pStyle w:val="Question"/>
      </w:pPr>
      <w:r w:rsidRPr="00940CD9">
        <w:t>Q.</w:t>
      </w:r>
      <w:r w:rsidRPr="00940CD9">
        <w:tab/>
        <w:t>You think your statement somehow</w:t>
      </w:r>
      <w:r w:rsidR="00FD7729" w:rsidRPr="00940CD9">
        <w:t xml:space="preserve"> </w:t>
      </w:r>
      <w:r w:rsidRPr="00940CD9">
        <w:t>incriminates you?</w:t>
      </w:r>
    </w:p>
    <w:p w:rsidR="00130403" w:rsidRDefault="00130403" w:rsidP="00940CD9">
      <w:pPr>
        <w:pStyle w:val="Question"/>
      </w:pPr>
      <w:r w:rsidRPr="00940CD9">
        <w:t>A.</w:t>
      </w:r>
      <w:r w:rsidRPr="00940CD9">
        <w:tab/>
        <w:t>Well, actually, I'm not even allowed to</w:t>
      </w:r>
      <w:r w:rsidR="00FD7729" w:rsidRPr="00940CD9">
        <w:t xml:space="preserve"> </w:t>
      </w:r>
      <w:r w:rsidRPr="00940CD9">
        <w:t>talk -- to answer any of your questions here today</w:t>
      </w:r>
      <w:r w:rsidR="00FD7729" w:rsidRPr="00940CD9">
        <w:t xml:space="preserve"> </w:t>
      </w:r>
      <w:r w:rsidRPr="00940CD9">
        <w:t>because of the agreement that I'm under. And the</w:t>
      </w:r>
      <w:r w:rsidR="00FD7729" w:rsidRPr="00940CD9">
        <w:t xml:space="preserve"> </w:t>
      </w:r>
      <w:r w:rsidRPr="00940CD9">
        <w:t>nature of that agreement I'm sure you're aware of.</w:t>
      </w:r>
      <w:r w:rsidR="00FD7729" w:rsidRPr="00940CD9">
        <w:t xml:space="preserve"> </w:t>
      </w:r>
      <w:r w:rsidRPr="00940CD9">
        <w:t>So maybe I should amend my remark by saying that I'm</w:t>
      </w:r>
      <w:r w:rsidR="00FD7729" w:rsidRPr="00940CD9">
        <w:t xml:space="preserve"> </w:t>
      </w:r>
      <w:r w:rsidRPr="00940CD9">
        <w:t>not authorized to answer that question by contract.</w:t>
      </w:r>
    </w:p>
    <w:tbl>
      <w:tblPr>
        <w:tblStyle w:val="TableGrid"/>
        <w:tblW w:w="0" w:type="auto"/>
        <w:tblInd w:w="0" w:type="dxa"/>
        <w:tblLook w:val="01E0" w:firstRow="1" w:lastRow="1" w:firstColumn="1" w:lastColumn="1" w:noHBand="0" w:noVBand="0"/>
      </w:tblPr>
      <w:tblGrid>
        <w:gridCol w:w="10152"/>
      </w:tblGrid>
      <w:tr w:rsidR="007B6E8E">
        <w:tc>
          <w:tcPr>
            <w:tcW w:w="10152" w:type="dxa"/>
            <w:tcBorders>
              <w:top w:val="single" w:sz="4" w:space="0" w:color="auto"/>
              <w:left w:val="single" w:sz="4" w:space="0" w:color="auto"/>
              <w:bottom w:val="single" w:sz="4" w:space="0" w:color="auto"/>
              <w:right w:val="single" w:sz="4" w:space="0" w:color="auto"/>
            </w:tcBorders>
          </w:tcPr>
          <w:p w:rsidR="007B6E8E" w:rsidRDefault="007B6E8E" w:rsidP="00277EB4">
            <w:r w:rsidRPr="001E32AE">
              <w:rPr>
                <w:u w:val="single"/>
              </w:rPr>
              <w:t>AMPLIFIED RES</w:t>
            </w:r>
            <w:r>
              <w:rPr>
                <w:u w:val="single"/>
              </w:rPr>
              <w:t>P</w:t>
            </w:r>
            <w:r w:rsidRPr="001E32AE">
              <w:rPr>
                <w:u w:val="single"/>
              </w:rPr>
              <w:t>ONSE</w:t>
            </w:r>
            <w:r>
              <w:t xml:space="preserve">:  </w:t>
            </w:r>
            <w:r w:rsidR="00ED5C18">
              <w:t>Everything in the deposition can and probably will be used for criminal p</w:t>
            </w:r>
            <w:r w:rsidR="00DF2857">
              <w:t>u</w:t>
            </w:r>
            <w:r w:rsidR="00ED5C18">
              <w:t>rposes.  This is clearly described in the IRS Training Handbook on “Abusive Promotions”, Document 3118b-02</w:t>
            </w:r>
            <w:r w:rsidR="009365DB">
              <w:fldChar w:fldCharType="begin"/>
            </w:r>
            <w:r w:rsidR="009365DB">
              <w:instrText xml:space="preserve"> TA \l "</w:instrText>
            </w:r>
            <w:r w:rsidR="009365DB" w:rsidRPr="005724F6">
              <w:instrText xml:space="preserve">IRS Training Handbook on </w:instrText>
            </w:r>
            <w:r w:rsidR="009365DB">
              <w:instrText>\</w:instrText>
            </w:r>
            <w:r w:rsidR="009365DB" w:rsidRPr="005724F6">
              <w:instrText>“Abusive Promotions</w:instrText>
            </w:r>
            <w:r w:rsidR="009365DB">
              <w:instrText>\</w:instrText>
            </w:r>
            <w:r w:rsidR="009365DB" w:rsidRPr="005724F6">
              <w:instrText>”, Document 3118b-02</w:instrText>
            </w:r>
            <w:r w:rsidR="009365DB">
              <w:instrText xml:space="preserve">" \s "IRS Training Handbook on \"Abusive Promotions\", Document 3118b-02" \c 3 </w:instrText>
            </w:r>
            <w:r w:rsidR="009365DB">
              <w:fldChar w:fldCharType="end"/>
            </w:r>
            <w:r w:rsidR="00ED5C18">
              <w:t xml:space="preserve"> available at:</w:t>
            </w:r>
          </w:p>
          <w:p w:rsidR="00ED5C18" w:rsidRDefault="00ED5C18" w:rsidP="00277EB4"/>
          <w:p w:rsidR="00ED5C18" w:rsidRDefault="00ED5C18" w:rsidP="00277EB4">
            <w:hyperlink r:id="rId45" w:history="1">
              <w:r w:rsidR="00374D8B" w:rsidRPr="00374D8B">
                <w:rPr>
                  <w:rStyle w:val="Hyperlink"/>
                </w:rPr>
                <w:t>http://famguardian.org/PublishedAuthors/Govt/IRS/Training3318b-002-AbusiveTaxPromotions.pdf</w:t>
              </w:r>
            </w:hyperlink>
          </w:p>
          <w:p w:rsidR="0095060B" w:rsidRDefault="0095060B" w:rsidP="00277EB4"/>
          <w:p w:rsidR="0095060B" w:rsidRDefault="0095060B" w:rsidP="00277EB4">
            <w:r>
              <w:t>This is also further demonstrated in spades by visiting the Department of Justice</w:t>
            </w:r>
            <w:r w:rsidR="00D35F88">
              <w:fldChar w:fldCharType="begin"/>
            </w:r>
            <w:r w:rsidR="00D35F88">
              <w:instrText xml:space="preserve"> XE "</w:instrText>
            </w:r>
            <w:r w:rsidR="00D35F88" w:rsidRPr="00327C11">
              <w:instrText>Department of Justice</w:instrText>
            </w:r>
            <w:r w:rsidR="00D35F88">
              <w:instrText xml:space="preserve">" </w:instrText>
            </w:r>
            <w:r w:rsidR="00D35F88">
              <w:fldChar w:fldCharType="end"/>
            </w:r>
            <w:r>
              <w:t xml:space="preserve"> Press Releases website at:</w:t>
            </w:r>
          </w:p>
          <w:p w:rsidR="0095060B" w:rsidRDefault="0095060B" w:rsidP="00277EB4"/>
          <w:p w:rsidR="0095060B" w:rsidRDefault="0095060B" w:rsidP="00277EB4">
            <w:hyperlink r:id="rId46" w:history="1">
              <w:r w:rsidR="00374D8B" w:rsidRPr="00374D8B">
                <w:rPr>
                  <w:rStyle w:val="Hyperlink"/>
                </w:rPr>
                <w:t>http://www.usdoj.gov/tax/taxpress2006.htm</w:t>
              </w:r>
            </w:hyperlink>
          </w:p>
          <w:p w:rsidR="00D12684" w:rsidRDefault="00D12684" w:rsidP="00277EB4"/>
          <w:p w:rsidR="00D12684" w:rsidRDefault="00D12684" w:rsidP="00277EB4">
            <w:r>
              <w:t>Your treatment of other freedom advocates demonstrates that you frequently will try to make civil proceedings criminal.  See:</w:t>
            </w:r>
          </w:p>
          <w:p w:rsidR="00D12684" w:rsidRPr="00D12684" w:rsidRDefault="00D12684" w:rsidP="00277EB4">
            <w:hyperlink r:id="rId47" w:history="1">
              <w:r w:rsidR="00374D8B" w:rsidRPr="00374D8B">
                <w:rPr>
                  <w:rStyle w:val="Hyperlink"/>
                </w:rPr>
                <w:t>http://famguardian.org/PublishedAuthors/Govt/TaxHonestyPersecution/TaxHonPersec.htm</w:t>
              </w:r>
            </w:hyperlink>
          </w:p>
        </w:tc>
      </w:tr>
    </w:tbl>
    <w:p w:rsidR="00130403" w:rsidRPr="00940CD9" w:rsidRDefault="00130403" w:rsidP="00940CD9">
      <w:pPr>
        <w:pStyle w:val="Question"/>
      </w:pPr>
      <w:r w:rsidRPr="00940CD9">
        <w:t>Q.</w:t>
      </w:r>
      <w:r w:rsidRPr="00940CD9">
        <w:tab/>
        <w:t>What agreement are you referring to?</w:t>
      </w:r>
    </w:p>
    <w:p w:rsidR="00130403" w:rsidRDefault="00130403" w:rsidP="00940CD9">
      <w:pPr>
        <w:pStyle w:val="Question"/>
      </w:pPr>
      <w:r w:rsidRPr="00940CD9">
        <w:t>A.</w:t>
      </w:r>
      <w:r w:rsidRPr="00940CD9">
        <w:tab/>
        <w:t>That would be Exhibit 1</w:t>
      </w:r>
      <w:r w:rsidR="000729D8">
        <w:fldChar w:fldCharType="begin"/>
      </w:r>
      <w:r w:rsidR="000729D8">
        <w:instrText xml:space="preserve"> XE "</w:instrText>
      </w:r>
      <w:r w:rsidR="000729D8" w:rsidRPr="00B81277">
        <w:instrText>EXHIBITS:Exhibit 1</w:instrText>
      </w:r>
      <w:r w:rsidR="000729D8">
        <w:instrText xml:space="preserve">" </w:instrText>
      </w:r>
      <w:r w:rsidR="000729D8">
        <w:fldChar w:fldCharType="end"/>
      </w:r>
      <w:r w:rsidRPr="00940CD9">
        <w:t xml:space="preserve"> in the book that</w:t>
      </w:r>
      <w:r w:rsidR="00FD7729" w:rsidRPr="00940CD9">
        <w:t xml:space="preserve"> </w:t>
      </w:r>
      <w:r w:rsidRPr="00940CD9">
        <w:t xml:space="preserve">you have. The </w:t>
      </w:r>
      <w:r w:rsidR="008B3819">
        <w:t>&lt;&lt;ORGANIZATION NAME&gt;&gt;</w:t>
      </w:r>
      <w:r w:rsidRPr="00940CD9">
        <w:t xml:space="preserve"> Church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rsidR="00D12684">
        <w:t xml:space="preserve"> [Exhibit 1</w:t>
      </w:r>
      <w:r w:rsidR="000729D8">
        <w:fldChar w:fldCharType="begin"/>
      </w:r>
      <w:r w:rsidR="000729D8">
        <w:instrText xml:space="preserve"> XE "</w:instrText>
      </w:r>
      <w:r w:rsidR="000729D8" w:rsidRPr="00B81277">
        <w:instrText>EXHIBITS:Exhibit 1</w:instrText>
      </w:r>
      <w:r w:rsidR="000729D8">
        <w:instrText xml:space="preserve">" </w:instrText>
      </w:r>
      <w:r w:rsidR="000729D8">
        <w:fldChar w:fldCharType="end"/>
      </w:r>
      <w:r w:rsidR="00D12684">
        <w:t>]</w:t>
      </w:r>
      <w:r w:rsidRPr="00940CD9">
        <w:t>.</w:t>
      </w:r>
    </w:p>
    <w:p w:rsidR="00130403" w:rsidRPr="00940CD9" w:rsidRDefault="00130403" w:rsidP="00940CD9">
      <w:pPr>
        <w:pStyle w:val="Question"/>
      </w:pPr>
      <w:r w:rsidRPr="00940CD9">
        <w:t>Q.</w:t>
      </w:r>
      <w:r w:rsidRPr="00940CD9">
        <w:tab/>
        <w:t>What book do I have?</w:t>
      </w:r>
    </w:p>
    <w:p w:rsidR="00130403" w:rsidRPr="00940CD9" w:rsidRDefault="00130403" w:rsidP="00940CD9">
      <w:pPr>
        <w:pStyle w:val="Question"/>
      </w:pPr>
      <w:r w:rsidRPr="00940CD9">
        <w:t>A.</w:t>
      </w:r>
      <w:r w:rsidRPr="00940CD9">
        <w:tab/>
        <w:t>That would the Deposition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rsidRPr="00940CD9">
        <w:t>, sir.</w:t>
      </w:r>
    </w:p>
    <w:p w:rsidR="00130403" w:rsidRPr="00940CD9" w:rsidRDefault="00130403" w:rsidP="00940CD9">
      <w:pPr>
        <w:pStyle w:val="Question"/>
      </w:pPr>
      <w:r w:rsidRPr="00940CD9">
        <w:t>Q.</w:t>
      </w:r>
      <w:r w:rsidRPr="00940CD9">
        <w:tab/>
        <w:t>Okay. Deposition Exhibit No. 2</w:t>
      </w:r>
      <w:r w:rsidR="00682D74">
        <w:fldChar w:fldCharType="begin"/>
      </w:r>
      <w:r w:rsidR="00682D74">
        <w:instrText xml:space="preserve"> XE "</w:instrText>
      </w:r>
      <w:r w:rsidR="00682D74" w:rsidRPr="008F72B9">
        <w:instrText>EXHIBITS:Exhibit 2</w:instrText>
      </w:r>
      <w:r w:rsidR="00682D74">
        <w:instrText xml:space="preserve">" </w:instrText>
      </w:r>
      <w:r w:rsidR="00682D74">
        <w:fldChar w:fldCharType="end"/>
      </w:r>
      <w:r w:rsidRPr="00940CD9">
        <w:t>.</w:t>
      </w:r>
    </w:p>
    <w:p w:rsidR="00130403" w:rsidRPr="00940CD9" w:rsidRDefault="00130403" w:rsidP="00940CD9">
      <w:pPr>
        <w:pStyle w:val="Question"/>
      </w:pPr>
      <w:r w:rsidRPr="00940CD9">
        <w:t>A.</w:t>
      </w:r>
      <w:r w:rsidRPr="00940CD9">
        <w:tab/>
        <w:t>No, Exhibit No. 1.</w:t>
      </w:r>
    </w:p>
    <w:p w:rsidR="00130403" w:rsidRPr="00940CD9" w:rsidRDefault="00130403" w:rsidP="00940CD9">
      <w:pPr>
        <w:pStyle w:val="Question"/>
      </w:pPr>
      <w:r w:rsidRPr="00940CD9">
        <w:t>Q.</w:t>
      </w:r>
      <w:r w:rsidRPr="00940CD9">
        <w:tab/>
        <w:t>This is the Prepared -</w:t>
      </w:r>
      <w:r w:rsidRPr="00940CD9">
        <w:noBreakHyphen/>
      </w:r>
    </w:p>
    <w:p w:rsidR="00130403" w:rsidRPr="00940CD9" w:rsidRDefault="00130403" w:rsidP="00940CD9">
      <w:pPr>
        <w:pStyle w:val="Question"/>
      </w:pPr>
      <w:r w:rsidRPr="00940CD9">
        <w:t>A.</w:t>
      </w:r>
      <w:r w:rsidRPr="00940CD9">
        <w:tab/>
        <w:t>That's not -</w:t>
      </w:r>
      <w:r w:rsidRPr="00940CD9">
        <w:noBreakHyphen/>
      </w:r>
    </w:p>
    <w:p w:rsidR="00130403" w:rsidRPr="00940CD9" w:rsidRDefault="00130403" w:rsidP="00940CD9">
      <w:pPr>
        <w:pStyle w:val="Question"/>
      </w:pPr>
      <w:r w:rsidRPr="00940CD9">
        <w:t>Q.</w:t>
      </w:r>
      <w:r w:rsidRPr="00940CD9">
        <w:tab/>
        <w:t>-- Statements -</w:t>
      </w:r>
      <w:r w:rsidRPr="00940CD9">
        <w:noBreakHyphen/>
      </w:r>
    </w:p>
    <w:p w:rsidR="00130403" w:rsidRPr="00940CD9" w:rsidRDefault="00130403" w:rsidP="00940CD9">
      <w:pPr>
        <w:pStyle w:val="Question"/>
      </w:pPr>
      <w:r w:rsidRPr="00940CD9">
        <w:t>A.</w:t>
      </w:r>
      <w:r w:rsidRPr="00940CD9">
        <w:tab/>
        <w:t>That's your Exhibit No. 1. That's not my Exhibit No. 1.</w:t>
      </w:r>
    </w:p>
    <w:p w:rsidR="00130403" w:rsidRPr="00940CD9" w:rsidRDefault="00130403" w:rsidP="00940CD9">
      <w:pPr>
        <w:pStyle w:val="Question"/>
      </w:pPr>
      <w:r w:rsidRPr="00940CD9">
        <w:t>Q.</w:t>
      </w:r>
      <w:r w:rsidRPr="00940CD9">
        <w:tab/>
        <w:t>It's your Deposition Exhibit No. 1, the</w:t>
      </w:r>
      <w:r w:rsidR="00FD7729" w:rsidRPr="00940CD9">
        <w:t xml:space="preserve"> </w:t>
      </w:r>
      <w:r w:rsidRPr="00940CD9">
        <w:t>Prepared Statements For Use During Deposition. I do not see any sort of agreement there.</w:t>
      </w:r>
      <w:r w:rsidR="00FD7729" w:rsidRPr="00940CD9">
        <w:t xml:space="preserve"> </w:t>
      </w:r>
      <w:r w:rsidRPr="00940CD9">
        <w:t>I'm now looking at Deposition Exhibit No.</w:t>
      </w:r>
      <w:r w:rsidR="00FD7729" w:rsidRPr="00940CD9">
        <w:t xml:space="preserve"> </w:t>
      </w:r>
      <w:r w:rsidRPr="00940CD9">
        <w:t>2</w:t>
      </w:r>
      <w:r w:rsidR="00682D74">
        <w:fldChar w:fldCharType="begin"/>
      </w:r>
      <w:r w:rsidR="00682D74">
        <w:instrText xml:space="preserve"> XE "</w:instrText>
      </w:r>
      <w:r w:rsidR="00682D74" w:rsidRPr="008F72B9">
        <w:instrText>EXHIBITS:Exhibit 2</w:instrText>
      </w:r>
      <w:r w:rsidR="00682D74">
        <w:instrText xml:space="preserve">" </w:instrText>
      </w:r>
      <w:r w:rsidR="00682D74">
        <w:fldChar w:fldCharType="end"/>
      </w:r>
      <w:r w:rsidRPr="00940CD9">
        <w:t>, which is the deposition handbook</w:t>
      </w:r>
      <w:r w:rsidR="00B20237">
        <w:t xml:space="preserve"> [Handout]</w:t>
      </w:r>
      <w:r w:rsidRPr="00940CD9">
        <w:t>.</w:t>
      </w:r>
    </w:p>
    <w:p w:rsidR="00130403" w:rsidRPr="00940CD9" w:rsidRDefault="00130403" w:rsidP="00940CD9">
      <w:pPr>
        <w:pStyle w:val="Question"/>
      </w:pPr>
      <w:r w:rsidRPr="00940CD9">
        <w:t>A.</w:t>
      </w:r>
      <w:r w:rsidRPr="00940CD9">
        <w:tab/>
        <w:t>Okay. I'm sorry about that.</w:t>
      </w:r>
    </w:p>
    <w:p w:rsidR="00130403" w:rsidRPr="00940CD9" w:rsidRDefault="00130403" w:rsidP="00940CD9">
      <w:pPr>
        <w:pStyle w:val="Question"/>
      </w:pPr>
      <w:r w:rsidRPr="00940CD9">
        <w:t>Q.</w:t>
      </w:r>
      <w:r w:rsidRPr="00940CD9">
        <w:tab/>
        <w:t>And there is, attached to the deposition handbook, a "</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rsidRPr="00940CD9">
        <w:t xml:space="preserve"> Church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rsidRPr="00940CD9">
        <w:t>."</w:t>
      </w:r>
      <w:r w:rsidR="00FD7729" w:rsidRPr="00940CD9">
        <w:t xml:space="preserve"> </w:t>
      </w:r>
      <w:r w:rsidRPr="00940CD9">
        <w:t>Is this the agreement that you're referring to?</w:t>
      </w:r>
    </w:p>
    <w:p w:rsidR="00130403" w:rsidRPr="00940CD9" w:rsidRDefault="00130403" w:rsidP="00940CD9">
      <w:pPr>
        <w:pStyle w:val="Question"/>
      </w:pPr>
      <w:r w:rsidRPr="00940CD9">
        <w:t>A.</w:t>
      </w:r>
      <w:r w:rsidRPr="00940CD9">
        <w:tab/>
        <w:t>Yes, sir.</w:t>
      </w:r>
    </w:p>
    <w:p w:rsidR="00130403" w:rsidRPr="00940CD9" w:rsidRDefault="00130403" w:rsidP="00940CD9">
      <w:pPr>
        <w:pStyle w:val="Question"/>
      </w:pPr>
      <w:r w:rsidRPr="00940CD9">
        <w:t>Q.</w:t>
      </w:r>
      <w:r w:rsidRPr="00940CD9">
        <w:tab/>
        <w:t>And what's the significance of this</w:t>
      </w:r>
      <w:r w:rsidR="00FD7729" w:rsidRPr="00940CD9">
        <w:t xml:space="preserve"> </w:t>
      </w:r>
      <w:r w:rsidRPr="00940CD9">
        <w:t>agreement?</w:t>
      </w:r>
    </w:p>
    <w:p w:rsidR="00130403" w:rsidRPr="00940CD9" w:rsidRDefault="00130403" w:rsidP="00940CD9">
      <w:pPr>
        <w:pStyle w:val="Question"/>
      </w:pPr>
      <w:r w:rsidRPr="00940CD9">
        <w:t>A.</w:t>
      </w:r>
      <w:r w:rsidRPr="00940CD9">
        <w:tab/>
        <w:t>That agreement is what obligates my</w:t>
      </w:r>
      <w:r w:rsidR="00FD7729" w:rsidRPr="00940CD9">
        <w:t xml:space="preserve"> </w:t>
      </w:r>
      <w:r w:rsidRPr="00940CD9">
        <w:t>behavior here today.</w:t>
      </w:r>
    </w:p>
    <w:p w:rsidR="00130403" w:rsidRDefault="00130403" w:rsidP="00940CD9">
      <w:pPr>
        <w:pStyle w:val="Question"/>
      </w:pPr>
      <w:r w:rsidRPr="00940CD9">
        <w:t>Q.</w:t>
      </w:r>
      <w:r w:rsidRPr="00940CD9">
        <w:tab/>
        <w:t>All right. But it's not going to prevent</w:t>
      </w:r>
      <w:r w:rsidR="00FD7729" w:rsidRPr="00940CD9">
        <w:t xml:space="preserve"> </w:t>
      </w:r>
      <w:r w:rsidRPr="00940CD9">
        <w:t>you from telling the truth; is that correct?</w:t>
      </w:r>
    </w:p>
    <w:tbl>
      <w:tblPr>
        <w:tblStyle w:val="TableGrid"/>
        <w:tblW w:w="0" w:type="auto"/>
        <w:tblInd w:w="0" w:type="dxa"/>
        <w:tblLook w:val="01E0" w:firstRow="1" w:lastRow="1" w:firstColumn="1" w:lastColumn="1" w:noHBand="0" w:noVBand="0"/>
      </w:tblPr>
      <w:tblGrid>
        <w:gridCol w:w="10152"/>
      </w:tblGrid>
      <w:tr w:rsidR="00313F4F">
        <w:tc>
          <w:tcPr>
            <w:tcW w:w="10152" w:type="dxa"/>
            <w:tcBorders>
              <w:top w:val="single" w:sz="4" w:space="0" w:color="auto"/>
              <w:left w:val="single" w:sz="4" w:space="0" w:color="auto"/>
              <w:bottom w:val="single" w:sz="4" w:space="0" w:color="auto"/>
              <w:right w:val="single" w:sz="4" w:space="0" w:color="auto"/>
            </w:tcBorders>
          </w:tcPr>
          <w:p w:rsidR="00313F4F" w:rsidRDefault="00313F4F" w:rsidP="00277EB4">
            <w:r w:rsidRPr="001E32AE">
              <w:rPr>
                <w:u w:val="single"/>
              </w:rPr>
              <w:t>AMPLIFIED RES</w:t>
            </w:r>
            <w:r>
              <w:rPr>
                <w:u w:val="single"/>
              </w:rPr>
              <w:t>P</w:t>
            </w:r>
            <w:r w:rsidRPr="001E32AE">
              <w:rPr>
                <w:u w:val="single"/>
              </w:rPr>
              <w:t>ONSE</w:t>
            </w:r>
            <w:r>
              <w:t>:  However, every statement about religious or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takes on the character of that speech.  If the speech to which an answer refers is off the Family Guardian or </w:t>
            </w:r>
            <w:r w:rsidR="008B3819">
              <w:t>&lt;&lt;ORGANIZATION NAME&gt;&gt;</w:t>
            </w:r>
            <w:r>
              <w:t xml:space="preserve"> Website, then it is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t>” that is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r w:rsidR="005C0947">
              <w:t xml:space="preserve">  All materials </w:t>
            </w:r>
            <w:r w:rsidR="006F3DDA">
              <w:t xml:space="preserve">available </w:t>
            </w:r>
            <w:r w:rsidR="005C0947">
              <w:t>on either of the two websites are nothing but speech.</w:t>
            </w:r>
          </w:p>
        </w:tc>
      </w:tr>
    </w:tbl>
    <w:p w:rsidR="00130403" w:rsidRPr="00940CD9" w:rsidRDefault="00130403" w:rsidP="00940CD9">
      <w:pPr>
        <w:pStyle w:val="Question"/>
      </w:pPr>
      <w:r w:rsidRPr="00940CD9">
        <w:t>A.</w:t>
      </w:r>
      <w:r w:rsidRPr="00940CD9">
        <w:tab/>
        <w:t>No.</w:t>
      </w:r>
    </w:p>
    <w:p w:rsidR="00130403" w:rsidRPr="00940CD9" w:rsidRDefault="00130403" w:rsidP="00940CD9">
      <w:pPr>
        <w:pStyle w:val="Question"/>
      </w:pPr>
      <w:r w:rsidRPr="00940CD9">
        <w:t>Q.</w:t>
      </w:r>
      <w:r w:rsidRPr="00940CD9">
        <w:tab/>
        <w:t>Okay.</w:t>
      </w:r>
    </w:p>
    <w:p w:rsidR="00130403" w:rsidRPr="00940CD9" w:rsidRDefault="00130403" w:rsidP="00940CD9">
      <w:pPr>
        <w:pStyle w:val="Question"/>
      </w:pPr>
      <w:r w:rsidRPr="00940CD9">
        <w:t>A.</w:t>
      </w:r>
      <w:r w:rsidRPr="00940CD9">
        <w:tab/>
        <w:t>That doesn't mean that what I say will</w:t>
      </w:r>
      <w:r w:rsidR="00FD7729" w:rsidRPr="00940CD9">
        <w:t xml:space="preserve"> </w:t>
      </w:r>
      <w:r w:rsidRPr="00940CD9">
        <w:t>necessarily be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and I will qualify that.</w:t>
      </w:r>
    </w:p>
    <w:p w:rsidR="00130403" w:rsidRPr="00940CD9" w:rsidRDefault="00130403" w:rsidP="00940CD9">
      <w:pPr>
        <w:pStyle w:val="Question"/>
      </w:pPr>
      <w:r w:rsidRPr="00940CD9">
        <w:t>Q.</w:t>
      </w:r>
      <w:r w:rsidRPr="00940CD9">
        <w:tab/>
        <w:t>What do you mean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w:t>
      </w:r>
    </w:p>
    <w:p w:rsidR="00130403" w:rsidRPr="00940CD9" w:rsidRDefault="00130403" w:rsidP="00940CD9">
      <w:pPr>
        <w:pStyle w:val="Question"/>
      </w:pPr>
      <w:r w:rsidRPr="00940CD9">
        <w:t>A.</w:t>
      </w:r>
      <w:r w:rsidRPr="00940CD9">
        <w:tab/>
        <w:t>"Actionable" means having any legal</w:t>
      </w:r>
      <w:r w:rsidR="00FD7729" w:rsidRPr="00940CD9">
        <w:t xml:space="preserve"> </w:t>
      </w:r>
      <w:r w:rsidRPr="00940CD9">
        <w:t>consequence whatsoever.</w:t>
      </w:r>
    </w:p>
    <w:p w:rsidR="00130403" w:rsidRPr="00940CD9" w:rsidRDefault="00130403" w:rsidP="00940CD9">
      <w:pPr>
        <w:pStyle w:val="Question"/>
      </w:pPr>
      <w:r w:rsidRPr="00940CD9">
        <w:t>Q.</w:t>
      </w:r>
      <w:r w:rsidRPr="00940CD9">
        <w:tab/>
        <w:t>All right. The 11346 Camino Playa Cancun</w:t>
      </w:r>
      <w:r w:rsidR="00FD7729" w:rsidRPr="00940CD9">
        <w:t xml:space="preserve"> </w:t>
      </w:r>
      <w:r w:rsidRPr="00940CD9">
        <w:t>address, have you ever lived there?</w:t>
      </w:r>
    </w:p>
    <w:p w:rsidR="00130403" w:rsidRDefault="00130403" w:rsidP="00940CD9">
      <w:pPr>
        <w:pStyle w:val="Question"/>
      </w:pPr>
      <w:r w:rsidRPr="00940CD9">
        <w:t>A.</w:t>
      </w:r>
      <w:r w:rsidRPr="00940CD9">
        <w:tab/>
        <w:t>Can't answer that by contract.</w:t>
      </w:r>
    </w:p>
    <w:tbl>
      <w:tblPr>
        <w:tblStyle w:val="TableGrid"/>
        <w:tblW w:w="0" w:type="auto"/>
        <w:tblInd w:w="0" w:type="dxa"/>
        <w:tblLook w:val="01E0" w:firstRow="1" w:lastRow="1" w:firstColumn="1" w:lastColumn="1" w:noHBand="0" w:noVBand="0"/>
      </w:tblPr>
      <w:tblGrid>
        <w:gridCol w:w="10152"/>
      </w:tblGrid>
      <w:tr w:rsidR="00313F4F">
        <w:tc>
          <w:tcPr>
            <w:tcW w:w="10152" w:type="dxa"/>
            <w:tcBorders>
              <w:top w:val="single" w:sz="4" w:space="0" w:color="auto"/>
              <w:left w:val="single" w:sz="4" w:space="0" w:color="auto"/>
              <w:bottom w:val="single" w:sz="4" w:space="0" w:color="auto"/>
              <w:right w:val="single" w:sz="4" w:space="0" w:color="auto"/>
            </w:tcBorders>
          </w:tcPr>
          <w:p w:rsidR="00313F4F" w:rsidRDefault="00313F4F" w:rsidP="00277EB4">
            <w:r w:rsidRPr="001E32AE">
              <w:rPr>
                <w:u w:val="single"/>
              </w:rPr>
              <w:t>AMPLIFIED RES</w:t>
            </w:r>
            <w:r>
              <w:rPr>
                <w:u w:val="single"/>
              </w:rPr>
              <w:t>P</w:t>
            </w:r>
            <w:r w:rsidRPr="001E32AE">
              <w:rPr>
                <w:u w:val="single"/>
              </w:rPr>
              <w:t>ONSE</w:t>
            </w:r>
            <w:r>
              <w:t>:  Fifth Amendment</w:t>
            </w:r>
            <w:r w:rsidR="00720E28">
              <w:fldChar w:fldCharType="begin"/>
            </w:r>
            <w:r w:rsidR="00720E28">
              <w:instrText xml:space="preserve"> TA \s "Fifth Amendment" </w:instrText>
            </w:r>
            <w:r w:rsidR="00720E28">
              <w:fldChar w:fldCharType="end"/>
            </w:r>
          </w:p>
        </w:tc>
      </w:tr>
    </w:tbl>
    <w:p w:rsidR="00130403" w:rsidRPr="00940CD9" w:rsidRDefault="00130403" w:rsidP="00940CD9">
      <w:pPr>
        <w:pStyle w:val="Question"/>
      </w:pPr>
      <w:r w:rsidRPr="00940CD9">
        <w:t>Q.</w:t>
      </w:r>
      <w:r w:rsidRPr="00940CD9">
        <w:tab/>
        <w:t>You're refusing to answer that; is that</w:t>
      </w:r>
      <w:r w:rsidR="006F3DDA">
        <w:t xml:space="preserve"> </w:t>
      </w:r>
      <w:r w:rsidRPr="00940CD9">
        <w:t>correct?</w:t>
      </w:r>
    </w:p>
    <w:p w:rsidR="00130403" w:rsidRDefault="00130403" w:rsidP="00940CD9">
      <w:pPr>
        <w:pStyle w:val="Question"/>
      </w:pPr>
      <w:r w:rsidRPr="00940CD9">
        <w:t>A.</w:t>
      </w:r>
      <w:r w:rsidRPr="00940CD9">
        <w:tab/>
        <w:t xml:space="preserve">Well, the </w:t>
      </w:r>
      <w:r w:rsidR="00313F4F">
        <w:t>M</w:t>
      </w:r>
      <w:r w:rsidRPr="00940CD9">
        <w:t xml:space="preserve">ember </w:t>
      </w:r>
      <w:r w:rsidR="00313F4F">
        <w:t>A</w:t>
      </w:r>
      <w:r w:rsidRPr="00940CD9">
        <w:t>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rsidRPr="00940CD9">
        <w:t xml:space="preserve"> says I'm not</w:t>
      </w:r>
      <w:r w:rsidR="001E6BA0">
        <w:t xml:space="preserve"> </w:t>
      </w:r>
      <w:r w:rsidRPr="00940CD9">
        <w:t>allowed to talk about that. The only thing I can do</w:t>
      </w:r>
      <w:r w:rsidR="00FD7729" w:rsidRPr="00940CD9">
        <w:t xml:space="preserve"> </w:t>
      </w:r>
      <w:r w:rsidRPr="00940CD9">
        <w:t>is give you the agreement.</w:t>
      </w:r>
    </w:p>
    <w:tbl>
      <w:tblPr>
        <w:tblStyle w:val="TableGrid"/>
        <w:tblW w:w="0" w:type="auto"/>
        <w:tblInd w:w="0" w:type="dxa"/>
        <w:tblLook w:val="01E0" w:firstRow="1" w:lastRow="1" w:firstColumn="1" w:lastColumn="1" w:noHBand="0" w:noVBand="0"/>
      </w:tblPr>
      <w:tblGrid>
        <w:gridCol w:w="10152"/>
      </w:tblGrid>
      <w:tr w:rsidR="006F3DDA">
        <w:tc>
          <w:tcPr>
            <w:tcW w:w="10152" w:type="dxa"/>
            <w:tcBorders>
              <w:top w:val="single" w:sz="4" w:space="0" w:color="auto"/>
              <w:left w:val="single" w:sz="4" w:space="0" w:color="auto"/>
              <w:bottom w:val="single" w:sz="4" w:space="0" w:color="auto"/>
              <w:right w:val="single" w:sz="4" w:space="0" w:color="auto"/>
            </w:tcBorders>
          </w:tcPr>
          <w:p w:rsidR="006F3DDA" w:rsidRPr="00D12684" w:rsidRDefault="006F3DDA" w:rsidP="00EC7EC4">
            <w:r w:rsidRPr="001E32AE">
              <w:rPr>
                <w:u w:val="single"/>
              </w:rPr>
              <w:t>AMPLIFIED RES</w:t>
            </w:r>
            <w:r>
              <w:rPr>
                <w:u w:val="single"/>
              </w:rPr>
              <w:t>P</w:t>
            </w:r>
            <w:r w:rsidRPr="001E32AE">
              <w:rPr>
                <w:u w:val="single"/>
              </w:rPr>
              <w:t>ONSE</w:t>
            </w:r>
            <w:r>
              <w:t>:  See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xml:space="preserve">, Subexhibit 1, which is the </w:t>
            </w:r>
            <w:r w:rsidR="008B3819">
              <w:t>&lt;&lt;ORGANIZATION NAME&gt;&gt;</w:t>
            </w:r>
            <w:r>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Fifth Amendment</w:t>
            </w:r>
            <w:r w:rsidR="00720E28">
              <w:fldChar w:fldCharType="begin"/>
            </w:r>
            <w:r w:rsidR="00720E28">
              <w:instrText xml:space="preserve"> TA \s "Fifth Amendment" </w:instrText>
            </w:r>
            <w:r w:rsidR="00720E28">
              <w:fldChar w:fldCharType="end"/>
            </w:r>
            <w:r>
              <w:t xml:space="preserve"> is my response as far as whether I have ever lived at that location.</w:t>
            </w:r>
          </w:p>
        </w:tc>
      </w:tr>
    </w:tbl>
    <w:p w:rsidR="00130403" w:rsidRPr="00940CD9" w:rsidRDefault="00130403" w:rsidP="00940CD9">
      <w:pPr>
        <w:pStyle w:val="Question"/>
      </w:pPr>
      <w:r w:rsidRPr="00940CD9">
        <w:t>Q.</w:t>
      </w:r>
      <w:r w:rsidRPr="00940CD9">
        <w:tab/>
        <w:t>All right. How about 7940 Rufus Court, San Diego</w:t>
      </w:r>
      <w:r w:rsidR="00D11341">
        <w:fldChar w:fldCharType="begin"/>
      </w:r>
      <w:r w:rsidR="00D11341">
        <w:instrText xml:space="preserve"> XE "</w:instrText>
      </w:r>
      <w:r w:rsidR="00D11341" w:rsidRPr="00927181">
        <w:instrText>San Diego</w:instrText>
      </w:r>
      <w:r w:rsidR="00D11341">
        <w:instrText xml:space="preserve">" </w:instrText>
      </w:r>
      <w:r w:rsidR="00D11341">
        <w:fldChar w:fldCharType="end"/>
      </w:r>
      <w:r w:rsidRPr="00940CD9">
        <w:t>, 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r w:rsidRPr="00940CD9">
        <w:t>, 92129, have you ever lived there?</w:t>
      </w:r>
    </w:p>
    <w:p w:rsidR="00130403" w:rsidRDefault="00130403" w:rsidP="00940CD9">
      <w:pPr>
        <w:pStyle w:val="Question"/>
      </w:pPr>
      <w:r w:rsidRPr="00940CD9">
        <w:t>A.</w:t>
      </w:r>
      <w:r w:rsidRPr="00940CD9">
        <w:tab/>
        <w:t>Prevented by contract from answering.</w:t>
      </w:r>
    </w:p>
    <w:tbl>
      <w:tblPr>
        <w:tblStyle w:val="TableGrid"/>
        <w:tblW w:w="0" w:type="auto"/>
        <w:tblInd w:w="0" w:type="dxa"/>
        <w:tblLook w:val="01E0" w:firstRow="1" w:lastRow="1" w:firstColumn="1" w:lastColumn="1" w:noHBand="0" w:noVBand="0"/>
      </w:tblPr>
      <w:tblGrid>
        <w:gridCol w:w="10152"/>
      </w:tblGrid>
      <w:tr w:rsidR="00546B37">
        <w:tc>
          <w:tcPr>
            <w:tcW w:w="10152" w:type="dxa"/>
            <w:tcBorders>
              <w:top w:val="single" w:sz="4" w:space="0" w:color="auto"/>
              <w:left w:val="single" w:sz="4" w:space="0" w:color="auto"/>
              <w:bottom w:val="single" w:sz="4" w:space="0" w:color="auto"/>
              <w:right w:val="single" w:sz="4" w:space="0" w:color="auto"/>
            </w:tcBorders>
          </w:tcPr>
          <w:p w:rsidR="00A8316A" w:rsidRDefault="00546B37" w:rsidP="00277EB4">
            <w:r w:rsidRPr="001E32AE">
              <w:rPr>
                <w:u w:val="single"/>
              </w:rPr>
              <w:t>AMPLIFIED RES</w:t>
            </w:r>
            <w:r>
              <w:rPr>
                <w:u w:val="single"/>
              </w:rPr>
              <w:t>P</w:t>
            </w:r>
            <w:r w:rsidRPr="001E32AE">
              <w:rPr>
                <w:u w:val="single"/>
              </w:rPr>
              <w:t>ONSE</w:t>
            </w:r>
            <w:r>
              <w:t xml:space="preserve">:  </w:t>
            </w:r>
            <w:r w:rsidR="006F3DDA">
              <w:t>Fifth Amendment</w:t>
            </w:r>
            <w:r w:rsidR="00720E28">
              <w:fldChar w:fldCharType="begin"/>
            </w:r>
            <w:r w:rsidR="00720E28">
              <w:instrText xml:space="preserve"> TA \s "Fifth Amendment" </w:instrText>
            </w:r>
            <w:r w:rsidR="00720E28">
              <w:fldChar w:fldCharType="end"/>
            </w:r>
            <w:r w:rsidR="006F3DDA">
              <w:t xml:space="preserve">.  </w:t>
            </w:r>
            <w:r>
              <w:t>My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is Heaven</w:t>
            </w:r>
            <w:r w:rsidR="009336EF">
              <w:fldChar w:fldCharType="begin"/>
            </w:r>
            <w:r w:rsidR="009336EF">
              <w:instrText xml:space="preserve"> XE "</w:instrText>
            </w:r>
            <w:r w:rsidR="009336EF" w:rsidRPr="00EA4138">
              <w:instrText>Heaven</w:instrText>
            </w:r>
            <w:r w:rsidR="009336EF">
              <w:instrText xml:space="preserve">" </w:instrText>
            </w:r>
            <w:r w:rsidR="009336EF">
              <w:fldChar w:fldCharType="end"/>
            </w:r>
            <w:r w:rsidR="003B3B89">
              <w:t xml:space="preserve"> and no place on earth</w:t>
            </w:r>
            <w:r>
              <w:t xml:space="preserve">.  </w:t>
            </w:r>
            <w:r w:rsidR="003B3B89">
              <w:t>I do not choose to contract with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3B3B89">
              <w:t xml:space="preserve"> for any kind of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003B3B89">
              <w:t>, nor can I choose an earthly domicile without violating my religious beliefs</w:t>
            </w:r>
            <w:r w:rsidR="00552DBD">
              <w:fldChar w:fldCharType="begin"/>
            </w:r>
            <w:r w:rsidR="00552DBD">
              <w:instrText xml:space="preserve"> XE "</w:instrText>
            </w:r>
            <w:r w:rsidR="00552DBD" w:rsidRPr="008D0AE9">
              <w:instrText>religious beliefs</w:instrText>
            </w:r>
            <w:r w:rsidR="00552DBD">
              <w:instrText xml:space="preserve">" </w:instrText>
            </w:r>
            <w:r w:rsidR="00552DBD">
              <w:fldChar w:fldCharType="end"/>
            </w:r>
            <w:r w:rsidR="003B3B89">
              <w:t xml:space="preserve"> and committing idolatry.  My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003B3B89">
              <w:t xml:space="preserve"> of “protection” is to be entirely left alone</w:t>
            </w:r>
            <w:r w:rsidR="00A8316A">
              <w:t xml:space="preserve"> and that is the only thing I expect from you</w:t>
            </w:r>
            <w:r w:rsidR="003B3B89">
              <w:t xml:space="preserve">.  </w:t>
            </w:r>
          </w:p>
          <w:p w:rsidR="00A8316A" w:rsidRDefault="00A8316A" w:rsidP="00277EB4"/>
          <w:p w:rsidR="00546B37" w:rsidRDefault="00A8316A" w:rsidP="00277EB4">
            <w:r>
              <w:t xml:space="preserve">My status as a “national”, but not a “citizen” under federal law, and a “nonresident alien” was made plain in my </w:t>
            </w:r>
            <w:r w:rsidR="00546B37">
              <w:t xml:space="preserve">Answer.  I have no </w:t>
            </w:r>
            <w:r>
              <w:t>“</w:t>
            </w:r>
            <w:r w:rsidR="00546B37">
              <w:t>residence</w:t>
            </w:r>
            <w:r>
              <w:t>”</w:t>
            </w:r>
            <w:r w:rsidR="00546B37">
              <w:t>, but only a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00546B37">
              <w:t>, in the context of the Internal Revenue Code</w:t>
            </w:r>
            <w:r w:rsidR="00A66C8C">
              <w:fldChar w:fldCharType="begin"/>
            </w:r>
            <w:r w:rsidR="00A66C8C">
              <w:instrText xml:space="preserve"> TA \s "Internal Revenue Code" </w:instrText>
            </w:r>
            <w:r w:rsidR="00A66C8C">
              <w:fldChar w:fldCharType="end"/>
            </w:r>
            <w:r w:rsidR="00546B37">
              <w:t>.  The only parties who can have a “residence” are “aliens” as defined under 26 CFR §1.871-2.  See:</w:t>
            </w:r>
          </w:p>
          <w:p w:rsidR="00546B37" w:rsidRPr="00546B37" w:rsidRDefault="00A8316A" w:rsidP="00277EB4">
            <w:hyperlink r:id="rId48" w:history="1">
              <w:r w:rsidR="00374D8B" w:rsidRPr="00374D8B">
                <w:rPr>
                  <w:rStyle w:val="Hyperlink"/>
                </w:rPr>
                <w:t>http://</w:t>
              </w:r>
              <w:r w:rsidR="008B3819">
                <w:rPr>
                  <w:rStyle w:val="Hyperlink"/>
                </w:rPr>
                <w:t>&lt;&lt;ORGANIZATION NAME&gt;&gt;</w:t>
              </w:r>
              <w:r w:rsidR="00374D8B" w:rsidRPr="00374D8B">
                <w:rPr>
                  <w:rStyle w:val="Hyperlink"/>
                </w:rPr>
                <w:t>.org/Forms/MemLaw/Domicile.pdf</w:t>
              </w:r>
            </w:hyperlink>
          </w:p>
          <w:p w:rsidR="00546B37" w:rsidRDefault="00546B37" w:rsidP="00277EB4">
            <w:pPr>
              <w:rPr>
                <w:u w:val="single"/>
              </w:rPr>
            </w:pPr>
          </w:p>
          <w:p w:rsidR="00546B37" w:rsidRPr="00546B37" w:rsidRDefault="00546B37" w:rsidP="00277EB4">
            <w:r w:rsidRPr="00546B37">
              <w:t>Section 4, for details.</w:t>
            </w:r>
            <w:r>
              <w:t xml:space="preserve">  There is no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t xml:space="preserve"> of “residence” in the context of “nonresident aliens”, which I am.  Only “aliens”</w:t>
            </w:r>
            <w:r w:rsidR="00313F4F">
              <w:t xml:space="preserve"> can have a “residence”</w:t>
            </w:r>
            <w:r>
              <w:t>.</w:t>
            </w:r>
            <w:r w:rsidR="003B3B89">
              <w:t xml:space="preserve">  If you disagree, please show me a definition of “residence” that pertains to those who are “nationals” but not “citizens” </w:t>
            </w:r>
            <w:r w:rsidR="009509E4">
              <w:t xml:space="preserve">and nonresident aliens </w:t>
            </w:r>
            <w:r w:rsidR="003B3B89">
              <w:t>under federal law.</w:t>
            </w:r>
          </w:p>
        </w:tc>
      </w:tr>
    </w:tbl>
    <w:p w:rsidR="00BF72A1" w:rsidRDefault="00BF72A1" w:rsidP="00B327BF">
      <w:pPr>
        <w:pStyle w:val="Heading2"/>
      </w:pPr>
      <w:bookmarkStart w:id="28" w:name="_Toc128210421"/>
      <w:r>
        <w:t>Marital status</w:t>
      </w:r>
      <w:bookmarkEnd w:id="28"/>
    </w:p>
    <w:p w:rsidR="00130403" w:rsidRPr="00940CD9" w:rsidRDefault="00130403" w:rsidP="004A0A42">
      <w:pPr>
        <w:pStyle w:val="Question"/>
      </w:pPr>
      <w:r w:rsidRPr="00940CD9">
        <w:t>Q.</w:t>
      </w:r>
      <w:r w:rsidRPr="00940CD9">
        <w:tab/>
        <w:t>Are you currently married?</w:t>
      </w:r>
    </w:p>
    <w:p w:rsidR="00130403" w:rsidRDefault="00130403" w:rsidP="004A0A42">
      <w:pPr>
        <w:pStyle w:val="Question"/>
      </w:pPr>
      <w:r w:rsidRPr="00940CD9">
        <w:t>A.</w:t>
      </w:r>
      <w:r w:rsidRPr="00940CD9">
        <w:tab/>
        <w:t>Prevented by contract from answering.</w:t>
      </w:r>
    </w:p>
    <w:tbl>
      <w:tblPr>
        <w:tblStyle w:val="TableGrid"/>
        <w:tblW w:w="0" w:type="auto"/>
        <w:tblInd w:w="0" w:type="dxa"/>
        <w:tblLook w:val="01E0" w:firstRow="1" w:lastRow="1" w:firstColumn="1" w:lastColumn="1" w:noHBand="0" w:noVBand="0"/>
      </w:tblPr>
      <w:tblGrid>
        <w:gridCol w:w="10152"/>
      </w:tblGrid>
      <w:tr w:rsidR="00A8316A">
        <w:tc>
          <w:tcPr>
            <w:tcW w:w="10152" w:type="dxa"/>
            <w:tcBorders>
              <w:top w:val="single" w:sz="4" w:space="0" w:color="auto"/>
              <w:left w:val="single" w:sz="4" w:space="0" w:color="auto"/>
              <w:bottom w:val="single" w:sz="4" w:space="0" w:color="auto"/>
              <w:right w:val="single" w:sz="4" w:space="0" w:color="auto"/>
            </w:tcBorders>
          </w:tcPr>
          <w:p w:rsidR="00A8316A" w:rsidRDefault="00A8316A" w:rsidP="00277EB4">
            <w:r w:rsidRPr="001E32AE">
              <w:rPr>
                <w:u w:val="single"/>
              </w:rPr>
              <w:t>AMPLIFIED RES</w:t>
            </w:r>
            <w:r>
              <w:rPr>
                <w:u w:val="single"/>
              </w:rPr>
              <w:t>P</w:t>
            </w:r>
            <w:r w:rsidRPr="001E32AE">
              <w:rPr>
                <w:u w:val="single"/>
              </w:rPr>
              <w:t>ONSE</w:t>
            </w:r>
            <w:r>
              <w:t>:  Fifth Amendment</w:t>
            </w:r>
            <w:r w:rsidR="00EF11EB">
              <w:fldChar w:fldCharType="begin"/>
            </w:r>
            <w:r w:rsidR="00EF11EB">
              <w:instrText xml:space="preserve"> TA \s "Fifth Amendment" </w:instrText>
            </w:r>
            <w:r w:rsidR="00EF11EB">
              <w:fldChar w:fldCharType="end"/>
            </w:r>
            <w:r>
              <w:t>.</w:t>
            </w:r>
          </w:p>
        </w:tc>
      </w:tr>
    </w:tbl>
    <w:p w:rsidR="00130403" w:rsidRPr="00940CD9" w:rsidRDefault="00130403" w:rsidP="004A0A42">
      <w:pPr>
        <w:pStyle w:val="Question"/>
      </w:pPr>
      <w:r w:rsidRPr="00940CD9">
        <w:t>Q.</w:t>
      </w:r>
      <w:r w:rsidRPr="00940CD9">
        <w:tab/>
        <w:t>According to the autobiographical summary</w:t>
      </w:r>
      <w:r w:rsidR="00FD7729" w:rsidRPr="00940CD9">
        <w:t xml:space="preserve"> </w:t>
      </w:r>
      <w:r w:rsidRPr="00940CD9">
        <w:t>contained on your Web site, it states you used -</w:t>
      </w:r>
      <w:r w:rsidRPr="00940CD9">
        <w:noBreakHyphen/>
      </w:r>
      <w:r w:rsidR="004A0A42">
        <w:t xml:space="preserve"> </w:t>
      </w:r>
    </w:p>
    <w:p w:rsidR="00130403" w:rsidRPr="00940CD9" w:rsidRDefault="00130403" w:rsidP="004A0A42">
      <w:pPr>
        <w:pStyle w:val="Question"/>
      </w:pPr>
      <w:r w:rsidRPr="00940CD9">
        <w:t>A.</w:t>
      </w:r>
      <w:r w:rsidRPr="00940CD9">
        <w:tab/>
        <w:t>Correction.</w:t>
      </w:r>
    </w:p>
    <w:p w:rsidR="00130403" w:rsidRPr="00940CD9" w:rsidRDefault="00130403" w:rsidP="004A0A42">
      <w:pPr>
        <w:pStyle w:val="Question"/>
      </w:pPr>
      <w:r w:rsidRPr="00940CD9">
        <w:t>Q.</w:t>
      </w:r>
      <w:r w:rsidRPr="00940CD9">
        <w:tab/>
        <w:t>-- to be married; correct?</w:t>
      </w:r>
    </w:p>
    <w:p w:rsidR="00130403" w:rsidRDefault="00130403" w:rsidP="004A0A42">
      <w:pPr>
        <w:pStyle w:val="Question"/>
      </w:pPr>
      <w:r w:rsidRPr="00940CD9">
        <w:t>A.</w:t>
      </w:r>
      <w:r w:rsidRPr="00940CD9">
        <w:tab/>
        <w:t>Correction. Please state for the record</w:t>
      </w:r>
      <w:r w:rsidR="00FD7729" w:rsidRPr="00940CD9">
        <w:t xml:space="preserve"> </w:t>
      </w:r>
      <w:r w:rsidRPr="00940CD9">
        <w:t>why you think it's my Web site. That's a rather</w:t>
      </w:r>
      <w:r w:rsidR="00FD7729" w:rsidRPr="00940CD9">
        <w:t xml:space="preserve"> </w:t>
      </w:r>
      <w:r w:rsidRPr="00940CD9">
        <w:t>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statement.</w:t>
      </w:r>
    </w:p>
    <w:tbl>
      <w:tblPr>
        <w:tblStyle w:val="TableGrid"/>
        <w:tblW w:w="0" w:type="auto"/>
        <w:tblInd w:w="0" w:type="dxa"/>
        <w:tblLook w:val="01E0" w:firstRow="1" w:lastRow="1" w:firstColumn="1" w:lastColumn="1" w:noHBand="0" w:noVBand="0"/>
      </w:tblPr>
      <w:tblGrid>
        <w:gridCol w:w="10152"/>
      </w:tblGrid>
      <w:tr w:rsidR="006F3DDA">
        <w:tc>
          <w:tcPr>
            <w:tcW w:w="10152" w:type="dxa"/>
            <w:tcBorders>
              <w:top w:val="single" w:sz="4" w:space="0" w:color="auto"/>
              <w:left w:val="single" w:sz="4" w:space="0" w:color="auto"/>
              <w:bottom w:val="single" w:sz="4" w:space="0" w:color="auto"/>
              <w:right w:val="single" w:sz="4" w:space="0" w:color="auto"/>
            </w:tcBorders>
          </w:tcPr>
          <w:p w:rsidR="006F3DDA" w:rsidRPr="00D12684" w:rsidRDefault="006F3DDA" w:rsidP="00EC7EC4">
            <w:r w:rsidRPr="001E32AE">
              <w:rPr>
                <w:u w:val="single"/>
              </w:rPr>
              <w:t>AMPLIFIED RES</w:t>
            </w:r>
            <w:r>
              <w:rPr>
                <w:u w:val="single"/>
              </w:rPr>
              <w:t>P</w:t>
            </w:r>
            <w:r w:rsidRPr="001E32AE">
              <w:rPr>
                <w:u w:val="single"/>
              </w:rPr>
              <w:t>ONSE</w:t>
            </w:r>
            <w:r>
              <w:t xml:space="preserve">:  Actually, it’s what is called a “leading question”, which violates </w:t>
            </w:r>
            <w:r w:rsidR="0047380E">
              <w:t>Federal Rules of Evidence Rule 611(c )</w:t>
            </w:r>
            <w:r>
              <w:fldChar w:fldCharType="begin"/>
            </w:r>
            <w:r>
              <w:instrText xml:space="preserve"> TA \l "</w:instrText>
            </w:r>
            <w:r w:rsidR="0047380E">
              <w:instrText>Federal Rules of Evidence Rule 611(c )</w:instrText>
            </w:r>
            <w:r>
              <w:instrText>" \s "</w:instrText>
            </w:r>
            <w:r w:rsidR="0047380E">
              <w:instrText>Federal Rules of Evidence Rule 611(c )</w:instrText>
            </w:r>
            <w:r>
              <w:instrText xml:space="preserve">" \c 3 </w:instrText>
            </w:r>
            <w:r>
              <w:fldChar w:fldCharType="end"/>
            </w:r>
            <w:r>
              <w:t>.  Nevertheless, my answer is “Fifth Amendment</w:t>
            </w:r>
            <w:r w:rsidR="00720E28">
              <w:fldChar w:fldCharType="begin"/>
            </w:r>
            <w:r w:rsidR="00720E28">
              <w:instrText xml:space="preserve"> TA \s "Fifth Amendment" </w:instrText>
            </w:r>
            <w:r w:rsidR="00720E28">
              <w:fldChar w:fldCharType="end"/>
            </w:r>
            <w:r>
              <w:t>”.</w:t>
            </w:r>
          </w:p>
        </w:tc>
      </w:tr>
    </w:tbl>
    <w:p w:rsidR="00130403" w:rsidRPr="00940CD9" w:rsidRDefault="00130403" w:rsidP="004A0A42">
      <w:pPr>
        <w:pStyle w:val="Question"/>
      </w:pPr>
      <w:r w:rsidRPr="00940CD9">
        <w:t>Q.</w:t>
      </w:r>
      <w:r w:rsidRPr="00940CD9">
        <w:tab/>
        <w:t>It says, "Autobiographical Summary of the</w:t>
      </w:r>
      <w:r w:rsidR="00FD7729" w:rsidRPr="00940CD9">
        <w:t xml:space="preserve"> </w:t>
      </w:r>
      <w:r w:rsidRPr="00940CD9">
        <w:t>Author," and then it talks about you.</w:t>
      </w:r>
    </w:p>
    <w:p w:rsidR="00130403" w:rsidRPr="00940CD9" w:rsidRDefault="00130403" w:rsidP="004A0A42">
      <w:pPr>
        <w:pStyle w:val="Question"/>
      </w:pPr>
      <w:r w:rsidRPr="00940CD9">
        <w:t>A.</w:t>
      </w:r>
      <w:r w:rsidRPr="00940CD9">
        <w:tab/>
        <w:t>That doesn't mean it's my Web site.</w:t>
      </w:r>
    </w:p>
    <w:p w:rsidR="00BF72A1" w:rsidRDefault="00BF72A1" w:rsidP="00B327BF">
      <w:pPr>
        <w:pStyle w:val="Heading2"/>
      </w:pPr>
      <w:bookmarkStart w:id="29" w:name="_Toc128210422"/>
      <w:r>
        <w:t>Author of Family Guardian website</w:t>
      </w:r>
      <w:bookmarkEnd w:id="29"/>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p>
    <w:p w:rsidR="00130403" w:rsidRPr="00940CD9" w:rsidRDefault="00130403" w:rsidP="004A0A42">
      <w:pPr>
        <w:pStyle w:val="Question"/>
      </w:pPr>
      <w:r w:rsidRPr="00940CD9">
        <w:t>Q.</w:t>
      </w:r>
      <w:r w:rsidRPr="00940CD9">
        <w:tab/>
        <w:t>Okay. It's just that you're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is that correct?</w:t>
      </w:r>
    </w:p>
    <w:p w:rsidR="00130403" w:rsidRPr="00940CD9" w:rsidRDefault="00130403" w:rsidP="004A0A42">
      <w:pPr>
        <w:pStyle w:val="Question"/>
      </w:pPr>
      <w:r w:rsidRPr="00940CD9">
        <w:t>A.</w:t>
      </w:r>
      <w:r w:rsidRPr="00940CD9">
        <w:tab/>
        <w:t>Possibly.</w:t>
      </w:r>
    </w:p>
    <w:p w:rsidR="00130403" w:rsidRPr="00940CD9" w:rsidRDefault="00130403" w:rsidP="004A0A42">
      <w:pPr>
        <w:pStyle w:val="Question"/>
      </w:pPr>
      <w:r w:rsidRPr="00940CD9">
        <w:t>Q.</w:t>
      </w:r>
      <w:r w:rsidRPr="00940CD9">
        <w:tab/>
        <w:t>Okay.</w:t>
      </w:r>
    </w:p>
    <w:p w:rsidR="00130403" w:rsidRDefault="00130403" w:rsidP="004A0A42">
      <w:pPr>
        <w:pStyle w:val="Question"/>
      </w:pPr>
      <w:r w:rsidRPr="00940CD9">
        <w:t>A.</w:t>
      </w:r>
      <w:r w:rsidRPr="00940CD9">
        <w:tab/>
        <w:t>Actually, I -- I'm not really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of</w:t>
      </w:r>
      <w:r w:rsidR="00FD7729" w:rsidRPr="00940CD9">
        <w:t xml:space="preserve"> </w:t>
      </w:r>
      <w:r w:rsidRPr="00940CD9">
        <w:t>anything on that Web site because it's a Christian</w:t>
      </w:r>
      <w:r w:rsidR="00FD7729" w:rsidRPr="00940CD9">
        <w:t xml:space="preserve"> </w:t>
      </w:r>
      <w:r w:rsidRPr="00940CD9">
        <w:t xml:space="preserve">ministry. And as it says on the About Us </w:t>
      </w:r>
      <w:r w:rsidR="00FD7729" w:rsidRPr="00940CD9">
        <w:t>–</w:t>
      </w:r>
      <w:r w:rsidRPr="00940CD9">
        <w:t xml:space="preserve"> that</w:t>
      </w:r>
      <w:r w:rsidR="00FD7729" w:rsidRPr="00940CD9">
        <w:t xml:space="preserve"> </w:t>
      </w:r>
      <w:r w:rsidRPr="00940CD9">
        <w:t>very same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Pr="00940CD9">
        <w:t>, it says everything on this</w:t>
      </w:r>
      <w:r w:rsidR="00FD7729" w:rsidRPr="00940CD9">
        <w:t xml:space="preserve"> </w:t>
      </w:r>
      <w:r w:rsidRPr="00940CD9">
        <w:t>Web site was written through the inspiration of the</w:t>
      </w:r>
      <w:r w:rsidR="00FD7729" w:rsidRPr="00940CD9">
        <w:t xml:space="preserve"> </w:t>
      </w:r>
      <w:r w:rsidRPr="00940CD9">
        <w:t>holy spirit</w:t>
      </w:r>
      <w:r w:rsidR="004C0A9D">
        <w:fldChar w:fldCharType="begin"/>
      </w:r>
      <w:r w:rsidR="004C0A9D">
        <w:instrText xml:space="preserve"> XE "</w:instrText>
      </w:r>
      <w:r w:rsidR="004C0A9D" w:rsidRPr="005223DC">
        <w:instrText>holy spirit</w:instrText>
      </w:r>
      <w:r w:rsidR="004C0A9D">
        <w:instrText xml:space="preserve">" </w:instrText>
      </w:r>
      <w:r w:rsidR="004C0A9D">
        <w:fldChar w:fldCharType="end"/>
      </w:r>
      <w:r w:rsidRPr="00940CD9">
        <w:t xml:space="preserve"> and, therefore, it is authored</w:t>
      </w:r>
      <w:r w:rsidR="00FD7729" w:rsidRPr="00940CD9">
        <w:t xml:space="preserve"> </w:t>
      </w:r>
      <w:r w:rsidRPr="00940CD9">
        <w:t>indirectly by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40CD9">
        <w:t>.</w:t>
      </w:r>
    </w:p>
    <w:tbl>
      <w:tblPr>
        <w:tblStyle w:val="TableGrid"/>
        <w:tblW w:w="0" w:type="auto"/>
        <w:tblInd w:w="0" w:type="dxa"/>
        <w:tblLook w:val="01E0" w:firstRow="1" w:lastRow="1" w:firstColumn="1" w:lastColumn="1" w:noHBand="0" w:noVBand="0"/>
      </w:tblPr>
      <w:tblGrid>
        <w:gridCol w:w="10152"/>
      </w:tblGrid>
      <w:tr w:rsidR="006F3DDA">
        <w:tc>
          <w:tcPr>
            <w:tcW w:w="10152" w:type="dxa"/>
            <w:tcBorders>
              <w:top w:val="single" w:sz="4" w:space="0" w:color="auto"/>
              <w:left w:val="single" w:sz="4" w:space="0" w:color="auto"/>
              <w:bottom w:val="single" w:sz="4" w:space="0" w:color="auto"/>
              <w:right w:val="single" w:sz="4" w:space="0" w:color="auto"/>
            </w:tcBorders>
          </w:tcPr>
          <w:p w:rsidR="006F3DDA" w:rsidRDefault="006F3DDA" w:rsidP="00EC7EC4">
            <w:r w:rsidRPr="001E32AE">
              <w:rPr>
                <w:u w:val="single"/>
              </w:rPr>
              <w:t>AMPLIFIED RES</w:t>
            </w:r>
            <w:r>
              <w:rPr>
                <w:u w:val="single"/>
              </w:rPr>
              <w:t>P</w:t>
            </w:r>
            <w:r w:rsidRPr="001E32AE">
              <w:rPr>
                <w:u w:val="single"/>
              </w:rPr>
              <w:t>ONSE</w:t>
            </w:r>
            <w:r>
              <w:t>:  The “About Us” page to which I am referring is at:</w:t>
            </w:r>
          </w:p>
          <w:p w:rsidR="006F3DDA" w:rsidRDefault="006F3DDA" w:rsidP="00EC7EC4">
            <w:hyperlink r:id="rId49" w:history="1">
              <w:r w:rsidR="00374D8B" w:rsidRPr="00374D8B">
                <w:rPr>
                  <w:rStyle w:val="Hyperlink"/>
                </w:rPr>
                <w:t>http://famguardian.org/aboutus.htm</w:t>
              </w:r>
            </w:hyperlink>
          </w:p>
          <w:p w:rsidR="00DF5C06" w:rsidRDefault="00DF5C06" w:rsidP="00EC7EC4"/>
          <w:p w:rsidR="00DF5C06" w:rsidRPr="006F3DDA" w:rsidRDefault="00DF5C06" w:rsidP="00EC7EC4">
            <w:r>
              <w:t>The above is also attached as Exhibit D10</w:t>
            </w:r>
            <w:r>
              <w:fldChar w:fldCharType="begin"/>
            </w:r>
            <w:r>
              <w:instrText xml:space="preserve"> XE "</w:instrText>
            </w:r>
            <w:r w:rsidRPr="003F0808">
              <w:instrText>EXHIBITS:Exhibit D</w:instrText>
            </w:r>
            <w:r>
              <w:instrText xml:space="preserve">10" </w:instrText>
            </w:r>
            <w:r>
              <w:fldChar w:fldCharType="end"/>
            </w:r>
            <w:r>
              <w:t>.</w:t>
            </w:r>
          </w:p>
        </w:tc>
      </w:tr>
    </w:tbl>
    <w:p w:rsidR="00130403" w:rsidRPr="00940CD9" w:rsidRDefault="00130403" w:rsidP="004A0A42">
      <w:pPr>
        <w:pStyle w:val="Question"/>
      </w:pPr>
      <w:r w:rsidRPr="00940CD9">
        <w:t>Q.</w:t>
      </w:r>
      <w:r w:rsidRPr="00940CD9">
        <w:tab/>
        <w:t>Who did the holy spirit</w:t>
      </w:r>
      <w:r w:rsidR="004C0A9D">
        <w:fldChar w:fldCharType="begin"/>
      </w:r>
      <w:r w:rsidR="004C0A9D">
        <w:instrText xml:space="preserve"> XE "</w:instrText>
      </w:r>
      <w:r w:rsidR="004C0A9D" w:rsidRPr="005223DC">
        <w:instrText>holy spirit</w:instrText>
      </w:r>
      <w:r w:rsidR="004C0A9D">
        <w:instrText xml:space="preserve">" </w:instrText>
      </w:r>
      <w:r w:rsidR="004C0A9D">
        <w:fldChar w:fldCharType="end"/>
      </w:r>
      <w:r w:rsidRPr="00940CD9">
        <w:t xml:space="preserve"> inspire to write this?</w:t>
      </w:r>
    </w:p>
    <w:p w:rsidR="00FD7729" w:rsidRPr="00940CD9" w:rsidRDefault="00130403" w:rsidP="004A0A42">
      <w:pPr>
        <w:pStyle w:val="Question"/>
      </w:pPr>
      <w:r w:rsidRPr="00940CD9">
        <w:t>A.</w:t>
      </w:r>
      <w:r w:rsidRPr="00940CD9">
        <w:tab/>
        <w:t>Lots of different people. There are many</w:t>
      </w:r>
      <w:r w:rsidR="00FD7729" w:rsidRPr="00940CD9">
        <w:t xml:space="preserve"> </w:t>
      </w:r>
      <w:r w:rsidRPr="00940CD9">
        <w:t>people whose materials appear on that Web site.</w:t>
      </w:r>
      <w:r w:rsidR="00FD7729" w:rsidRPr="00940CD9">
        <w:t xml:space="preserve"> </w:t>
      </w:r>
    </w:p>
    <w:p w:rsidR="00130403" w:rsidRPr="00940CD9" w:rsidRDefault="00130403" w:rsidP="004A0A42">
      <w:pPr>
        <w:pStyle w:val="Question"/>
      </w:pPr>
      <w:r w:rsidRPr="00940CD9">
        <w:t>Q.</w:t>
      </w:r>
      <w:r w:rsidRPr="00940CD9">
        <w:tab/>
        <w:t>And the Web site I'm talking about is</w:t>
      </w:r>
      <w:r w:rsidR="00FD7729" w:rsidRPr="00940CD9">
        <w:t xml:space="preserve"> </w:t>
      </w:r>
      <w:hyperlink r:id="rId50" w:history="1">
        <w:r w:rsidR="00374D8B" w:rsidRPr="00374D8B">
          <w:rPr>
            <w:rStyle w:val="Hyperlink"/>
            <w:spacing w:val="0"/>
          </w:rPr>
          <w:t>http://www.famguardian.org/</w:t>
        </w:r>
      </w:hyperlink>
      <w:r w:rsidRPr="00940CD9">
        <w:t>.</w:t>
      </w:r>
      <w:r w:rsidR="001D60FC" w:rsidRPr="00940CD9">
        <w:t xml:space="preserve"> </w:t>
      </w:r>
      <w:r w:rsidR="00D35F88">
        <w:t xml:space="preserve"> </w:t>
      </w:r>
      <w:r w:rsidR="00D35F88" w:rsidRPr="00940CD9">
        <w:t>Is</w:t>
      </w:r>
      <w:r w:rsidRPr="00940CD9">
        <w:t xml:space="preserve"> that the Web site you've been referring</w:t>
      </w:r>
      <w:r w:rsidR="001D60FC" w:rsidRPr="00940CD9">
        <w:t xml:space="preserve"> </w:t>
      </w:r>
      <w:r w:rsidRPr="00940CD9">
        <w:t>to also?</w:t>
      </w:r>
    </w:p>
    <w:p w:rsidR="00130403" w:rsidRPr="00940CD9" w:rsidRDefault="00130403" w:rsidP="004A0A42">
      <w:pPr>
        <w:pStyle w:val="Question"/>
      </w:pPr>
      <w:r w:rsidRPr="00940CD9">
        <w:t>A.</w:t>
      </w:r>
      <w:r w:rsidRPr="00940CD9">
        <w:tab/>
        <w:t>You're the one that started this. You tell me which Web site you're referring to.</w:t>
      </w:r>
    </w:p>
    <w:p w:rsidR="00130403" w:rsidRPr="00940CD9" w:rsidRDefault="00130403" w:rsidP="004A0A42">
      <w:pPr>
        <w:pStyle w:val="Question"/>
      </w:pPr>
      <w:r w:rsidRPr="00940CD9">
        <w:t>Q.</w:t>
      </w:r>
      <w:r w:rsidRPr="00940CD9">
        <w:tab/>
        <w:t>I'm talking about the one that you're</w:t>
      </w:r>
      <w:r w:rsidR="001E6BA0">
        <w:t xml:space="preserve"> </w:t>
      </w:r>
      <w:r w:rsidRPr="00940CD9">
        <w:t>referring to.</w:t>
      </w:r>
    </w:p>
    <w:p w:rsidR="00130403" w:rsidRPr="00940CD9" w:rsidRDefault="00130403" w:rsidP="004A0A42">
      <w:pPr>
        <w:pStyle w:val="Question"/>
      </w:pPr>
      <w:r w:rsidRPr="00940CD9">
        <w:t>A.</w:t>
      </w:r>
      <w:r w:rsidRPr="00940CD9">
        <w:tab/>
        <w:t>Well, I don't know which one I'm referring to. You're the one who's defining your questions</w:t>
      </w:r>
      <w:r w:rsidR="001D60FC" w:rsidRPr="00940CD9">
        <w:t xml:space="preserve"> </w:t>
      </w:r>
      <w:r w:rsidRPr="00940CD9">
        <w:t>here. Why don't you define it for the record.</w:t>
      </w:r>
    </w:p>
    <w:p w:rsidR="00130403" w:rsidRPr="00940CD9" w:rsidRDefault="00130403" w:rsidP="004A0A42">
      <w:pPr>
        <w:pStyle w:val="Question"/>
      </w:pPr>
      <w:r w:rsidRPr="00940CD9">
        <w:t>Q.</w:t>
      </w:r>
      <w:r w:rsidRPr="00940CD9">
        <w:tab/>
        <w:t>Are you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of the material on</w:t>
      </w:r>
      <w:r w:rsidR="001D60FC" w:rsidRPr="00940CD9">
        <w:t xml:space="preserve"> </w:t>
      </w:r>
      <w:r w:rsidRPr="00940CD9">
        <w:t>www.famguardian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.org Web site?</w:t>
      </w:r>
    </w:p>
    <w:p w:rsidR="00130403" w:rsidRPr="00940CD9" w:rsidRDefault="00130403" w:rsidP="004A0A42">
      <w:pPr>
        <w:pStyle w:val="Question"/>
      </w:pPr>
      <w:r w:rsidRPr="00940CD9">
        <w:t>A.</w:t>
      </w:r>
      <w:r w:rsidRPr="00940CD9">
        <w:tab/>
        <w:t>No, I'm not the only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There's lots of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940CD9">
        <w:t>.</w:t>
      </w:r>
    </w:p>
    <w:p w:rsidR="00130403" w:rsidRPr="00940CD9" w:rsidRDefault="00130403" w:rsidP="004A0A42">
      <w:pPr>
        <w:pStyle w:val="Question"/>
      </w:pPr>
      <w:r w:rsidRPr="00940CD9">
        <w:t>Q.</w:t>
      </w:r>
      <w:r w:rsidRPr="00940CD9">
        <w:tab/>
        <w:t>You're one of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940CD9">
        <w:t>?</w:t>
      </w:r>
    </w:p>
    <w:p w:rsidR="00130403" w:rsidRPr="00940CD9" w:rsidRDefault="00130403" w:rsidP="004A0A42">
      <w:pPr>
        <w:pStyle w:val="Question"/>
      </w:pPr>
      <w:r w:rsidRPr="00940CD9">
        <w:t>A.</w:t>
      </w:r>
      <w:r w:rsidRPr="00940CD9">
        <w:tab/>
        <w:t>I could be, yes.</w:t>
      </w:r>
    </w:p>
    <w:p w:rsidR="00130403" w:rsidRPr="00940CD9" w:rsidRDefault="00130403" w:rsidP="004A0A42">
      <w:pPr>
        <w:pStyle w:val="Question"/>
      </w:pPr>
      <w:r w:rsidRPr="00940CD9">
        <w:t>Q.</w:t>
      </w:r>
      <w:r w:rsidRPr="00940CD9">
        <w:tab/>
        <w:t>What's your -- you could be? Does that</w:t>
      </w:r>
      <w:r w:rsidR="001D60FC" w:rsidRPr="00940CD9">
        <w:t xml:space="preserve"> </w:t>
      </w:r>
      <w:r w:rsidRPr="00940CD9">
        <w:t>mean you are? Are you refusing to answer that?</w:t>
      </w:r>
    </w:p>
    <w:p w:rsidR="00130403" w:rsidRDefault="00130403" w:rsidP="004A0A42">
      <w:pPr>
        <w:pStyle w:val="Question"/>
      </w:pPr>
      <w:r w:rsidRPr="00940CD9">
        <w:t>A.</w:t>
      </w:r>
      <w:r w:rsidRPr="00940CD9">
        <w:tab/>
        <w:t>Well, as I said, the holy spirit</w:t>
      </w:r>
      <w:r w:rsidR="004C0A9D">
        <w:fldChar w:fldCharType="begin"/>
      </w:r>
      <w:r w:rsidR="004C0A9D">
        <w:instrText xml:space="preserve"> XE "</w:instrText>
      </w:r>
      <w:r w:rsidR="004C0A9D" w:rsidRPr="005223DC">
        <w:instrText>holy spirit</w:instrText>
      </w:r>
      <w:r w:rsidR="004C0A9D">
        <w:instrText xml:space="preserve">" </w:instrText>
      </w:r>
      <w:r w:rsidR="004C0A9D">
        <w:fldChar w:fldCharType="end"/>
      </w:r>
      <w:r w:rsidRPr="00940CD9">
        <w:t>, working</w:t>
      </w:r>
      <w:r w:rsidR="001D60FC" w:rsidRPr="00940CD9">
        <w:t xml:space="preserve"> </w:t>
      </w:r>
      <w:r w:rsidRPr="00940CD9">
        <w:t>through me and several other people, authored the</w:t>
      </w:r>
      <w:r w:rsidR="001D60FC" w:rsidRPr="00940CD9">
        <w:t xml:space="preserve"> </w:t>
      </w:r>
      <w:r w:rsidRPr="00940CD9">
        <w:t>materials on that Web site. And they're all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-speech materials.</w:t>
      </w:r>
    </w:p>
    <w:tbl>
      <w:tblPr>
        <w:tblStyle w:val="TableGrid"/>
        <w:tblW w:w="0" w:type="auto"/>
        <w:tblInd w:w="0" w:type="dxa"/>
        <w:tblLook w:val="01E0" w:firstRow="1" w:lastRow="1" w:firstColumn="1" w:lastColumn="1" w:noHBand="0" w:noVBand="0"/>
      </w:tblPr>
      <w:tblGrid>
        <w:gridCol w:w="10152"/>
      </w:tblGrid>
      <w:tr w:rsidR="006F3DDA">
        <w:tc>
          <w:tcPr>
            <w:tcW w:w="10152" w:type="dxa"/>
            <w:tcBorders>
              <w:top w:val="single" w:sz="4" w:space="0" w:color="auto"/>
              <w:left w:val="single" w:sz="4" w:space="0" w:color="auto"/>
              <w:bottom w:val="single" w:sz="4" w:space="0" w:color="auto"/>
              <w:right w:val="single" w:sz="4" w:space="0" w:color="auto"/>
            </w:tcBorders>
          </w:tcPr>
          <w:p w:rsidR="006F3DDA" w:rsidRPr="006F3DDA" w:rsidRDefault="006F3DDA" w:rsidP="00EC7EC4">
            <w:r w:rsidRPr="006F3DDA">
              <w:rPr>
                <w:u w:val="single"/>
              </w:rPr>
              <w:t>AMPLIFIED RESPONSE</w:t>
            </w:r>
            <w:r w:rsidRPr="006F3DDA">
              <w:t>:  Those who speak have a constitutional right to anonymity.  That anonymity cannot be preserved unless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6F3DDA">
              <w:t xml:space="preserve"> or distributors of said materials are protected and can remain </w:t>
            </w:r>
            <w:r w:rsidR="00EC576F">
              <w:t xml:space="preserve">completely </w:t>
            </w:r>
            <w:r w:rsidRPr="006F3DDA">
              <w:t>anonymous</w:t>
            </w:r>
            <w:r w:rsidR="00EC576F">
              <w:t>, including in legal proceedings</w:t>
            </w:r>
            <w:r w:rsidRPr="006F3DDA">
              <w:t>:</w:t>
            </w:r>
          </w:p>
          <w:p w:rsidR="006F3DDA" w:rsidRPr="00C3221D" w:rsidRDefault="006F3DDA" w:rsidP="006F3DDA">
            <w:pPr>
              <w:pStyle w:val="Quote0"/>
            </w:pPr>
            <w:r w:rsidRPr="004852B1">
              <w:t>“Under our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rsidR="00C3221D">
              <w:t xml:space="preserve"> the tyranny of the majority”</w:t>
            </w:r>
            <w:r w:rsidR="00C3221D">
              <w:br/>
            </w:r>
            <w:r w:rsidR="004079AE">
              <w:t>[</w:t>
            </w:r>
            <w:r w:rsidR="003F5592">
              <w:rPr>
                <w:i w:val="0"/>
                <w:iCs w:val="0"/>
              </w:rPr>
              <w:fldChar w:fldCharType="begin"/>
            </w:r>
            <w:r w:rsidR="003F5592">
              <w:instrText xml:space="preserve"> TA \l "</w:instrText>
            </w:r>
            <w:r w:rsidR="003F5592" w:rsidRPr="00353B8E">
              <w:rPr>
                <w:rStyle w:val="Hyperlink"/>
                <w:i w:val="0"/>
                <w:iCs w:val="0"/>
              </w:rPr>
              <w:instrText>McIntyre v. Ohio Elections Commission, (1995)</w:instrText>
            </w:r>
            <w:r w:rsidR="003F5592">
              <w:instrText xml:space="preserve">" \s "McIntyre v. Ohio Elections Commission, (1995)" \c 1 </w:instrText>
            </w:r>
            <w:r w:rsidR="003F5592">
              <w:rPr>
                <w:i w:val="0"/>
                <w:iCs w:val="0"/>
              </w:rPr>
              <w:fldChar w:fldCharType="end"/>
            </w:r>
            <w:hyperlink r:id="rId51" w:history="1">
              <w:r w:rsidR="004079AE">
                <w:rPr>
                  <w:rStyle w:val="Hyperlink"/>
                  <w:i w:val="0"/>
                  <w:iCs w:val="0"/>
                </w:rPr>
                <w:t>McIntyre v. Ohio Elections Commission, (1995)</w:t>
              </w:r>
            </w:hyperlink>
            <w:r w:rsidRPr="00C3221D">
              <w:t>]</w:t>
            </w:r>
          </w:p>
          <w:p w:rsidR="006F3DDA" w:rsidRPr="004852B1" w:rsidRDefault="006F3DDA" w:rsidP="006F3DDA">
            <w:pPr>
              <w:pStyle w:val="Quote0"/>
            </w:pPr>
            <w:r w:rsidRPr="004852B1">
              <w:pict>
                <v:rect id="_x0000_i1025" style="width:0;height:1.5pt" o:hralign="center" o:hrstd="t" o:hr="t" fillcolor="gray" stroked="f"/>
              </w:pict>
            </w:r>
          </w:p>
          <w:p w:rsidR="006F3DDA" w:rsidRPr="004852B1" w:rsidRDefault="006F3DDA" w:rsidP="006F3DDA">
            <w:pPr>
              <w:pStyle w:val="Quote0"/>
            </w:pPr>
            <w:r w:rsidRPr="004852B1">
              <w:t>"Anonymous pamphlets, leaflets, brochures and even books have played an important role in the progress of mankind." Talley v. 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r w:rsidRPr="004852B1">
              <w:t>, 362 U.S. 60, 64 (1960). Great works of literature have frequently been produced by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4852B1">
              <w:t xml:space="preserve"> writing under assumed names. 4 Despite [ McINTYRE v. OHIO ELECTIONS COMM'N, ___ U.S. ___ (1995) , 7] readers' curiosity and the public's interest in identifying the creator of a work of art, an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4852B1">
              <w:t xml:space="preserve"> generally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4852B1">
              <w:t xml:space="preserve"> to decide whether or not to disclose her true identity. </w:t>
            </w:r>
            <w:r w:rsidRPr="004852B1">
              <w:rPr>
                <w:b/>
                <w:bCs/>
                <w:u w:val="single"/>
              </w:rPr>
              <w:t>The decision in favor of anonymity may be motivated by fear of economic or official retaliation, by concern about social ostracism, or merely by a desire to preserve as much of one's privacy as possible. Whatever the motivation may be, at least in the field of literary endeavor, the interest in having anonymous works enter the marketplace of ideas unquestionably outweighs any public interest in requiring disclosure as a condition of entry.</w:t>
            </w:r>
            <w:r w:rsidRPr="004852B1">
              <w:t xml:space="preserve"> 5 </w:t>
            </w:r>
            <w:r w:rsidRPr="004852B1">
              <w:rPr>
                <w:b/>
                <w:bCs/>
                <w:u w:val="single"/>
              </w:rPr>
              <w:t>Accordingly, an author's decision to remain anonymous, like other decisions concerning omissions or additions to the content of a publication, is an aspect of the freedom of speech protected by the First Amendment</w:t>
            </w:r>
            <w:r w:rsidR="00103E86" w:rsidRPr="004852B1">
              <w:rPr>
                <w:b/>
                <w:bCs/>
                <w:u w:val="single"/>
              </w:rPr>
              <w:fldChar w:fldCharType="begin"/>
            </w:r>
            <w:r w:rsidR="00103E86" w:rsidRPr="004852B1">
              <w:rPr>
                <w:b/>
                <w:bCs/>
                <w:u w:val="single"/>
              </w:rPr>
              <w:instrText xml:space="preserve"> TA \s "First Amendment" </w:instrText>
            </w:r>
            <w:r w:rsidR="00103E86" w:rsidRPr="004852B1">
              <w:rPr>
                <w:b/>
                <w:bCs/>
                <w:u w:val="single"/>
              </w:rPr>
              <w:fldChar w:fldCharType="end"/>
            </w:r>
            <w:r w:rsidRPr="004852B1">
              <w:rPr>
                <w:b/>
                <w:bCs/>
                <w:u w:val="single"/>
              </w:rPr>
              <w:t>.</w:t>
            </w:r>
            <w:r w:rsidRPr="004852B1">
              <w:t xml:space="preserve"> [ McINTYRE v. OHIO ELECTIONS COMM'N, ___ U.S. ___ (1995)] </w:t>
            </w:r>
          </w:p>
          <w:p w:rsidR="006F3DDA" w:rsidRPr="004852B1" w:rsidRDefault="006F3DDA" w:rsidP="006F3DDA">
            <w:pPr>
              <w:pStyle w:val="Quote0"/>
            </w:pPr>
            <w:r w:rsidRPr="004852B1">
              <w:t>The freedom to publish anonymously extends beyond the literary realm. In Talley, the Court held that the First Amendment</w:t>
            </w:r>
            <w:r w:rsidR="00103E86" w:rsidRPr="004852B1">
              <w:fldChar w:fldCharType="begin"/>
            </w:r>
            <w:r w:rsidR="00103E86" w:rsidRPr="004852B1">
              <w:instrText xml:space="preserve"> TA \s "First Amendment" </w:instrText>
            </w:r>
            <w:r w:rsidR="00103E86" w:rsidRPr="004852B1">
              <w:fldChar w:fldCharType="end"/>
            </w:r>
            <w:r w:rsidRPr="004852B1">
              <w:t xml:space="preserve"> protects the distribution of unsigned handbills urging readers to boycott certain Los Angeles merchants who were allegedly engaging in discriminatory employment practices. 362 U.S. 60 . Writing for the Court, Justice Black noted that "</w:t>
            </w:r>
            <w:r w:rsidRPr="004852B1">
              <w:rPr>
                <w:b/>
                <w:bCs/>
                <w:u w:val="single"/>
              </w:rPr>
              <w:t>[p]ersecuted groups and sects from time to time throughout history have been able to criticize oppressive practices and laws either anonymously or not at all.</w:t>
            </w:r>
            <w:r w:rsidRPr="004852B1">
              <w:t>" Id., at 64. Justice Black recalled England's abusive</w:t>
            </w:r>
            <w:r w:rsidR="00E3391A">
              <w:fldChar w:fldCharType="begin"/>
            </w:r>
            <w:r w:rsidR="00E3391A">
              <w:instrText xml:space="preserve"> XE "</w:instrText>
            </w:r>
            <w:r w:rsidR="00E3391A" w:rsidRPr="002668AE">
              <w:instrText>abusive</w:instrText>
            </w:r>
            <w:r w:rsidR="00E3391A">
              <w:instrText xml:space="preserve">" </w:instrText>
            </w:r>
            <w:r w:rsidR="00E3391A">
              <w:fldChar w:fldCharType="end"/>
            </w:r>
            <w:r w:rsidRPr="004852B1">
              <w:t xml:space="preserve"> press licensing laws and seditious libel prosecutions, and he reminded us that even the arguments favoring the ratification of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rsidRPr="004852B1">
              <w:t xml:space="preserve"> advanced in the Federalist Papers were published under fictitious names. Id., at 64-65. On occasion, quite apart from any threat of persecution, an advocate may believe her ideas will be more persuasive if her readers are unaware of her identity. </w:t>
            </w:r>
            <w:r w:rsidRPr="004852B1">
              <w:rPr>
                <w:b/>
                <w:bCs/>
                <w:u w:val="single"/>
              </w:rPr>
              <w:t>Anonymity thereby provides a way for a writer who may be personally unpopular to ensure that readers will not prejudge her message simply because they do not like its proponent. Thus, even in the field of political rhetoric, where "the identity of the speaker is an important component of many attempts to persuade," City of Ladue v. Gilleo, 512 U.S. ___, ___ (1994) (slip op., at 13), the most effective advocates have sometimes opted for anonymity.</w:t>
            </w:r>
            <w:r w:rsidRPr="004852B1">
              <w:t xml:space="preserve"> The specific holding in Talley related to advocacy of an economic boycott, but the Court's reasoning embraced a respected tradition of anonymity in the advocacy of political causes. 6 This tradition is perhaps best exemplified [ McINTYRE v. OHIO ELECTIONS COMM'N, ___ U.S. ___ (1995) , 9] by the secret ballot, the hard-won right to vote one's conscience without fear of retaliation. </w:t>
            </w:r>
          </w:p>
          <w:p w:rsidR="006F3DDA" w:rsidRPr="004852B1" w:rsidRDefault="006F3DDA" w:rsidP="006F3DDA">
            <w:pPr>
              <w:pStyle w:val="Quote0"/>
            </w:pPr>
            <w:r w:rsidRPr="004852B1">
              <w:t>[</w:t>
            </w:r>
            <w:hyperlink r:id="rId52" w:history="1">
              <w:r w:rsidRPr="00037484">
                <w:rPr>
                  <w:rStyle w:val="Hyperlink"/>
                </w:rPr>
                <w:t>McIntyre v. Ohio Elections Comm'n</w:t>
              </w:r>
            </w:hyperlink>
            <w:r w:rsidRPr="004852B1">
              <w:t>, (1995)</w:t>
            </w:r>
            <w:r w:rsidR="00C3221D">
              <w:fldChar w:fldCharType="begin"/>
            </w:r>
            <w:r w:rsidR="00C3221D">
              <w:instrText xml:space="preserve"> TA \l "</w:instrText>
            </w:r>
            <w:r w:rsidR="00C3221D" w:rsidRPr="00121CBE">
              <w:instrText>McIntyre v. Ohio Elections Comm'n, (1995)</w:instrText>
            </w:r>
            <w:r w:rsidR="00C3221D">
              <w:instrText xml:space="preserve">" \s "McIntyre v. Ohio Elections Comm'n, (1995)" \c 1 </w:instrText>
            </w:r>
            <w:r w:rsidR="00C3221D">
              <w:fldChar w:fldCharType="end"/>
            </w:r>
            <w:r w:rsidRPr="004852B1">
              <w:t>]</w:t>
            </w:r>
          </w:p>
          <w:p w:rsidR="006F3DDA" w:rsidRPr="004852B1" w:rsidRDefault="00706E3E" w:rsidP="006F3DDA">
            <w:pPr>
              <w:pStyle w:val="Quote0"/>
            </w:pPr>
            <w:r>
              <w:t>___________________________________________________________________________________</w:t>
            </w:r>
          </w:p>
          <w:p w:rsidR="00723A28" w:rsidRPr="004852B1" w:rsidRDefault="006F3DDA" w:rsidP="006F3DDA">
            <w:pPr>
              <w:pStyle w:val="Quote0"/>
            </w:pPr>
            <w:r w:rsidRPr="004852B1">
              <w:t>"Anonymous pamphlets, leaflets, brochures and even books have played an important rol</w:t>
            </w:r>
            <w:r w:rsidR="0036285C">
              <w:t>e in the progress of mankind."</w:t>
            </w:r>
          </w:p>
          <w:p w:rsidR="006F3DDA" w:rsidRPr="00AA7522" w:rsidRDefault="006F3DDA" w:rsidP="00723A28">
            <w:pPr>
              <w:pStyle w:val="Quote0"/>
              <w:spacing w:before="0"/>
            </w:pPr>
            <w:r w:rsidRPr="00AA7522">
              <w:t>[Talley v. California</w:t>
            </w:r>
            <w:r w:rsidR="00C3221D" w:rsidRPr="00AA7522">
              <w:fldChar w:fldCharType="begin"/>
            </w:r>
            <w:r w:rsidR="00C3221D" w:rsidRPr="00AA7522">
              <w:instrText xml:space="preserve"> XE "California" </w:instrText>
            </w:r>
            <w:r w:rsidR="00C3221D" w:rsidRPr="00AA7522">
              <w:fldChar w:fldCharType="end"/>
            </w:r>
            <w:r w:rsidRPr="00AA7522">
              <w:t xml:space="preserve">, </w:t>
            </w:r>
            <w:hyperlink r:id="rId53" w:history="1">
              <w:r w:rsidR="00037484" w:rsidRPr="00AA7522">
                <w:rPr>
                  <w:rStyle w:val="Hyperlink"/>
                  <w:i w:val="0"/>
                  <w:iCs w:val="0"/>
                </w:rPr>
                <w:t>362 U.S. 60</w:t>
              </w:r>
            </w:hyperlink>
            <w:r w:rsidRPr="00AA7522">
              <w:t xml:space="preserve"> (1960)</w:t>
            </w:r>
            <w:r w:rsidR="00627C4A" w:rsidRPr="00AA7522">
              <w:fldChar w:fldCharType="begin"/>
            </w:r>
            <w:r w:rsidR="00627C4A" w:rsidRPr="00AA7522">
              <w:instrText xml:space="preserve"> TA \l "Talley v. California, 362 U.S. 60 (1960)" \s "Talley v. California, 362 U.S. 60 (1960)" \c 1 </w:instrText>
            </w:r>
            <w:r w:rsidR="00627C4A" w:rsidRPr="00AA7522">
              <w:fldChar w:fldCharType="end"/>
            </w:r>
            <w:r w:rsidRPr="00AA7522">
              <w:t>]</w:t>
            </w:r>
          </w:p>
        </w:tc>
      </w:tr>
    </w:tbl>
    <w:p w:rsidR="00130403" w:rsidRPr="00627C4A" w:rsidRDefault="00130403" w:rsidP="004A0A42">
      <w:pPr>
        <w:pStyle w:val="Question"/>
      </w:pPr>
      <w:r w:rsidRPr="00940CD9">
        <w:t>Q.</w:t>
      </w:r>
      <w:r w:rsidRPr="00940CD9">
        <w:tab/>
        <w:t>So yo</w:t>
      </w:r>
      <w:r w:rsidRPr="00627C4A">
        <w:t>u're one of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627C4A">
        <w:t xml:space="preserve"> on this Web</w:t>
      </w:r>
      <w:r w:rsidR="001D60FC" w:rsidRPr="00627C4A">
        <w:t xml:space="preserve"> </w:t>
      </w:r>
      <w:r w:rsidRPr="00627C4A">
        <w:t>site; is that right?</w:t>
      </w:r>
    </w:p>
    <w:p w:rsidR="00130403" w:rsidRDefault="00130403" w:rsidP="004A0A42">
      <w:pPr>
        <w:pStyle w:val="Question"/>
      </w:pPr>
      <w:r w:rsidRPr="00940CD9">
        <w:t>A.</w:t>
      </w:r>
      <w:r w:rsidRPr="00940CD9">
        <w:tab/>
        <w:t>May be many hundreds of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940CD9">
        <w:t xml:space="preserve"> on that Web</w:t>
      </w:r>
      <w:r w:rsidR="001E6BA0">
        <w:t xml:space="preserve"> </w:t>
      </w:r>
      <w:r w:rsidRPr="00940CD9">
        <w:t>site.</w:t>
      </w:r>
    </w:p>
    <w:p w:rsidR="005B1B25" w:rsidRPr="00940CD9" w:rsidRDefault="005B1B25" w:rsidP="00B327BF">
      <w:pPr>
        <w:pStyle w:val="Heading2"/>
      </w:pPr>
      <w:bookmarkStart w:id="30" w:name="_Toc128210423"/>
      <w:r>
        <w:t xml:space="preserve">Author of </w:t>
      </w:r>
      <w:r w:rsidR="008B3819">
        <w:t>&lt;&lt;ORGANIZATION NAME&gt;&gt;</w:t>
      </w:r>
      <w:r>
        <w:t xml:space="preserve"> materials</w:t>
      </w:r>
      <w:bookmarkEnd w:id="30"/>
    </w:p>
    <w:p w:rsidR="00130403" w:rsidRPr="00940CD9" w:rsidRDefault="00130403" w:rsidP="004A0A42">
      <w:pPr>
        <w:pStyle w:val="Question"/>
      </w:pPr>
      <w:r w:rsidRPr="00940CD9">
        <w:t>Q.</w:t>
      </w:r>
      <w:r w:rsidRPr="00940CD9">
        <w:tab/>
        <w:t>All right. Same question with respect to</w:t>
      </w:r>
      <w:r w:rsidR="001D60FC" w:rsidRPr="00940CD9">
        <w:t xml:space="preserve"> </w:t>
      </w:r>
      <w:r w:rsidRPr="00940CD9">
        <w:t>the Web site www.</w:t>
      </w:r>
      <w:r w:rsidR="008B3819">
        <w:t>&lt;&lt;ORGANIZATION NAME&gt;&gt;</w:t>
      </w:r>
      <w:r w:rsidRPr="00940CD9">
        <w:t>.org</w:t>
      </w:r>
      <w:r w:rsidR="009336EF">
        <w:fldChar w:fldCharType="begin"/>
      </w:r>
      <w:r w:rsidR="009336EF">
        <w:instrText xml:space="preserve"> XE "</w:instrText>
      </w:r>
      <w:r w:rsidR="009336EF" w:rsidRPr="00CC7C62">
        <w:instrText>www.</w:instrText>
      </w:r>
      <w:r w:rsidR="008B3819">
        <w:instrText>&lt;&lt;ORGANIZATION NAME&gt;&gt;</w:instrText>
      </w:r>
      <w:r w:rsidR="009336EF" w:rsidRPr="00CC7C62">
        <w:instrText>.org</w:instrText>
      </w:r>
      <w:r w:rsidR="009336EF">
        <w:instrText xml:space="preserve">" </w:instrText>
      </w:r>
      <w:r w:rsidR="009336EF">
        <w:fldChar w:fldCharType="end"/>
      </w:r>
      <w:r w:rsidRPr="00940CD9">
        <w:t>. You're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of</w:t>
      </w:r>
      <w:r w:rsidR="001D60FC" w:rsidRPr="00940CD9">
        <w:t xml:space="preserve"> </w:t>
      </w:r>
      <w:r w:rsidRPr="00940CD9">
        <w:t>that Web site?</w:t>
      </w:r>
    </w:p>
    <w:p w:rsidR="00130403" w:rsidRDefault="00130403" w:rsidP="004A0A42">
      <w:pPr>
        <w:pStyle w:val="Question"/>
      </w:pPr>
      <w:r w:rsidRPr="00940CD9">
        <w:t>A.</w:t>
      </w:r>
      <w:r w:rsidRPr="00940CD9">
        <w:tab/>
        <w:t>I can't talk about that by agreement.</w:t>
      </w:r>
    </w:p>
    <w:tbl>
      <w:tblPr>
        <w:tblStyle w:val="TableGrid"/>
        <w:tblW w:w="0" w:type="auto"/>
        <w:tblInd w:w="0" w:type="dxa"/>
        <w:tblLook w:val="01E0" w:firstRow="1" w:lastRow="1" w:firstColumn="1" w:lastColumn="1" w:noHBand="0" w:noVBand="0"/>
      </w:tblPr>
      <w:tblGrid>
        <w:gridCol w:w="10152"/>
      </w:tblGrid>
      <w:tr w:rsidR="00A8316A">
        <w:tc>
          <w:tcPr>
            <w:tcW w:w="10152" w:type="dxa"/>
            <w:tcBorders>
              <w:top w:val="single" w:sz="4" w:space="0" w:color="auto"/>
              <w:left w:val="single" w:sz="4" w:space="0" w:color="auto"/>
              <w:bottom w:val="single" w:sz="4" w:space="0" w:color="auto"/>
              <w:right w:val="single" w:sz="4" w:space="0" w:color="auto"/>
            </w:tcBorders>
          </w:tcPr>
          <w:p w:rsidR="00A8316A" w:rsidRDefault="00A8316A" w:rsidP="00277EB4">
            <w:r w:rsidRPr="001E32AE">
              <w:rPr>
                <w:u w:val="single"/>
              </w:rPr>
              <w:t>AMPLIFIED RES</w:t>
            </w:r>
            <w:r>
              <w:rPr>
                <w:u w:val="single"/>
              </w:rPr>
              <w:t>P</w:t>
            </w:r>
            <w:r w:rsidRPr="001E32AE">
              <w:rPr>
                <w:u w:val="single"/>
              </w:rPr>
              <w:t>ONSE</w:t>
            </w:r>
            <w:r>
              <w:t>:  First Amendment</w:t>
            </w:r>
            <w:r w:rsidR="00EF11EB">
              <w:fldChar w:fldCharType="begin"/>
            </w:r>
            <w:r w:rsidR="00EF11EB">
              <w:instrText xml:space="preserve"> TA \s "First Amendment" </w:instrText>
            </w:r>
            <w:r w:rsidR="00EF11EB">
              <w:fldChar w:fldCharType="end"/>
            </w:r>
            <w:r>
              <w:t>, Fifth Amendment</w:t>
            </w:r>
            <w:r w:rsidR="00EF11EB">
              <w:fldChar w:fldCharType="begin"/>
            </w:r>
            <w:r w:rsidR="00EF11EB">
              <w:instrText xml:space="preserve"> TA \s "Fifth Amendment" </w:instrText>
            </w:r>
            <w:r w:rsidR="00EF11EB">
              <w:fldChar w:fldCharType="end"/>
            </w:r>
          </w:p>
        </w:tc>
      </w:tr>
    </w:tbl>
    <w:p w:rsidR="00130403" w:rsidRPr="00940CD9" w:rsidRDefault="00130403" w:rsidP="004A0A42">
      <w:pPr>
        <w:pStyle w:val="Question"/>
      </w:pPr>
      <w:r w:rsidRPr="00940CD9">
        <w:t>Q.</w:t>
      </w:r>
      <w:r w:rsidRPr="00940CD9">
        <w:tab/>
        <w:t>You're refusing to answer that question?</w:t>
      </w:r>
    </w:p>
    <w:p w:rsidR="00130403" w:rsidRPr="00940CD9" w:rsidRDefault="00130403" w:rsidP="004A0A42">
      <w:pPr>
        <w:pStyle w:val="Question"/>
      </w:pPr>
      <w:r w:rsidRPr="00940CD9">
        <w:t>A.</w:t>
      </w:r>
      <w:r w:rsidRPr="00940CD9">
        <w:tab/>
        <w:t>I'm not refusing. I'm telling you what</w:t>
      </w:r>
      <w:r w:rsidR="001D60FC" w:rsidRPr="00940CD9">
        <w:t xml:space="preserve"> </w:t>
      </w:r>
      <w:r w:rsidRPr="00940CD9">
        <w:t>obligation I have -- what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rsidRPr="00940CD9">
        <w:t xml:space="preserve"> obligation that I</w:t>
      </w:r>
      <w:r w:rsidR="001D60FC" w:rsidRPr="00940CD9">
        <w:t xml:space="preserve"> </w:t>
      </w:r>
      <w:r w:rsidRPr="00940CD9">
        <w:t>have and fulfilling that obligation.</w:t>
      </w:r>
    </w:p>
    <w:p w:rsidR="00130403" w:rsidRPr="00940CD9" w:rsidRDefault="00130403" w:rsidP="004A0A42">
      <w:pPr>
        <w:pStyle w:val="Question"/>
      </w:pPr>
      <w:r w:rsidRPr="00940CD9">
        <w:t>Q.</w:t>
      </w:r>
      <w:r w:rsidRPr="00940CD9">
        <w:tab/>
        <w:t>So you're not going to answer that?</w:t>
      </w:r>
    </w:p>
    <w:p w:rsidR="00130403" w:rsidRDefault="00130403" w:rsidP="004A0A42">
      <w:pPr>
        <w:pStyle w:val="Question"/>
      </w:pPr>
      <w:r w:rsidRPr="00940CD9">
        <w:t>A.</w:t>
      </w:r>
      <w:r w:rsidRPr="00940CD9">
        <w:tab/>
        <w:t>I gave you an answer.</w:t>
      </w:r>
    </w:p>
    <w:tbl>
      <w:tblPr>
        <w:tblStyle w:val="TableGrid"/>
        <w:tblW w:w="0" w:type="auto"/>
        <w:tblInd w:w="0" w:type="dxa"/>
        <w:tblLook w:val="01E0" w:firstRow="1" w:lastRow="1" w:firstColumn="1" w:lastColumn="1" w:noHBand="0" w:noVBand="0"/>
      </w:tblPr>
      <w:tblGrid>
        <w:gridCol w:w="10152"/>
      </w:tblGrid>
      <w:tr w:rsidR="002E55CD">
        <w:tc>
          <w:tcPr>
            <w:tcW w:w="10152" w:type="dxa"/>
            <w:tcBorders>
              <w:top w:val="single" w:sz="4" w:space="0" w:color="auto"/>
              <w:left w:val="single" w:sz="4" w:space="0" w:color="auto"/>
              <w:bottom w:val="single" w:sz="4" w:space="0" w:color="auto"/>
              <w:right w:val="single" w:sz="4" w:space="0" w:color="auto"/>
            </w:tcBorders>
          </w:tcPr>
          <w:p w:rsidR="002E55CD" w:rsidRDefault="002E55CD" w:rsidP="00277EB4">
            <w:r w:rsidRPr="001E32AE">
              <w:rPr>
                <w:u w:val="single"/>
              </w:rPr>
              <w:t>AMPLIFIED RES</w:t>
            </w:r>
            <w:r>
              <w:rPr>
                <w:u w:val="single"/>
              </w:rPr>
              <w:t>P</w:t>
            </w:r>
            <w:r w:rsidRPr="001E32AE">
              <w:rPr>
                <w:u w:val="single"/>
              </w:rPr>
              <w:t>ONSE</w:t>
            </w:r>
            <w:r>
              <w:t>:  First Amendment</w:t>
            </w:r>
            <w:r>
              <w:fldChar w:fldCharType="begin"/>
            </w:r>
            <w:r>
              <w:instrText xml:space="preserve"> TA \s "First Amendment" </w:instrText>
            </w:r>
            <w:r>
              <w:fldChar w:fldCharType="end"/>
            </w:r>
            <w:r>
              <w:t>, Fifth Amendment</w:t>
            </w:r>
            <w:r>
              <w:fldChar w:fldCharType="begin"/>
            </w:r>
            <w:r>
              <w:instrText xml:space="preserve"> TA \s "Fifth Amendment" </w:instrText>
            </w:r>
            <w:r>
              <w:fldChar w:fldCharType="end"/>
            </w:r>
          </w:p>
        </w:tc>
      </w:tr>
    </w:tbl>
    <w:p w:rsidR="005B1B25" w:rsidRDefault="005B1B25" w:rsidP="00B327BF">
      <w:pPr>
        <w:pStyle w:val="Heading2"/>
      </w:pPr>
      <w:bookmarkStart w:id="31" w:name="_Toc128210424"/>
      <w:r>
        <w:t>Domicile</w:t>
      </w:r>
      <w:bookmarkEnd w:id="31"/>
    </w:p>
    <w:p w:rsidR="00130403" w:rsidRPr="00940CD9" w:rsidRDefault="00130403" w:rsidP="004A0A42">
      <w:pPr>
        <w:pStyle w:val="Question"/>
      </w:pPr>
      <w:r w:rsidRPr="00940CD9">
        <w:t>Q.</w:t>
      </w:r>
      <w:r w:rsidRPr="00940CD9">
        <w:tab/>
        <w:t>Attached to your answer that you filed in</w:t>
      </w:r>
      <w:r w:rsidR="001D60FC" w:rsidRPr="00940CD9">
        <w:t xml:space="preserve"> </w:t>
      </w:r>
      <w:r w:rsidRPr="00940CD9">
        <w:t>this case was a birth certificate</w:t>
      </w:r>
      <w:r w:rsidR="00137D33">
        <w:fldChar w:fldCharType="begin"/>
      </w:r>
      <w:r w:rsidR="00137D33">
        <w:instrText xml:space="preserve"> XE "</w:instrText>
      </w:r>
      <w:r w:rsidR="00137D33" w:rsidRPr="00E5294B">
        <w:instrText>birth certificate</w:instrText>
      </w:r>
      <w:r w:rsidR="00137D33">
        <w:instrText xml:space="preserve">" </w:instrText>
      </w:r>
      <w:r w:rsidR="00137D33">
        <w:fldChar w:fldCharType="end"/>
      </w:r>
      <w:r w:rsidRPr="00940CD9">
        <w:t xml:space="preserve"> that shows you were born in Santa Barbara, California</w:t>
      </w:r>
      <w:r w:rsidR="00D11341">
        <w:fldChar w:fldCharType="begin"/>
      </w:r>
      <w:r w:rsidR="00D11341">
        <w:instrText xml:space="preserve"> XE "</w:instrText>
      </w:r>
      <w:r w:rsidR="00D11341" w:rsidRPr="00DD3CAF">
        <w:instrText>Santa Barbara, California</w:instrText>
      </w:r>
      <w:r w:rsidR="00D11341">
        <w:instrText xml:space="preserve">" </w:instrText>
      </w:r>
      <w:r w:rsidR="00D11341">
        <w:fldChar w:fldCharType="end"/>
      </w:r>
      <w:r w:rsidRPr="00940CD9">
        <w:t>.</w:t>
      </w:r>
      <w:r w:rsidR="001D60FC" w:rsidRPr="00940CD9">
        <w:t xml:space="preserve"> </w:t>
      </w:r>
      <w:r w:rsidRPr="00940CD9">
        <w:t>Have you lived in 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r w:rsidRPr="00940CD9">
        <w:t xml:space="preserve"> your whole life?</w:t>
      </w:r>
    </w:p>
    <w:p w:rsidR="00130403" w:rsidRPr="00940CD9" w:rsidRDefault="00130403" w:rsidP="004A0A42">
      <w:pPr>
        <w:pStyle w:val="Question"/>
      </w:pPr>
      <w:r w:rsidRPr="00940CD9">
        <w:t>A.</w:t>
      </w:r>
      <w:r w:rsidRPr="00940CD9">
        <w:tab/>
        <w:t>By "lived," do you mean domiciled?</w:t>
      </w:r>
    </w:p>
    <w:p w:rsidR="00130403" w:rsidRPr="00940CD9" w:rsidRDefault="00130403" w:rsidP="004A0A42">
      <w:pPr>
        <w:pStyle w:val="Question"/>
      </w:pPr>
      <w:r w:rsidRPr="00940CD9">
        <w:t>Q.</w:t>
      </w:r>
      <w:r w:rsidRPr="00940CD9">
        <w:tab/>
        <w:t>No, I mean lived.</w:t>
      </w:r>
    </w:p>
    <w:p w:rsidR="00130403" w:rsidRPr="00940CD9" w:rsidRDefault="00130403" w:rsidP="004A0A42">
      <w:pPr>
        <w:pStyle w:val="Question"/>
      </w:pPr>
      <w:r w:rsidRPr="00940CD9">
        <w:t>A.</w:t>
      </w:r>
      <w:r w:rsidRPr="00940CD9">
        <w:tab/>
        <w:t>Could you please explain why that's relevant.</w:t>
      </w:r>
    </w:p>
    <w:p w:rsidR="00130403" w:rsidRPr="00940CD9" w:rsidRDefault="00130403" w:rsidP="004A0A42">
      <w:pPr>
        <w:pStyle w:val="Question"/>
      </w:pPr>
      <w:r w:rsidRPr="00940CD9">
        <w:t>Q.</w:t>
      </w:r>
      <w:r w:rsidRPr="00940CD9">
        <w:tab/>
        <w:t>No, I won't explain.</w:t>
      </w:r>
    </w:p>
    <w:p w:rsidR="00130403" w:rsidRPr="00940CD9" w:rsidRDefault="00130403" w:rsidP="004A0A42">
      <w:pPr>
        <w:pStyle w:val="Question"/>
      </w:pPr>
      <w:r w:rsidRPr="00940CD9">
        <w:t>A.</w:t>
      </w:r>
      <w:r w:rsidRPr="00940CD9">
        <w:tab/>
        <w:t>Okay. I guess it doesn't matter.</w:t>
      </w:r>
    </w:p>
    <w:p w:rsidR="00130403" w:rsidRPr="00940CD9" w:rsidRDefault="00130403" w:rsidP="004A0A42">
      <w:pPr>
        <w:pStyle w:val="Question"/>
      </w:pPr>
      <w:r w:rsidRPr="00940CD9">
        <w:t>Q.</w:t>
      </w:r>
      <w:r w:rsidRPr="00940CD9">
        <w:tab/>
        <w:t>Are you refusing to answer that?</w:t>
      </w:r>
    </w:p>
    <w:p w:rsidR="00130403" w:rsidRDefault="00130403" w:rsidP="004A0A42">
      <w:pPr>
        <w:pStyle w:val="Question"/>
      </w:pPr>
      <w:r w:rsidRPr="00940CD9">
        <w:t>A.</w:t>
      </w:r>
      <w:r w:rsidRPr="00940CD9">
        <w:tab/>
        <w:t>I am saying where I live is my business.</w:t>
      </w:r>
    </w:p>
    <w:tbl>
      <w:tblPr>
        <w:tblStyle w:val="TableGrid"/>
        <w:tblW w:w="0" w:type="auto"/>
        <w:tblInd w:w="0" w:type="dxa"/>
        <w:tblLook w:val="01E0" w:firstRow="1" w:lastRow="1" w:firstColumn="1" w:lastColumn="1" w:noHBand="0" w:noVBand="0"/>
      </w:tblPr>
      <w:tblGrid>
        <w:gridCol w:w="10152"/>
      </w:tblGrid>
      <w:tr w:rsidR="00A8316A">
        <w:tc>
          <w:tcPr>
            <w:tcW w:w="10152" w:type="dxa"/>
            <w:tcBorders>
              <w:top w:val="single" w:sz="4" w:space="0" w:color="auto"/>
              <w:left w:val="single" w:sz="4" w:space="0" w:color="auto"/>
              <w:bottom w:val="single" w:sz="4" w:space="0" w:color="auto"/>
              <w:right w:val="single" w:sz="4" w:space="0" w:color="auto"/>
            </w:tcBorders>
          </w:tcPr>
          <w:p w:rsidR="00A8316A" w:rsidRDefault="00A8316A" w:rsidP="00277EB4">
            <w:r w:rsidRPr="001E32AE">
              <w:rPr>
                <w:u w:val="single"/>
              </w:rPr>
              <w:t>AMPLIFIED RES</w:t>
            </w:r>
            <w:r>
              <w:rPr>
                <w:u w:val="single"/>
              </w:rPr>
              <w:t>P</w:t>
            </w:r>
            <w:r w:rsidRPr="001E32AE">
              <w:rPr>
                <w:u w:val="single"/>
              </w:rPr>
              <w:t>ONSE</w:t>
            </w:r>
            <w:r>
              <w:t>:  Fifth Amendment</w:t>
            </w:r>
            <w:r w:rsidR="00EF11EB">
              <w:fldChar w:fldCharType="begin"/>
            </w:r>
            <w:r w:rsidR="00EF11EB">
              <w:instrText xml:space="preserve"> TA \s "Fifth Amendment" </w:instrText>
            </w:r>
            <w:r w:rsidR="00EF11EB">
              <w:fldChar w:fldCharType="end"/>
            </w:r>
            <w:r w:rsidR="00490366">
              <w:t>. First Amendment</w:t>
            </w:r>
            <w:r w:rsidR="00B754DB">
              <w:fldChar w:fldCharType="begin"/>
            </w:r>
            <w:r w:rsidR="00B754DB">
              <w:instrText xml:space="preserve"> TA \s "First Amendment" </w:instrText>
            </w:r>
            <w:r w:rsidR="00B754DB">
              <w:fldChar w:fldCharType="end"/>
            </w:r>
            <w:r w:rsidR="00490366">
              <w:t>.</w:t>
            </w:r>
          </w:p>
        </w:tc>
      </w:tr>
    </w:tbl>
    <w:p w:rsidR="00130403" w:rsidRPr="00940CD9" w:rsidRDefault="00130403" w:rsidP="004A0A42">
      <w:pPr>
        <w:pStyle w:val="Question"/>
      </w:pPr>
      <w:r w:rsidRPr="00940CD9">
        <w:t>Q.</w:t>
      </w:r>
      <w:r w:rsidRPr="00940CD9">
        <w:tab/>
        <w:t>And you're not going to answer any</w:t>
      </w:r>
      <w:r w:rsidR="001D60FC" w:rsidRPr="00940CD9">
        <w:t xml:space="preserve"> </w:t>
      </w:r>
      <w:r w:rsidRPr="00940CD9">
        <w:t>questions about where you reside; is that correct?</w:t>
      </w:r>
    </w:p>
    <w:p w:rsidR="00130403" w:rsidRDefault="00130403" w:rsidP="004A0A42">
      <w:pPr>
        <w:pStyle w:val="Question"/>
      </w:pPr>
      <w:r w:rsidRPr="00940CD9">
        <w:t>A.</w:t>
      </w:r>
      <w:r w:rsidRPr="00940CD9">
        <w:tab/>
        <w:t>Well, I already told you in the pleading,</w:t>
      </w:r>
      <w:r w:rsidR="001D60FC" w:rsidRPr="00940CD9">
        <w:t xml:space="preserve"> </w:t>
      </w:r>
      <w:r w:rsidRPr="00940CD9">
        <w:t>and many, many different times, I've told you on the</w:t>
      </w:r>
      <w:r w:rsidR="001D60FC" w:rsidRPr="00940CD9">
        <w:t xml:space="preserve"> </w:t>
      </w:r>
      <w:r w:rsidRPr="00940CD9">
        <w:t>phone, I've told you in e-mails, you don't want to</w:t>
      </w:r>
      <w:r w:rsidR="001D60FC" w:rsidRPr="00940CD9">
        <w:t xml:space="preserve"> </w:t>
      </w:r>
      <w:r w:rsidRPr="00940CD9">
        <w:t>listen. You are trying to pin me down to a</w:t>
      </w:r>
      <w:r w:rsidR="001D60FC" w:rsidRPr="00940CD9">
        <w:t xml:space="preserve"> </w:t>
      </w:r>
      <w:r w:rsidRPr="00940CD9">
        <w:t>geographic location that is irrelevant until you</w:t>
      </w:r>
      <w:r w:rsidR="001D60FC" w:rsidRPr="00940CD9">
        <w:t xml:space="preserve"> </w:t>
      </w:r>
      <w:r w:rsidRPr="00940CD9">
        <w:t>establish a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Pr="00940CD9">
        <w:t>. And you're not willing to</w:t>
      </w:r>
      <w:r w:rsidR="001D60FC" w:rsidRPr="00940CD9">
        <w:t xml:space="preserve"> </w:t>
      </w:r>
      <w:r w:rsidRPr="00940CD9">
        <w:t>respect my domicile, and if you're not, then why</w:t>
      </w:r>
      <w:r w:rsidR="001D60FC" w:rsidRPr="00940CD9">
        <w:t xml:space="preserve"> </w:t>
      </w:r>
      <w:r w:rsidRPr="00940CD9">
        <w:t>would I want to cooperate with you?</w:t>
      </w:r>
    </w:p>
    <w:tbl>
      <w:tblPr>
        <w:tblStyle w:val="TableGrid"/>
        <w:tblW w:w="0" w:type="auto"/>
        <w:tblInd w:w="0" w:type="dxa"/>
        <w:tblLook w:val="01E0" w:firstRow="1" w:lastRow="1" w:firstColumn="1" w:lastColumn="1" w:noHBand="0" w:noVBand="0"/>
      </w:tblPr>
      <w:tblGrid>
        <w:gridCol w:w="10152"/>
      </w:tblGrid>
      <w:tr w:rsidR="006F3DDA">
        <w:tc>
          <w:tcPr>
            <w:tcW w:w="10152" w:type="dxa"/>
            <w:tcBorders>
              <w:top w:val="single" w:sz="4" w:space="0" w:color="auto"/>
              <w:left w:val="single" w:sz="4" w:space="0" w:color="auto"/>
              <w:bottom w:val="single" w:sz="4" w:space="0" w:color="auto"/>
              <w:right w:val="single" w:sz="4" w:space="0" w:color="auto"/>
            </w:tcBorders>
          </w:tcPr>
          <w:p w:rsidR="006F3DDA" w:rsidRDefault="006F3DDA" w:rsidP="00EC7EC4">
            <w:r w:rsidRPr="001E32AE">
              <w:rPr>
                <w:u w:val="single"/>
              </w:rPr>
              <w:t>AMPLIFIED RES</w:t>
            </w:r>
            <w:r>
              <w:rPr>
                <w:u w:val="single"/>
              </w:rPr>
              <w:t>P</w:t>
            </w:r>
            <w:r w:rsidRPr="001E32AE">
              <w:rPr>
                <w:u w:val="single"/>
              </w:rPr>
              <w:t>ONSE</w:t>
            </w:r>
            <w:r>
              <w:t>:  [FACT]My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of origin” is Heaven</w:t>
            </w:r>
            <w:r w:rsidR="009336EF">
              <w:fldChar w:fldCharType="begin"/>
            </w:r>
            <w:r w:rsidR="009336EF">
              <w:instrText xml:space="preserve"> XE "</w:instrText>
            </w:r>
            <w:r w:rsidR="009336EF" w:rsidRPr="00EA4138">
              <w:instrText>Heaven</w:instrText>
            </w:r>
            <w:r w:rsidR="009336EF">
              <w:instrText xml:space="preserve">" </w:instrText>
            </w:r>
            <w:r w:rsidR="009336EF">
              <w:fldChar w:fldCharType="end"/>
            </w:r>
            <w:r>
              <w:t>.  That is the place I began and that is the only place I intend to permanently reside.  This is covered in Exhibit D5</w:t>
            </w:r>
            <w:r w:rsidR="00CA1FD7">
              <w:fldChar w:fldCharType="begin"/>
            </w:r>
            <w:r w:rsidR="00CA1FD7">
              <w:instrText xml:space="preserve"> XE "</w:instrText>
            </w:r>
            <w:r w:rsidR="00CA1FD7" w:rsidRPr="006C7269">
              <w:instrText>EXHIBITS:Exhibit D5</w:instrText>
            </w:r>
            <w:r w:rsidR="00CA1FD7">
              <w:instrText xml:space="preserve">" </w:instrText>
            </w:r>
            <w:r w:rsidR="00CA1FD7">
              <w:fldChar w:fldCharType="end"/>
            </w:r>
            <w:r>
              <w:t xml:space="preserve"> attached.</w:t>
            </w:r>
          </w:p>
        </w:tc>
      </w:tr>
    </w:tbl>
    <w:p w:rsidR="00130403" w:rsidRPr="00940CD9" w:rsidRDefault="00130403" w:rsidP="004A0A42">
      <w:pPr>
        <w:pStyle w:val="Question"/>
      </w:pPr>
      <w:r w:rsidRPr="00940CD9">
        <w:t>Q.</w:t>
      </w:r>
      <w:r w:rsidRPr="00940CD9">
        <w:tab/>
        <w:t>You filed -</w:t>
      </w:r>
      <w:r w:rsidRPr="00940CD9">
        <w:noBreakHyphen/>
      </w:r>
    </w:p>
    <w:p w:rsidR="00130403" w:rsidRDefault="00130403" w:rsidP="004A0A42">
      <w:pPr>
        <w:pStyle w:val="Question"/>
      </w:pPr>
      <w:r w:rsidRPr="00940CD9">
        <w:t>A.</w:t>
      </w:r>
      <w:r w:rsidRPr="00940CD9">
        <w:tab/>
        <w:t>My freedom begins with my choice of</w:t>
      </w:r>
      <w:r w:rsidR="001D60FC" w:rsidRPr="00940CD9">
        <w:t xml:space="preserve"> </w:t>
      </w:r>
      <w:r w:rsidRPr="00940CD9">
        <w:t>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Pr="00940CD9">
        <w:t>. That's the law system. That's the group of people that I -- that I associate with. Those</w:t>
      </w:r>
      <w:r w:rsidR="001D60FC" w:rsidRPr="00940CD9">
        <w:t xml:space="preserve"> </w:t>
      </w:r>
      <w:r w:rsidRPr="00940CD9">
        <w:t>are the people who protect me. And what you're</w:t>
      </w:r>
      <w:r w:rsidR="001D60FC" w:rsidRPr="00940CD9">
        <w:t xml:space="preserve"> </w:t>
      </w:r>
      <w:r w:rsidRPr="00940CD9">
        <w:t>trying to do is define a different group of people that I don't want to associate with in violation of</w:t>
      </w:r>
      <w:r w:rsidR="001D60FC" w:rsidRPr="00940CD9">
        <w:t xml:space="preserve"> </w:t>
      </w:r>
      <w:r w:rsidRPr="00940CD9">
        <w:t>the First Amendment</w:t>
      </w:r>
      <w:r w:rsidR="00EF11EB">
        <w:fldChar w:fldCharType="begin"/>
      </w:r>
      <w:r w:rsidR="00EF11EB">
        <w:instrText xml:space="preserve"> TA \s "First Amendment" </w:instrText>
      </w:r>
      <w:r w:rsidR="00EF11EB">
        <w:fldChar w:fldCharType="end"/>
      </w:r>
      <w:r w:rsidRPr="00940CD9">
        <w:t xml:space="preserve"> compelling me to associate with</w:t>
      </w:r>
      <w:r w:rsidR="001D60FC" w:rsidRPr="00940CD9">
        <w:t xml:space="preserve"> </w:t>
      </w:r>
      <w:r w:rsidRPr="00940CD9">
        <w:t>that group called the state, and I don't want to do it.</w:t>
      </w:r>
    </w:p>
    <w:tbl>
      <w:tblPr>
        <w:tblStyle w:val="TableGrid"/>
        <w:tblW w:w="0" w:type="auto"/>
        <w:tblInd w:w="0" w:type="dxa"/>
        <w:tblLook w:val="01E0" w:firstRow="1" w:lastRow="1" w:firstColumn="1" w:lastColumn="1" w:noHBand="0" w:noVBand="0"/>
      </w:tblPr>
      <w:tblGrid>
        <w:gridCol w:w="10152"/>
      </w:tblGrid>
      <w:tr w:rsidR="00A8316A">
        <w:tc>
          <w:tcPr>
            <w:tcW w:w="10152" w:type="dxa"/>
            <w:tcBorders>
              <w:top w:val="single" w:sz="4" w:space="0" w:color="auto"/>
              <w:left w:val="single" w:sz="4" w:space="0" w:color="auto"/>
              <w:bottom w:val="single" w:sz="4" w:space="0" w:color="auto"/>
              <w:right w:val="single" w:sz="4" w:space="0" w:color="auto"/>
            </w:tcBorders>
          </w:tcPr>
          <w:p w:rsidR="00A8316A" w:rsidRDefault="00A8316A" w:rsidP="00277EB4">
            <w:r w:rsidRPr="001E32AE">
              <w:rPr>
                <w:u w:val="single"/>
              </w:rPr>
              <w:t>AMPLIFIED RES</w:t>
            </w:r>
            <w:r>
              <w:rPr>
                <w:u w:val="single"/>
              </w:rPr>
              <w:t>P</w:t>
            </w:r>
            <w:r w:rsidRPr="001E32AE">
              <w:rPr>
                <w:u w:val="single"/>
              </w:rPr>
              <w:t>ONSE</w:t>
            </w:r>
            <w:r>
              <w:t xml:space="preserve">:  </w:t>
            </w:r>
            <w:r w:rsidR="002E55CD">
              <w:t xml:space="preserve">[FACT] </w:t>
            </w:r>
            <w:r>
              <w:t xml:space="preserve">This is more fully explained </w:t>
            </w:r>
            <w:r w:rsidR="002E55CD">
              <w:t>in Exhibit D5</w:t>
            </w:r>
            <w:r w:rsidR="00CA1FD7">
              <w:fldChar w:fldCharType="begin"/>
            </w:r>
            <w:r w:rsidR="00CA1FD7">
              <w:instrText xml:space="preserve"> XE "</w:instrText>
            </w:r>
            <w:r w:rsidR="00CA1FD7" w:rsidRPr="006C7269">
              <w:instrText>EXHIBITS:Exhibit D5</w:instrText>
            </w:r>
            <w:r w:rsidR="00CA1FD7">
              <w:instrText xml:space="preserve">" </w:instrText>
            </w:r>
            <w:r w:rsidR="00CA1FD7">
              <w:fldChar w:fldCharType="end"/>
            </w:r>
            <w:r w:rsidR="002E55CD">
              <w:t xml:space="preserve"> attached.</w:t>
            </w:r>
          </w:p>
        </w:tc>
      </w:tr>
    </w:tbl>
    <w:p w:rsidR="00AD17B9" w:rsidRPr="00940CD9" w:rsidRDefault="00130403" w:rsidP="004A0A42">
      <w:pPr>
        <w:pStyle w:val="Question"/>
      </w:pPr>
      <w:r w:rsidRPr="00940CD9">
        <w:t>Q.</w:t>
      </w:r>
      <w:r w:rsidRPr="00940CD9">
        <w:tab/>
        <w:t>You have filed a number of papers in this</w:t>
      </w:r>
      <w:r w:rsidR="001D60FC" w:rsidRPr="00940CD9">
        <w:t xml:space="preserve"> </w:t>
      </w:r>
      <w:r w:rsidRPr="00940CD9">
        <w:t>court questioning the court's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Pr="00940CD9">
        <w:t xml:space="preserve"> based on</w:t>
      </w:r>
      <w:r w:rsidR="001D60FC" w:rsidRPr="00940CD9">
        <w:t xml:space="preserve"> </w:t>
      </w:r>
      <w:r w:rsidRPr="00940CD9">
        <w:t>where you live or where you reside or where your</w:t>
      </w:r>
      <w:r w:rsidR="001D60FC" w:rsidRPr="00940CD9">
        <w:t xml:space="preserve"> </w:t>
      </w:r>
      <w:r w:rsidR="00AD17B9" w:rsidRPr="00940CD9">
        <w:t>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00AD17B9" w:rsidRPr="00940CD9">
        <w:t xml:space="preserve"> is. So I'm just trying to pin down where</w:t>
      </w:r>
      <w:r w:rsidR="001D60FC" w:rsidRPr="00940CD9">
        <w:t xml:space="preserve"> </w:t>
      </w:r>
      <w:r w:rsidR="00AD17B9" w:rsidRPr="00940CD9">
        <w:t xml:space="preserve"> you do live or reside or have a residence.</w:t>
      </w:r>
    </w:p>
    <w:p w:rsidR="00AD17B9" w:rsidRDefault="00AD17B9" w:rsidP="004A0A42">
      <w:pPr>
        <w:pStyle w:val="Question"/>
      </w:pPr>
      <w:r w:rsidRPr="00940CD9">
        <w:t>A.</w:t>
      </w:r>
      <w:r w:rsidRPr="00940CD9">
        <w:tab/>
        <w:t>It really doesn't matter because two</w:t>
      </w:r>
      <w:r w:rsidR="001D60FC" w:rsidRPr="00940CD9">
        <w:t xml:space="preserve"> </w:t>
      </w:r>
      <w:r w:rsidRPr="00940CD9">
        <w:t>criteria are required to establish a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Pr="00940CD9">
        <w:t>:</w:t>
      </w:r>
      <w:r w:rsidR="001D60FC" w:rsidRPr="00940CD9">
        <w:t xml:space="preserve"> </w:t>
      </w:r>
      <w:r w:rsidRPr="00940CD9">
        <w:t>Physical presence and intent and consent. And you</w:t>
      </w:r>
      <w:r w:rsidR="001D60FC" w:rsidRPr="00940CD9">
        <w:t xml:space="preserve"> </w:t>
      </w:r>
      <w:r w:rsidRPr="00940CD9">
        <w:t>don't have the latter, so it doesn't matter where we're talking about.</w:t>
      </w:r>
    </w:p>
    <w:tbl>
      <w:tblPr>
        <w:tblStyle w:val="TableGrid"/>
        <w:tblW w:w="0" w:type="auto"/>
        <w:tblInd w:w="0" w:type="dxa"/>
        <w:tblLook w:val="01E0" w:firstRow="1" w:lastRow="1" w:firstColumn="1" w:lastColumn="1" w:noHBand="0" w:noVBand="0"/>
      </w:tblPr>
      <w:tblGrid>
        <w:gridCol w:w="10152"/>
      </w:tblGrid>
      <w:tr w:rsidR="009E5015">
        <w:tc>
          <w:tcPr>
            <w:tcW w:w="10152" w:type="dxa"/>
            <w:tcBorders>
              <w:top w:val="single" w:sz="4" w:space="0" w:color="auto"/>
              <w:left w:val="single" w:sz="4" w:space="0" w:color="auto"/>
              <w:bottom w:val="single" w:sz="4" w:space="0" w:color="auto"/>
              <w:right w:val="single" w:sz="4" w:space="0" w:color="auto"/>
            </w:tcBorders>
          </w:tcPr>
          <w:p w:rsidR="009E5015" w:rsidRDefault="009E5015" w:rsidP="002E55CD">
            <w:pPr>
              <w:pStyle w:val="Question"/>
              <w:spacing w:before="0"/>
              <w:ind w:firstLine="0"/>
            </w:pPr>
            <w:r w:rsidRPr="009E5015">
              <w:rPr>
                <w:u w:val="single"/>
              </w:rPr>
              <w:t>AMPLIF</w:t>
            </w:r>
            <w:r w:rsidR="00F01BB1">
              <w:rPr>
                <w:u w:val="single"/>
              </w:rPr>
              <w:t>IED</w:t>
            </w:r>
            <w:r w:rsidRPr="009E5015">
              <w:rPr>
                <w:u w:val="single"/>
              </w:rPr>
              <w:t xml:space="preserve"> RE</w:t>
            </w:r>
            <w:r w:rsidR="00F01BB1">
              <w:rPr>
                <w:u w:val="single"/>
              </w:rPr>
              <w:t>SPONSE</w:t>
            </w:r>
            <w:r w:rsidRPr="00662C78">
              <w:t xml:space="preserve">:  </w:t>
            </w:r>
            <w:r w:rsidR="002E55CD">
              <w:t>[FACT] This is more fully explained in Exhibit D5</w:t>
            </w:r>
            <w:r w:rsidR="00CA1FD7">
              <w:fldChar w:fldCharType="begin"/>
            </w:r>
            <w:r w:rsidR="00CA1FD7">
              <w:instrText xml:space="preserve"> XE "</w:instrText>
            </w:r>
            <w:r w:rsidR="00CA1FD7" w:rsidRPr="006C7269">
              <w:instrText>EXHIBITS:Exhibit D5</w:instrText>
            </w:r>
            <w:r w:rsidR="00CA1FD7">
              <w:instrText xml:space="preserve">" </w:instrText>
            </w:r>
            <w:r w:rsidR="00CA1FD7">
              <w:fldChar w:fldCharType="end"/>
            </w:r>
            <w:r w:rsidR="002E55CD">
              <w:t xml:space="preserve"> attached</w:t>
            </w:r>
            <w:r w:rsidR="00EF2CF9">
              <w:t xml:space="preserve"> entitled “Why ‘domicile’ and income taxes are voluntary”</w:t>
            </w:r>
            <w:r w:rsidR="002E55CD">
              <w:t>.</w:t>
            </w:r>
          </w:p>
        </w:tc>
      </w:tr>
    </w:tbl>
    <w:p w:rsidR="005B1B25" w:rsidRDefault="005B1B25" w:rsidP="00B327BF">
      <w:pPr>
        <w:pStyle w:val="Heading2"/>
      </w:pPr>
      <w:bookmarkStart w:id="32" w:name="_Toc128210425"/>
      <w:r>
        <w:t>Citizenship and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of parents</w:t>
      </w:r>
      <w:bookmarkEnd w:id="32"/>
    </w:p>
    <w:p w:rsidR="00AD17B9" w:rsidRPr="00940CD9" w:rsidRDefault="00AD17B9" w:rsidP="004A0A42">
      <w:pPr>
        <w:pStyle w:val="Question"/>
      </w:pPr>
      <w:r w:rsidRPr="00940CD9">
        <w:t>Q.</w:t>
      </w:r>
      <w:r w:rsidRPr="00940CD9">
        <w:tab/>
        <w:t>Were your parents American citizens?</w:t>
      </w:r>
    </w:p>
    <w:p w:rsidR="00AD17B9" w:rsidRDefault="00AD17B9" w:rsidP="004A0A42">
      <w:pPr>
        <w:pStyle w:val="Question"/>
      </w:pPr>
      <w:r w:rsidRPr="00940CD9">
        <w:t>A.</w:t>
      </w:r>
      <w:r w:rsidRPr="00940CD9">
        <w:tab/>
        <w:t>Please define that from the standpoint of</w:t>
      </w:r>
      <w:r w:rsidR="001D60FC" w:rsidRPr="00940CD9">
        <w:t xml:space="preserve"> </w:t>
      </w:r>
      <w:r w:rsidRPr="00940CD9">
        <w:t xml:space="preserve"> Title 8 of the U.S. Code.</w:t>
      </w:r>
    </w:p>
    <w:tbl>
      <w:tblPr>
        <w:tblStyle w:val="TableGrid"/>
        <w:tblW w:w="0" w:type="auto"/>
        <w:tblInd w:w="0" w:type="dxa"/>
        <w:tblLook w:val="01E0" w:firstRow="1" w:lastRow="1" w:firstColumn="1" w:lastColumn="1" w:noHBand="0" w:noVBand="0"/>
      </w:tblPr>
      <w:tblGrid>
        <w:gridCol w:w="10152"/>
      </w:tblGrid>
      <w:tr w:rsidR="003F35B0">
        <w:tc>
          <w:tcPr>
            <w:tcW w:w="10152" w:type="dxa"/>
            <w:tcBorders>
              <w:top w:val="single" w:sz="4" w:space="0" w:color="auto"/>
              <w:left w:val="single" w:sz="4" w:space="0" w:color="auto"/>
              <w:bottom w:val="single" w:sz="4" w:space="0" w:color="auto"/>
              <w:right w:val="single" w:sz="4" w:space="0" w:color="auto"/>
            </w:tcBorders>
          </w:tcPr>
          <w:p w:rsidR="003F35B0" w:rsidRDefault="003F35B0" w:rsidP="00EC7EC4">
            <w:r w:rsidRPr="001E32AE">
              <w:rPr>
                <w:u w:val="single"/>
              </w:rPr>
              <w:t>AMPLIFIED RES</w:t>
            </w:r>
            <w:r>
              <w:rPr>
                <w:u w:val="single"/>
              </w:rPr>
              <w:t>P</w:t>
            </w:r>
            <w:r w:rsidRPr="001E32AE">
              <w:rPr>
                <w:u w:val="single"/>
              </w:rPr>
              <w:t>ONSE</w:t>
            </w:r>
            <w:r>
              <w:t>:  For further information about the distinctions in citizenship, see:</w:t>
            </w:r>
          </w:p>
          <w:p w:rsidR="003F35B0" w:rsidRDefault="003F35B0" w:rsidP="00EC7EC4">
            <w:r>
              <w:t xml:space="preserve">  Why You Are a “national” or a “state national” and not a “U.S. citizen”</w:t>
            </w:r>
          </w:p>
          <w:p w:rsidR="003F35B0" w:rsidRDefault="003F35B0" w:rsidP="00EC7EC4">
            <w:r>
              <w:t xml:space="preserve">  </w:t>
            </w:r>
            <w:hyperlink r:id="rId54" w:history="1">
              <w:r w:rsidR="00374D8B" w:rsidRPr="00374D8B">
                <w:rPr>
                  <w:rStyle w:val="Hyperlink"/>
                </w:rPr>
                <w:t>http://famguardian.org/Subjects/LawAndGovt/Citizenship/WhyANational.pdf</w:t>
              </w:r>
            </w:hyperlink>
          </w:p>
          <w:p w:rsidR="003F35B0" w:rsidRDefault="003F35B0" w:rsidP="00EC7EC4"/>
          <w:p w:rsidR="003F35B0" w:rsidRPr="003F35B0" w:rsidRDefault="003F35B0" w:rsidP="00EC7EC4">
            <w:r>
              <w:t>The above is incorporated into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AD17B9" w:rsidRPr="00940CD9" w:rsidRDefault="00AD17B9" w:rsidP="004A0A42">
      <w:pPr>
        <w:pStyle w:val="Question"/>
      </w:pPr>
      <w:r w:rsidRPr="00940CD9">
        <w:t>Q.</w:t>
      </w:r>
      <w:r w:rsidRPr="00940CD9">
        <w:tab/>
        <w:t>You don't know what that means?</w:t>
      </w:r>
    </w:p>
    <w:p w:rsidR="00AD17B9" w:rsidRPr="00940CD9" w:rsidRDefault="00AD17B9" w:rsidP="004A0A42">
      <w:pPr>
        <w:pStyle w:val="Question"/>
      </w:pPr>
      <w:r w:rsidRPr="00940CD9">
        <w:t>A.</w:t>
      </w:r>
      <w:r w:rsidRPr="00940CD9">
        <w:tab/>
        <w:t>No, I don't. I'm not allowed to assume</w:t>
      </w:r>
      <w:r w:rsidR="001D60FC" w:rsidRPr="00940CD9">
        <w:t xml:space="preserve"> </w:t>
      </w:r>
      <w:r w:rsidRPr="00940CD9">
        <w:t>anything.</w:t>
      </w:r>
    </w:p>
    <w:p w:rsidR="00AD17B9" w:rsidRPr="00940CD9" w:rsidRDefault="00AD17B9" w:rsidP="004A0A42">
      <w:pPr>
        <w:pStyle w:val="Question"/>
      </w:pPr>
      <w:r w:rsidRPr="00940CD9">
        <w:t>Q.</w:t>
      </w:r>
      <w:r w:rsidRPr="00940CD9">
        <w:tab/>
        <w:t>According to the birth certificate</w:t>
      </w:r>
      <w:r w:rsidR="00137D33">
        <w:fldChar w:fldCharType="begin"/>
      </w:r>
      <w:r w:rsidR="00137D33">
        <w:instrText xml:space="preserve"> XE "</w:instrText>
      </w:r>
      <w:r w:rsidR="00137D33" w:rsidRPr="00E5294B">
        <w:instrText>birth certificate</w:instrText>
      </w:r>
      <w:r w:rsidR="00137D33">
        <w:instrText xml:space="preserve">" </w:instrText>
      </w:r>
      <w:r w:rsidR="00137D33">
        <w:fldChar w:fldCharType="end"/>
      </w:r>
      <w:r w:rsidRPr="00940CD9">
        <w:t xml:space="preserve"> that's</w:t>
      </w:r>
      <w:r w:rsidR="001D60FC" w:rsidRPr="00940CD9">
        <w:t xml:space="preserve"> </w:t>
      </w:r>
      <w:r w:rsidRPr="00940CD9">
        <w:t>attached to your answer, your mother was born in</w:t>
      </w:r>
      <w:r w:rsidR="001D60FC" w:rsidRPr="00940CD9">
        <w:t xml:space="preserve"> </w:t>
      </w:r>
      <w:r w:rsidRPr="00940CD9">
        <w:t>Massachusetts</w:t>
      </w:r>
      <w:r w:rsidR="00C3221D">
        <w:fldChar w:fldCharType="begin"/>
      </w:r>
      <w:r w:rsidR="00C3221D">
        <w:instrText xml:space="preserve"> XE "</w:instrText>
      </w:r>
      <w:r w:rsidR="00C3221D" w:rsidRPr="00B82B62">
        <w:instrText>Massachusetts</w:instrText>
      </w:r>
      <w:r w:rsidR="00C3221D">
        <w:instrText xml:space="preserve">" </w:instrText>
      </w:r>
      <w:r w:rsidR="00C3221D">
        <w:fldChar w:fldCharType="end"/>
      </w:r>
      <w:r w:rsidRPr="00940CD9">
        <w:t xml:space="preserve"> and your father was born in</w:t>
      </w:r>
      <w:r w:rsidR="001D60FC" w:rsidRPr="00940CD9">
        <w:t xml:space="preserve"> </w:t>
      </w:r>
      <w:r w:rsidRPr="00940CD9">
        <w:t>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r w:rsidRPr="00940CD9">
        <w:t>; is that correct?</w:t>
      </w:r>
    </w:p>
    <w:p w:rsidR="00AD17B9" w:rsidRDefault="00AD17B9" w:rsidP="004A0A42">
      <w:pPr>
        <w:pStyle w:val="Question"/>
      </w:pPr>
      <w:r w:rsidRPr="00940CD9">
        <w:t>A.</w:t>
      </w:r>
      <w:r w:rsidRPr="00940CD9">
        <w:tab/>
        <w:t>Yes.</w:t>
      </w:r>
    </w:p>
    <w:tbl>
      <w:tblPr>
        <w:tblStyle w:val="TableGrid"/>
        <w:tblW w:w="0" w:type="auto"/>
        <w:tblInd w:w="0" w:type="dxa"/>
        <w:tblLook w:val="01E0" w:firstRow="1" w:lastRow="1" w:firstColumn="1" w:lastColumn="1" w:noHBand="0" w:noVBand="0"/>
      </w:tblPr>
      <w:tblGrid>
        <w:gridCol w:w="10152"/>
      </w:tblGrid>
      <w:tr w:rsidR="002E55CD">
        <w:tc>
          <w:tcPr>
            <w:tcW w:w="10152" w:type="dxa"/>
            <w:tcBorders>
              <w:top w:val="single" w:sz="4" w:space="0" w:color="auto"/>
              <w:left w:val="single" w:sz="4" w:space="0" w:color="auto"/>
              <w:bottom w:val="single" w:sz="4" w:space="0" w:color="auto"/>
              <w:right w:val="single" w:sz="4" w:space="0" w:color="auto"/>
            </w:tcBorders>
          </w:tcPr>
          <w:p w:rsidR="002E55CD" w:rsidRDefault="003F35B0" w:rsidP="00277EB4">
            <w:pPr>
              <w:pStyle w:val="Question"/>
              <w:spacing w:before="0"/>
              <w:ind w:firstLine="0"/>
            </w:pPr>
            <w:r>
              <w:rPr>
                <w:u w:val="single"/>
              </w:rPr>
              <w:t>AMPLIFIED RESPONSE</w:t>
            </w:r>
            <w:r w:rsidR="002E55CD" w:rsidRPr="00662C78">
              <w:t xml:space="preserve">:  </w:t>
            </w:r>
            <w:r w:rsidR="002E55CD">
              <w:t>[FACT] However, they were not born in the federal areas within the exterior limits of those states or in the “State of” 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r w:rsidR="002E55CD">
              <w:t>, as defined in the California Revenue and Taxation Code sections 6017 or 17018</w:t>
            </w:r>
            <w:r w:rsidR="000442E1">
              <w:fldChar w:fldCharType="begin"/>
            </w:r>
            <w:r w:rsidR="000442E1">
              <w:instrText xml:space="preserve"> TA \l "</w:instrText>
            </w:r>
            <w:r w:rsidR="000442E1" w:rsidRPr="00887998">
              <w:instrText>California Revenue and Taxation Code sections 6017 or 17018</w:instrText>
            </w:r>
            <w:r w:rsidR="000442E1">
              <w:instrText xml:space="preserve">" \s "California Revenue and Taxation Code sections 6017 or 17018" \c 2 </w:instrText>
            </w:r>
            <w:r w:rsidR="000442E1">
              <w:fldChar w:fldCharType="end"/>
            </w:r>
            <w:r w:rsidR="002E55CD">
              <w:t>.</w:t>
            </w:r>
            <w:r w:rsidR="000442E1">
              <w:t xml:space="preserve">  See:</w:t>
            </w:r>
          </w:p>
          <w:p w:rsidR="000442E1" w:rsidRDefault="000442E1" w:rsidP="00277EB4">
            <w:pPr>
              <w:pStyle w:val="Question"/>
              <w:spacing w:before="0"/>
              <w:ind w:firstLine="0"/>
            </w:pPr>
            <w:hyperlink r:id="rId55" w:history="1">
              <w:r w:rsidR="00374D8B" w:rsidRPr="00374D8B">
                <w:rPr>
                  <w:rStyle w:val="Hyperlink"/>
                  <w:spacing w:val="0"/>
                </w:rPr>
                <w:t>http://famguardian.org/TaxFreedom/CitesByTopic/State.htm</w:t>
              </w:r>
            </w:hyperlink>
          </w:p>
          <w:p w:rsidR="000442E1" w:rsidRDefault="000442E1" w:rsidP="00277EB4">
            <w:pPr>
              <w:pStyle w:val="Question"/>
              <w:spacing w:before="0"/>
              <w:ind w:firstLine="0"/>
            </w:pPr>
          </w:p>
          <w:p w:rsidR="000442E1" w:rsidRPr="000442E1" w:rsidRDefault="000442E1" w:rsidP="00277EB4">
            <w:pPr>
              <w:pStyle w:val="Question"/>
              <w:spacing w:before="0"/>
              <w:ind w:firstLine="0"/>
            </w:pPr>
            <w:r>
              <w:t>Do me a favor and don’t try to mix “States” as defined in 4 U.S.C. §110(d)</w:t>
            </w:r>
            <w:r w:rsidR="00BE31C1">
              <w:fldChar w:fldCharType="begin"/>
            </w:r>
            <w:r w:rsidR="00BE31C1">
              <w:instrText xml:space="preserve"> TA \s "4 U.S.C. §110(d)" </w:instrText>
            </w:r>
            <w:r w:rsidR="00BE31C1">
              <w:fldChar w:fldCharType="end"/>
            </w:r>
            <w:r>
              <w:t xml:space="preserve"> and which are federal territories</w:t>
            </w:r>
            <w:r w:rsidR="00D27117">
              <w:fldChar w:fldCharType="begin"/>
            </w:r>
            <w:r w:rsidR="00D27117">
              <w:instrText xml:space="preserve"> XE "</w:instrText>
            </w:r>
            <w:r w:rsidR="00D27117" w:rsidRPr="00694701">
              <w:instrText>federal territories</w:instrText>
            </w:r>
            <w:r w:rsidR="00D27117">
              <w:instrText xml:space="preserve">" </w:instrText>
            </w:r>
            <w:r w:rsidR="00D27117">
              <w:fldChar w:fldCharType="end"/>
            </w:r>
            <w:r>
              <w:t>, with “states of the Union”.  Please stick with these distinctions so we don’t get confused about federal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from this point on.</w:t>
            </w:r>
          </w:p>
        </w:tc>
      </w:tr>
    </w:tbl>
    <w:p w:rsidR="00AD17B9" w:rsidRPr="00940CD9" w:rsidRDefault="00AD17B9" w:rsidP="004A0A42">
      <w:pPr>
        <w:pStyle w:val="Question"/>
      </w:pPr>
      <w:r w:rsidRPr="00940CD9">
        <w:t>Q.</w:t>
      </w:r>
      <w:r w:rsidRPr="00940CD9">
        <w:tab/>
        <w:t>Did they live in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940CD9">
        <w:t xml:space="preserve"> their</w:t>
      </w:r>
      <w:r w:rsidR="001D60FC" w:rsidRPr="00940CD9">
        <w:t xml:space="preserve"> </w:t>
      </w:r>
      <w:r w:rsidRPr="00940CD9">
        <w:t xml:space="preserve"> whole lives?</w:t>
      </w:r>
    </w:p>
    <w:p w:rsidR="00AD17B9" w:rsidRDefault="00AD17B9" w:rsidP="004A0A42">
      <w:pPr>
        <w:pStyle w:val="Question"/>
      </w:pPr>
      <w:r w:rsidRPr="00940CD9">
        <w:t>A.</w:t>
      </w:r>
      <w:r w:rsidRPr="00940CD9">
        <w:tab/>
        <w:t>Please define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940CD9">
        <w:t>" from the</w:t>
      </w:r>
      <w:r w:rsidR="001D60FC" w:rsidRPr="00940CD9">
        <w:t xml:space="preserve"> </w:t>
      </w:r>
      <w:r w:rsidRPr="00940CD9">
        <w:t>statutes at large or using a positive law.</w:t>
      </w:r>
    </w:p>
    <w:tbl>
      <w:tblPr>
        <w:tblStyle w:val="TableGrid"/>
        <w:tblW w:w="0" w:type="auto"/>
        <w:tblInd w:w="0" w:type="dxa"/>
        <w:tblLook w:val="01E0" w:firstRow="1" w:lastRow="1" w:firstColumn="1" w:lastColumn="1" w:noHBand="0" w:noVBand="0"/>
      </w:tblPr>
      <w:tblGrid>
        <w:gridCol w:w="10152"/>
      </w:tblGrid>
      <w:tr w:rsidR="002E55CD">
        <w:tc>
          <w:tcPr>
            <w:tcW w:w="10152" w:type="dxa"/>
            <w:tcBorders>
              <w:top w:val="single" w:sz="4" w:space="0" w:color="auto"/>
              <w:left w:val="single" w:sz="4" w:space="0" w:color="auto"/>
              <w:bottom w:val="single" w:sz="4" w:space="0" w:color="auto"/>
              <w:right w:val="single" w:sz="4" w:space="0" w:color="auto"/>
            </w:tcBorders>
          </w:tcPr>
          <w:p w:rsidR="002E55CD" w:rsidRDefault="003F35B0" w:rsidP="00277EB4">
            <w:pPr>
              <w:pStyle w:val="Question"/>
              <w:spacing w:before="0"/>
              <w:ind w:firstLine="0"/>
            </w:pPr>
            <w:r>
              <w:rPr>
                <w:u w:val="single"/>
              </w:rPr>
              <w:t>AMPLIFIED RESPONSE</w:t>
            </w:r>
            <w:r w:rsidR="002E55CD" w:rsidRPr="00662C78">
              <w:t xml:space="preserve">:  </w:t>
            </w:r>
            <w:r w:rsidR="002E55CD">
              <w:t>[FACT] This is more fully explained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2E55CD">
              <w:t xml:space="preserve"> and also at:</w:t>
            </w:r>
          </w:p>
          <w:p w:rsidR="002E55CD" w:rsidRPr="002E55CD" w:rsidRDefault="002E55CD" w:rsidP="00277EB4">
            <w:pPr>
              <w:pStyle w:val="Question"/>
              <w:spacing w:before="0"/>
              <w:ind w:firstLine="0"/>
            </w:pPr>
            <w:hyperlink r:id="rId56" w:history="1">
              <w:r w:rsidR="00374D8B" w:rsidRPr="00374D8B">
                <w:rPr>
                  <w:rStyle w:val="Hyperlink"/>
                  <w:spacing w:val="0"/>
                </w:rPr>
                <w:t>http://famguardian.org/Subjects/Taxes/ChallJurisdiction/Definitions/freemaninvestigation.htm</w:t>
              </w:r>
            </w:hyperlink>
          </w:p>
        </w:tc>
      </w:tr>
    </w:tbl>
    <w:p w:rsidR="00AD17B9" w:rsidRPr="00940CD9" w:rsidRDefault="00AD17B9" w:rsidP="004A0A42">
      <w:pPr>
        <w:pStyle w:val="Question"/>
      </w:pPr>
      <w:r w:rsidRPr="00940CD9">
        <w:t>Q.</w:t>
      </w:r>
      <w:r w:rsidRPr="00940CD9">
        <w:tab/>
        <w:t>It's the country we're in presently.</w:t>
      </w:r>
    </w:p>
    <w:p w:rsidR="00AD17B9" w:rsidRDefault="00AD17B9" w:rsidP="004A0A42">
      <w:pPr>
        <w:pStyle w:val="Question"/>
      </w:pPr>
      <w:r w:rsidRPr="00940CD9">
        <w:t>A.</w:t>
      </w:r>
      <w:r w:rsidRPr="00940CD9">
        <w:tab/>
        <w:t>That doesn't mean anything to me.</w:t>
      </w:r>
    </w:p>
    <w:tbl>
      <w:tblPr>
        <w:tblStyle w:val="TableGrid"/>
        <w:tblW w:w="0" w:type="auto"/>
        <w:tblInd w:w="0" w:type="dxa"/>
        <w:tblLook w:val="01E0" w:firstRow="1" w:lastRow="1" w:firstColumn="1" w:lastColumn="1" w:noHBand="0" w:noVBand="0"/>
      </w:tblPr>
      <w:tblGrid>
        <w:gridCol w:w="10152"/>
      </w:tblGrid>
      <w:tr w:rsidR="002E55CD">
        <w:tc>
          <w:tcPr>
            <w:tcW w:w="10152" w:type="dxa"/>
            <w:tcBorders>
              <w:top w:val="single" w:sz="4" w:space="0" w:color="auto"/>
              <w:left w:val="single" w:sz="4" w:space="0" w:color="auto"/>
              <w:bottom w:val="single" w:sz="4" w:space="0" w:color="auto"/>
              <w:right w:val="single" w:sz="4" w:space="0" w:color="auto"/>
            </w:tcBorders>
          </w:tcPr>
          <w:p w:rsidR="002E55CD" w:rsidRDefault="003F35B0" w:rsidP="00277EB4">
            <w:pPr>
              <w:pStyle w:val="Question"/>
              <w:spacing w:before="0"/>
              <w:ind w:firstLine="0"/>
            </w:pPr>
            <w:r>
              <w:rPr>
                <w:u w:val="single"/>
              </w:rPr>
              <w:t>AMPLIFIED RESPONSE</w:t>
            </w:r>
            <w:r w:rsidR="002E55CD" w:rsidRPr="00662C78">
              <w:t xml:space="preserve">:  </w:t>
            </w:r>
            <w:r w:rsidR="002E55CD">
              <w:t>[FACT] Th</w:t>
            </w:r>
            <w:r w:rsidR="000442E1">
              <w:t>e</w:t>
            </w:r>
            <w:r w:rsidR="002E55CD">
              <w:t xml:space="preserve"> U.S. Code refers to the states of the Union as “countries”</w:t>
            </w:r>
            <w:r w:rsidR="000442E1">
              <w:t xml:space="preserve"> in 28 U.S.C. §297</w:t>
            </w:r>
            <w:r w:rsidR="002E55CD">
              <w:t xml:space="preserve">.  </w:t>
            </w:r>
            <w:r w:rsidR="00783791">
              <w:t>The only “States” under the Internal Revenue Code</w:t>
            </w:r>
            <w:r w:rsidR="00A66C8C">
              <w:fldChar w:fldCharType="begin"/>
            </w:r>
            <w:r w:rsidR="00A66C8C">
              <w:instrText xml:space="preserve"> TA \s "Internal Revenue Code" </w:instrText>
            </w:r>
            <w:r w:rsidR="00A66C8C">
              <w:fldChar w:fldCharType="end"/>
            </w:r>
            <w:r w:rsidR="00783791">
              <w:t xml:space="preserve"> are federal </w:t>
            </w:r>
            <w:r w:rsidR="00325EEB">
              <w:t>territories</w:t>
            </w:r>
            <w:r w:rsidR="00D27117">
              <w:fldChar w:fldCharType="begin"/>
            </w:r>
            <w:r w:rsidR="00D27117">
              <w:instrText xml:space="preserve"> XE "</w:instrText>
            </w:r>
            <w:r w:rsidR="00D27117" w:rsidRPr="00694701">
              <w:instrText>federal territories</w:instrText>
            </w:r>
            <w:r w:rsidR="00D27117">
              <w:instrText xml:space="preserve">" </w:instrText>
            </w:r>
            <w:r w:rsidR="00D27117">
              <w:fldChar w:fldCharType="end"/>
            </w:r>
            <w:r w:rsidR="00783791">
              <w:t xml:space="preserve"> and the District of Columbia</w:t>
            </w:r>
            <w:r w:rsidR="00D11341">
              <w:fldChar w:fldCharType="begin"/>
            </w:r>
            <w:r w:rsidR="00D11341">
              <w:instrText xml:space="preserve"> XE "</w:instrText>
            </w:r>
            <w:r w:rsidR="00D11341" w:rsidRPr="00F34207">
              <w:instrText>District of Columbia</w:instrText>
            </w:r>
            <w:r w:rsidR="00D11341">
              <w:instrText xml:space="preserve">" </w:instrText>
            </w:r>
            <w:r w:rsidR="00D11341">
              <w:fldChar w:fldCharType="end"/>
            </w:r>
            <w:r w:rsidR="00783791">
              <w:t>.  Please rebut 4 U.S.C. §110(d)</w:t>
            </w:r>
            <w:r w:rsidR="000442E1">
              <w:fldChar w:fldCharType="begin"/>
            </w:r>
            <w:r w:rsidR="000442E1">
              <w:instrText xml:space="preserve"> TA \s "4 U.S.C. §110(d)" </w:instrText>
            </w:r>
            <w:r w:rsidR="000442E1">
              <w:fldChar w:fldCharType="end"/>
            </w:r>
            <w:r w:rsidR="00783791">
              <w:t>, 26 U.S.C. §7701(a)(9) and (a)(10</w:t>
            </w:r>
            <w:r w:rsidR="000442E1">
              <w:t>)</w:t>
            </w:r>
            <w:r w:rsidR="000442E1">
              <w:fldChar w:fldCharType="begin"/>
            </w:r>
            <w:r w:rsidR="000442E1">
              <w:instrText xml:space="preserve"> TA \s "26 U.S.C. §7701(a)(9) and (a)(10)" </w:instrText>
            </w:r>
            <w:r w:rsidR="000442E1">
              <w:fldChar w:fldCharType="end"/>
            </w:r>
            <w:r w:rsidR="00783791">
              <w:t xml:space="preserve">, and </w:t>
            </w:r>
            <w:r w:rsidR="002E55CD">
              <w:t xml:space="preserve">Exhibit </w:t>
            </w:r>
            <w:r w:rsidR="00783791">
              <w:t>D7</w:t>
            </w:r>
            <w:r w:rsidR="00166519">
              <w:fldChar w:fldCharType="begin"/>
            </w:r>
            <w:r w:rsidR="00166519">
              <w:instrText xml:space="preserve"> XE "</w:instrText>
            </w:r>
            <w:r w:rsidR="00166519" w:rsidRPr="002907E5">
              <w:instrText>EXHIBITS:Exhibit D7</w:instrText>
            </w:r>
            <w:r w:rsidR="00166519">
              <w:instrText xml:space="preserve">" </w:instrText>
            </w:r>
            <w:r w:rsidR="00166519">
              <w:fldChar w:fldCharType="end"/>
            </w:r>
            <w:r w:rsidR="00783791">
              <w:t>, sections 5.2.9 and 5.2.14 if you disagree and if you don’t within ten days, be found in default.</w:t>
            </w:r>
          </w:p>
        </w:tc>
      </w:tr>
    </w:tbl>
    <w:p w:rsidR="00AD17B9" w:rsidRPr="00940CD9" w:rsidRDefault="00AD17B9" w:rsidP="004A0A42">
      <w:pPr>
        <w:pStyle w:val="Question"/>
      </w:pPr>
      <w:r w:rsidRPr="00940CD9">
        <w:t>Q.</w:t>
      </w:r>
      <w:r w:rsidRPr="00940CD9">
        <w:tab/>
        <w:t>Are you refusing to answer?</w:t>
      </w:r>
    </w:p>
    <w:p w:rsidR="001D60FC" w:rsidRPr="00940CD9" w:rsidRDefault="00130403" w:rsidP="004A0A42">
      <w:pPr>
        <w:pStyle w:val="Question"/>
      </w:pPr>
      <w:r w:rsidRPr="00940CD9">
        <w:t>A.</w:t>
      </w:r>
      <w:r w:rsidRPr="00940CD9">
        <w:tab/>
        <w:t>No, I'm asking for an elaboration. I'm</w:t>
      </w:r>
      <w:r w:rsidR="001D60FC" w:rsidRPr="00940CD9">
        <w:t xml:space="preserve"> </w:t>
      </w:r>
      <w:r w:rsidRPr="00940CD9">
        <w:t>saying there are three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940CD9">
        <w:t>, according to</w:t>
      </w:r>
      <w:r w:rsidR="001D60FC" w:rsidRPr="00940CD9">
        <w:t xml:space="preserve"> </w:t>
      </w:r>
      <w:r w:rsidRPr="00940CD9">
        <w:t>the Supreme Court</w:t>
      </w:r>
      <w:r w:rsidR="00FA21AE">
        <w:fldChar w:fldCharType="begin"/>
      </w:r>
      <w:r w:rsidR="00FA21AE">
        <w:instrText xml:space="preserve"> XE "</w:instrText>
      </w:r>
      <w:r w:rsidR="00FA21AE" w:rsidRPr="00474E78">
        <w:instrText>Supreme Court</w:instrText>
      </w:r>
      <w:r w:rsidR="00FA21AE">
        <w:instrText xml:space="preserve">" </w:instrText>
      </w:r>
      <w:r w:rsidR="00FA21AE">
        <w:fldChar w:fldCharType="end"/>
      </w:r>
      <w:r w:rsidRPr="00940CD9">
        <w:t xml:space="preserve"> in </w:t>
      </w:r>
      <w:r w:rsidR="001D60FC" w:rsidRPr="00940CD9">
        <w:t xml:space="preserve">– </w:t>
      </w:r>
    </w:p>
    <w:p w:rsidR="00130403" w:rsidRPr="00940CD9" w:rsidRDefault="00130403" w:rsidP="004A0A42">
      <w:pPr>
        <w:pStyle w:val="Question"/>
      </w:pPr>
      <w:r w:rsidRPr="00940CD9">
        <w:t>THE REPORTER: I'm sorry. If you would</w:t>
      </w:r>
      <w:r w:rsidR="001D60FC" w:rsidRPr="00940CD9">
        <w:t xml:space="preserve"> </w:t>
      </w:r>
      <w:r w:rsidRPr="00940CD9">
        <w:t>like me to take down your testimony, you need to</w:t>
      </w:r>
      <w:r w:rsidR="001D60FC" w:rsidRPr="00940CD9">
        <w:t xml:space="preserve"> </w:t>
      </w:r>
      <w:r w:rsidRPr="00940CD9">
        <w:t>speak up clearly. Hooven and -</w:t>
      </w:r>
      <w:r w:rsidRPr="00940CD9">
        <w:noBreakHyphen/>
      </w:r>
    </w:p>
    <w:p w:rsidR="00130403" w:rsidRPr="00940CD9" w:rsidRDefault="00130403" w:rsidP="004A0A42">
      <w:pPr>
        <w:pStyle w:val="Question"/>
      </w:pPr>
      <w:r w:rsidRPr="00940CD9">
        <w:t>THE WITNESS: Hooven and Allison vs. E</w:t>
      </w:r>
      <w:r w:rsidR="001D60FC" w:rsidRPr="00940CD9">
        <w:t xml:space="preserve">vatt </w:t>
      </w:r>
      <w:r w:rsidRPr="00940CD9">
        <w:t>[ph], 1940</w:t>
      </w:r>
      <w:r w:rsidR="002C510A">
        <w:fldChar w:fldCharType="begin"/>
      </w:r>
      <w:r w:rsidR="002C510A">
        <w:instrText xml:space="preserve"> TA \l "</w:instrText>
      </w:r>
      <w:r w:rsidR="002C510A" w:rsidRPr="00891756">
        <w:instrText>Hooven and Allison vs. E</w:instrText>
      </w:r>
      <w:r w:rsidR="002C510A">
        <w:instrText>vatt</w:instrText>
      </w:r>
      <w:r w:rsidR="002C510A" w:rsidRPr="00891756">
        <w:instrText>, 1940</w:instrText>
      </w:r>
      <w:r w:rsidR="002C510A">
        <w:instrText xml:space="preserve">" \s "Hooven and Allison vs. Evatt, 1940" \c 1 </w:instrText>
      </w:r>
      <w:r w:rsidR="002C510A">
        <w:fldChar w:fldCharType="end"/>
      </w:r>
      <w:r w:rsidRPr="00940CD9">
        <w:t>. There are three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940CD9">
        <w:t>. And I'm</w:t>
      </w:r>
      <w:r w:rsidR="001D60FC" w:rsidRPr="00940CD9">
        <w:t xml:space="preserve"> </w:t>
      </w:r>
      <w:r w:rsidRPr="00940CD9">
        <w:t>simply making sure that I am not answering a</w:t>
      </w:r>
      <w:r w:rsidR="001D60FC" w:rsidRPr="00940CD9">
        <w:t xml:space="preserve"> </w:t>
      </w:r>
      <w:r w:rsidRPr="00940CD9">
        <w:t>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question. And I'm asking you to define</w:t>
      </w:r>
      <w:r w:rsidR="001D60FC" w:rsidRPr="00940CD9">
        <w:t xml:space="preserve"> </w:t>
      </w:r>
      <w:r w:rsidRPr="00940CD9">
        <w:t>which of those three we mean. And I will even lay them out for you. One of them is the country, the</w:t>
      </w:r>
      <w:r w:rsidR="001D60FC" w:rsidRPr="00940CD9">
        <w:t xml:space="preserve"> </w:t>
      </w:r>
      <w:r w:rsidRPr="00940CD9">
        <w:t>other one is the federal United States</w:t>
      </w:r>
      <w:r w:rsidR="000A558E">
        <w:fldChar w:fldCharType="begin"/>
      </w:r>
      <w:r w:rsidR="000A558E">
        <w:instrText xml:space="preserve"> XE "</w:instrText>
      </w:r>
      <w:r w:rsidR="000A558E" w:rsidRPr="003D0373">
        <w:instrText>federal United States</w:instrText>
      </w:r>
      <w:r w:rsidR="000A558E">
        <w:instrText xml:space="preserve">" </w:instrText>
      </w:r>
      <w:r w:rsidR="000A558E">
        <w:fldChar w:fldCharType="end"/>
      </w:r>
      <w:r w:rsidRPr="00940CD9">
        <w:t>, consisting</w:t>
      </w:r>
      <w:r w:rsidR="001D60FC" w:rsidRPr="00940CD9">
        <w:t xml:space="preserve"> </w:t>
      </w:r>
      <w:r w:rsidRPr="00940CD9">
        <w:t>of the territories and possessions of -</w:t>
      </w:r>
      <w:r w:rsidRPr="00940CD9">
        <w:noBreakHyphen/>
      </w:r>
    </w:p>
    <w:p w:rsidR="00130403" w:rsidRPr="00940CD9" w:rsidRDefault="00130403" w:rsidP="004A0A42">
      <w:pPr>
        <w:pStyle w:val="Question"/>
      </w:pPr>
      <w:r w:rsidRPr="00940CD9">
        <w:t xml:space="preserve">BY </w:t>
      </w:r>
      <w:r w:rsidR="009F7A49">
        <w:t>&lt;&lt;U.S. ATTORNEY NAME&gt;&gt;</w:t>
      </w:r>
      <w:r w:rsidRPr="00940CD9">
        <w:t>:</w:t>
      </w:r>
    </w:p>
    <w:p w:rsidR="00130403" w:rsidRPr="00940CD9" w:rsidRDefault="00130403" w:rsidP="004A0A42">
      <w:pPr>
        <w:pStyle w:val="Question"/>
      </w:pPr>
      <w:r w:rsidRPr="00940CD9">
        <w:t>Q.</w:t>
      </w:r>
      <w:r w:rsidRPr="00940CD9">
        <w:tab/>
        <w:t>All right. Let's go --</w:t>
      </w:r>
    </w:p>
    <w:p w:rsidR="00130403" w:rsidRPr="00940CD9" w:rsidRDefault="00130403" w:rsidP="004A0A42">
      <w:pPr>
        <w:pStyle w:val="Question"/>
      </w:pPr>
      <w:r w:rsidRPr="00940CD9">
        <w:t>A.</w:t>
      </w:r>
      <w:r w:rsidRPr="00940CD9">
        <w:tab/>
        <w:t>-- states in District Columbia</w:t>
      </w:r>
      <w:r w:rsidR="000A558E">
        <w:fldChar w:fldCharType="begin"/>
      </w:r>
      <w:r w:rsidR="000A558E">
        <w:instrText xml:space="preserve"> XE "</w:instrText>
      </w:r>
      <w:r w:rsidR="000A558E" w:rsidRPr="003D0373">
        <w:instrText>District Columbia</w:instrText>
      </w:r>
      <w:r w:rsidR="000A558E">
        <w:instrText xml:space="preserve">" </w:instrText>
      </w:r>
      <w:r w:rsidR="000A558E">
        <w:fldChar w:fldCharType="end"/>
      </w:r>
      <w:r w:rsidRPr="00940CD9">
        <w:t>, the third one is the States of the Union</w:t>
      </w:r>
      <w:r w:rsidR="000A558E">
        <w:fldChar w:fldCharType="begin"/>
      </w:r>
      <w:r w:rsidR="000A558E">
        <w:instrText xml:space="preserve"> XE "</w:instrText>
      </w:r>
      <w:r w:rsidR="000A558E" w:rsidRPr="003D0373">
        <w:instrText>States of the Union</w:instrText>
      </w:r>
      <w:r w:rsidR="000A558E">
        <w:instrText xml:space="preserve">" </w:instrText>
      </w:r>
      <w:r w:rsidR="000A558E">
        <w:fldChar w:fldCharType="end"/>
      </w:r>
      <w:r w:rsidRPr="00940CD9">
        <w:t>.</w:t>
      </w:r>
    </w:p>
    <w:p w:rsidR="00130403" w:rsidRPr="00940CD9" w:rsidRDefault="00130403" w:rsidP="004A0A42">
      <w:pPr>
        <w:pStyle w:val="Question"/>
      </w:pPr>
      <w:r w:rsidRPr="00940CD9">
        <w:t>Q.</w:t>
      </w:r>
      <w:r w:rsidRPr="00940CD9">
        <w:tab/>
        <w:t>All right.</w:t>
      </w:r>
    </w:p>
    <w:p w:rsidR="00130403" w:rsidRPr="00940CD9" w:rsidRDefault="00130403" w:rsidP="004A0A42">
      <w:pPr>
        <w:pStyle w:val="Question"/>
      </w:pPr>
      <w:r w:rsidRPr="00940CD9">
        <w:t>A.</w:t>
      </w:r>
      <w:r w:rsidRPr="00940CD9">
        <w:tab/>
        <w:t>And that one I would call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001D60FC" w:rsidRPr="00940CD9">
        <w:t xml:space="preserve"> </w:t>
      </w:r>
      <w:r w:rsidRPr="00940CD9">
        <w:t>of America. Now, if you want to ask me if my</w:t>
      </w:r>
      <w:r w:rsidR="001D60FC" w:rsidRPr="00940CD9">
        <w:t xml:space="preserve"> </w:t>
      </w:r>
      <w:r w:rsidRPr="00940CD9">
        <w:t>parents were born in the United States of America, I'll say, yes, meaning the States of the Union</w:t>
      </w:r>
      <w:r w:rsidR="000A558E">
        <w:fldChar w:fldCharType="begin"/>
      </w:r>
      <w:r w:rsidR="000A558E">
        <w:instrText xml:space="preserve"> XE "</w:instrText>
      </w:r>
      <w:r w:rsidR="000A558E" w:rsidRPr="003D0373">
        <w:instrText>States of the Union</w:instrText>
      </w:r>
      <w:r w:rsidR="000A558E">
        <w:instrText xml:space="preserve">" </w:instrText>
      </w:r>
      <w:r w:rsidR="000A558E">
        <w:fldChar w:fldCharType="end"/>
      </w:r>
      <w:r w:rsidRPr="00940CD9">
        <w:t xml:space="preserve"> and</w:t>
      </w:r>
      <w:r w:rsidR="001D60FC" w:rsidRPr="00940CD9">
        <w:t xml:space="preserve"> </w:t>
      </w:r>
      <w:r w:rsidRPr="00940CD9">
        <w:t>excluding federal territories</w:t>
      </w:r>
      <w:r w:rsidR="00D27117">
        <w:fldChar w:fldCharType="begin"/>
      </w:r>
      <w:r w:rsidR="00D27117">
        <w:instrText xml:space="preserve"> XE "</w:instrText>
      </w:r>
      <w:r w:rsidR="00D27117" w:rsidRPr="00694701">
        <w:instrText>federal territories</w:instrText>
      </w:r>
      <w:r w:rsidR="00D27117">
        <w:instrText xml:space="preserve">" </w:instrText>
      </w:r>
      <w:r w:rsidR="00D27117">
        <w:fldChar w:fldCharType="end"/>
      </w:r>
      <w:r w:rsidRPr="00940CD9">
        <w:t xml:space="preserve"> or what is commonly called the federal zone</w:t>
      </w:r>
      <w:r w:rsidR="00D27117">
        <w:fldChar w:fldCharType="begin"/>
      </w:r>
      <w:r w:rsidR="00D27117">
        <w:instrText xml:space="preserve"> XE "</w:instrText>
      </w:r>
      <w:r w:rsidR="00D27117" w:rsidRPr="00694701">
        <w:instrText>federal zone</w:instrText>
      </w:r>
      <w:r w:rsidR="00D27117">
        <w:instrText xml:space="preserve">" </w:instrText>
      </w:r>
      <w:r w:rsidR="00D27117">
        <w:fldChar w:fldCharType="end"/>
      </w:r>
      <w:r w:rsidRPr="00940CD9">
        <w:t>.</w:t>
      </w:r>
    </w:p>
    <w:p w:rsidR="00DE48CD" w:rsidRDefault="00B84D51" w:rsidP="00B327BF">
      <w:pPr>
        <w:pStyle w:val="Heading2"/>
      </w:pPr>
      <w:bookmarkStart w:id="33" w:name="_Toc128210426"/>
      <w:r>
        <w:t>Deponent</w:t>
      </w:r>
      <w:r w:rsidR="00DE48CD">
        <w:t xml:space="preserve"> citizenship</w:t>
      </w:r>
      <w:bookmarkEnd w:id="33"/>
    </w:p>
    <w:p w:rsidR="00130403" w:rsidRPr="00940CD9" w:rsidRDefault="00130403" w:rsidP="004A0A42">
      <w:pPr>
        <w:pStyle w:val="Question"/>
      </w:pPr>
      <w:r w:rsidRPr="00940CD9">
        <w:t>Q.</w:t>
      </w:r>
      <w:r w:rsidRPr="00940CD9">
        <w:tab/>
        <w:t>That seems like that would make you an American citizen.</w:t>
      </w:r>
    </w:p>
    <w:p w:rsidR="00130403" w:rsidRPr="00940CD9" w:rsidRDefault="00130403" w:rsidP="004A0A42">
      <w:pPr>
        <w:pStyle w:val="Question"/>
      </w:pPr>
      <w:r w:rsidRPr="00940CD9">
        <w:t>A.</w:t>
      </w:r>
      <w:r w:rsidRPr="00940CD9">
        <w:tab/>
        <w:t>Well, please define that term. There are three different kinds of American citizens. There's</w:t>
      </w:r>
      <w:r w:rsidR="001D60FC" w:rsidRPr="00940CD9">
        <w:t xml:space="preserve"> </w:t>
      </w:r>
      <w:r w:rsidRPr="00940CD9">
        <w:t>an 8 U.S.C. 1401</w:t>
      </w:r>
      <w:r w:rsidR="00DB50DF">
        <w:fldChar w:fldCharType="begin"/>
      </w:r>
      <w:r w:rsidR="00DB50DF">
        <w:instrText xml:space="preserve"> TA \s "8 U.S.C. §1401" </w:instrText>
      </w:r>
      <w:r w:rsidR="00DB50DF">
        <w:fldChar w:fldCharType="end"/>
      </w:r>
      <w:r w:rsidRPr="00940CD9">
        <w:t xml:space="preserve"> U.S. citizen.</w:t>
      </w:r>
      <w:r w:rsidRPr="00940CD9">
        <w:tab/>
        <w:t>There's an 8 U.S.C. 110</w:t>
      </w:r>
      <w:r w:rsidR="002C6031">
        <w:t>1</w:t>
      </w:r>
      <w:r w:rsidR="00DB50DF">
        <w:fldChar w:fldCharType="begin"/>
      </w:r>
      <w:r w:rsidR="00DB50DF">
        <w:instrText xml:space="preserve"> TA \s "8 U.S.C. §1101(a)(21)" </w:instrText>
      </w:r>
      <w:r w:rsidR="00DB50DF">
        <w:fldChar w:fldCharType="end"/>
      </w:r>
      <w:r w:rsidRPr="00940CD9">
        <w:t>- -- 1101</w:t>
      </w:r>
      <w:r w:rsidR="002C6031">
        <w:t>(</w:t>
      </w:r>
      <w:r w:rsidRPr="00940CD9">
        <w:t>a</w:t>
      </w:r>
      <w:r w:rsidR="002C6031">
        <w:t>)</w:t>
      </w:r>
      <w:r w:rsidRPr="00940CD9">
        <w:t>21 national and there's an 8 U.S.C. 110- -- 1101</w:t>
      </w:r>
      <w:r w:rsidR="002C6031">
        <w:t>(</w:t>
      </w:r>
      <w:r w:rsidRPr="00940CD9">
        <w:t>a</w:t>
      </w:r>
      <w:r w:rsidR="002C6031">
        <w:t>)</w:t>
      </w:r>
      <w:r w:rsidRPr="00940CD9">
        <w:t>22</w:t>
      </w:r>
      <w:r w:rsidR="002C6031">
        <w:fldChar w:fldCharType="begin"/>
      </w:r>
      <w:r w:rsidR="002C6031">
        <w:instrText xml:space="preserve"> TA \l "</w:instrText>
      </w:r>
      <w:r w:rsidR="002C6031" w:rsidRPr="007E190B">
        <w:instrText xml:space="preserve">8 U.S.C. </w:instrText>
      </w:r>
      <w:r w:rsidR="002C6031">
        <w:instrText>§</w:instrText>
      </w:r>
      <w:r w:rsidR="002C6031" w:rsidRPr="007E190B">
        <w:instrText>1101</w:instrText>
      </w:r>
      <w:r w:rsidR="002C6031">
        <w:instrText xml:space="preserve">(a)(22)" \s "8 U.S.C. §1101(a)(22)" \c 2 </w:instrText>
      </w:r>
      <w:r w:rsidR="002C6031">
        <w:fldChar w:fldCharType="end"/>
      </w:r>
      <w:r w:rsidRPr="00940CD9">
        <w:t xml:space="preserve"> national </w:t>
      </w:r>
      <w:r w:rsidR="002C6031">
        <w:t xml:space="preserve">of the </w:t>
      </w:r>
      <w:r w:rsidRPr="00940CD9">
        <w:t>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940CD9">
        <w:t>. Which of those three do you mean?</w:t>
      </w:r>
    </w:p>
    <w:p w:rsidR="00130403" w:rsidRPr="00940CD9" w:rsidRDefault="00130403" w:rsidP="004A0A42">
      <w:pPr>
        <w:pStyle w:val="Question"/>
      </w:pPr>
      <w:r w:rsidRPr="00940CD9">
        <w:t>Q.</w:t>
      </w:r>
      <w:r w:rsidRPr="00940CD9">
        <w:tab/>
        <w:t>Well, are you any of those three?</w:t>
      </w:r>
    </w:p>
    <w:p w:rsidR="00130403" w:rsidRPr="00940CD9" w:rsidRDefault="00130403" w:rsidP="004A0A42">
      <w:pPr>
        <w:pStyle w:val="Question"/>
      </w:pPr>
      <w:r w:rsidRPr="00940CD9">
        <w:t>A.</w:t>
      </w:r>
      <w:r w:rsidRPr="00940CD9">
        <w:tab/>
        <w:t>I'm one of those three, yes.</w:t>
      </w:r>
    </w:p>
    <w:p w:rsidR="00130403" w:rsidRPr="00940CD9" w:rsidRDefault="00130403" w:rsidP="004A0A42">
      <w:pPr>
        <w:pStyle w:val="Question"/>
      </w:pPr>
      <w:r w:rsidRPr="00940CD9">
        <w:t>Q.</w:t>
      </w:r>
      <w:r w:rsidRPr="00940CD9">
        <w:tab/>
        <w:t>Which one of those three?</w:t>
      </w:r>
    </w:p>
    <w:p w:rsidR="00130403" w:rsidRPr="00940CD9" w:rsidRDefault="00130403" w:rsidP="004A0A42">
      <w:pPr>
        <w:pStyle w:val="Question"/>
      </w:pPr>
      <w:r w:rsidRPr="00940CD9">
        <w:t>A.</w:t>
      </w:r>
      <w:r w:rsidRPr="00940CD9">
        <w:tab/>
        <w:t>That would be -- well, I'm sure you know that because you've read all the pleadings. That's already answered in the pleadings.</w:t>
      </w:r>
    </w:p>
    <w:p w:rsidR="00130403" w:rsidRPr="00940CD9" w:rsidRDefault="00130403" w:rsidP="004A0A42">
      <w:pPr>
        <w:pStyle w:val="Question"/>
      </w:pPr>
      <w:r w:rsidRPr="00940CD9">
        <w:t>Q.</w:t>
      </w:r>
      <w:r w:rsidRPr="00940CD9">
        <w:tab/>
        <w:t>Which one of those three are you?</w:t>
      </w:r>
    </w:p>
    <w:p w:rsidR="00130403" w:rsidRPr="00940CD9" w:rsidRDefault="00130403" w:rsidP="004A0A42">
      <w:pPr>
        <w:pStyle w:val="Question"/>
      </w:pPr>
      <w:r w:rsidRPr="00940CD9">
        <w:t>A.</w:t>
      </w:r>
      <w:r w:rsidRPr="00940CD9">
        <w:tab/>
        <w:t>I'm not going to repeat it.</w:t>
      </w:r>
    </w:p>
    <w:p w:rsidR="00130403" w:rsidRPr="00940CD9" w:rsidRDefault="00130403" w:rsidP="004A0A42">
      <w:pPr>
        <w:pStyle w:val="Question"/>
      </w:pPr>
      <w:r w:rsidRPr="00940CD9">
        <w:t>Q.</w:t>
      </w:r>
      <w:r w:rsidRPr="00940CD9">
        <w:tab/>
        <w:t>Are you refusing to answer that question?</w:t>
      </w:r>
    </w:p>
    <w:p w:rsidR="00130403" w:rsidRDefault="00130403" w:rsidP="004A0A42">
      <w:pPr>
        <w:pStyle w:val="Question"/>
      </w:pPr>
      <w:r w:rsidRPr="00940CD9">
        <w:t>A.</w:t>
      </w:r>
      <w:r w:rsidRPr="00940CD9">
        <w:tab/>
        <w:t xml:space="preserve">I'm saying it's already answered in the answer that I gave you </w:t>
      </w:r>
      <w:r w:rsidR="002C6031">
        <w:t>–</w:t>
      </w:r>
    </w:p>
    <w:tbl>
      <w:tblPr>
        <w:tblStyle w:val="TableGrid"/>
        <w:tblW w:w="0" w:type="auto"/>
        <w:tblInd w:w="0" w:type="dxa"/>
        <w:tblLook w:val="01E0" w:firstRow="1" w:lastRow="1" w:firstColumn="1" w:lastColumn="1" w:noHBand="0" w:noVBand="0"/>
      </w:tblPr>
      <w:tblGrid>
        <w:gridCol w:w="10152"/>
      </w:tblGrid>
      <w:tr w:rsidR="002C6031">
        <w:tc>
          <w:tcPr>
            <w:tcW w:w="10152" w:type="dxa"/>
            <w:tcBorders>
              <w:top w:val="single" w:sz="4" w:space="0" w:color="auto"/>
              <w:left w:val="single" w:sz="4" w:space="0" w:color="auto"/>
              <w:bottom w:val="single" w:sz="4" w:space="0" w:color="auto"/>
              <w:right w:val="single" w:sz="4" w:space="0" w:color="auto"/>
            </w:tcBorders>
          </w:tcPr>
          <w:p w:rsidR="002C6031" w:rsidRDefault="002C6031" w:rsidP="00277EB4">
            <w:r w:rsidRPr="001E32AE">
              <w:rPr>
                <w:u w:val="single"/>
              </w:rPr>
              <w:t>AMPLIFIED RES</w:t>
            </w:r>
            <w:r>
              <w:rPr>
                <w:u w:val="single"/>
              </w:rPr>
              <w:t>P</w:t>
            </w:r>
            <w:r w:rsidRPr="001E32AE">
              <w:rPr>
                <w:u w:val="single"/>
              </w:rPr>
              <w:t>ONSE</w:t>
            </w:r>
            <w:r>
              <w:t>:  [FACT] I am a “national” but not a “citizen” under federal law, described in 8 U.S.C. §1101(a)(21)</w:t>
            </w:r>
            <w:r w:rsidR="00A80809">
              <w:fldChar w:fldCharType="begin"/>
            </w:r>
            <w:r w:rsidR="00A80809">
              <w:instrText xml:space="preserve"> TA \s "8 U.S.C. §1101(a)(21)" </w:instrText>
            </w:r>
            <w:r w:rsidR="00A80809">
              <w:fldChar w:fldCharType="end"/>
            </w:r>
            <w:r w:rsidR="000442E1">
              <w:t xml:space="preserve"> and 8 U.S.C. §1452</w:t>
            </w:r>
            <w:r w:rsidR="002C510A">
              <w:fldChar w:fldCharType="begin"/>
            </w:r>
            <w:r w:rsidR="002C510A">
              <w:instrText xml:space="preserve"> TA \s "8 U.S.C. §1452" </w:instrText>
            </w:r>
            <w:r w:rsidR="002C510A">
              <w:fldChar w:fldCharType="end"/>
            </w:r>
            <w:r>
              <w:t>, a “nonresident alien” described in 26 U.S.C. §7701(b)(1)(B)</w:t>
            </w:r>
            <w:r w:rsidR="00DB50DF">
              <w:fldChar w:fldCharType="begin"/>
            </w:r>
            <w:r w:rsidR="00DB50DF">
              <w:instrText xml:space="preserve"> TA \s "26 U.S.C. §7701(b)(1)(B)" </w:instrText>
            </w:r>
            <w:r w:rsidR="00DB50DF">
              <w:fldChar w:fldCharType="end"/>
            </w:r>
            <w:r>
              <w:t>.  I am NOT a “U.S. national” defined in 8 U.S.C. §1408</w:t>
            </w:r>
            <w:r w:rsidR="000442E1">
              <w:fldChar w:fldCharType="begin"/>
            </w:r>
            <w:r w:rsidR="000442E1">
              <w:instrText xml:space="preserve"> TA \l "</w:instrText>
            </w:r>
            <w:r w:rsidR="000442E1" w:rsidRPr="00887998">
              <w:instrText>8 U.S.C. §1408</w:instrText>
            </w:r>
            <w:r w:rsidR="000442E1">
              <w:instrText xml:space="preserve">" \s "8 U.S.C. §1408" \c 2 </w:instrText>
            </w:r>
            <w:r w:rsidR="000442E1">
              <w:fldChar w:fldCharType="end"/>
            </w:r>
            <w:r w:rsidR="000442E1">
              <w:t xml:space="preserve"> or a “resident alien” as defined in 26 U.S.C. §7701(b)(1)(A)</w:t>
            </w:r>
            <w:r w:rsidR="000442E1">
              <w:fldChar w:fldCharType="begin"/>
            </w:r>
            <w:r w:rsidR="000442E1">
              <w:instrText xml:space="preserve"> TA \l "</w:instrText>
            </w:r>
            <w:r w:rsidR="000442E1" w:rsidRPr="00887998">
              <w:instrText>26 U.S.C. §7701(b)(1)(A)</w:instrText>
            </w:r>
            <w:r w:rsidR="000442E1">
              <w:instrText xml:space="preserve">" \s "26 U.S.C. §7701(b)(1)(A)" \c 2 </w:instrText>
            </w:r>
            <w:r w:rsidR="000442E1">
              <w:fldChar w:fldCharType="end"/>
            </w:r>
            <w:r>
              <w:t>.  This is more fully explained in Exhibit D</w:t>
            </w:r>
            <w:r w:rsidR="006F5BD4">
              <w:t>1</w:t>
            </w:r>
            <w:r w:rsidR="00166519">
              <w:fldChar w:fldCharType="begin"/>
            </w:r>
            <w:r w:rsidR="00166519">
              <w:instrText xml:space="preserve"> XE "</w:instrText>
            </w:r>
            <w:r w:rsidR="00166519" w:rsidRPr="003949D3">
              <w:instrText>EXHIBITS:Exhibit D1</w:instrText>
            </w:r>
            <w:r w:rsidR="00166519">
              <w:instrText xml:space="preserve">" </w:instrText>
            </w:r>
            <w:r w:rsidR="00166519">
              <w:fldChar w:fldCharType="end"/>
            </w:r>
            <w:r>
              <w:t xml:space="preserve"> attached.</w:t>
            </w:r>
          </w:p>
        </w:tc>
      </w:tr>
    </w:tbl>
    <w:p w:rsidR="00227906" w:rsidRDefault="00227906" w:rsidP="00B327BF">
      <w:pPr>
        <w:pStyle w:val="Heading2"/>
      </w:pPr>
      <w:bookmarkStart w:id="34" w:name="_Toc128210427"/>
      <w:r>
        <w:t>Phone number</w:t>
      </w:r>
      <w:bookmarkEnd w:id="34"/>
    </w:p>
    <w:p w:rsidR="00130403" w:rsidRPr="00940CD9" w:rsidRDefault="00130403" w:rsidP="004A0A42">
      <w:pPr>
        <w:pStyle w:val="Question"/>
      </w:pPr>
      <w:r w:rsidRPr="00940CD9">
        <w:t>Q.</w:t>
      </w:r>
      <w:r w:rsidRPr="00940CD9">
        <w:tab/>
        <w:t>What is -</w:t>
      </w:r>
      <w:r w:rsidRPr="00940CD9">
        <w:noBreakHyphen/>
      </w:r>
    </w:p>
    <w:p w:rsidR="00130403" w:rsidRPr="00940CD9" w:rsidRDefault="00130403" w:rsidP="004A0A42">
      <w:pPr>
        <w:pStyle w:val="Question"/>
      </w:pPr>
      <w:r w:rsidRPr="00940CD9">
        <w:t>A.</w:t>
      </w:r>
      <w:r w:rsidRPr="00940CD9">
        <w:tab/>
        <w:t>-- to your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w:t>
      </w:r>
    </w:p>
    <w:p w:rsidR="00130403" w:rsidRPr="00940CD9" w:rsidRDefault="00130403" w:rsidP="004A0A42">
      <w:pPr>
        <w:pStyle w:val="Question"/>
      </w:pPr>
      <w:r w:rsidRPr="00940CD9">
        <w:t>Q.</w:t>
      </w:r>
      <w:r w:rsidRPr="00940CD9">
        <w:tab/>
        <w:t>What is your phone number?</w:t>
      </w:r>
    </w:p>
    <w:p w:rsidR="00130403" w:rsidRDefault="00130403" w:rsidP="004A0A42">
      <w:pPr>
        <w:pStyle w:val="Question"/>
      </w:pPr>
      <w:r w:rsidRPr="00940CD9">
        <w:t>A.</w:t>
      </w:r>
      <w:r w:rsidRPr="00940CD9">
        <w:tab/>
        <w:t>I can't answer that question by contract.</w:t>
      </w:r>
    </w:p>
    <w:tbl>
      <w:tblPr>
        <w:tblStyle w:val="TableGrid"/>
        <w:tblW w:w="0" w:type="auto"/>
        <w:tblInd w:w="0" w:type="dxa"/>
        <w:tblLook w:val="01E0" w:firstRow="1" w:lastRow="1" w:firstColumn="1" w:lastColumn="1" w:noHBand="0" w:noVBand="0"/>
      </w:tblPr>
      <w:tblGrid>
        <w:gridCol w:w="10152"/>
      </w:tblGrid>
      <w:tr w:rsidR="006F5BD4">
        <w:tc>
          <w:tcPr>
            <w:tcW w:w="10152" w:type="dxa"/>
            <w:tcBorders>
              <w:top w:val="single" w:sz="4" w:space="0" w:color="auto"/>
              <w:left w:val="single" w:sz="4" w:space="0" w:color="auto"/>
              <w:bottom w:val="single" w:sz="4" w:space="0" w:color="auto"/>
              <w:right w:val="single" w:sz="4" w:space="0" w:color="auto"/>
            </w:tcBorders>
          </w:tcPr>
          <w:p w:rsidR="006F5BD4" w:rsidRDefault="006F5BD4"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490366">
              <w:t>,  First Amendment</w:t>
            </w:r>
            <w:r w:rsidR="00B754DB">
              <w:fldChar w:fldCharType="begin"/>
            </w:r>
            <w:r w:rsidR="00B754DB">
              <w:instrText xml:space="preserve"> TA \s "First Amendment" </w:instrText>
            </w:r>
            <w:r w:rsidR="00B754DB">
              <w:fldChar w:fldCharType="end"/>
            </w:r>
            <w:r w:rsidR="00490366">
              <w:t>.</w:t>
            </w:r>
          </w:p>
        </w:tc>
      </w:tr>
    </w:tbl>
    <w:p w:rsidR="00130403" w:rsidRPr="00940CD9" w:rsidRDefault="00130403" w:rsidP="004A0A42">
      <w:pPr>
        <w:pStyle w:val="Question"/>
      </w:pPr>
      <w:r w:rsidRPr="00940CD9">
        <w:t>Q.</w:t>
      </w:r>
      <w:r w:rsidRPr="00940CD9">
        <w:tab/>
        <w:t>You're refusing to answer that question?</w:t>
      </w:r>
    </w:p>
    <w:p w:rsidR="00130403" w:rsidRPr="00940CD9" w:rsidRDefault="00130403" w:rsidP="004A0A42">
      <w:pPr>
        <w:pStyle w:val="Question"/>
      </w:pPr>
      <w:r w:rsidRPr="00940CD9">
        <w:t>A.</w:t>
      </w:r>
      <w:r w:rsidRPr="00940CD9">
        <w:tab/>
        <w:t>I gave you an answer.</w:t>
      </w:r>
    </w:p>
    <w:p w:rsidR="00130403" w:rsidRPr="00940CD9" w:rsidRDefault="00130403" w:rsidP="004A0A42">
      <w:pPr>
        <w:pStyle w:val="Question"/>
      </w:pPr>
      <w:r w:rsidRPr="00940CD9">
        <w:t>Q.</w:t>
      </w:r>
      <w:r w:rsidRPr="00940CD9">
        <w:tab/>
        <w:t>And you're not giving me your phone number;</w:t>
      </w:r>
      <w:r w:rsidR="001D60FC" w:rsidRPr="00940CD9">
        <w:t xml:space="preserve"> </w:t>
      </w:r>
      <w:r w:rsidRPr="00940CD9">
        <w:t>is that correct?</w:t>
      </w:r>
    </w:p>
    <w:p w:rsidR="00130403" w:rsidRDefault="00130403" w:rsidP="004A0A42">
      <w:pPr>
        <w:pStyle w:val="Question"/>
      </w:pPr>
      <w:r w:rsidRPr="00940CD9">
        <w:t>A.</w:t>
      </w:r>
      <w:r w:rsidRPr="00940CD9">
        <w:tab/>
        <w:t>My privacy is important and I have a right</w:t>
      </w:r>
      <w:r w:rsidR="001D60FC" w:rsidRPr="00940CD9">
        <w:t xml:space="preserve"> </w:t>
      </w:r>
      <w:r w:rsidRPr="00940CD9">
        <w:t>to privacy, and I'm not allowed to divulge that</w:t>
      </w:r>
      <w:r w:rsidR="001D60FC" w:rsidRPr="00940CD9">
        <w:t xml:space="preserve"> </w:t>
      </w:r>
      <w:r w:rsidRPr="00940CD9">
        <w:t>information by contract.</w:t>
      </w:r>
    </w:p>
    <w:tbl>
      <w:tblPr>
        <w:tblStyle w:val="TableGrid"/>
        <w:tblW w:w="0" w:type="auto"/>
        <w:tblInd w:w="0" w:type="dxa"/>
        <w:tblLook w:val="01E0" w:firstRow="1" w:lastRow="1" w:firstColumn="1" w:lastColumn="1" w:noHBand="0" w:noVBand="0"/>
      </w:tblPr>
      <w:tblGrid>
        <w:gridCol w:w="10152"/>
      </w:tblGrid>
      <w:tr w:rsidR="00DB7EF3">
        <w:tc>
          <w:tcPr>
            <w:tcW w:w="10152" w:type="dxa"/>
            <w:tcBorders>
              <w:top w:val="single" w:sz="4" w:space="0" w:color="auto"/>
              <w:left w:val="single" w:sz="4" w:space="0" w:color="auto"/>
              <w:bottom w:val="single" w:sz="4" w:space="0" w:color="auto"/>
              <w:right w:val="single" w:sz="4" w:space="0" w:color="auto"/>
            </w:tcBorders>
          </w:tcPr>
          <w:p w:rsidR="00DB7EF3" w:rsidRDefault="00DB7EF3" w:rsidP="00EC7EC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490366">
              <w:t>,  First Amendment</w:t>
            </w:r>
            <w:r w:rsidR="00B754DB">
              <w:fldChar w:fldCharType="begin"/>
            </w:r>
            <w:r w:rsidR="00B754DB">
              <w:instrText xml:space="preserve"> TA \s "First Amendment" </w:instrText>
            </w:r>
            <w:r w:rsidR="00B754DB">
              <w:fldChar w:fldCharType="end"/>
            </w:r>
            <w:r w:rsidR="00490366">
              <w:t>.</w:t>
            </w:r>
          </w:p>
        </w:tc>
      </w:tr>
    </w:tbl>
    <w:p w:rsidR="002F49F9" w:rsidRDefault="002F49F9" w:rsidP="00B327BF">
      <w:pPr>
        <w:pStyle w:val="Heading2"/>
      </w:pPr>
      <w:bookmarkStart w:id="35" w:name="_Toc128210428"/>
      <w:r>
        <w:t>Occupation</w:t>
      </w:r>
      <w:bookmarkEnd w:id="35"/>
    </w:p>
    <w:p w:rsidR="00130403" w:rsidRPr="00940CD9" w:rsidRDefault="00130403" w:rsidP="004A0A42">
      <w:pPr>
        <w:pStyle w:val="Question"/>
      </w:pPr>
      <w:r w:rsidRPr="00940CD9">
        <w:t>Q.</w:t>
      </w:r>
      <w:r w:rsidRPr="00940CD9">
        <w:tab/>
        <w:t>You're a network engineer by training?</w:t>
      </w:r>
    </w:p>
    <w:p w:rsidR="00130403" w:rsidRPr="00940CD9" w:rsidRDefault="00130403" w:rsidP="004A0A42">
      <w:pPr>
        <w:pStyle w:val="Question"/>
      </w:pPr>
      <w:r w:rsidRPr="00940CD9">
        <w:t>A.</w:t>
      </w:r>
      <w:r w:rsidRPr="00940CD9">
        <w:tab/>
        <w:t>Please describe why that's relevant.</w:t>
      </w:r>
    </w:p>
    <w:p w:rsidR="00130403" w:rsidRPr="00940CD9" w:rsidRDefault="00130403" w:rsidP="004A0A42">
      <w:pPr>
        <w:pStyle w:val="Question"/>
      </w:pPr>
      <w:r w:rsidRPr="00940CD9">
        <w:t>Q.</w:t>
      </w:r>
      <w:r w:rsidRPr="00940CD9">
        <w:tab/>
        <w:t>Just asking. Are you a network engineer by</w:t>
      </w:r>
      <w:r w:rsidR="001D60FC" w:rsidRPr="00940CD9">
        <w:t xml:space="preserve"> </w:t>
      </w:r>
      <w:r w:rsidRPr="00940CD9">
        <w:t>training?</w:t>
      </w:r>
    </w:p>
    <w:p w:rsidR="00130403" w:rsidRDefault="00130403" w:rsidP="004A0A42">
      <w:pPr>
        <w:pStyle w:val="Question"/>
      </w:pPr>
      <w:r w:rsidRPr="00940CD9">
        <w:t>A.</w:t>
      </w:r>
      <w:r w:rsidRPr="00940CD9">
        <w:tab/>
        <w:t>It's not relevant to this proceeding.</w:t>
      </w:r>
    </w:p>
    <w:tbl>
      <w:tblPr>
        <w:tblStyle w:val="TableGrid"/>
        <w:tblW w:w="0" w:type="auto"/>
        <w:tblInd w:w="0" w:type="dxa"/>
        <w:tblLook w:val="01E0" w:firstRow="1" w:lastRow="1" w:firstColumn="1" w:lastColumn="1" w:noHBand="0" w:noVBand="0"/>
      </w:tblPr>
      <w:tblGrid>
        <w:gridCol w:w="10152"/>
      </w:tblGrid>
      <w:tr w:rsidR="006F5BD4">
        <w:tc>
          <w:tcPr>
            <w:tcW w:w="10152" w:type="dxa"/>
            <w:tcBorders>
              <w:top w:val="single" w:sz="4" w:space="0" w:color="auto"/>
              <w:left w:val="single" w:sz="4" w:space="0" w:color="auto"/>
              <w:bottom w:val="single" w:sz="4" w:space="0" w:color="auto"/>
              <w:right w:val="single" w:sz="4" w:space="0" w:color="auto"/>
            </w:tcBorders>
          </w:tcPr>
          <w:p w:rsidR="006F5BD4" w:rsidRDefault="006F5BD4"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490366">
              <w:t>,  First Amendment</w:t>
            </w:r>
            <w:r w:rsidR="00B754DB">
              <w:fldChar w:fldCharType="begin"/>
            </w:r>
            <w:r w:rsidR="00B754DB">
              <w:instrText xml:space="preserve"> TA \s "First Amendment" </w:instrText>
            </w:r>
            <w:r w:rsidR="00B754DB">
              <w:fldChar w:fldCharType="end"/>
            </w:r>
            <w:r w:rsidR="00490366">
              <w:t>.</w:t>
            </w:r>
          </w:p>
        </w:tc>
      </w:tr>
    </w:tbl>
    <w:p w:rsidR="00130403" w:rsidRPr="00940CD9" w:rsidRDefault="00130403" w:rsidP="004A0A42">
      <w:pPr>
        <w:pStyle w:val="Question"/>
      </w:pPr>
      <w:r w:rsidRPr="00940CD9">
        <w:t>Q.</w:t>
      </w:r>
      <w:r w:rsidRPr="00940CD9">
        <w:tab/>
        <w:t>Are you refusing to answer that question?</w:t>
      </w:r>
    </w:p>
    <w:p w:rsidR="00130403" w:rsidRPr="00940CD9" w:rsidRDefault="00130403" w:rsidP="004A0A42">
      <w:pPr>
        <w:pStyle w:val="Question"/>
      </w:pPr>
      <w:r w:rsidRPr="00940CD9">
        <w:t>A.</w:t>
      </w:r>
      <w:r w:rsidRPr="00940CD9">
        <w:tab/>
        <w:t>No. I gave you an answer.</w:t>
      </w:r>
    </w:p>
    <w:p w:rsidR="00130403" w:rsidRPr="00940CD9" w:rsidRDefault="00130403" w:rsidP="004A0A42">
      <w:pPr>
        <w:pStyle w:val="Question"/>
      </w:pPr>
      <w:r w:rsidRPr="00940CD9">
        <w:t>Q.</w:t>
      </w:r>
      <w:r w:rsidRPr="00940CD9">
        <w:tab/>
        <w:t>Are you familiar with the court's order</w:t>
      </w:r>
      <w:r w:rsidR="001D60FC" w:rsidRPr="00940CD9">
        <w:t xml:space="preserve"> </w:t>
      </w:r>
      <w:r w:rsidRPr="00940CD9">
        <w:t xml:space="preserve">where </w:t>
      </w:r>
      <w:r w:rsidR="009F7A49">
        <w:t>&lt;&lt;MAGISTRATE JUDGE NAME&gt;&gt;</w:t>
      </w:r>
      <w:r w:rsidR="009336EF">
        <w:fldChar w:fldCharType="begin"/>
      </w:r>
      <w:r w:rsidR="009336EF">
        <w:instrText xml:space="preserve"> XE "</w:instrText>
      </w:r>
      <w:r w:rsidR="009336EF" w:rsidRPr="005E09C5">
        <w:instrText>PEOPLE:</w:instrText>
      </w:r>
      <w:r w:rsidR="009F7A49">
        <w:instrText>&lt;&lt;MAGISTRATE JUDGE NAME&gt;&gt;</w:instrText>
      </w:r>
      <w:r w:rsidR="009336EF">
        <w:instrText xml:space="preserve">" </w:instrText>
      </w:r>
      <w:r w:rsidR="009336EF">
        <w:fldChar w:fldCharType="end"/>
      </w:r>
      <w:r w:rsidRPr="00940CD9">
        <w:t xml:space="preserve"> stated that you wouldn't be the judge of what's relevant or what isn't, that's not</w:t>
      </w:r>
      <w:r w:rsidR="001D60FC" w:rsidRPr="00940CD9">
        <w:t xml:space="preserve"> </w:t>
      </w:r>
      <w:r w:rsidRPr="00940CD9">
        <w:t>a -- a proper objection at a deposition for refusing to answer the question?</w:t>
      </w:r>
    </w:p>
    <w:p w:rsidR="00130403" w:rsidRDefault="00130403" w:rsidP="004A0A42">
      <w:pPr>
        <w:pStyle w:val="Question"/>
      </w:pPr>
      <w:r w:rsidRPr="00940CD9">
        <w:t>A.</w:t>
      </w:r>
      <w:r w:rsidRPr="00940CD9">
        <w:tab/>
        <w:t>All right. The contract says I can't</w:t>
      </w:r>
      <w:r w:rsidR="001D60FC" w:rsidRPr="00940CD9">
        <w:t xml:space="preserve"> </w:t>
      </w:r>
      <w:r w:rsidRPr="00940CD9">
        <w:t>answer.</w:t>
      </w:r>
    </w:p>
    <w:tbl>
      <w:tblPr>
        <w:tblStyle w:val="TableGrid"/>
        <w:tblW w:w="0" w:type="auto"/>
        <w:tblInd w:w="0" w:type="dxa"/>
        <w:tblLook w:val="01E0" w:firstRow="1" w:lastRow="1" w:firstColumn="1" w:lastColumn="1" w:noHBand="0" w:noVBand="0"/>
      </w:tblPr>
      <w:tblGrid>
        <w:gridCol w:w="10152"/>
      </w:tblGrid>
      <w:tr w:rsidR="006F5BD4">
        <w:tc>
          <w:tcPr>
            <w:tcW w:w="10152" w:type="dxa"/>
            <w:tcBorders>
              <w:top w:val="single" w:sz="4" w:space="0" w:color="auto"/>
              <w:left w:val="single" w:sz="4" w:space="0" w:color="auto"/>
              <w:bottom w:val="single" w:sz="4" w:space="0" w:color="auto"/>
              <w:right w:val="single" w:sz="4" w:space="0" w:color="auto"/>
            </w:tcBorders>
          </w:tcPr>
          <w:p w:rsidR="006F5BD4" w:rsidRDefault="006F5BD4"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490366">
              <w:t>,  First Amendment</w:t>
            </w:r>
            <w:r w:rsidR="00B754DB">
              <w:fldChar w:fldCharType="begin"/>
            </w:r>
            <w:r w:rsidR="00B754DB">
              <w:instrText xml:space="preserve"> TA \s "First Amendment" </w:instrText>
            </w:r>
            <w:r w:rsidR="00B754DB">
              <w:fldChar w:fldCharType="end"/>
            </w:r>
            <w:r w:rsidR="00490366">
              <w:t>.</w:t>
            </w:r>
          </w:p>
        </w:tc>
      </w:tr>
    </w:tbl>
    <w:p w:rsidR="00130403" w:rsidRPr="00940CD9" w:rsidRDefault="00130403" w:rsidP="004A0A42">
      <w:pPr>
        <w:pStyle w:val="Question"/>
      </w:pPr>
      <w:r w:rsidRPr="00940CD9">
        <w:t>Q.</w:t>
      </w:r>
      <w:r w:rsidRPr="00940CD9">
        <w:tab/>
        <w:t>On your Web site, it says you are a -</w:t>
      </w:r>
      <w:r w:rsidRPr="00940CD9">
        <w:noBreakHyphen/>
      </w:r>
    </w:p>
    <w:p w:rsidR="00130403" w:rsidRPr="00940CD9" w:rsidRDefault="00130403" w:rsidP="004A0A42">
      <w:pPr>
        <w:pStyle w:val="Question"/>
      </w:pPr>
      <w:r w:rsidRPr="00940CD9">
        <w:t>A.</w:t>
      </w:r>
      <w:r w:rsidRPr="00940CD9">
        <w:tab/>
        <w:t>There you go again, making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001D60FC" w:rsidRPr="00940CD9">
        <w:t xml:space="preserve"> </w:t>
      </w:r>
      <w:r w:rsidRPr="00940CD9">
        <w:t>statements. Please don't say "your," and instead</w:t>
      </w:r>
      <w:r w:rsidR="001D60FC" w:rsidRPr="00940CD9">
        <w:t xml:space="preserve"> </w:t>
      </w:r>
      <w:r w:rsidRPr="00940CD9">
        <w:t>refer to Web site you mean.</w:t>
      </w:r>
      <w:r w:rsidR="001E6BA0">
        <w:t xml:space="preserve"> </w:t>
      </w:r>
      <w:r w:rsidRPr="00940CD9">
        <w:t>Famguardian.org Web site says you're a network engineer; is that correct? Is it correct</w:t>
      </w:r>
      <w:r w:rsidR="001D60FC" w:rsidRPr="00940CD9">
        <w:t xml:space="preserve"> t</w:t>
      </w:r>
      <w:r w:rsidRPr="00940CD9">
        <w:t>hat you are a network engineer?</w:t>
      </w:r>
    </w:p>
    <w:p w:rsidR="00130403" w:rsidRPr="00940CD9" w:rsidRDefault="00130403" w:rsidP="004A0A42">
      <w:pPr>
        <w:pStyle w:val="Question"/>
      </w:pPr>
      <w:r w:rsidRPr="00940CD9">
        <w:t>A.</w:t>
      </w:r>
      <w:r w:rsidRPr="00940CD9">
        <w:tab/>
        <w:t>No.</w:t>
      </w:r>
    </w:p>
    <w:p w:rsidR="00130403" w:rsidRPr="00940CD9" w:rsidRDefault="00130403" w:rsidP="004A0A42">
      <w:pPr>
        <w:pStyle w:val="Question"/>
      </w:pPr>
      <w:r w:rsidRPr="00940CD9">
        <w:t>Q.</w:t>
      </w:r>
      <w:r w:rsidRPr="00940CD9">
        <w:tab/>
        <w:t>So you have inaccurate information</w:t>
      </w:r>
      <w:r w:rsidR="00770F8F">
        <w:fldChar w:fldCharType="begin"/>
      </w:r>
      <w:r w:rsidR="00770F8F">
        <w:instrText xml:space="preserve"> XE "</w:instrText>
      </w:r>
      <w:r w:rsidR="00770F8F" w:rsidRPr="000D09B2">
        <w:instrText>inaccurate information</w:instrText>
      </w:r>
      <w:r w:rsidR="00770F8F">
        <w:instrText xml:space="preserve">" </w:instrText>
      </w:r>
      <w:r w:rsidR="00770F8F">
        <w:fldChar w:fldCharType="end"/>
      </w:r>
      <w:r w:rsidRPr="00940CD9">
        <w:t xml:space="preserve"> on the</w:t>
      </w:r>
      <w:r w:rsidR="001D60FC" w:rsidRPr="00940CD9">
        <w:t xml:space="preserve"> </w:t>
      </w:r>
      <w:r w:rsidRPr="00940CD9">
        <w:t>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w:t>
      </w:r>
    </w:p>
    <w:p w:rsidR="00130403" w:rsidRPr="00940CD9" w:rsidRDefault="00130403" w:rsidP="004A0A42">
      <w:pPr>
        <w:pStyle w:val="Question"/>
      </w:pPr>
      <w:r w:rsidRPr="00940CD9">
        <w:t>A.</w:t>
      </w:r>
      <w:r w:rsidRPr="00940CD9">
        <w:tab/>
        <w:t>Well, you're making a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rsidRPr="00940CD9">
        <w:t>. You're</w:t>
      </w:r>
      <w:r w:rsidR="001D60FC" w:rsidRPr="00940CD9">
        <w:t xml:space="preserve"> </w:t>
      </w:r>
      <w:r w:rsidRPr="00940CD9">
        <w:t>presuming</w:t>
      </w:r>
      <w:r w:rsidR="00A46FEF">
        <w:fldChar w:fldCharType="begin"/>
      </w:r>
      <w:r w:rsidR="00A46FEF">
        <w:instrText xml:space="preserve"> XE "</w:instrText>
      </w:r>
      <w:r w:rsidR="00A46FEF" w:rsidRPr="00603E98">
        <w:instrText>presuming</w:instrText>
      </w:r>
      <w:r w:rsidR="00A46FEF">
        <w:instrText xml:space="preserve">" </w:instrText>
      </w:r>
      <w:r w:rsidR="00A46FEF">
        <w:fldChar w:fldCharType="end"/>
      </w:r>
      <w:r w:rsidRPr="00940CD9">
        <w:t xml:space="preserve"> that's my Web site.</w:t>
      </w:r>
    </w:p>
    <w:p w:rsidR="00130403" w:rsidRPr="00940CD9" w:rsidRDefault="00130403" w:rsidP="004A0A42">
      <w:pPr>
        <w:pStyle w:val="Question"/>
      </w:pPr>
      <w:r w:rsidRPr="00940CD9">
        <w:t>Q.</w:t>
      </w:r>
      <w:r w:rsidRPr="00940CD9">
        <w:tab/>
        <w:t>No. I'm just asking if that information is-</w:t>
      </w:r>
      <w:r w:rsidRPr="00940CD9">
        <w:noBreakHyphen/>
      </w:r>
    </w:p>
    <w:p w:rsidR="00130403" w:rsidRDefault="00130403" w:rsidP="004A0A42">
      <w:pPr>
        <w:pStyle w:val="Question"/>
      </w:pPr>
      <w:r w:rsidRPr="00940CD9">
        <w:t>A.</w:t>
      </w:r>
      <w:r w:rsidRPr="00940CD9">
        <w:tab/>
        <w:t>Well, you said "you" -- you have inaccurate</w:t>
      </w:r>
      <w:r w:rsidR="001D60FC" w:rsidRPr="00940CD9">
        <w:t xml:space="preserve"> </w:t>
      </w:r>
      <w:r w:rsidRPr="00940CD9">
        <w:t>statements on your Web site. There you go using</w:t>
      </w:r>
      <w:r w:rsidR="001D60FC" w:rsidRPr="00940CD9">
        <w:t xml:space="preserve"> </w:t>
      </w:r>
      <w:r w:rsidRPr="00940CD9">
        <w:t>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statements.</w:t>
      </w:r>
    </w:p>
    <w:tbl>
      <w:tblPr>
        <w:tblStyle w:val="TableGrid"/>
        <w:tblW w:w="0" w:type="auto"/>
        <w:tblInd w:w="0" w:type="dxa"/>
        <w:tblLook w:val="01E0" w:firstRow="1" w:lastRow="1" w:firstColumn="1" w:lastColumn="1" w:noHBand="0" w:noVBand="0"/>
      </w:tblPr>
      <w:tblGrid>
        <w:gridCol w:w="10152"/>
      </w:tblGrid>
      <w:tr w:rsidR="006A4543">
        <w:tc>
          <w:tcPr>
            <w:tcW w:w="10152" w:type="dxa"/>
            <w:tcBorders>
              <w:top w:val="single" w:sz="4" w:space="0" w:color="auto"/>
              <w:left w:val="single" w:sz="4" w:space="0" w:color="auto"/>
              <w:bottom w:val="single" w:sz="4" w:space="0" w:color="auto"/>
              <w:right w:val="single" w:sz="4" w:space="0" w:color="auto"/>
            </w:tcBorders>
          </w:tcPr>
          <w:p w:rsidR="006A4543" w:rsidRDefault="006A4543"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t>.  [RELIGIOUS]  The Disclaimer Statement on the Family Guardian Website says that the entire content of the website is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that is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This Disclaimer is included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That disclaimer also says the following:</w:t>
            </w:r>
          </w:p>
          <w:p w:rsidR="006A4543" w:rsidRDefault="006A4543" w:rsidP="006A4543">
            <w:pPr>
              <w:pStyle w:val="Quote0"/>
            </w:pPr>
            <w:r>
              <w:t>“The content of this page supersedes and is controlling over every other page,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t>, electronic book, video, or audio available on this website.”</w:t>
            </w:r>
          </w:p>
        </w:tc>
      </w:tr>
    </w:tbl>
    <w:p w:rsidR="002F49F9" w:rsidRDefault="002F49F9" w:rsidP="00B327BF">
      <w:pPr>
        <w:pStyle w:val="Heading2"/>
      </w:pPr>
      <w:bookmarkStart w:id="36" w:name="_Toc128210429"/>
      <w:r>
        <w:t>Accuracy of Family Guardian Website</w:t>
      </w:r>
      <w:bookmarkEnd w:id="36"/>
    </w:p>
    <w:p w:rsidR="00130403" w:rsidRPr="00940CD9" w:rsidRDefault="00130403" w:rsidP="004A0A42">
      <w:pPr>
        <w:pStyle w:val="Question"/>
      </w:pPr>
      <w:r w:rsidRPr="00940CD9">
        <w:t>Q.</w:t>
      </w:r>
      <w:r w:rsidRPr="00940CD9">
        <w:tab/>
        <w:t>Information on that Web site is inaccurate;</w:t>
      </w:r>
      <w:r w:rsidR="001D60FC" w:rsidRPr="00940CD9">
        <w:t xml:space="preserve"> </w:t>
      </w:r>
      <w:r w:rsidRPr="00940CD9">
        <w:t>is that correct?</w:t>
      </w:r>
    </w:p>
    <w:p w:rsidR="00130403" w:rsidRDefault="00130403" w:rsidP="004A0A42">
      <w:pPr>
        <w:pStyle w:val="Question"/>
      </w:pPr>
      <w:r w:rsidRPr="00940CD9">
        <w:t>A.</w:t>
      </w:r>
      <w:r w:rsidRPr="00940CD9">
        <w:tab/>
        <w:t>I didn't say that. I didn't even say it</w:t>
      </w:r>
      <w:r w:rsidR="001D60FC" w:rsidRPr="00940CD9">
        <w:t xml:space="preserve"> </w:t>
      </w:r>
      <w:r w:rsidRPr="00940CD9">
        <w:t>was my Web site.</w:t>
      </w:r>
    </w:p>
    <w:tbl>
      <w:tblPr>
        <w:tblStyle w:val="TableGrid"/>
        <w:tblW w:w="0" w:type="auto"/>
        <w:tblInd w:w="0" w:type="dxa"/>
        <w:tblLook w:val="01E0" w:firstRow="1" w:lastRow="1" w:firstColumn="1" w:lastColumn="1" w:noHBand="0" w:noVBand="0"/>
      </w:tblPr>
      <w:tblGrid>
        <w:gridCol w:w="10152"/>
      </w:tblGrid>
      <w:tr w:rsidR="00BE2D4B">
        <w:tc>
          <w:tcPr>
            <w:tcW w:w="10152" w:type="dxa"/>
            <w:tcBorders>
              <w:top w:val="single" w:sz="4" w:space="0" w:color="auto"/>
              <w:left w:val="single" w:sz="4" w:space="0" w:color="auto"/>
              <w:bottom w:val="single" w:sz="4" w:space="0" w:color="auto"/>
              <w:right w:val="single" w:sz="4" w:space="0" w:color="auto"/>
            </w:tcBorders>
          </w:tcPr>
          <w:p w:rsidR="00BE2D4B" w:rsidRDefault="00BE2D4B" w:rsidP="00BE2D4B">
            <w:r w:rsidRPr="001E32AE">
              <w:rPr>
                <w:u w:val="single"/>
              </w:rPr>
              <w:t>AMPLIFIED RES</w:t>
            </w:r>
            <w:r>
              <w:rPr>
                <w:u w:val="single"/>
              </w:rPr>
              <w:t>P</w:t>
            </w:r>
            <w:r w:rsidRPr="001E32AE">
              <w:rPr>
                <w:u w:val="single"/>
              </w:rPr>
              <w:t>ONSE</w:t>
            </w:r>
            <w:r>
              <w:t>:  [FACT]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is </w:t>
            </w:r>
            <w:r w:rsidR="008B4D51">
              <w:t>incapable of being inaccurate and even if it were, the applicable Disclaimer statement says it’s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008B4D51">
              <w:t xml:space="preserve"> anyway for anyone reading it.</w:t>
            </w:r>
            <w:r w:rsidR="00DB7EF3">
              <w:t xml:space="preserve">  </w:t>
            </w:r>
            <w:r w:rsidR="00DB148E">
              <w:t>This is covered in Exhibit D3, Subexhibits 2 and 3</w:t>
            </w:r>
            <w:r w:rsidR="00DB148E">
              <w:fldChar w:fldCharType="begin"/>
            </w:r>
            <w:r w:rsidR="00DB148E">
              <w:instrText xml:space="preserve"> XE "</w:instrText>
            </w:r>
            <w:r w:rsidR="00DB148E" w:rsidRPr="00CC4959">
              <w:instrText>EXHIBITS:Exhibit D3</w:instrText>
            </w:r>
            <w:r w:rsidR="00DB148E">
              <w:instrText xml:space="preserve">, Subexhibits 2 and 3" </w:instrText>
            </w:r>
            <w:r w:rsidR="00DB148E">
              <w:fldChar w:fldCharType="end"/>
            </w:r>
            <w:r w:rsidR="00DB148E">
              <w:t>, and also in Exhibit 2</w:t>
            </w:r>
            <w:r w:rsidR="00DB148E">
              <w:fldChar w:fldCharType="begin"/>
            </w:r>
            <w:r w:rsidR="00DB148E">
              <w:instrText xml:space="preserve"> XE "</w:instrText>
            </w:r>
            <w:r w:rsidR="00DB148E" w:rsidRPr="00B4691B">
              <w:instrText>EXHIBITS:Exhibit 2</w:instrText>
            </w:r>
            <w:r w:rsidR="00DB148E">
              <w:instrText xml:space="preserve">" </w:instrText>
            </w:r>
            <w:r w:rsidR="00DB148E">
              <w:fldChar w:fldCharType="end"/>
            </w:r>
            <w:r w:rsidR="00DB148E">
              <w:t xml:space="preserve"> of the original Deposition, subexhibits 2 and 3.</w:t>
            </w:r>
          </w:p>
        </w:tc>
      </w:tr>
    </w:tbl>
    <w:p w:rsidR="00130403" w:rsidRPr="00940CD9" w:rsidRDefault="00130403" w:rsidP="004A0A42">
      <w:pPr>
        <w:pStyle w:val="Question"/>
      </w:pPr>
      <w:r w:rsidRPr="00940CD9">
        <w:t>Q.</w:t>
      </w:r>
      <w:r w:rsidRPr="00940CD9">
        <w:tab/>
        <w:t>I didn't say you said that. I'm asking if</w:t>
      </w:r>
      <w:r w:rsidR="001D60FC" w:rsidRPr="00940CD9">
        <w:t xml:space="preserve"> </w:t>
      </w:r>
      <w:r w:rsidRPr="00940CD9">
        <w:t>that's correct.</w:t>
      </w:r>
    </w:p>
    <w:p w:rsidR="00130403" w:rsidRPr="00940CD9" w:rsidRDefault="00130403" w:rsidP="004A0A42">
      <w:pPr>
        <w:pStyle w:val="Question"/>
      </w:pPr>
      <w:r w:rsidRPr="00940CD9">
        <w:t>A.</w:t>
      </w:r>
      <w:r w:rsidRPr="00940CD9">
        <w:tab/>
        <w:t>If what's correct?</w:t>
      </w:r>
    </w:p>
    <w:p w:rsidR="00130403" w:rsidRPr="00940CD9" w:rsidRDefault="00130403" w:rsidP="004A0A42">
      <w:pPr>
        <w:pStyle w:val="Question"/>
      </w:pPr>
      <w:r w:rsidRPr="00940CD9">
        <w:t>Q.</w:t>
      </w:r>
      <w:r w:rsidRPr="00940CD9">
        <w:tab/>
        <w:t>Whether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.org has inaccurate</w:t>
      </w:r>
      <w:r w:rsidR="001E6BA0">
        <w:t xml:space="preserve"> </w:t>
      </w:r>
      <w:r w:rsidRPr="00940CD9">
        <w:t>information</w:t>
      </w:r>
      <w:r w:rsidR="00770F8F">
        <w:fldChar w:fldCharType="begin"/>
      </w:r>
      <w:r w:rsidR="00770F8F">
        <w:instrText xml:space="preserve"> XE "</w:instrText>
      </w:r>
      <w:r w:rsidR="00770F8F" w:rsidRPr="000D09B2">
        <w:instrText>inaccurate information</w:instrText>
      </w:r>
      <w:r w:rsidR="00770F8F">
        <w:instrText xml:space="preserve">" </w:instrText>
      </w:r>
      <w:r w:rsidR="00770F8F">
        <w:fldChar w:fldCharType="end"/>
      </w:r>
      <w:r w:rsidRPr="00940CD9">
        <w:t xml:space="preserve"> about you on its Web site.</w:t>
      </w:r>
    </w:p>
    <w:p w:rsidR="00130403" w:rsidRDefault="00130403" w:rsidP="004A0A42">
      <w:pPr>
        <w:pStyle w:val="Question"/>
      </w:pPr>
      <w:r w:rsidRPr="00940CD9">
        <w:t>A.</w:t>
      </w:r>
      <w:r w:rsidRPr="00940CD9">
        <w:tab/>
        <w:t>Well, would that even matter? It's a</w:t>
      </w:r>
      <w:r w:rsidR="001E6BA0">
        <w:t xml:space="preserve"> </w:t>
      </w:r>
      <w:r w:rsidRPr="00940CD9">
        <w:t>political Web site. It's a religious Web site. There's nothing on there that's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w:t>
      </w:r>
    </w:p>
    <w:tbl>
      <w:tblPr>
        <w:tblStyle w:val="TableGrid"/>
        <w:tblW w:w="0" w:type="auto"/>
        <w:tblInd w:w="0" w:type="dxa"/>
        <w:tblLook w:val="01E0" w:firstRow="1" w:lastRow="1" w:firstColumn="1" w:lastColumn="1" w:noHBand="0" w:noVBand="0"/>
      </w:tblPr>
      <w:tblGrid>
        <w:gridCol w:w="10152"/>
      </w:tblGrid>
      <w:tr w:rsidR="00DB7EF3">
        <w:tc>
          <w:tcPr>
            <w:tcW w:w="10152" w:type="dxa"/>
            <w:tcBorders>
              <w:top w:val="single" w:sz="4" w:space="0" w:color="auto"/>
              <w:left w:val="single" w:sz="4" w:space="0" w:color="auto"/>
              <w:bottom w:val="single" w:sz="4" w:space="0" w:color="auto"/>
              <w:right w:val="single" w:sz="4" w:space="0" w:color="auto"/>
            </w:tcBorders>
          </w:tcPr>
          <w:p w:rsidR="00DB7EF3" w:rsidRDefault="00DB7EF3" w:rsidP="00EC7EC4">
            <w:r w:rsidRPr="001E32AE">
              <w:rPr>
                <w:u w:val="single"/>
              </w:rPr>
              <w:t>AMPLIFIED RES</w:t>
            </w:r>
            <w:r>
              <w:rPr>
                <w:u w:val="single"/>
              </w:rPr>
              <w:t>P</w:t>
            </w:r>
            <w:r w:rsidRPr="001E32AE">
              <w:rPr>
                <w:u w:val="single"/>
              </w:rPr>
              <w:t>ONSE</w:t>
            </w:r>
            <w:r>
              <w:t>:  [FACT] No, its’ not inaccurate, because it’s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It’s a belief, not a fact.</w:t>
            </w:r>
          </w:p>
        </w:tc>
      </w:tr>
    </w:tbl>
    <w:p w:rsidR="00130403" w:rsidRPr="00940CD9" w:rsidRDefault="00130403" w:rsidP="004A0A42">
      <w:pPr>
        <w:pStyle w:val="Question"/>
      </w:pPr>
      <w:r w:rsidRPr="00940CD9">
        <w:t>Q.</w:t>
      </w:r>
      <w:r w:rsidRPr="00940CD9">
        <w:tab/>
        <w:t>Are you going to answer that question?</w:t>
      </w:r>
    </w:p>
    <w:p w:rsidR="00130403" w:rsidRPr="00940CD9" w:rsidRDefault="00130403" w:rsidP="004A0A42">
      <w:pPr>
        <w:pStyle w:val="Question"/>
      </w:pPr>
      <w:r w:rsidRPr="00940CD9">
        <w:t>A.</w:t>
      </w:r>
      <w:r w:rsidRPr="00940CD9">
        <w:tab/>
        <w:t>Whether the information that's on the Web</w:t>
      </w:r>
      <w:r w:rsidR="001E6BA0">
        <w:t xml:space="preserve"> </w:t>
      </w:r>
      <w:r w:rsidRPr="00940CD9">
        <w:t>site is accurate?</w:t>
      </w:r>
    </w:p>
    <w:p w:rsidR="00130403" w:rsidRPr="00940CD9" w:rsidRDefault="00130403" w:rsidP="004A0A42">
      <w:pPr>
        <w:pStyle w:val="Question"/>
      </w:pPr>
      <w:r w:rsidRPr="00940CD9">
        <w:t>Q.</w:t>
      </w:r>
      <w:r w:rsidRPr="00940CD9">
        <w:tab/>
        <w:t>Yes, with respect to --</w:t>
      </w:r>
    </w:p>
    <w:p w:rsidR="00130403" w:rsidRDefault="00130403" w:rsidP="004A0A42">
      <w:pPr>
        <w:pStyle w:val="Question"/>
      </w:pPr>
      <w:r w:rsidRPr="00940CD9">
        <w:t>A.</w:t>
      </w:r>
      <w:r w:rsidRPr="00940CD9">
        <w:tab/>
        <w:t>Well, if -- if it was relevant, I would,</w:t>
      </w:r>
      <w:r w:rsidR="001E6BA0">
        <w:t xml:space="preserve"> </w:t>
      </w:r>
      <w:r w:rsidRPr="00940CD9">
        <w:t>but it's not because, once again, the whole Web site</w:t>
      </w:r>
      <w:r w:rsidR="001E6BA0">
        <w:t xml:space="preserve"> </w:t>
      </w:r>
      <w:r w:rsidRPr="00940CD9">
        <w:t>is -- is political and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rsidRPr="00940CD9">
        <w:t>. It's not</w:t>
      </w:r>
      <w:r w:rsidR="001E6BA0">
        <w:t xml:space="preserve"> </w:t>
      </w:r>
      <w:r w:rsidRPr="00940CD9">
        <w:t>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w:t>
      </w:r>
    </w:p>
    <w:tbl>
      <w:tblPr>
        <w:tblStyle w:val="TableGrid"/>
        <w:tblW w:w="0" w:type="auto"/>
        <w:tblInd w:w="0" w:type="dxa"/>
        <w:tblLook w:val="01E0" w:firstRow="1" w:lastRow="1" w:firstColumn="1" w:lastColumn="1" w:noHBand="0" w:noVBand="0"/>
      </w:tblPr>
      <w:tblGrid>
        <w:gridCol w:w="10152"/>
      </w:tblGrid>
      <w:tr w:rsidR="008B4D51">
        <w:tc>
          <w:tcPr>
            <w:tcW w:w="10152" w:type="dxa"/>
            <w:tcBorders>
              <w:top w:val="single" w:sz="4" w:space="0" w:color="auto"/>
              <w:left w:val="single" w:sz="4" w:space="0" w:color="auto"/>
              <w:bottom w:val="single" w:sz="4" w:space="0" w:color="auto"/>
              <w:right w:val="single" w:sz="4" w:space="0" w:color="auto"/>
            </w:tcBorders>
          </w:tcPr>
          <w:p w:rsidR="008B4D51" w:rsidRDefault="008B4D51" w:rsidP="00277EB4">
            <w:r w:rsidRPr="001E32AE">
              <w:rPr>
                <w:u w:val="single"/>
              </w:rPr>
              <w:t>AMPLIFIED RES</w:t>
            </w:r>
            <w:r>
              <w:rPr>
                <w:u w:val="single"/>
              </w:rPr>
              <w:t>P</w:t>
            </w:r>
            <w:r w:rsidRPr="001E32AE">
              <w:rPr>
                <w:u w:val="single"/>
              </w:rPr>
              <w:t>ONSE</w:t>
            </w:r>
            <w:r>
              <w:t>:  [FACT] No, it’s not inaccurate, because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are incapable of being inaccurate or actionably wrong.</w:t>
            </w:r>
          </w:p>
        </w:tc>
      </w:tr>
    </w:tbl>
    <w:p w:rsidR="002F49F9" w:rsidRDefault="002F49F9" w:rsidP="00B327BF">
      <w:pPr>
        <w:pStyle w:val="Heading2"/>
      </w:pPr>
      <w:bookmarkStart w:id="37" w:name="_Toc128210430"/>
      <w:r>
        <w:t>Education</w:t>
      </w:r>
      <w:bookmarkEnd w:id="37"/>
    </w:p>
    <w:p w:rsidR="00130403" w:rsidRPr="00940CD9" w:rsidRDefault="00130403" w:rsidP="004A0A42">
      <w:pPr>
        <w:pStyle w:val="Question"/>
      </w:pPr>
      <w:r w:rsidRPr="00940CD9">
        <w:t>Q.</w:t>
      </w:r>
      <w:r w:rsidRPr="00940CD9">
        <w:tab/>
        <w:t>All right. So you're not going to answer</w:t>
      </w:r>
      <w:r w:rsidR="001E6BA0">
        <w:t xml:space="preserve"> </w:t>
      </w:r>
      <w:r w:rsidRPr="00940CD9">
        <w:t>that question, I take it.</w:t>
      </w:r>
      <w:r w:rsidR="001E6BA0">
        <w:t xml:space="preserve"> </w:t>
      </w:r>
      <w:r w:rsidRPr="00940CD9">
        <w:t>Do you have an associates and science</w:t>
      </w:r>
      <w:r w:rsidR="001E6BA0">
        <w:t xml:space="preserve"> </w:t>
      </w:r>
      <w:r w:rsidRPr="00940CD9">
        <w:t>degree from the University of the State of New York</w:t>
      </w:r>
      <w:r w:rsidR="00D11341">
        <w:fldChar w:fldCharType="begin"/>
      </w:r>
      <w:r w:rsidR="00D11341">
        <w:instrText xml:space="preserve"> XE "</w:instrText>
      </w:r>
      <w:r w:rsidR="00D11341" w:rsidRPr="005C4647">
        <w:instrText>University of the State of New York</w:instrText>
      </w:r>
      <w:r w:rsidR="00D11341">
        <w:instrText xml:space="preserve">" </w:instrText>
      </w:r>
      <w:r w:rsidR="00D11341">
        <w:fldChar w:fldCharType="end"/>
      </w:r>
      <w:r w:rsidRPr="00940CD9">
        <w:t>?</w:t>
      </w:r>
    </w:p>
    <w:p w:rsidR="00130403" w:rsidRPr="00940CD9" w:rsidRDefault="00130403" w:rsidP="004A0A42">
      <w:pPr>
        <w:pStyle w:val="Question"/>
      </w:pPr>
      <w:r w:rsidRPr="00940CD9">
        <w:t>A.</w:t>
      </w:r>
      <w:r w:rsidRPr="00940CD9">
        <w:tab/>
        <w:t>Yes.</w:t>
      </w:r>
    </w:p>
    <w:p w:rsidR="00130403" w:rsidRPr="00940CD9" w:rsidRDefault="00130403" w:rsidP="004A0A42">
      <w:pPr>
        <w:pStyle w:val="Question"/>
      </w:pPr>
      <w:r w:rsidRPr="00940CD9">
        <w:t>Q.</w:t>
      </w:r>
      <w:r w:rsidRPr="00940CD9">
        <w:tab/>
        <w:t>What year did you get that degree?</w:t>
      </w:r>
    </w:p>
    <w:p w:rsidR="00130403" w:rsidRPr="00940CD9" w:rsidRDefault="00130403" w:rsidP="004A0A42">
      <w:pPr>
        <w:pStyle w:val="Question"/>
      </w:pPr>
      <w:r w:rsidRPr="00940CD9">
        <w:t>A.</w:t>
      </w:r>
      <w:r w:rsidRPr="00940CD9">
        <w:tab/>
        <w:t>I don't recall.</w:t>
      </w:r>
    </w:p>
    <w:p w:rsidR="00130403" w:rsidRPr="00940CD9" w:rsidRDefault="00130403" w:rsidP="004A0A42">
      <w:pPr>
        <w:pStyle w:val="Question"/>
      </w:pPr>
      <w:r w:rsidRPr="00940CD9">
        <w:t>Q.</w:t>
      </w:r>
      <w:r w:rsidRPr="00940CD9">
        <w:tab/>
        <w:t>Was it prior to 1985?</w:t>
      </w:r>
    </w:p>
    <w:p w:rsidR="00130403" w:rsidRPr="00940CD9" w:rsidRDefault="00130403" w:rsidP="004A0A42">
      <w:pPr>
        <w:pStyle w:val="Question"/>
      </w:pPr>
      <w:r w:rsidRPr="00940CD9">
        <w:t>A.</w:t>
      </w:r>
      <w:r w:rsidRPr="00940CD9">
        <w:tab/>
        <w:t>I don't remember the date.</w:t>
      </w:r>
    </w:p>
    <w:p w:rsidR="00130403" w:rsidRPr="00940CD9" w:rsidRDefault="00130403" w:rsidP="004A0A42">
      <w:pPr>
        <w:pStyle w:val="Question"/>
      </w:pPr>
      <w:r w:rsidRPr="00940CD9">
        <w:t>Q.</w:t>
      </w:r>
      <w:r w:rsidRPr="00940CD9">
        <w:tab/>
        <w:t>Was it during the 1980s?</w:t>
      </w:r>
    </w:p>
    <w:p w:rsidR="00130403" w:rsidRDefault="00130403" w:rsidP="004A0A42">
      <w:pPr>
        <w:pStyle w:val="Question"/>
      </w:pPr>
      <w:r w:rsidRPr="00940CD9">
        <w:t>A.</w:t>
      </w:r>
      <w:r w:rsidRPr="00940CD9">
        <w:tab/>
        <w:t>Well, why is that even relevant?</w:t>
      </w:r>
    </w:p>
    <w:tbl>
      <w:tblPr>
        <w:tblStyle w:val="TableGrid"/>
        <w:tblW w:w="0" w:type="auto"/>
        <w:tblInd w:w="0" w:type="dxa"/>
        <w:tblLook w:val="01E0" w:firstRow="1" w:lastRow="1" w:firstColumn="1" w:lastColumn="1" w:noHBand="0" w:noVBand="0"/>
      </w:tblPr>
      <w:tblGrid>
        <w:gridCol w:w="10152"/>
      </w:tblGrid>
      <w:tr w:rsidR="008B4D51">
        <w:tc>
          <w:tcPr>
            <w:tcW w:w="10152" w:type="dxa"/>
            <w:tcBorders>
              <w:top w:val="single" w:sz="4" w:space="0" w:color="auto"/>
              <w:left w:val="single" w:sz="4" w:space="0" w:color="auto"/>
              <w:bottom w:val="single" w:sz="4" w:space="0" w:color="auto"/>
              <w:right w:val="single" w:sz="4" w:space="0" w:color="auto"/>
            </w:tcBorders>
          </w:tcPr>
          <w:p w:rsidR="008B4D51" w:rsidRDefault="008B4D51"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490366">
              <w:t>,  First Amendment</w:t>
            </w:r>
            <w:r w:rsidR="00B754DB">
              <w:fldChar w:fldCharType="begin"/>
            </w:r>
            <w:r w:rsidR="00B754DB">
              <w:instrText xml:space="preserve"> TA \s "First Amendment" </w:instrText>
            </w:r>
            <w:r w:rsidR="00B754DB">
              <w:fldChar w:fldCharType="end"/>
            </w:r>
            <w:r w:rsidR="00490366">
              <w:t>.</w:t>
            </w:r>
          </w:p>
        </w:tc>
      </w:tr>
    </w:tbl>
    <w:p w:rsidR="00130403" w:rsidRPr="00940CD9" w:rsidRDefault="00130403" w:rsidP="004A0A42">
      <w:pPr>
        <w:pStyle w:val="Question"/>
      </w:pPr>
      <w:r w:rsidRPr="00940CD9">
        <w:t>Q.</w:t>
      </w:r>
      <w:r w:rsidRPr="00940CD9">
        <w:tab/>
        <w:t>Was it during the 1980s?</w:t>
      </w:r>
    </w:p>
    <w:p w:rsidR="00130403" w:rsidRDefault="00130403" w:rsidP="004A0A42">
      <w:pPr>
        <w:pStyle w:val="Question"/>
      </w:pPr>
      <w:r w:rsidRPr="00940CD9">
        <w:t>A.</w:t>
      </w:r>
      <w:r w:rsidRPr="00940CD9">
        <w:tab/>
        <w:t>Until you define why it's relevant, I can't answer.</w:t>
      </w:r>
    </w:p>
    <w:tbl>
      <w:tblPr>
        <w:tblStyle w:val="TableGrid"/>
        <w:tblW w:w="0" w:type="auto"/>
        <w:tblInd w:w="0" w:type="dxa"/>
        <w:tblLook w:val="01E0" w:firstRow="1" w:lastRow="1" w:firstColumn="1" w:lastColumn="1" w:noHBand="0" w:noVBand="0"/>
      </w:tblPr>
      <w:tblGrid>
        <w:gridCol w:w="10152"/>
      </w:tblGrid>
      <w:tr w:rsidR="008B4D51">
        <w:tc>
          <w:tcPr>
            <w:tcW w:w="10152" w:type="dxa"/>
            <w:tcBorders>
              <w:top w:val="single" w:sz="4" w:space="0" w:color="auto"/>
              <w:left w:val="single" w:sz="4" w:space="0" w:color="auto"/>
              <w:bottom w:val="single" w:sz="4" w:space="0" w:color="auto"/>
              <w:right w:val="single" w:sz="4" w:space="0" w:color="auto"/>
            </w:tcBorders>
          </w:tcPr>
          <w:p w:rsidR="008B4D51" w:rsidRDefault="008B4D51"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490366">
              <w:t>,  First Amendment</w:t>
            </w:r>
            <w:r w:rsidR="00B754DB">
              <w:fldChar w:fldCharType="begin"/>
            </w:r>
            <w:r w:rsidR="00B754DB">
              <w:instrText xml:space="preserve"> TA \s "First Amendment" </w:instrText>
            </w:r>
            <w:r w:rsidR="00B754DB">
              <w:fldChar w:fldCharType="end"/>
            </w:r>
            <w:r w:rsidR="00490366">
              <w:t>.</w:t>
            </w:r>
          </w:p>
        </w:tc>
      </w:tr>
    </w:tbl>
    <w:p w:rsidR="00130403" w:rsidRPr="00940CD9" w:rsidRDefault="00130403" w:rsidP="004A0A42">
      <w:pPr>
        <w:pStyle w:val="Question"/>
      </w:pPr>
      <w:r w:rsidRPr="00940CD9">
        <w:t>Q.</w:t>
      </w:r>
      <w:r w:rsidRPr="00940CD9">
        <w:tab/>
        <w:t>You have an electrical engineering degree</w:t>
      </w:r>
      <w:r w:rsidR="001E6BA0">
        <w:t xml:space="preserve"> </w:t>
      </w:r>
      <w:r w:rsidRPr="00940CD9">
        <w:t xml:space="preserve">from the </w:t>
      </w:r>
      <w:r w:rsidR="008B3819">
        <w:t>&lt;&lt;UNIVERSITY NAME&gt;&gt;</w:t>
      </w:r>
      <w:r w:rsidR="00D11341">
        <w:fldChar w:fldCharType="begin"/>
      </w:r>
      <w:r w:rsidR="00D11341">
        <w:instrText xml:space="preserve"> XE "</w:instrText>
      </w:r>
      <w:r w:rsidR="008B3819">
        <w:instrText>&lt;&lt;UNIVERSITY NAME&gt;&gt;</w:instrText>
      </w:r>
      <w:r w:rsidR="00D11341">
        <w:instrText xml:space="preserve">" </w:instrText>
      </w:r>
      <w:r w:rsidR="00D11341">
        <w:fldChar w:fldCharType="end"/>
      </w:r>
      <w:r w:rsidRPr="00940CD9">
        <w:t>?</w:t>
      </w:r>
    </w:p>
    <w:p w:rsidR="00130403" w:rsidRPr="00940CD9" w:rsidRDefault="00130403" w:rsidP="004A0A42">
      <w:pPr>
        <w:pStyle w:val="Question"/>
      </w:pPr>
      <w:r w:rsidRPr="00940CD9">
        <w:t>A.</w:t>
      </w:r>
      <w:r w:rsidRPr="00940CD9">
        <w:tab/>
        <w:t>Yes.</w:t>
      </w:r>
    </w:p>
    <w:p w:rsidR="00130403" w:rsidRPr="00940CD9" w:rsidRDefault="00130403" w:rsidP="004A0A42">
      <w:pPr>
        <w:pStyle w:val="Question"/>
      </w:pPr>
      <w:r w:rsidRPr="00940CD9">
        <w:t>Q.</w:t>
      </w:r>
      <w:r w:rsidRPr="00940CD9">
        <w:tab/>
        <w:t>And did you obtain that degree -- that was a bachelor's degree, was it not?</w:t>
      </w:r>
    </w:p>
    <w:p w:rsidR="00130403" w:rsidRPr="00940CD9" w:rsidRDefault="00130403" w:rsidP="004A0A42">
      <w:pPr>
        <w:pStyle w:val="Question"/>
      </w:pPr>
      <w:r w:rsidRPr="00940CD9">
        <w:t>A.</w:t>
      </w:r>
      <w:r w:rsidRPr="00940CD9">
        <w:tab/>
        <w:t>Yes.</w:t>
      </w:r>
    </w:p>
    <w:p w:rsidR="00130403" w:rsidRPr="00940CD9" w:rsidRDefault="00130403" w:rsidP="004A0A42">
      <w:pPr>
        <w:pStyle w:val="Question"/>
      </w:pPr>
      <w:r w:rsidRPr="00940CD9">
        <w:t>Q.</w:t>
      </w:r>
      <w:r w:rsidRPr="00940CD9">
        <w:tab/>
        <w:t>Did you obtain that degree in 1989?</w:t>
      </w:r>
    </w:p>
    <w:p w:rsidR="00130403" w:rsidRPr="00940CD9" w:rsidRDefault="00130403" w:rsidP="004A0A42">
      <w:pPr>
        <w:pStyle w:val="Question"/>
      </w:pPr>
      <w:r w:rsidRPr="00940CD9">
        <w:t>A.</w:t>
      </w:r>
      <w:r w:rsidRPr="00940CD9">
        <w:tab/>
        <w:t>Yes.</w:t>
      </w:r>
    </w:p>
    <w:p w:rsidR="002F49F9" w:rsidRDefault="002F49F9" w:rsidP="00B327BF">
      <w:pPr>
        <w:pStyle w:val="Heading2"/>
      </w:pPr>
      <w:bookmarkStart w:id="38" w:name="_Toc128210431"/>
      <w:r>
        <w:t>Employment</w:t>
      </w:r>
      <w:bookmarkEnd w:id="38"/>
    </w:p>
    <w:p w:rsidR="00130403" w:rsidRPr="00940CD9" w:rsidRDefault="00130403" w:rsidP="004A0A42">
      <w:pPr>
        <w:pStyle w:val="Question"/>
      </w:pPr>
      <w:r w:rsidRPr="00940CD9">
        <w:t>Q.</w:t>
      </w:r>
      <w:r w:rsidRPr="00940CD9">
        <w:tab/>
        <w:t>Since 1989, what's been your employment?</w:t>
      </w:r>
    </w:p>
    <w:p w:rsidR="00130403" w:rsidRPr="00940CD9" w:rsidRDefault="00130403"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490366">
        <w:t xml:space="preserve"> [First Amendment</w:t>
      </w:r>
      <w:r w:rsidR="00B754DB">
        <w:fldChar w:fldCharType="begin"/>
      </w:r>
      <w:r w:rsidR="00B754DB">
        <w:instrText xml:space="preserve"> TA \s "First Amendment" </w:instrText>
      </w:r>
      <w:r w:rsidR="00B754DB">
        <w:fldChar w:fldCharType="end"/>
      </w:r>
      <w:r w:rsidR="00490366">
        <w:t>]</w:t>
      </w:r>
      <w:r w:rsidRPr="00940CD9">
        <w:t>.</w:t>
      </w:r>
    </w:p>
    <w:p w:rsidR="00130403" w:rsidRPr="00940CD9" w:rsidRDefault="00130403" w:rsidP="004A0A42">
      <w:pPr>
        <w:pStyle w:val="Question"/>
      </w:pPr>
      <w:r w:rsidRPr="00940CD9">
        <w:t>Q.</w:t>
      </w:r>
      <w:r w:rsidRPr="00940CD9">
        <w:tab/>
        <w:t>Have you ever been a tax return preparer</w:t>
      </w:r>
      <w:r w:rsidR="006F7585">
        <w:fldChar w:fldCharType="begin"/>
      </w:r>
      <w:r w:rsidR="006F7585">
        <w:instrText xml:space="preserve"> XE "</w:instrText>
      </w:r>
      <w:r w:rsidR="006F7585" w:rsidRPr="00282BC6">
        <w:instrText>tax return preparer</w:instrText>
      </w:r>
      <w:r w:rsidR="006F7585">
        <w:instrText xml:space="preserve">" </w:instrText>
      </w:r>
      <w:r w:rsidR="006F7585">
        <w:fldChar w:fldCharType="end"/>
      </w:r>
      <w:r w:rsidRPr="00940CD9">
        <w:t>?</w:t>
      </w:r>
    </w:p>
    <w:p w:rsidR="00130403" w:rsidRDefault="00130403" w:rsidP="004A0A42">
      <w:pPr>
        <w:pStyle w:val="Question"/>
      </w:pPr>
      <w:r w:rsidRPr="00940CD9">
        <w:t>A.</w:t>
      </w:r>
      <w:r w:rsidRPr="00940CD9">
        <w:tab/>
        <w:t>Absolutely not.</w:t>
      </w:r>
    </w:p>
    <w:tbl>
      <w:tblPr>
        <w:tblStyle w:val="TableGrid"/>
        <w:tblW w:w="0" w:type="auto"/>
        <w:tblInd w:w="0" w:type="dxa"/>
        <w:tblLook w:val="01E0" w:firstRow="1" w:lastRow="1" w:firstColumn="1" w:lastColumn="1" w:noHBand="0" w:noVBand="0"/>
      </w:tblPr>
      <w:tblGrid>
        <w:gridCol w:w="10152"/>
      </w:tblGrid>
      <w:tr w:rsidR="008B4D51">
        <w:tc>
          <w:tcPr>
            <w:tcW w:w="10152" w:type="dxa"/>
            <w:tcBorders>
              <w:top w:val="single" w:sz="4" w:space="0" w:color="auto"/>
              <w:left w:val="single" w:sz="4" w:space="0" w:color="auto"/>
              <w:bottom w:val="single" w:sz="4" w:space="0" w:color="auto"/>
              <w:right w:val="single" w:sz="4" w:space="0" w:color="auto"/>
            </w:tcBorders>
          </w:tcPr>
          <w:p w:rsidR="008B4D51" w:rsidRDefault="008B4D51" w:rsidP="00277EB4">
            <w:r w:rsidRPr="001E32AE">
              <w:rPr>
                <w:u w:val="single"/>
              </w:rPr>
              <w:t>AMPLIFIED RES</w:t>
            </w:r>
            <w:r>
              <w:rPr>
                <w:u w:val="single"/>
              </w:rPr>
              <w:t>P</w:t>
            </w:r>
            <w:r w:rsidRPr="001E32AE">
              <w:rPr>
                <w:u w:val="single"/>
              </w:rPr>
              <w:t>ONSE</w:t>
            </w:r>
            <w:r>
              <w:t>:  [FACT] This answer is fact and is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r w:rsidR="00DB7EF3">
              <w:t xml:space="preserve">  I never have and never will prepare returns for any third party.</w:t>
            </w:r>
          </w:p>
        </w:tc>
      </w:tr>
    </w:tbl>
    <w:p w:rsidR="002F49F9" w:rsidRDefault="002F49F9" w:rsidP="00B327BF">
      <w:pPr>
        <w:pStyle w:val="Heading2"/>
      </w:pPr>
      <w:bookmarkStart w:id="39" w:name="_Toc128210432"/>
      <w:r>
        <w:t>Return preparation for others</w:t>
      </w:r>
      <w:bookmarkEnd w:id="39"/>
    </w:p>
    <w:p w:rsidR="00130403" w:rsidRPr="00940CD9" w:rsidRDefault="00130403" w:rsidP="004A0A42">
      <w:pPr>
        <w:pStyle w:val="Question"/>
      </w:pPr>
      <w:r w:rsidRPr="00940CD9">
        <w:t>Q.</w:t>
      </w:r>
      <w:r w:rsidRPr="00940CD9">
        <w:tab/>
        <w:t>Have you ever returned -- prepared any</w:t>
      </w:r>
      <w:r w:rsidR="001E6BA0">
        <w:t xml:space="preserve"> </w:t>
      </w:r>
      <w:r w:rsidRPr="00940CD9">
        <w:t>returns other than your own?</w:t>
      </w:r>
    </w:p>
    <w:p w:rsidR="00130403" w:rsidRDefault="00130403" w:rsidP="004A0A42">
      <w:pPr>
        <w:pStyle w:val="Question"/>
      </w:pPr>
      <w:r w:rsidRPr="00940CD9">
        <w:t>A.</w:t>
      </w:r>
      <w:r w:rsidRPr="00940CD9">
        <w:tab/>
        <w:t>Never.</w:t>
      </w:r>
    </w:p>
    <w:tbl>
      <w:tblPr>
        <w:tblStyle w:val="TableGrid"/>
        <w:tblW w:w="0" w:type="auto"/>
        <w:tblInd w:w="0" w:type="dxa"/>
        <w:tblLook w:val="01E0" w:firstRow="1" w:lastRow="1" w:firstColumn="1" w:lastColumn="1" w:noHBand="0" w:noVBand="0"/>
      </w:tblPr>
      <w:tblGrid>
        <w:gridCol w:w="10152"/>
      </w:tblGrid>
      <w:tr w:rsidR="008B4D51">
        <w:tc>
          <w:tcPr>
            <w:tcW w:w="10152" w:type="dxa"/>
            <w:tcBorders>
              <w:top w:val="single" w:sz="4" w:space="0" w:color="auto"/>
              <w:left w:val="single" w:sz="4" w:space="0" w:color="auto"/>
              <w:bottom w:val="single" w:sz="4" w:space="0" w:color="auto"/>
              <w:right w:val="single" w:sz="4" w:space="0" w:color="auto"/>
            </w:tcBorders>
          </w:tcPr>
          <w:p w:rsidR="008B4D51" w:rsidRDefault="008B4D51" w:rsidP="00277EB4">
            <w:r w:rsidRPr="001E32AE">
              <w:rPr>
                <w:u w:val="single"/>
              </w:rPr>
              <w:t>AMPLIFIED RES</w:t>
            </w:r>
            <w:r>
              <w:rPr>
                <w:u w:val="single"/>
              </w:rPr>
              <w:t>P</w:t>
            </w:r>
            <w:r w:rsidRPr="001E32AE">
              <w:rPr>
                <w:u w:val="single"/>
              </w:rPr>
              <w:t>ONSE</w:t>
            </w:r>
            <w:r>
              <w:t>:  [FACT] This answer is fact and is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p>
        </w:tc>
      </w:tr>
    </w:tbl>
    <w:p w:rsidR="00130403" w:rsidRPr="00940CD9" w:rsidRDefault="00130403" w:rsidP="004A0A42">
      <w:pPr>
        <w:pStyle w:val="Question"/>
      </w:pPr>
      <w:r w:rsidRPr="00940CD9">
        <w:t>Q.</w:t>
      </w:r>
      <w:r w:rsidRPr="00940CD9">
        <w:tab/>
        <w:t>Have you ever advised other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with</w:t>
      </w:r>
      <w:r w:rsidR="001E6BA0">
        <w:t xml:space="preserve"> </w:t>
      </w:r>
      <w:r w:rsidRPr="00940CD9">
        <w:t>respect to their returns?</w:t>
      </w:r>
    </w:p>
    <w:p w:rsidR="00130403" w:rsidRDefault="00130403" w:rsidP="004A0A42">
      <w:pPr>
        <w:pStyle w:val="Question"/>
      </w:pPr>
      <w:r w:rsidRPr="00940CD9">
        <w:t>A.</w:t>
      </w:r>
      <w:r w:rsidRPr="00940CD9">
        <w:tab/>
        <w:t>Absolutely not. Everything I have ever</w:t>
      </w:r>
      <w:r w:rsidR="001E6BA0">
        <w:t xml:space="preserve"> </w:t>
      </w:r>
      <w:r w:rsidRPr="00940CD9">
        <w:t>published is only published for my own personal use</w:t>
      </w:r>
      <w:r w:rsidR="001E6BA0">
        <w:t xml:space="preserve"> </w:t>
      </w:r>
      <w:r w:rsidRPr="00940CD9">
        <w:t>and no one else's use. It's not authorized for any</w:t>
      </w:r>
      <w:r w:rsidR="001E6BA0">
        <w:t xml:space="preserve"> </w:t>
      </w:r>
      <w:r w:rsidRPr="00940CD9">
        <w:t>other use. It's not even authorized for use by</w:t>
      </w:r>
      <w:r w:rsidR="001E6BA0">
        <w:t xml:space="preserve"> </w:t>
      </w:r>
      <w:r w:rsidRPr="00940CD9">
        <w:t>anybody you have any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Pr="00940CD9">
        <w:t xml:space="preserve"> over.</w:t>
      </w:r>
    </w:p>
    <w:tbl>
      <w:tblPr>
        <w:tblStyle w:val="TableGrid"/>
        <w:tblW w:w="0" w:type="auto"/>
        <w:tblInd w:w="0" w:type="dxa"/>
        <w:tblLook w:val="01E0" w:firstRow="1" w:lastRow="1" w:firstColumn="1" w:lastColumn="1" w:noHBand="0" w:noVBand="0"/>
      </w:tblPr>
      <w:tblGrid>
        <w:gridCol w:w="10152"/>
      </w:tblGrid>
      <w:tr w:rsidR="008B4D51">
        <w:tc>
          <w:tcPr>
            <w:tcW w:w="10152" w:type="dxa"/>
            <w:tcBorders>
              <w:top w:val="single" w:sz="4" w:space="0" w:color="auto"/>
              <w:left w:val="single" w:sz="4" w:space="0" w:color="auto"/>
              <w:bottom w:val="single" w:sz="4" w:space="0" w:color="auto"/>
              <w:right w:val="single" w:sz="4" w:space="0" w:color="auto"/>
            </w:tcBorders>
          </w:tcPr>
          <w:p w:rsidR="008B4D51" w:rsidRDefault="008B4D51" w:rsidP="00277EB4">
            <w:r w:rsidRPr="001E32AE">
              <w:rPr>
                <w:u w:val="single"/>
              </w:rPr>
              <w:t>AMPLIFIED RES</w:t>
            </w:r>
            <w:r>
              <w:rPr>
                <w:u w:val="single"/>
              </w:rPr>
              <w:t>P</w:t>
            </w:r>
            <w:r w:rsidRPr="001E32AE">
              <w:rPr>
                <w:u w:val="single"/>
              </w:rPr>
              <w:t>ONSE</w:t>
            </w:r>
            <w:r>
              <w:t>:  [FACT] This answer is fact and is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r w:rsidR="006F7585">
              <w:t xml:space="preserve">  No one who is a “taxpayer” is even allowed to read my writings, because I don’t ever want to be accused of interfering with lawful government activity.  The only people who can even read my writings, according to the applicable disclaimer(s) are “nontaxpayers” not subject to the Internal Revenue Code, and there is no law preventing those sort of people from educating but not helping each other.</w:t>
            </w:r>
          </w:p>
        </w:tc>
      </w:tr>
    </w:tbl>
    <w:p w:rsidR="00130403" w:rsidRPr="00940CD9" w:rsidRDefault="00130403" w:rsidP="004A0A42">
      <w:pPr>
        <w:pStyle w:val="Question"/>
      </w:pPr>
      <w:r w:rsidRPr="00940CD9">
        <w:t>Q.</w:t>
      </w:r>
      <w:r w:rsidRPr="00940CD9">
        <w:tab/>
        <w:t>Why is it on the Web site?</w:t>
      </w:r>
    </w:p>
    <w:p w:rsidR="00130403" w:rsidRPr="00940CD9" w:rsidRDefault="00130403" w:rsidP="004A0A42">
      <w:pPr>
        <w:pStyle w:val="Question"/>
      </w:pPr>
      <w:r w:rsidRPr="00940CD9">
        <w:t>A.</w:t>
      </w:r>
      <w:r w:rsidRPr="00940CD9">
        <w:tab/>
        <w:t>I want other people to learn from all the</w:t>
      </w:r>
      <w:r w:rsidR="001E6BA0">
        <w:t xml:space="preserve"> </w:t>
      </w:r>
      <w:r w:rsidRPr="00940CD9">
        <w:t>research that I and many other people have done.</w:t>
      </w:r>
    </w:p>
    <w:p w:rsidR="00130403" w:rsidRPr="00940CD9" w:rsidRDefault="00130403" w:rsidP="004A0A42">
      <w:pPr>
        <w:pStyle w:val="Question"/>
      </w:pPr>
      <w:r w:rsidRPr="00940CD9">
        <w:t>Q.</w:t>
      </w:r>
      <w:r w:rsidRPr="00940CD9">
        <w:tab/>
        <w:t>So it's not for your use, it's for other</w:t>
      </w:r>
      <w:r w:rsidR="001E6BA0">
        <w:t xml:space="preserve"> </w:t>
      </w:r>
      <w:r w:rsidRPr="00940CD9">
        <w:t>people's use; is that correct?</w:t>
      </w:r>
    </w:p>
    <w:p w:rsidR="00130403" w:rsidRDefault="00130403" w:rsidP="004A0A42">
      <w:pPr>
        <w:pStyle w:val="Question"/>
      </w:pPr>
      <w:r w:rsidRPr="00940CD9">
        <w:t>A.</w:t>
      </w:r>
      <w:r w:rsidRPr="00940CD9">
        <w:tab/>
        <w:t>No. It's for other people's education, but</w:t>
      </w:r>
      <w:r w:rsidR="001E6BA0">
        <w:t xml:space="preserve"> </w:t>
      </w:r>
      <w:r w:rsidRPr="00940CD9">
        <w:t xml:space="preserve">not for their use. There's a </w:t>
      </w:r>
      <w:r w:rsidR="00175C82">
        <w:t xml:space="preserve">[BIG] </w:t>
      </w:r>
      <w:r w:rsidRPr="00940CD9">
        <w:t>difference.</w:t>
      </w:r>
    </w:p>
    <w:tbl>
      <w:tblPr>
        <w:tblStyle w:val="TableGrid"/>
        <w:tblW w:w="0" w:type="auto"/>
        <w:tblInd w:w="0" w:type="dxa"/>
        <w:tblLook w:val="01E0" w:firstRow="1" w:lastRow="1" w:firstColumn="1" w:lastColumn="1" w:noHBand="0" w:noVBand="0"/>
      </w:tblPr>
      <w:tblGrid>
        <w:gridCol w:w="10152"/>
      </w:tblGrid>
      <w:tr w:rsidR="008B4D51">
        <w:tc>
          <w:tcPr>
            <w:tcW w:w="10152" w:type="dxa"/>
            <w:tcBorders>
              <w:top w:val="single" w:sz="4" w:space="0" w:color="auto"/>
              <w:left w:val="single" w:sz="4" w:space="0" w:color="auto"/>
              <w:bottom w:val="single" w:sz="4" w:space="0" w:color="auto"/>
              <w:right w:val="single" w:sz="4" w:space="0" w:color="auto"/>
            </w:tcBorders>
          </w:tcPr>
          <w:p w:rsidR="008B4D51" w:rsidRDefault="008B4D51" w:rsidP="00277EB4">
            <w:r w:rsidRPr="001E32AE">
              <w:rPr>
                <w:u w:val="single"/>
              </w:rPr>
              <w:t>AMPLIFIED RES</w:t>
            </w:r>
            <w:r>
              <w:rPr>
                <w:u w:val="single"/>
              </w:rPr>
              <w:t>P</w:t>
            </w:r>
            <w:r w:rsidRPr="001E32AE">
              <w:rPr>
                <w:u w:val="single"/>
              </w:rPr>
              <w:t>ONSE</w:t>
            </w:r>
            <w:r>
              <w:t>:  [FACT] This answer is fact and is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r w:rsidR="00391D1C">
              <w:t xml:space="preserve">  The applicable Disclaimers found in Exhibit D3, Subexhibits 2 and </w:t>
            </w:r>
            <w:r w:rsidR="002C510A">
              <w:t>3</w:t>
            </w:r>
            <w:r w:rsidR="002C510A">
              <w:fldChar w:fldCharType="begin"/>
            </w:r>
            <w:r w:rsidR="002C510A">
              <w:instrText xml:space="preserve"> XE "</w:instrText>
            </w:r>
            <w:r w:rsidR="002C510A" w:rsidRPr="00CC4959">
              <w:instrText>EXHIBITS:Exhibit D3</w:instrText>
            </w:r>
            <w:r w:rsidR="002C510A">
              <w:instrText xml:space="preserve">, Subexhibits 2 and 3" </w:instrText>
            </w:r>
            <w:r w:rsidR="002C510A">
              <w:fldChar w:fldCharType="end"/>
            </w:r>
            <w:r w:rsidR="00391D1C">
              <w:t xml:space="preserve"> say:</w:t>
            </w:r>
          </w:p>
          <w:p w:rsidR="00391D1C" w:rsidRDefault="00391D1C" w:rsidP="00391D1C">
            <w:pPr>
              <w:pStyle w:val="Quote0"/>
              <w:rPr>
                <w:color w:val="000000"/>
              </w:rPr>
            </w:pPr>
            <w:r>
              <w:rPr>
                <w:color w:val="000000"/>
              </w:rPr>
              <w:t>“Nothing this ministry does is actionable</w:t>
            </w:r>
            <w:r w:rsidR="00D11341">
              <w:rPr>
                <w:color w:val="000000"/>
              </w:rPr>
              <w:fldChar w:fldCharType="begin"/>
            </w:r>
            <w:r w:rsidR="00D11341">
              <w:instrText xml:space="preserve"> XE "</w:instrText>
            </w:r>
            <w:r w:rsidR="00D11341" w:rsidRPr="00927181">
              <w:instrText>actionable</w:instrText>
            </w:r>
            <w:r w:rsidR="00D11341">
              <w:instrText xml:space="preserve">" </w:instrText>
            </w:r>
            <w:r w:rsidR="00D11341">
              <w:rPr>
                <w:color w:val="000000"/>
              </w:rPr>
              <w:fldChar w:fldCharType="end"/>
            </w:r>
            <w:r>
              <w:rPr>
                <w:color w:val="000000"/>
              </w:rPr>
              <w:t xml:space="preserve"> on the part of those who use the information herein.”</w:t>
            </w:r>
          </w:p>
          <w:p w:rsidR="00D91657" w:rsidRDefault="00D91657" w:rsidP="00E75DB3">
            <w:pPr>
              <w:pStyle w:val="Quote0"/>
              <w:spacing w:after="240"/>
            </w:pPr>
            <w:r>
              <w:t xml:space="preserve">The data on this website is the collaborative experience, contributions, and research of various websites, legal books, tax documents, researchers, associates, attorneys, CPA's, etc. and </w:t>
            </w:r>
            <w:r>
              <w:rPr>
                <w:rStyle w:val="Emphasis"/>
                <w:u w:val="single"/>
              </w:rPr>
              <w:t>does not</w:t>
            </w:r>
            <w:r>
              <w:t xml:space="preserve"> constitute legal advice. This website constitutes an expression of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t>"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protected by the </w:t>
            </w:r>
            <w:hyperlink r:id="rId57" w:history="1">
              <w:r>
                <w:rPr>
                  <w:rStyle w:val="Hyperlink"/>
                </w:rPr>
                <w:t>First Amendment</w:t>
              </w:r>
              <w:r w:rsidR="00F91986">
                <w:rPr>
                  <w:rStyle w:val="Hyperlink"/>
                </w:rPr>
                <w:fldChar w:fldCharType="begin"/>
              </w:r>
              <w:r w:rsidR="00F91986">
                <w:rPr>
                  <w:rStyle w:val="Hyperlink"/>
                </w:rPr>
                <w:instrText xml:space="preserve"> TA \s "First Amendment" </w:instrText>
              </w:r>
              <w:r w:rsidR="00F91986">
                <w:rPr>
                  <w:rStyle w:val="Hyperlink"/>
                </w:rPr>
                <w:fldChar w:fldCharType="end"/>
              </w:r>
            </w:hyperlink>
            <w:r>
              <w:t xml:space="preserve"> to the </w:t>
            </w:r>
            <w:hyperlink r:id="rId58" w:history="1">
              <w:r>
                <w:rPr>
                  <w:rStyle w:val="Hyperlink"/>
                </w:rPr>
                <w:t>U.S. Constitution</w:t>
              </w:r>
              <w:r w:rsidR="009336EF">
                <w:rPr>
                  <w:rStyle w:val="Hyperlink"/>
                </w:rPr>
                <w:fldChar w:fldCharType="begin"/>
              </w:r>
              <w:r w:rsidR="009336EF">
                <w:instrText xml:space="preserve"> XE "</w:instrText>
              </w:r>
              <w:r w:rsidR="009336EF" w:rsidRPr="00740198">
                <w:instrText>Constitution</w:instrText>
              </w:r>
              <w:r w:rsidR="009336EF">
                <w:instrText xml:space="preserve">" </w:instrText>
              </w:r>
              <w:r w:rsidR="009336EF">
                <w:rPr>
                  <w:rStyle w:val="Hyperlink"/>
                </w:rPr>
                <w:fldChar w:fldCharType="end"/>
              </w:r>
            </w:hyperlink>
            <w:r>
              <w:t>. See the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pamphlet</w:t>
            </w:r>
            <w:r w:rsidR="00137D33">
              <w:fldChar w:fldCharType="begin"/>
            </w:r>
            <w:r w:rsidR="00137D33">
              <w:instrText xml:space="preserve"> XE "</w:instrText>
            </w:r>
            <w:r w:rsidR="00137D33" w:rsidRPr="00B41830">
              <w:instrText>pamphlet</w:instrText>
            </w:r>
            <w:r w:rsidR="00137D33">
              <w:instrText xml:space="preserve">" </w:instrText>
            </w:r>
            <w:r w:rsidR="00137D33">
              <w:fldChar w:fldCharType="end"/>
            </w:r>
            <w:r>
              <w:t xml:space="preserve"> entitled "</w:t>
            </w:r>
            <w:hyperlink r:id="rId59" w:history="1">
              <w:r>
                <w:rPr>
                  <w:rStyle w:val="Hyperlink"/>
                </w:rPr>
                <w:t>Political Jurisdiction</w:t>
              </w:r>
            </w:hyperlink>
            <w:r>
              <w:t>" (OFFSITE LINK) for details on what "political speech" is.</w:t>
            </w:r>
            <w:r w:rsidR="005C57FB">
              <w:t xml:space="preserve"> </w:t>
            </w:r>
            <w:r>
              <w:t xml:space="preserve"> Every possible effort has been made to ensure that information appearing here is truthful, accurate, complete, and consistent with prevailing law.</w:t>
            </w:r>
            <w:r w:rsidR="00A827D6">
              <w:t xml:space="preserve"> </w:t>
            </w:r>
            <w:r>
              <w:t xml:space="preserve"> However, none of the statements or claims made here are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xml:space="preserve"> or give the reader any legal recourse with the ministry or its agents or volunteers if they are incorrect or untruthful.  User assumes all consequences associated with the use of any of these materials or information or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t xml:space="preserve">.  The materials on this site are not legal advice or legal opinions on any specific matters. Legal advice involves applying the law to </w:t>
            </w:r>
            <w:r>
              <w:rPr>
                <w:u w:val="single"/>
              </w:rPr>
              <w:t>your</w:t>
            </w:r>
            <w:r>
              <w:t xml:space="preserve"> specific and unique situation, which is </w:t>
            </w:r>
            <w:r>
              <w:rPr>
                <w:u w:val="single"/>
              </w:rPr>
              <w:t>your</w:t>
            </w:r>
            <w:r>
              <w:t xml:space="preserve"> responsibility and not </w:t>
            </w:r>
            <w:r>
              <w:rPr>
                <w:u w:val="single"/>
              </w:rPr>
              <w:t>our</w:t>
            </w:r>
            <w:r>
              <w:t xml:space="preserve"> responsibility. Transmission of the information is not intended to create, and receipt does not constitute, a lawyer-client relationship between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(s) and the reader. The opinions expressed on this website and the documents it displays are those of the author(s), or the researcher(s) or content providers. You must validate and verify the accuracy of this information for yourself with your own research, legal education, experience, and the advice of a competent attorney and/or tax professional (if there is such a thing).</w:t>
            </w:r>
            <w:r w:rsidR="005C57FB">
              <w:t xml:space="preserve"> </w:t>
            </w:r>
            <w:r>
              <w:t xml:space="preserve"> Readers should not act upon this information without first getting fully educated using the materials provided here and elsewhere.</w:t>
            </w:r>
            <w:r w:rsidR="000E2169">
              <w:t xml:space="preserve"> </w:t>
            </w:r>
            <w:r>
              <w:t xml:space="preserve"> They are also advised to consult professionals in this area who are NOT attorneys, because we believe that all attorneys who are licensed by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have a</w:t>
            </w:r>
            <w:r>
              <w:rPr>
                <w:color w:val="800000"/>
              </w:rPr>
              <w:t xml:space="preserve"> </w:t>
            </w:r>
            <w:hyperlink r:id="rId60" w:history="1">
              <w:r>
                <w:rPr>
                  <w:rStyle w:val="Hyperlink"/>
                </w:rPr>
                <w:t>conflict of interest</w:t>
              </w:r>
              <w:r w:rsidR="002C510A">
                <w:rPr>
                  <w:rStyle w:val="Hyperlink"/>
                </w:rPr>
                <w:fldChar w:fldCharType="begin"/>
              </w:r>
              <w:r w:rsidR="002C510A">
                <w:instrText xml:space="preserve"> XE "</w:instrText>
              </w:r>
              <w:r w:rsidR="002C510A" w:rsidRPr="00366E69">
                <w:instrText>conflict of interest</w:instrText>
              </w:r>
              <w:r w:rsidR="002C510A">
                <w:instrText xml:space="preserve">" </w:instrText>
              </w:r>
              <w:r w:rsidR="002C510A">
                <w:rPr>
                  <w:rStyle w:val="Hyperlink"/>
                </w:rPr>
                <w:fldChar w:fldCharType="end"/>
              </w:r>
            </w:hyperlink>
            <w:r>
              <w:rPr>
                <w:color w:val="800000"/>
              </w:rPr>
              <w:t>.</w:t>
            </w:r>
          </w:p>
          <w:p w:rsidR="00391D1C" w:rsidRPr="00391D1C" w:rsidRDefault="00391D1C" w:rsidP="00391D1C">
            <w:r w:rsidRPr="00391D1C">
              <w:t>The abo</w:t>
            </w:r>
            <w:r>
              <w:t>ve is also mentioned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Sections 5 through 5.2.</w:t>
            </w:r>
          </w:p>
        </w:tc>
      </w:tr>
    </w:tbl>
    <w:p w:rsidR="002F49F9" w:rsidRDefault="002F49F9" w:rsidP="00B327BF">
      <w:pPr>
        <w:pStyle w:val="Heading2"/>
      </w:pPr>
      <w:bookmarkStart w:id="40" w:name="_Toc128210433"/>
      <w:r>
        <w:t>Purpose of Family Guardian Website</w:t>
      </w:r>
      <w:bookmarkEnd w:id="40"/>
    </w:p>
    <w:p w:rsidR="00AD17B9" w:rsidRPr="00940CD9" w:rsidRDefault="00130403" w:rsidP="004A0A42">
      <w:pPr>
        <w:pStyle w:val="Question"/>
      </w:pPr>
      <w:r w:rsidRPr="00940CD9">
        <w:t>Q.</w:t>
      </w:r>
      <w:r w:rsidRPr="00940CD9">
        <w:tab/>
        <w:t>You try to educate other people about the</w:t>
      </w:r>
      <w:r w:rsidR="001E6BA0">
        <w:t xml:space="preserve"> </w:t>
      </w:r>
      <w:r w:rsidR="00AD17B9" w:rsidRPr="00940CD9">
        <w:t xml:space="preserve"> nation's tax 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rsidR="00AD17B9" w:rsidRPr="00940CD9">
        <w:t xml:space="preserve"> on the Web site; is that correct?</w:t>
      </w:r>
    </w:p>
    <w:p w:rsidR="00AD17B9" w:rsidRDefault="00AD17B9" w:rsidP="004A0A42">
      <w:pPr>
        <w:pStyle w:val="Question"/>
      </w:pPr>
      <w:r w:rsidRPr="00940CD9">
        <w:t>A.</w:t>
      </w:r>
      <w:r w:rsidRPr="00940CD9">
        <w:tab/>
        <w:t>Please define the word "nation." Supreme</w:t>
      </w:r>
      <w:r w:rsidR="001E6BA0">
        <w:t xml:space="preserve"> </w:t>
      </w:r>
      <w:r w:rsidRPr="00940CD9">
        <w:t xml:space="preserve"> Court said we don't have a nation.</w:t>
      </w:r>
    </w:p>
    <w:tbl>
      <w:tblPr>
        <w:tblStyle w:val="TableGrid"/>
        <w:tblW w:w="0" w:type="auto"/>
        <w:tblInd w:w="0" w:type="dxa"/>
        <w:tblLook w:val="01E0" w:firstRow="1" w:lastRow="1" w:firstColumn="1" w:lastColumn="1" w:noHBand="0" w:noVBand="0"/>
      </w:tblPr>
      <w:tblGrid>
        <w:gridCol w:w="10152"/>
      </w:tblGrid>
      <w:tr w:rsidR="008B4D51">
        <w:tc>
          <w:tcPr>
            <w:tcW w:w="10152" w:type="dxa"/>
            <w:tcBorders>
              <w:top w:val="single" w:sz="4" w:space="0" w:color="auto"/>
              <w:left w:val="single" w:sz="4" w:space="0" w:color="auto"/>
              <w:bottom w:val="single" w:sz="4" w:space="0" w:color="auto"/>
              <w:right w:val="single" w:sz="4" w:space="0" w:color="auto"/>
            </w:tcBorders>
          </w:tcPr>
          <w:p w:rsidR="008B4D51" w:rsidRDefault="008B4D51" w:rsidP="00277EB4">
            <w:r w:rsidRPr="001E32AE">
              <w:rPr>
                <w:u w:val="single"/>
              </w:rPr>
              <w:t>AMPLIFIED RES</w:t>
            </w:r>
            <w:r>
              <w:rPr>
                <w:u w:val="single"/>
              </w:rPr>
              <w:t>P</w:t>
            </w:r>
            <w:r w:rsidRPr="001E32AE">
              <w:rPr>
                <w:u w:val="single"/>
              </w:rPr>
              <w:t>ONSE</w:t>
            </w:r>
            <w:r>
              <w:t>:  [FACT] WHICH nation? The U.S. Supreme Court</w:t>
            </w:r>
            <w:r w:rsidR="002C510A">
              <w:fldChar w:fldCharType="begin"/>
            </w:r>
            <w:r w:rsidR="002C510A">
              <w:instrText xml:space="preserve"> XE "</w:instrText>
            </w:r>
            <w:r w:rsidR="002C510A" w:rsidRPr="00C05E54">
              <w:instrText>U.S. Supreme Court</w:instrText>
            </w:r>
            <w:r w:rsidR="002C510A">
              <w:instrText xml:space="preserve">" </w:instrText>
            </w:r>
            <w:r w:rsidR="002C510A">
              <w:fldChar w:fldCharType="end"/>
            </w:r>
            <w:r>
              <w:t xml:space="preserve"> said the states of the Union are “nations”:</w:t>
            </w:r>
          </w:p>
          <w:p w:rsidR="00542EF4" w:rsidRDefault="00542EF4" w:rsidP="00542EF4">
            <w:pPr>
              <w:pStyle w:val="Quote0"/>
            </w:pPr>
            <w:r>
              <w:rPr>
                <w:b/>
                <w:bCs/>
                <w:sz w:val="28"/>
                <w:u w:val="single"/>
              </w:rPr>
              <w:t>“By that law the several States and Governments spread over our globe, are considered as forming a society, not a NATION.</w:t>
            </w:r>
            <w:r>
              <w:t xml:space="preserve"> It has only been by a very few comprehensive minds, such as those of Elizabeth and the Fourth Henry, that this last great idea has been even contemplated. 3rdly. and chiefly, I shall examine the important question before us, by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 xml:space="preserve"> of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and the legitimate result of that valuable instrument. “</w:t>
            </w:r>
          </w:p>
          <w:p w:rsidR="008B4D51" w:rsidRDefault="00542EF4" w:rsidP="00542EF4">
            <w:pPr>
              <w:pStyle w:val="Quote0"/>
              <w:spacing w:before="0"/>
            </w:pPr>
            <w:r>
              <w:t xml:space="preserve">[Chisholm v. Georgia, </w:t>
            </w:r>
            <w:hyperlink r:id="rId61" w:history="1">
              <w:r>
                <w:rPr>
                  <w:rStyle w:val="Hyperlink"/>
                </w:rPr>
                <w:t>2 Dall. (U.S.) 419</w:t>
              </w:r>
            </w:hyperlink>
            <w:r>
              <w:t>, 1 L.Ed. 440 (1793)</w:t>
            </w:r>
            <w:r>
              <w:fldChar w:fldCharType="begin"/>
            </w:r>
            <w:r>
              <w:instrText xml:space="preserve"> TA \l "Chisholm v. Georgia, 2 Dall. (U.S.) 419, 1 L.Ed. 440 (1793)" \s "Chisholm v. Georgia, 2 Dall. (U.S.) 419, 1 L.Ed. 440 (1793)" \c 1 </w:instrText>
            </w:r>
            <w:r>
              <w:fldChar w:fldCharType="end"/>
            </w:r>
            <w:r>
              <w:t>]</w:t>
            </w:r>
          </w:p>
          <w:p w:rsidR="00975A8C" w:rsidRDefault="00975A8C" w:rsidP="00975A8C">
            <w:pPr>
              <w:pStyle w:val="Quote0"/>
              <w:spacing w:before="0"/>
            </w:pPr>
            <w:r>
              <w:t>____________________________________________________________________________________</w:t>
            </w:r>
          </w:p>
          <w:p w:rsidR="003A3CDD" w:rsidRDefault="00975A8C" w:rsidP="00975A8C">
            <w:pPr>
              <w:pStyle w:val="Quote0"/>
            </w:pPr>
            <w:r>
              <w:t>"The States between each other are sovereign and independent.  They are distinct and separate sovereignties, except so far as they have parted with some of the attributes of sovereignty by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 xml:space="preserve">.  </w:t>
            </w:r>
            <w:r>
              <w:rPr>
                <w:b/>
                <w:bCs/>
                <w:i w:val="0"/>
                <w:iCs w:val="0"/>
                <w:u w:val="single"/>
              </w:rPr>
              <w:t>They continue to be nations,</w:t>
            </w:r>
            <w:r>
              <w:t xml:space="preserve"> with all their rights, and under all their national obligations, and with all the rights of nations in every particular; except in the surrender by each to the common purposes and objects of the Union, under the Constitution. The rights of each State, when not so yielded up, remain absolute."  </w:t>
            </w:r>
          </w:p>
          <w:p w:rsidR="00975A8C" w:rsidRDefault="00975A8C" w:rsidP="003A3CDD">
            <w:pPr>
              <w:pStyle w:val="Quote0"/>
              <w:spacing w:before="0"/>
            </w:pPr>
            <w:r>
              <w:t>[Bank of Augusta v. Earle, 38 U.S. (13 Pet.) 519; 10 L.Ed. 274 (1839)</w:t>
            </w:r>
            <w:r>
              <w:fldChar w:fldCharType="begin"/>
            </w:r>
            <w:r>
              <w:instrText xml:space="preserve"> TA \l "Bank of Augusta v. Earle, 38 U.S. (13 Pet.) 519; 10 L.Ed. 274 (1839)" \s "Bank of Augusta v. Earle, 38 U.S. (13 Pet.) 519; 10 L.Ed. 274 (1839)" \c 1 </w:instrText>
            </w:r>
            <w:r>
              <w:fldChar w:fldCharType="end"/>
            </w:r>
            <w:r>
              <w:t>]</w:t>
            </w:r>
          </w:p>
          <w:p w:rsidR="005F0350" w:rsidRDefault="005F0350" w:rsidP="005F0350">
            <w:pPr>
              <w:spacing w:before="240"/>
            </w:pPr>
            <w:r>
              <w:t xml:space="preserve">No, I try to educate the AUTHOR.  </w:t>
            </w:r>
            <w:r w:rsidR="00DB148E">
              <w:t>Whether</w:t>
            </w:r>
            <w:r>
              <w:t xml:space="preserve"> users are also educated is of no consequence.  This is covered in the applicable disclaimers found in Exhibit D3, Subexhibits 2 and 3</w:t>
            </w:r>
            <w:r w:rsidR="002C510A">
              <w:fldChar w:fldCharType="begin"/>
            </w:r>
            <w:r w:rsidR="002C510A">
              <w:instrText xml:space="preserve"> XE "</w:instrText>
            </w:r>
            <w:r w:rsidR="002C510A" w:rsidRPr="00CC4959">
              <w:instrText>EXHIBITS:Exhibit D3</w:instrText>
            </w:r>
            <w:r w:rsidR="002C510A">
              <w:instrText xml:space="preserve">, Subexhibits 2 and 3" </w:instrText>
            </w:r>
            <w:r w:rsidR="002C510A">
              <w:fldChar w:fldCharType="end"/>
            </w:r>
            <w:r>
              <w:t>.</w:t>
            </w:r>
          </w:p>
        </w:tc>
      </w:tr>
    </w:tbl>
    <w:p w:rsidR="00AD17B9" w:rsidRPr="00940CD9" w:rsidRDefault="00AD17B9" w:rsidP="004A0A42">
      <w:pPr>
        <w:pStyle w:val="Question"/>
      </w:pPr>
      <w:r w:rsidRPr="00940CD9">
        <w:t>Q.</w:t>
      </w:r>
      <w:r w:rsidRPr="00940CD9">
        <w:tab/>
        <w:t>Do you try to educate other people about</w:t>
      </w:r>
      <w:r w:rsidR="001E6BA0">
        <w:t xml:space="preserve"> </w:t>
      </w:r>
      <w:r w:rsidRPr="00940CD9">
        <w:t>the federal tax 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rsidRPr="00940CD9">
        <w:t>?</w:t>
      </w:r>
    </w:p>
    <w:p w:rsidR="00AD17B9" w:rsidRDefault="00AD17B9" w:rsidP="004A0A42">
      <w:pPr>
        <w:pStyle w:val="Question"/>
      </w:pPr>
      <w:r w:rsidRPr="00940CD9">
        <w:t>A.</w:t>
      </w:r>
      <w:r w:rsidRPr="00940CD9">
        <w:tab/>
        <w:t>Please define -- please define why you</w:t>
      </w:r>
      <w:r w:rsidR="001E6BA0">
        <w:t xml:space="preserve"> </w:t>
      </w:r>
      <w:r w:rsidRPr="00940CD9">
        <w:t xml:space="preserve"> think the Internal Revenue Code</w:t>
      </w:r>
      <w:r w:rsidR="00A66C8C">
        <w:fldChar w:fldCharType="begin"/>
      </w:r>
      <w:r w:rsidR="00A66C8C">
        <w:instrText xml:space="preserve"> TA \s "Internal Revenue Code" </w:instrText>
      </w:r>
      <w:r w:rsidR="00A66C8C">
        <w:fldChar w:fldCharType="end"/>
      </w:r>
      <w:r w:rsidRPr="00940CD9">
        <w:t xml:space="preserve"> is law.</w:t>
      </w:r>
    </w:p>
    <w:tbl>
      <w:tblPr>
        <w:tblStyle w:val="TableGrid"/>
        <w:tblW w:w="0" w:type="auto"/>
        <w:tblInd w:w="0" w:type="dxa"/>
        <w:tblLook w:val="01E0" w:firstRow="1" w:lastRow="1" w:firstColumn="1" w:lastColumn="1" w:noHBand="0" w:noVBand="0"/>
      </w:tblPr>
      <w:tblGrid>
        <w:gridCol w:w="10152"/>
      </w:tblGrid>
      <w:tr w:rsidR="00CD3042">
        <w:tc>
          <w:tcPr>
            <w:tcW w:w="10152" w:type="dxa"/>
            <w:tcBorders>
              <w:top w:val="single" w:sz="4" w:space="0" w:color="auto"/>
              <w:left w:val="single" w:sz="4" w:space="0" w:color="auto"/>
              <w:bottom w:val="single" w:sz="4" w:space="0" w:color="auto"/>
              <w:right w:val="single" w:sz="4" w:space="0" w:color="auto"/>
            </w:tcBorders>
          </w:tcPr>
          <w:p w:rsidR="00CD3042" w:rsidRDefault="00CD3042" w:rsidP="00CD3042">
            <w:r w:rsidRPr="001E32AE">
              <w:rPr>
                <w:u w:val="single"/>
              </w:rPr>
              <w:t>AMPLIFIED RES</w:t>
            </w:r>
            <w:r>
              <w:rPr>
                <w:u w:val="single"/>
              </w:rPr>
              <w:t>P</w:t>
            </w:r>
            <w:r w:rsidRPr="001E32AE">
              <w:rPr>
                <w:u w:val="single"/>
              </w:rPr>
              <w:t>ONSE</w:t>
            </w:r>
            <w:r>
              <w:t>:  [FACT] The website Disclaimer, included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3, says the website is only for use by the other by himself</w:t>
            </w:r>
            <w:r w:rsidR="005F0350">
              <w:t>/herself</w:t>
            </w:r>
            <w:r>
              <w:t>.  It also says that nothing on the website should be construed as legal advice.  That page also indicates that it supersedes all other pages, files videos, etc.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The goal is to teach </w:t>
            </w:r>
            <w:r w:rsidR="005F0350">
              <w:t>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005F0350">
              <w:t>, but not necessarily other people,</w:t>
            </w:r>
            <w:r>
              <w:t xml:space="preserve"> to read and study the law, but not to interpret it for them or to practice law.  The </w:t>
            </w:r>
            <w:r w:rsidR="008B3819">
              <w:t>&lt;&lt;ORGANIZATION NAME&gt;&gt;</w:t>
            </w:r>
            <w:r>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Section 9 entitled “Basis for My Beliefs”, included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1, says that parties cannot and should not rely upon anything on the website, but instead on their own reading of the law.</w:t>
            </w:r>
            <w:r w:rsidR="005F0350">
              <w:t xml:space="preserve">  This is also covered in Exhibit D4</w:t>
            </w:r>
            <w:r w:rsidR="00CA1FD7">
              <w:fldChar w:fldCharType="begin"/>
            </w:r>
            <w:r w:rsidR="00CA1FD7">
              <w:instrText xml:space="preserve"> XE "</w:instrText>
            </w:r>
            <w:r w:rsidR="00CA1FD7" w:rsidRPr="00985641">
              <w:instrText>EXHIBITS:Exhibit D4</w:instrText>
            </w:r>
            <w:r w:rsidR="00CA1FD7">
              <w:instrText xml:space="preserve">" </w:instrText>
            </w:r>
            <w:r w:rsidR="00CA1FD7">
              <w:fldChar w:fldCharType="end"/>
            </w:r>
            <w:r w:rsidR="005F0350">
              <w:t>, which describes the only basis for reasonable belief.</w:t>
            </w:r>
          </w:p>
          <w:p w:rsidR="00CD3042" w:rsidRDefault="00CD3042" w:rsidP="00CD3042"/>
          <w:p w:rsidR="00CD3042" w:rsidRDefault="00CD3042" w:rsidP="00CD3042">
            <w:r>
              <w:t>The only users who are allowed to view, read, or use any of the websites in question are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t>” not subject to the Internal Revenue Code</w:t>
            </w:r>
            <w:r w:rsidR="00A66C8C">
              <w:fldChar w:fldCharType="begin"/>
            </w:r>
            <w:r w:rsidR="00A66C8C">
              <w:instrText xml:space="preserve"> TA \s "Internal Revenue Code" </w:instrText>
            </w:r>
            <w:r w:rsidR="00A66C8C">
              <w:fldChar w:fldCharType="end"/>
            </w:r>
            <w:r>
              <w:t>.  For these people, the Internal Revenue Code</w:t>
            </w:r>
            <w:r w:rsidR="002C510A">
              <w:fldChar w:fldCharType="begin"/>
            </w:r>
            <w:r w:rsidR="002C510A">
              <w:instrText xml:space="preserve"> XE "</w:instrText>
            </w:r>
            <w:r w:rsidR="002C510A" w:rsidRPr="00366E69">
              <w:instrText>Internal Revenue Code</w:instrText>
            </w:r>
            <w:r w:rsidR="002C510A">
              <w:instrText xml:space="preserve">" </w:instrText>
            </w:r>
            <w:r w:rsidR="002C510A">
              <w:fldChar w:fldCharType="end"/>
            </w:r>
            <w:r>
              <w:t xml:space="preserve"> is not “law”.  It can only be “law” for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t xml:space="preserve">”.  Therefore, </w:t>
            </w:r>
            <w:r w:rsidR="00E77856">
              <w:t xml:space="preserve">to answer the question, </w:t>
            </w:r>
            <w:r>
              <w:t xml:space="preserve">neither Family Guardian nor </w:t>
            </w:r>
            <w:r w:rsidR="008B3819">
              <w:t>&lt;&lt;ORGANIZATION NAME&gt;&gt;</w:t>
            </w:r>
            <w:r>
              <w:t xml:space="preserve"> teach anyone </w:t>
            </w:r>
            <w:r w:rsidR="00E77856">
              <w:t xml:space="preserve">or intend to teach anyone </w:t>
            </w:r>
            <w:r>
              <w:t>about “law” in th</w:t>
            </w:r>
            <w:r w:rsidR="00E77856">
              <w:t>e context of taxation</w:t>
            </w:r>
            <w:r w:rsidR="008E0172">
              <w:t>.</w:t>
            </w:r>
          </w:p>
        </w:tc>
      </w:tr>
    </w:tbl>
    <w:p w:rsidR="00AD17B9" w:rsidRPr="00940CD9" w:rsidRDefault="00AD17B9" w:rsidP="004A0A42">
      <w:pPr>
        <w:pStyle w:val="Question"/>
      </w:pPr>
      <w:r w:rsidRPr="00940CD9">
        <w:t>Q.</w:t>
      </w:r>
      <w:r w:rsidRPr="00940CD9">
        <w:tab/>
        <w:t>Are you going to answer that question?</w:t>
      </w:r>
    </w:p>
    <w:p w:rsidR="00AD17B9" w:rsidRPr="00940CD9" w:rsidRDefault="00AD17B9" w:rsidP="004A0A42">
      <w:pPr>
        <w:pStyle w:val="Question"/>
      </w:pPr>
      <w:r w:rsidRPr="00940CD9">
        <w:t>A.</w:t>
      </w:r>
      <w:r w:rsidRPr="00940CD9">
        <w:tab/>
        <w:t>After you clarify your words, yes.</w:t>
      </w:r>
    </w:p>
    <w:p w:rsidR="00AD17B9" w:rsidRPr="00940CD9" w:rsidRDefault="00AD17B9" w:rsidP="004A0A42">
      <w:pPr>
        <w:pStyle w:val="Question"/>
      </w:pPr>
      <w:r w:rsidRPr="00940CD9">
        <w:t>Q.</w:t>
      </w:r>
      <w:r w:rsidRPr="00940CD9">
        <w:tab/>
        <w:t>Which word?</w:t>
      </w:r>
    </w:p>
    <w:p w:rsidR="00AD17B9" w:rsidRDefault="00AD17B9" w:rsidP="004A0A42">
      <w:pPr>
        <w:pStyle w:val="Question"/>
      </w:pPr>
      <w:r w:rsidRPr="00940CD9">
        <w:t>A.</w:t>
      </w:r>
      <w:r w:rsidRPr="00940CD9">
        <w:tab/>
        <w:t>"Law." The only thing that makes law is</w:t>
      </w:r>
      <w:r w:rsidR="001E6BA0">
        <w:t xml:space="preserve"> </w:t>
      </w:r>
      <w:r w:rsidR="009A31A3" w:rsidRPr="00940CD9">
        <w:t xml:space="preserve"> </w:t>
      </w:r>
      <w:r w:rsidRPr="00940CD9">
        <w:t xml:space="preserve">consent. Please -- please produce </w:t>
      </w:r>
      <w:r w:rsidR="005F0350">
        <w:t>–</w:t>
      </w:r>
    </w:p>
    <w:tbl>
      <w:tblPr>
        <w:tblStyle w:val="TableGrid"/>
        <w:tblW w:w="0" w:type="auto"/>
        <w:tblInd w:w="0" w:type="dxa"/>
        <w:tblLook w:val="01E0" w:firstRow="1" w:lastRow="1" w:firstColumn="1" w:lastColumn="1" w:noHBand="0" w:noVBand="0"/>
      </w:tblPr>
      <w:tblGrid>
        <w:gridCol w:w="10152"/>
      </w:tblGrid>
      <w:tr w:rsidR="005F0350">
        <w:tc>
          <w:tcPr>
            <w:tcW w:w="10152" w:type="dxa"/>
            <w:tcBorders>
              <w:top w:val="single" w:sz="4" w:space="0" w:color="auto"/>
              <w:left w:val="single" w:sz="4" w:space="0" w:color="auto"/>
              <w:bottom w:val="single" w:sz="4" w:space="0" w:color="auto"/>
              <w:right w:val="single" w:sz="4" w:space="0" w:color="auto"/>
            </w:tcBorders>
          </w:tcPr>
          <w:p w:rsidR="005F0350" w:rsidRDefault="005F0350" w:rsidP="00EC7EC4">
            <w:r w:rsidRPr="001E32AE">
              <w:rPr>
                <w:u w:val="single"/>
              </w:rPr>
              <w:t>AMPLIFIED RES</w:t>
            </w:r>
            <w:r>
              <w:rPr>
                <w:u w:val="single"/>
              </w:rPr>
              <w:t>P</w:t>
            </w:r>
            <w:r w:rsidRPr="001E32AE">
              <w:rPr>
                <w:u w:val="single"/>
              </w:rPr>
              <w:t>ONSE</w:t>
            </w:r>
            <w:r>
              <w:t xml:space="preserve">:  [FACT] What I was trying to do here, before I was interrupted, was to ask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to produce evidence that the sovereigns in the states of the Union ever consented to pay a tax upon their salaries.  This consent can only come in the form of positive law.  The Internal Revenue Code</w:t>
            </w:r>
            <w:r w:rsidR="00A66C8C">
              <w:fldChar w:fldCharType="begin"/>
            </w:r>
            <w:r w:rsidR="00A66C8C">
              <w:instrText xml:space="preserve"> TA \s "Internal Revenue Code" </w:instrText>
            </w:r>
            <w:r w:rsidR="00A66C8C">
              <w:fldChar w:fldCharType="end"/>
            </w:r>
            <w:r>
              <w:t xml:space="preserve"> is not positive law, and therefore it can only apply in places where consent is not required, such as the federal zone</w:t>
            </w:r>
            <w:r w:rsidR="00D27117">
              <w:fldChar w:fldCharType="begin"/>
            </w:r>
            <w:r w:rsidR="00D27117">
              <w:instrText xml:space="preserve"> XE "</w:instrText>
            </w:r>
            <w:r w:rsidR="00D27117" w:rsidRPr="00694701">
              <w:instrText>federal zone</w:instrText>
            </w:r>
            <w:r w:rsidR="00D27117">
              <w:instrText xml:space="preserve">" </w:instrText>
            </w:r>
            <w:r w:rsidR="00D27117">
              <w:fldChar w:fldCharType="end"/>
            </w:r>
            <w:r>
              <w:t xml:space="preserve"> or the federal workplace.  This is more thoroughly covered in the memorandum of law below:</w:t>
            </w:r>
          </w:p>
          <w:p w:rsidR="005F0350" w:rsidRDefault="005F0350" w:rsidP="00EC7EC4">
            <w:r>
              <w:t xml:space="preserve">  Requirement for Positive Law</w:t>
            </w:r>
          </w:p>
          <w:p w:rsidR="005F0350" w:rsidRDefault="005F0350" w:rsidP="00EC7EC4">
            <w:r>
              <w:t xml:space="preserve">  </w:t>
            </w:r>
            <w:hyperlink r:id="rId62" w:history="1">
              <w:r w:rsidR="00374D8B" w:rsidRPr="00374D8B">
                <w:rPr>
                  <w:rStyle w:val="Hyperlink"/>
                </w:rPr>
                <w:t>http://</w:t>
              </w:r>
              <w:r w:rsidR="008B3819">
                <w:rPr>
                  <w:rStyle w:val="Hyperlink"/>
                </w:rPr>
                <w:t>&lt;&lt;ORGANIZATION NAME&gt;&gt;</w:t>
              </w:r>
              <w:r w:rsidR="00374D8B" w:rsidRPr="00374D8B">
                <w:rPr>
                  <w:rStyle w:val="Hyperlink"/>
                </w:rPr>
                <w:t>.org/Forms/MemLaw/PositiveLaw.pdf</w:t>
              </w:r>
            </w:hyperlink>
          </w:p>
          <w:p w:rsidR="005F0350" w:rsidRDefault="005F0350" w:rsidP="00EC7EC4"/>
          <w:p w:rsidR="005F0350" w:rsidRPr="005F0350" w:rsidRDefault="005F0350" w:rsidP="00EC7EC4">
            <w:r>
              <w:t xml:space="preserve">The reason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interrupted me is because he wants to draw attention away from the fact that there is no informed “consent” from anyone for the IRS to do what they do. Therefore, they are operating unlawfully and unconstitutionally.  The above pamphlet</w:t>
            </w:r>
            <w:r w:rsidR="00137D33">
              <w:fldChar w:fldCharType="begin"/>
            </w:r>
            <w:r w:rsidR="00137D33">
              <w:instrText xml:space="preserve"> XE "</w:instrText>
            </w:r>
            <w:r w:rsidR="00137D33" w:rsidRPr="00B41830">
              <w:instrText>pamphlet</w:instrText>
            </w:r>
            <w:r w:rsidR="00137D33">
              <w:instrText xml:space="preserve">" </w:instrText>
            </w:r>
            <w:r w:rsidR="00137D33">
              <w:fldChar w:fldCharType="end"/>
            </w:r>
            <w:r>
              <w:t xml:space="preserve"> explains that.</w:t>
            </w:r>
          </w:p>
        </w:tc>
      </w:tr>
    </w:tbl>
    <w:p w:rsidR="002F49F9" w:rsidRDefault="002F49F9" w:rsidP="00B327BF">
      <w:pPr>
        <w:pStyle w:val="Heading2"/>
      </w:pPr>
      <w:bookmarkStart w:id="41" w:name="_Toc128210434"/>
      <w:r>
        <w:t xml:space="preserve">Employment with the </w:t>
      </w:r>
      <w:r w:rsidR="009F7A49">
        <w:t>&lt;&lt;FORMER EMPLOYER NAME&gt;&gt;</w:t>
      </w:r>
      <w:bookmarkEnd w:id="41"/>
    </w:p>
    <w:p w:rsidR="00AD17B9" w:rsidRPr="00940CD9" w:rsidRDefault="00AD17B9" w:rsidP="004A0A42">
      <w:pPr>
        <w:pStyle w:val="Question"/>
      </w:pPr>
      <w:r w:rsidRPr="00940CD9">
        <w:t>Q.</w:t>
      </w:r>
      <w:r w:rsidRPr="00940CD9">
        <w:tab/>
        <w:t>I'll take that as a -- a nonresponse.</w:t>
      </w:r>
      <w:r w:rsidR="001E6BA0">
        <w:t xml:space="preserve"> </w:t>
      </w:r>
      <w:r w:rsidRPr="00940CD9">
        <w:t>Have you ever been affiliated with the</w:t>
      </w:r>
      <w:r w:rsidR="001E6BA0">
        <w:t xml:space="preserve"> </w:t>
      </w:r>
      <w:r w:rsidRPr="00940CD9">
        <w:t>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940CD9">
        <w:t xml:space="preserve"> </w:t>
      </w:r>
      <w:r w:rsidR="009F7A49">
        <w:t>&lt;&lt;FORMER EMPLOYER NAME&gt;&gt;</w:t>
      </w:r>
      <w:r w:rsidRPr="00940CD9">
        <w:t>?</w:t>
      </w:r>
    </w:p>
    <w:p w:rsidR="00AD17B9" w:rsidRPr="00940CD9" w:rsidRDefault="00AD17B9" w:rsidP="004A0A42">
      <w:pPr>
        <w:pStyle w:val="Question"/>
      </w:pPr>
      <w:r w:rsidRPr="00940CD9">
        <w:t>A.</w:t>
      </w:r>
      <w:r w:rsidRPr="00940CD9">
        <w:tab/>
        <w:t>Yes.</w:t>
      </w:r>
    </w:p>
    <w:p w:rsidR="00AD17B9" w:rsidRPr="00940CD9" w:rsidRDefault="009A31A3" w:rsidP="004A0A42">
      <w:pPr>
        <w:pStyle w:val="Question"/>
      </w:pPr>
      <w:r w:rsidRPr="00940CD9">
        <w:t>Q</w:t>
      </w:r>
      <w:r w:rsidR="00AD17B9" w:rsidRPr="00940CD9">
        <w:t>.</w:t>
      </w:r>
      <w:r w:rsidR="00AD17B9" w:rsidRPr="00940CD9">
        <w:tab/>
        <w:t>In what capacity?</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AD17B9" w:rsidRPr="00940CD9" w:rsidRDefault="00AD17B9" w:rsidP="004A0A42">
      <w:pPr>
        <w:pStyle w:val="Question"/>
      </w:pPr>
      <w:r w:rsidRPr="00940CD9">
        <w:t>Q.</w:t>
      </w:r>
      <w:r w:rsidRPr="00940CD9">
        <w:tab/>
        <w:t>Were you ever a service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in the </w:t>
      </w:r>
      <w:r w:rsidR="009F7A49">
        <w:t>&lt;&lt;FORMER EMPLOYER NAME&gt;&gt;</w:t>
      </w:r>
      <w:r w:rsidRPr="00940CD9">
        <w:t>?</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AD17B9" w:rsidRPr="00940CD9" w:rsidRDefault="00AD17B9" w:rsidP="004A0A42">
      <w:pPr>
        <w:pStyle w:val="Question"/>
      </w:pPr>
      <w:r w:rsidRPr="00940CD9">
        <w:t>Q.</w:t>
      </w:r>
      <w:r w:rsidRPr="00940CD9">
        <w:tab/>
        <w:t>Were you ever a reservist?</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AD17B9" w:rsidRPr="00940CD9" w:rsidRDefault="00AD17B9" w:rsidP="004A0A42">
      <w:pPr>
        <w:pStyle w:val="Question"/>
      </w:pPr>
      <w:r w:rsidRPr="00940CD9">
        <w:t>Q.</w:t>
      </w:r>
      <w:r w:rsidRPr="00940CD9">
        <w:tab/>
        <w:t xml:space="preserve">Were you ever in active duty in the </w:t>
      </w:r>
      <w:r w:rsidR="009F7A49">
        <w:t>&lt;&lt;FORMER EMPLOYER NAME&gt;&gt;</w:t>
      </w:r>
      <w:r w:rsidRPr="00940CD9">
        <w:t>?</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130403" w:rsidRPr="00940CD9" w:rsidRDefault="00AD17B9" w:rsidP="004A0A42">
      <w:pPr>
        <w:pStyle w:val="Question"/>
      </w:pPr>
      <w:r w:rsidRPr="00940CD9">
        <w:t>Q.</w:t>
      </w:r>
      <w:r w:rsidRPr="00940CD9">
        <w:tab/>
        <w:t>Did you ever work for a civilian contractor</w:t>
      </w:r>
      <w:r w:rsidR="001E6BA0">
        <w:t xml:space="preserve"> </w:t>
      </w:r>
      <w:r w:rsidR="00130403" w:rsidRPr="00940CD9">
        <w:t xml:space="preserve">that performed work for the </w:t>
      </w:r>
      <w:r w:rsidR="009F7A49">
        <w:t>&lt;&lt;FORMER EMPLOYER NAME&gt;&gt;</w:t>
      </w:r>
      <w:r w:rsidR="00130403" w:rsidRPr="00940CD9">
        <w:t>?</w:t>
      </w:r>
    </w:p>
    <w:p w:rsidR="00130403" w:rsidRPr="00940CD9" w:rsidRDefault="00130403"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130403" w:rsidRPr="00940CD9" w:rsidRDefault="00130403" w:rsidP="004A0A42">
      <w:pPr>
        <w:pStyle w:val="Question"/>
      </w:pPr>
      <w:r w:rsidRPr="00940CD9">
        <w:t>Q.</w:t>
      </w:r>
      <w:r w:rsidRPr="00940CD9">
        <w:tab/>
        <w:t>Did you lose your job with that civilian contractor because of your tax protest activities?</w:t>
      </w:r>
    </w:p>
    <w:p w:rsidR="00130403" w:rsidRDefault="00130403" w:rsidP="004A0A42">
      <w:pPr>
        <w:pStyle w:val="Question"/>
      </w:pPr>
      <w:r w:rsidRPr="00940CD9">
        <w:t>A.</w:t>
      </w:r>
      <w:r w:rsidRPr="00940CD9">
        <w:tab/>
        <w:t>No.</w:t>
      </w:r>
    </w:p>
    <w:tbl>
      <w:tblPr>
        <w:tblStyle w:val="TableGrid"/>
        <w:tblW w:w="0" w:type="auto"/>
        <w:tblInd w:w="0" w:type="dxa"/>
        <w:tblLook w:val="01E0" w:firstRow="1" w:lastRow="1" w:firstColumn="1" w:lastColumn="1" w:noHBand="0" w:noVBand="0"/>
      </w:tblPr>
      <w:tblGrid>
        <w:gridCol w:w="10152"/>
      </w:tblGrid>
      <w:tr w:rsidR="0047638C">
        <w:tc>
          <w:tcPr>
            <w:tcW w:w="10152" w:type="dxa"/>
            <w:tcBorders>
              <w:top w:val="single" w:sz="4" w:space="0" w:color="auto"/>
              <w:left w:val="single" w:sz="4" w:space="0" w:color="auto"/>
              <w:bottom w:val="single" w:sz="4" w:space="0" w:color="auto"/>
              <w:right w:val="single" w:sz="4" w:space="0" w:color="auto"/>
            </w:tcBorders>
          </w:tcPr>
          <w:p w:rsidR="0047638C" w:rsidRDefault="0047638C" w:rsidP="006A08D3">
            <w:r w:rsidRPr="001E32AE">
              <w:rPr>
                <w:u w:val="single"/>
              </w:rPr>
              <w:t>AMPLIFIED RES</w:t>
            </w:r>
            <w:r>
              <w:rPr>
                <w:u w:val="single"/>
              </w:rPr>
              <w:t>P</w:t>
            </w:r>
            <w:r w:rsidRPr="001E32AE">
              <w:rPr>
                <w:u w:val="single"/>
              </w:rPr>
              <w:t>ONSE</w:t>
            </w:r>
            <w:r>
              <w:t>:  [FACT] I don’t protest lawful taxation</w:t>
            </w:r>
            <w:r w:rsidR="006E6140">
              <w:t>, but rather</w:t>
            </w:r>
            <w:r>
              <w:t xml:space="preserve">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activity of all kinds by government servants.  No one in the government, and especially not fellow employees, enjoy people pointing out that they are violating the law or threatening their retirement check by pointing out that some portion of it is literally STOLEN.</w:t>
            </w:r>
          </w:p>
          <w:p w:rsidR="006E6140" w:rsidRDefault="006E6140" w:rsidP="006A08D3"/>
          <w:p w:rsidR="006E6140" w:rsidRPr="005F0350" w:rsidRDefault="006E6140" w:rsidP="006A08D3">
            <w:r>
              <w:t>You will note that the “Great IRS Hoax” isn’t titled “The Great Tax Hoax”.  It focuses on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activity by the IRS, and doesn’t question or challenge constitutionality of any part of the Internal Revenue Code.</w:t>
            </w:r>
          </w:p>
        </w:tc>
      </w:tr>
    </w:tbl>
    <w:p w:rsidR="00130403" w:rsidRPr="00940CD9" w:rsidRDefault="00130403" w:rsidP="004A0A42">
      <w:pPr>
        <w:pStyle w:val="Question"/>
      </w:pPr>
      <w:r w:rsidRPr="00940CD9">
        <w:t>Q.</w:t>
      </w:r>
      <w:r w:rsidRPr="00940CD9">
        <w:tab/>
        <w:t>Why did you lose your job?</w:t>
      </w:r>
    </w:p>
    <w:p w:rsidR="00130403" w:rsidRDefault="00130403" w:rsidP="004A0A42">
      <w:pPr>
        <w:pStyle w:val="Question"/>
      </w:pPr>
      <w:r w:rsidRPr="00940CD9">
        <w:t>A.</w:t>
      </w:r>
      <w:r w:rsidRPr="00940CD9">
        <w:tab/>
        <w:t>Ignorance and conflict of interest</w:t>
      </w:r>
      <w:r w:rsidR="002C510A">
        <w:fldChar w:fldCharType="begin"/>
      </w:r>
      <w:r w:rsidR="002C510A">
        <w:instrText xml:space="preserve"> XE "</w:instrText>
      </w:r>
      <w:r w:rsidR="002C510A" w:rsidRPr="00366E69">
        <w:instrText>conflict of interest</w:instrText>
      </w:r>
      <w:r w:rsidR="002C510A">
        <w:instrText xml:space="preserve">" </w:instrText>
      </w:r>
      <w:r w:rsidR="002C510A">
        <w:fldChar w:fldCharType="end"/>
      </w:r>
      <w:r w:rsidRPr="00940CD9">
        <w:t xml:space="preserve"> on the</w:t>
      </w:r>
      <w:r w:rsidR="001E6BA0">
        <w:t xml:space="preserve"> </w:t>
      </w:r>
      <w:r w:rsidRPr="00940CD9">
        <w:t>part of the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involved and employed with the</w:t>
      </w:r>
      <w:r w:rsidR="001E6BA0">
        <w:t xml:space="preserve"> </w:t>
      </w:r>
      <w:r w:rsidRPr="00940CD9">
        <w:t>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w:t>
      </w:r>
    </w:p>
    <w:tbl>
      <w:tblPr>
        <w:tblStyle w:val="TableGrid"/>
        <w:tblW w:w="0" w:type="auto"/>
        <w:tblInd w:w="0" w:type="dxa"/>
        <w:tblLook w:val="01E0" w:firstRow="1" w:lastRow="1" w:firstColumn="1" w:lastColumn="1" w:noHBand="0" w:noVBand="0"/>
      </w:tblPr>
      <w:tblGrid>
        <w:gridCol w:w="10152"/>
      </w:tblGrid>
      <w:tr w:rsidR="008E0172">
        <w:tc>
          <w:tcPr>
            <w:tcW w:w="10152" w:type="dxa"/>
            <w:tcBorders>
              <w:top w:val="single" w:sz="4" w:space="0" w:color="auto"/>
              <w:left w:val="single" w:sz="4" w:space="0" w:color="auto"/>
              <w:bottom w:val="single" w:sz="4" w:space="0" w:color="auto"/>
              <w:right w:val="single" w:sz="4" w:space="0" w:color="auto"/>
            </w:tcBorders>
          </w:tcPr>
          <w:p w:rsidR="008E0172" w:rsidRPr="005F0350" w:rsidRDefault="008E0172" w:rsidP="00EC7EC4">
            <w:r w:rsidRPr="001E32AE">
              <w:rPr>
                <w:u w:val="single"/>
              </w:rPr>
              <w:t>AMPLIFIED RES</w:t>
            </w:r>
            <w:r>
              <w:rPr>
                <w:u w:val="single"/>
              </w:rPr>
              <w:t>P</w:t>
            </w:r>
            <w:r w:rsidRPr="001E32AE">
              <w:rPr>
                <w:u w:val="single"/>
              </w:rPr>
              <w:t>ONSE</w:t>
            </w:r>
            <w:r>
              <w:t>:  [FACT] I wasn’t paying attention to the question.  I was never terminated from being a civilian contractor.  I thought he was referring to some other job, which was not the subject of his question.  My mistake.</w:t>
            </w:r>
          </w:p>
        </w:tc>
      </w:tr>
    </w:tbl>
    <w:p w:rsidR="00130403" w:rsidRPr="00940CD9" w:rsidRDefault="00130403" w:rsidP="004A0A42">
      <w:pPr>
        <w:pStyle w:val="Question"/>
      </w:pPr>
      <w:r w:rsidRPr="00940CD9">
        <w:t>Q.</w:t>
      </w:r>
      <w:r w:rsidRPr="00940CD9">
        <w:tab/>
        <w:t>What were they ignorant about?</w:t>
      </w:r>
    </w:p>
    <w:p w:rsidR="00130403" w:rsidRPr="00940CD9" w:rsidRDefault="00130403" w:rsidP="004A0A42">
      <w:pPr>
        <w:pStyle w:val="Question"/>
      </w:pPr>
      <w:r w:rsidRPr="00940CD9">
        <w:t>A.</w:t>
      </w:r>
      <w:r w:rsidRPr="00940CD9">
        <w:tab/>
        <w:t>The law.</w:t>
      </w:r>
    </w:p>
    <w:p w:rsidR="00130403" w:rsidRPr="00940CD9" w:rsidRDefault="00130403" w:rsidP="004A0A42">
      <w:pPr>
        <w:pStyle w:val="Question"/>
      </w:pPr>
      <w:r w:rsidRPr="00940CD9">
        <w:t>Q.</w:t>
      </w:r>
      <w:r w:rsidRPr="00940CD9">
        <w:tab/>
        <w:t>What part of the law?</w:t>
      </w:r>
    </w:p>
    <w:p w:rsidR="00130403" w:rsidRPr="00940CD9" w:rsidRDefault="00130403" w:rsidP="004A0A42">
      <w:pPr>
        <w:pStyle w:val="Question"/>
      </w:pPr>
      <w:r w:rsidRPr="00940CD9">
        <w:t>A.</w:t>
      </w:r>
      <w:r w:rsidRPr="00940CD9">
        <w:tab/>
        <w:t>Everything.</w:t>
      </w:r>
    </w:p>
    <w:p w:rsidR="00130403" w:rsidRPr="00940CD9" w:rsidRDefault="00130403" w:rsidP="004A0A42">
      <w:pPr>
        <w:pStyle w:val="Question"/>
      </w:pPr>
      <w:r w:rsidRPr="00940CD9">
        <w:t>Q.</w:t>
      </w:r>
      <w:r w:rsidRPr="00940CD9">
        <w:tab/>
        <w:t>The tax 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rsidRPr="00940CD9">
        <w:t>?</w:t>
      </w:r>
    </w:p>
    <w:p w:rsidR="00130403" w:rsidRPr="00940CD9" w:rsidRDefault="00130403" w:rsidP="004A0A42">
      <w:pPr>
        <w:pStyle w:val="Question"/>
      </w:pPr>
      <w:r w:rsidRPr="00940CD9">
        <w:t>A.</w:t>
      </w:r>
      <w:r w:rsidRPr="00940CD9">
        <w:tab/>
        <w:t>Everything.</w:t>
      </w:r>
    </w:p>
    <w:p w:rsidR="00130403" w:rsidRPr="00940CD9" w:rsidRDefault="00130403" w:rsidP="004A0A42">
      <w:pPr>
        <w:pStyle w:val="Question"/>
      </w:pPr>
      <w:r w:rsidRPr="00940CD9">
        <w:t>Q.</w:t>
      </w:r>
      <w:r w:rsidRPr="00940CD9">
        <w:tab/>
        <w:t>The withholding laws, withholding tax 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rsidRPr="00940CD9">
        <w:t>, dealing with employment taxes?</w:t>
      </w:r>
    </w:p>
    <w:p w:rsidR="00130403" w:rsidRPr="00940CD9" w:rsidRDefault="00130403" w:rsidP="004A0A42">
      <w:pPr>
        <w:pStyle w:val="Question"/>
      </w:pPr>
      <w:r w:rsidRPr="00940CD9">
        <w:t>A.</w:t>
      </w:r>
      <w:r w:rsidRPr="00940CD9">
        <w:tab/>
        <w:t>Did you mean by that question, were they ignorant of the withholding laws? Is that what you</w:t>
      </w:r>
      <w:r w:rsidR="001E6BA0">
        <w:t xml:space="preserve"> </w:t>
      </w:r>
      <w:r w:rsidRPr="00940CD9">
        <w:t>mean to say?</w:t>
      </w:r>
    </w:p>
    <w:p w:rsidR="00130403" w:rsidRPr="00940CD9" w:rsidRDefault="00130403" w:rsidP="004A0A42">
      <w:pPr>
        <w:pStyle w:val="Question"/>
      </w:pPr>
      <w:r w:rsidRPr="00940CD9">
        <w:t>Q.</w:t>
      </w:r>
      <w:r w:rsidRPr="00940CD9">
        <w:tab/>
        <w:t>Do you think they were ignorant of the withholding laws?</w:t>
      </w:r>
    </w:p>
    <w:p w:rsidR="00130403" w:rsidRPr="00940CD9" w:rsidRDefault="00130403" w:rsidP="004A0A42">
      <w:pPr>
        <w:pStyle w:val="Question"/>
      </w:pPr>
      <w:r w:rsidRPr="00940CD9">
        <w:t>A.</w:t>
      </w:r>
      <w:r w:rsidRPr="00940CD9">
        <w:tab/>
        <w:t>They're ignorant of everything. I wouldn't</w:t>
      </w:r>
      <w:r w:rsidR="001E6BA0">
        <w:t xml:space="preserve"> </w:t>
      </w:r>
      <w:r w:rsidRPr="00940CD9">
        <w:t>want to work for an 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rsidRPr="00940CD9">
        <w:t xml:space="preserve"> like that. They did me a favor.</w:t>
      </w:r>
    </w:p>
    <w:p w:rsidR="00AD17B9" w:rsidRPr="00940CD9" w:rsidRDefault="00AD17B9" w:rsidP="004A0A42">
      <w:pPr>
        <w:pStyle w:val="Question"/>
      </w:pPr>
      <w:r w:rsidRPr="00940CD9">
        <w:t>Q.</w:t>
      </w:r>
      <w:r w:rsidRPr="00940CD9">
        <w:tab/>
        <w:t>They did you a favor by firing you?</w:t>
      </w:r>
    </w:p>
    <w:p w:rsidR="00AD17B9" w:rsidRPr="00940CD9" w:rsidRDefault="00AD17B9" w:rsidP="004A0A42">
      <w:pPr>
        <w:pStyle w:val="Question"/>
      </w:pPr>
      <w:r w:rsidRPr="00940CD9">
        <w:t>A.</w:t>
      </w:r>
      <w:r w:rsidRPr="00940CD9">
        <w:tab/>
        <w:t>They didn't fire me.</w:t>
      </w:r>
    </w:p>
    <w:p w:rsidR="00AD17B9" w:rsidRPr="00940CD9" w:rsidRDefault="00AD17B9" w:rsidP="004A0A42">
      <w:pPr>
        <w:pStyle w:val="Question"/>
      </w:pPr>
      <w:r w:rsidRPr="00940CD9">
        <w:t>Q.</w:t>
      </w:r>
      <w:r w:rsidRPr="00940CD9">
        <w:tab/>
        <w:t>Did you quit?</w:t>
      </w:r>
    </w:p>
    <w:p w:rsidR="00AD17B9" w:rsidRDefault="00AD17B9" w:rsidP="004A0A42">
      <w:pPr>
        <w:pStyle w:val="Question"/>
      </w:pPr>
      <w:r w:rsidRPr="00940CD9">
        <w:t>A.</w:t>
      </w:r>
      <w:r w:rsidRPr="00940CD9">
        <w:tab/>
        <w:t>They rendered me dysfunctional in the</w:t>
      </w:r>
      <w:r w:rsidR="001E6BA0">
        <w:t xml:space="preserve"> </w:t>
      </w:r>
      <w:r w:rsidRPr="00940CD9">
        <w:t>environment that I was in by pulling my security</w:t>
      </w:r>
      <w:r w:rsidR="001E6BA0">
        <w:t xml:space="preserve"> </w:t>
      </w:r>
      <w:r w:rsidRPr="00940CD9">
        <w:t xml:space="preserve"> clearance, had nothing to do with withholding laws.</w:t>
      </w:r>
    </w:p>
    <w:tbl>
      <w:tblPr>
        <w:tblStyle w:val="TableGrid"/>
        <w:tblW w:w="0" w:type="auto"/>
        <w:tblInd w:w="0" w:type="dxa"/>
        <w:tblLook w:val="01E0" w:firstRow="1" w:lastRow="1" w:firstColumn="1" w:lastColumn="1" w:noHBand="0" w:noVBand="0"/>
      </w:tblPr>
      <w:tblGrid>
        <w:gridCol w:w="10152"/>
      </w:tblGrid>
      <w:tr w:rsidR="008E0172">
        <w:tc>
          <w:tcPr>
            <w:tcW w:w="10152" w:type="dxa"/>
            <w:tcBorders>
              <w:top w:val="single" w:sz="4" w:space="0" w:color="auto"/>
              <w:left w:val="single" w:sz="4" w:space="0" w:color="auto"/>
              <w:bottom w:val="single" w:sz="4" w:space="0" w:color="auto"/>
              <w:right w:val="single" w:sz="4" w:space="0" w:color="auto"/>
            </w:tcBorders>
          </w:tcPr>
          <w:p w:rsidR="008E0172" w:rsidRPr="005F0350" w:rsidRDefault="008E0172" w:rsidP="00EC7EC4">
            <w:r w:rsidRPr="001E32AE">
              <w:rPr>
                <w:u w:val="single"/>
              </w:rPr>
              <w:t>AMPLIFIED RES</w:t>
            </w:r>
            <w:r>
              <w:rPr>
                <w:u w:val="single"/>
              </w:rPr>
              <w:t>P</w:t>
            </w:r>
            <w:r w:rsidRPr="001E32AE">
              <w:rPr>
                <w:u w:val="single"/>
              </w:rPr>
              <w:t>ONSE</w:t>
            </w:r>
            <w:r>
              <w:t>:  [FACT] A civilian contractor did not do the above.  Someone else did.</w:t>
            </w:r>
          </w:p>
        </w:tc>
      </w:tr>
    </w:tbl>
    <w:p w:rsidR="002F49F9" w:rsidRDefault="002F49F9" w:rsidP="00B327BF">
      <w:pPr>
        <w:pStyle w:val="Heading2"/>
      </w:pPr>
      <w:bookmarkStart w:id="42" w:name="_Toc128210435"/>
      <w:r>
        <w:t>Withholding with alleged private employer</w:t>
      </w:r>
      <w:bookmarkEnd w:id="42"/>
    </w:p>
    <w:p w:rsidR="00AD17B9" w:rsidRPr="00940CD9" w:rsidRDefault="00AD17B9" w:rsidP="004A0A42">
      <w:pPr>
        <w:pStyle w:val="Question"/>
      </w:pPr>
      <w:r w:rsidRPr="00940CD9">
        <w:t>Q.</w:t>
      </w:r>
      <w:r w:rsidRPr="00940CD9">
        <w:tab/>
        <w:t>Didn't you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a withholding certificate</w:t>
      </w:r>
      <w:r w:rsidR="001E6BA0">
        <w:t xml:space="preserve"> </w:t>
      </w:r>
      <w:r w:rsidRPr="00940CD9">
        <w:t>with them stating you were exempt from withholding</w:t>
      </w:r>
      <w:r w:rsidR="001E6BA0">
        <w:t xml:space="preserve"> </w:t>
      </w:r>
      <w:r w:rsidRPr="00940CD9">
        <w:t xml:space="preserve"> of your wages, withholding taxes from your wages?</w:t>
      </w:r>
    </w:p>
    <w:p w:rsidR="00AD17B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tbl>
      <w:tblPr>
        <w:tblStyle w:val="TableGrid"/>
        <w:tblW w:w="0" w:type="auto"/>
        <w:tblInd w:w="0" w:type="dxa"/>
        <w:tblLook w:val="01E0" w:firstRow="1" w:lastRow="1" w:firstColumn="1" w:lastColumn="1" w:noHBand="0" w:noVBand="0"/>
      </w:tblPr>
      <w:tblGrid>
        <w:gridCol w:w="10152"/>
      </w:tblGrid>
      <w:tr w:rsidR="00CD3042">
        <w:tc>
          <w:tcPr>
            <w:tcW w:w="10152" w:type="dxa"/>
            <w:tcBorders>
              <w:top w:val="single" w:sz="4" w:space="0" w:color="auto"/>
              <w:left w:val="single" w:sz="4" w:space="0" w:color="auto"/>
              <w:bottom w:val="single" w:sz="4" w:space="0" w:color="auto"/>
              <w:right w:val="single" w:sz="4" w:space="0" w:color="auto"/>
            </w:tcBorders>
          </w:tcPr>
          <w:p w:rsidR="00CD3042" w:rsidRDefault="00CD3042" w:rsidP="00277EB4">
            <w:r w:rsidRPr="001E32AE">
              <w:rPr>
                <w:u w:val="single"/>
              </w:rPr>
              <w:t>AMPLIFIED RES</w:t>
            </w:r>
            <w:r>
              <w:rPr>
                <w:u w:val="single"/>
              </w:rPr>
              <w:t>P</w:t>
            </w:r>
            <w:r w:rsidRPr="001E32AE">
              <w:rPr>
                <w:u w:val="single"/>
              </w:rPr>
              <w:t>ONSE</w:t>
            </w:r>
            <w:r>
              <w:t>:  [FACT] The only type of document I have ever submitted to stop withholding was a W-8</w:t>
            </w:r>
            <w:r w:rsidR="00DE5C2C">
              <w:fldChar w:fldCharType="begin"/>
            </w:r>
            <w:r w:rsidR="00DE5C2C">
              <w:instrText xml:space="preserve"> XE "</w:instrText>
            </w:r>
            <w:r w:rsidR="00DE5C2C" w:rsidRPr="00B33CAF">
              <w:instrText>FORMS:W-8</w:instrText>
            </w:r>
            <w:r w:rsidR="00DE5C2C">
              <w:instrText xml:space="preserve">" </w:instrText>
            </w:r>
            <w:r w:rsidR="00DE5C2C">
              <w:fldChar w:fldCharType="end"/>
            </w:r>
            <w:r>
              <w:t xml:space="preserve"> or W-8BEN</w:t>
            </w:r>
            <w:r w:rsidR="0003396C">
              <w:fldChar w:fldCharType="begin"/>
            </w:r>
            <w:r w:rsidR="0003396C">
              <w:instrText xml:space="preserve"> XE "</w:instrText>
            </w:r>
            <w:r w:rsidR="0003396C" w:rsidRPr="00722F3F">
              <w:instrText>FORMS:W-8BEN</w:instrText>
            </w:r>
            <w:r w:rsidR="0003396C">
              <w:instrText xml:space="preserve">" </w:instrText>
            </w:r>
            <w:r w:rsidR="0003396C">
              <w:fldChar w:fldCharType="end"/>
            </w:r>
            <w:r>
              <w:t xml:space="preserve"> as far as I recall.  The submission of any other kind of document should be interpreted as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duress</w:t>
            </w:r>
            <w:r w:rsidR="00BC24EF">
              <w:fldChar w:fldCharType="begin"/>
            </w:r>
            <w:r w:rsidR="00BC24EF">
              <w:instrText xml:space="preserve"> XE "</w:instrText>
            </w:r>
            <w:r w:rsidR="00BC24EF" w:rsidRPr="007D3663">
              <w:instrText>unlawful duress</w:instrText>
            </w:r>
            <w:r w:rsidR="00BC24EF">
              <w:instrText xml:space="preserve">" </w:instrText>
            </w:r>
            <w:r w:rsidR="00BC24EF">
              <w:fldChar w:fldCharType="end"/>
            </w:r>
            <w:r>
              <w:t xml:space="preserve"> on the part of the private party was payin</w:t>
            </w:r>
            <w:r w:rsidR="00792628">
              <w:t>g or hiring me to do anything.</w:t>
            </w:r>
            <w:r w:rsidR="00762E10">
              <w:t xml:space="preserve"> </w:t>
            </w:r>
          </w:p>
          <w:p w:rsidR="00CD3042" w:rsidRDefault="00CD3042" w:rsidP="00277EB4"/>
          <w:p w:rsidR="00F87DC9" w:rsidRDefault="00CD3042" w:rsidP="00277EB4">
            <w:r>
              <w:t>All earnings connected with any such private employment are not connected with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were not subject to a W-4</w:t>
            </w:r>
            <w:r w:rsidR="00094D55">
              <w:fldChar w:fldCharType="begin"/>
            </w:r>
            <w:r w:rsidR="00094D55">
              <w:instrText xml:space="preserve"> XE "</w:instrText>
            </w:r>
            <w:r w:rsidR="00094D55" w:rsidRPr="00E1445E">
              <w:instrText>FORMS:W-4</w:instrText>
            </w:r>
            <w:r w:rsidR="00094D55">
              <w:instrText xml:space="preserve">" </w:instrText>
            </w:r>
            <w:r w:rsidR="00094D55">
              <w:fldChar w:fldCharType="end"/>
            </w:r>
            <w:r>
              <w:t xml:space="preserve"> withholding agreement</w:t>
            </w:r>
            <w:r w:rsidR="002C510A">
              <w:fldChar w:fldCharType="begin"/>
            </w:r>
            <w:r w:rsidR="002C510A">
              <w:instrText xml:space="preserve"> XE "</w:instrText>
            </w:r>
            <w:r w:rsidR="002C510A" w:rsidRPr="00366E69">
              <w:instrText>withholding agreement</w:instrText>
            </w:r>
            <w:r w:rsidR="002C510A">
              <w:instrText xml:space="preserve">" </w:instrText>
            </w:r>
            <w:r w:rsidR="002C510A">
              <w:fldChar w:fldCharType="end"/>
            </w:r>
            <w:r>
              <w:t xml:space="preserve">, and therefore may not be described as “wages”.  </w:t>
            </w:r>
          </w:p>
          <w:p w:rsidR="00C7330B" w:rsidRDefault="00C7330B" w:rsidP="00F87DC9">
            <w:pPr>
              <w:pStyle w:val="Quote0"/>
              <w:rPr>
                <w:i w:val="0"/>
                <w:iCs w:val="0"/>
              </w:rPr>
            </w:pPr>
            <w:hyperlink r:id="rId63" w:anchor="26:15.0.1.1.1.5.15.4" w:history="1">
              <w:r>
                <w:rPr>
                  <w:rStyle w:val="Hyperlink"/>
                  <w:b/>
                  <w:bCs/>
                </w:rPr>
                <w:t>26 CFR §31.3401(a)-3 Amounts deemed wages under voluntary withholding agreements</w:t>
              </w:r>
            </w:hyperlink>
          </w:p>
          <w:p w:rsidR="00C7330B" w:rsidRPr="00832ABA" w:rsidRDefault="00C7330B" w:rsidP="00F87DC9">
            <w:pPr>
              <w:pStyle w:val="Quote0"/>
              <w:rPr>
                <w:iCs w:val="0"/>
              </w:rPr>
            </w:pPr>
            <w:r w:rsidRPr="00832ABA">
              <w:rPr>
                <w:iCs w:val="0"/>
              </w:rPr>
              <w:t xml:space="preserve">(a) In general. </w:t>
            </w:r>
            <w:r w:rsidRPr="00832ABA">
              <w:rPr>
                <w:b/>
                <w:bCs/>
                <w:iCs w:val="0"/>
                <w:u w:val="single"/>
              </w:rPr>
              <w:t>Notwithstanding the exceptions to the definition</w:t>
            </w:r>
            <w:r w:rsidR="00F14423">
              <w:rPr>
                <w:b/>
                <w:bCs/>
                <w:iCs w:val="0"/>
                <w:u w:val="single"/>
              </w:rPr>
              <w:fldChar w:fldCharType="begin"/>
            </w:r>
            <w:r w:rsidR="00F14423">
              <w:instrText xml:space="preserve"> XE "</w:instrText>
            </w:r>
            <w:r w:rsidR="00F14423" w:rsidRPr="009A0DCA">
              <w:instrText>definition</w:instrText>
            </w:r>
            <w:r w:rsidR="00F14423">
              <w:instrText xml:space="preserve">" </w:instrText>
            </w:r>
            <w:r w:rsidR="00F14423">
              <w:rPr>
                <w:b/>
                <w:bCs/>
                <w:iCs w:val="0"/>
                <w:u w:val="single"/>
              </w:rPr>
              <w:fldChar w:fldCharType="end"/>
            </w:r>
            <w:r w:rsidRPr="00832ABA">
              <w:rPr>
                <w:b/>
                <w:bCs/>
                <w:iCs w:val="0"/>
                <w:u w:val="single"/>
              </w:rPr>
              <w:t xml:space="preserve"> of wages specified in section 3401(a) and the regulations thereunder, the term “wages” includes the amounts described in paragraph (b)(1) of this section with respect to which there is a voluntary withholding agreement</w:t>
            </w:r>
            <w:r w:rsidR="002C510A">
              <w:rPr>
                <w:b/>
                <w:bCs/>
                <w:iCs w:val="0"/>
                <w:u w:val="single"/>
              </w:rPr>
              <w:fldChar w:fldCharType="begin"/>
            </w:r>
            <w:r w:rsidR="002C510A">
              <w:instrText xml:space="preserve"> XE "</w:instrText>
            </w:r>
            <w:r w:rsidR="002C510A" w:rsidRPr="00366E69">
              <w:instrText>withholding agreement</w:instrText>
            </w:r>
            <w:r w:rsidR="002C510A">
              <w:instrText xml:space="preserve">" </w:instrText>
            </w:r>
            <w:r w:rsidR="002C510A">
              <w:rPr>
                <w:b/>
                <w:bCs/>
                <w:iCs w:val="0"/>
                <w:u w:val="single"/>
              </w:rPr>
              <w:fldChar w:fldCharType="end"/>
            </w:r>
            <w:r w:rsidRPr="00832ABA">
              <w:rPr>
                <w:b/>
                <w:bCs/>
                <w:iCs w:val="0"/>
                <w:u w:val="single"/>
              </w:rPr>
              <w:t xml:space="preserve"> in effect under section 3402(p).</w:t>
            </w:r>
            <w:r w:rsidRPr="00832ABA">
              <w:rPr>
                <w:iCs w:val="0"/>
              </w:rPr>
              <w:t xml:space="preserve"> References in this chapter to the definition of wages contained in section 3401(a) shall be deemed to refer also to this section (§31.3401(a)–3).</w:t>
            </w:r>
          </w:p>
          <w:p w:rsidR="00F87DC9" w:rsidRPr="00832ABA" w:rsidRDefault="00C7330B" w:rsidP="00F87DC9">
            <w:pPr>
              <w:pStyle w:val="Quote0"/>
            </w:pPr>
            <w:r w:rsidRPr="00832ABA">
              <w:rPr>
                <w:iCs w:val="0"/>
              </w:rPr>
              <w:t>(b) Remuneration for services</w:t>
            </w:r>
            <w:r w:rsidR="00805617">
              <w:rPr>
                <w:iCs w:val="0"/>
              </w:rPr>
              <w:fldChar w:fldCharType="begin"/>
            </w:r>
            <w:r w:rsidR="00805617">
              <w:instrText xml:space="preserve"> XE "</w:instrText>
            </w:r>
            <w:r w:rsidR="00805617" w:rsidRPr="00841592">
              <w:instrText>services</w:instrText>
            </w:r>
            <w:r w:rsidR="00805617">
              <w:instrText xml:space="preserve">" </w:instrText>
            </w:r>
            <w:r w:rsidR="00805617">
              <w:rPr>
                <w:iCs w:val="0"/>
              </w:rPr>
              <w:fldChar w:fldCharType="end"/>
            </w:r>
            <w:r w:rsidRPr="00832ABA">
              <w:rPr>
                <w:iCs w:val="0"/>
              </w:rPr>
              <w:t xml:space="preserve">. (1) Except as provided in subparagraph (2) of this paragraph, </w:t>
            </w:r>
            <w:r w:rsidRPr="00832ABA">
              <w:rPr>
                <w:b/>
                <w:bCs/>
                <w:iCs w:val="0"/>
                <w:u w:val="single"/>
              </w:rPr>
              <w:t>the amounts referred to in paragraph (a) of this section include any remuneration for services performed by an employee for an employer which, without regard to this section, does not constitute wages under section 3401(a)</w:t>
            </w:r>
            <w:r w:rsidRPr="00832ABA">
              <w:rPr>
                <w:iCs w:val="0"/>
              </w:rPr>
              <w:t>. For example, remuneration for services performed by an agricultural worker or a domestic worker in a private home (amounts which are specifically excluded from the definition</w:t>
            </w:r>
            <w:r w:rsidR="00F14423">
              <w:rPr>
                <w:iCs w:val="0"/>
              </w:rPr>
              <w:fldChar w:fldCharType="begin"/>
            </w:r>
            <w:r w:rsidR="00F14423">
              <w:instrText xml:space="preserve"> XE "</w:instrText>
            </w:r>
            <w:r w:rsidR="00F14423" w:rsidRPr="009A0DCA">
              <w:instrText>definition</w:instrText>
            </w:r>
            <w:r w:rsidR="00F14423">
              <w:instrText xml:space="preserve">" </w:instrText>
            </w:r>
            <w:r w:rsidR="00F14423">
              <w:rPr>
                <w:iCs w:val="0"/>
              </w:rPr>
              <w:fldChar w:fldCharType="end"/>
            </w:r>
            <w:r w:rsidRPr="00832ABA">
              <w:rPr>
                <w:iCs w:val="0"/>
              </w:rPr>
              <w:t xml:space="preserve"> of wages by section 3401(a) (2) and (3), respectively) are amounts with respect to which a voluntary withholding agreement</w:t>
            </w:r>
            <w:r w:rsidR="002C510A">
              <w:rPr>
                <w:iCs w:val="0"/>
              </w:rPr>
              <w:fldChar w:fldCharType="begin"/>
            </w:r>
            <w:r w:rsidR="002C510A">
              <w:instrText xml:space="preserve"> XE "</w:instrText>
            </w:r>
            <w:r w:rsidR="002C510A" w:rsidRPr="00366E69">
              <w:instrText>withholding agreement</w:instrText>
            </w:r>
            <w:r w:rsidR="002C510A">
              <w:instrText xml:space="preserve">" </w:instrText>
            </w:r>
            <w:r w:rsidR="002C510A">
              <w:rPr>
                <w:iCs w:val="0"/>
              </w:rPr>
              <w:fldChar w:fldCharType="end"/>
            </w:r>
            <w:r w:rsidRPr="00832ABA">
              <w:rPr>
                <w:iCs w:val="0"/>
              </w:rPr>
              <w:t xml:space="preserve"> may be entered into under section 3402(p). See §§31.3401(c)–1 and 31.3401(d)–1 for the definitions of “employee” and “employer”.</w:t>
            </w:r>
          </w:p>
          <w:p w:rsidR="00F87DC9" w:rsidRDefault="00F87DC9" w:rsidP="00277EB4"/>
          <w:p w:rsidR="00CD3042" w:rsidRDefault="00CD3042" w:rsidP="00277EB4">
            <w:r>
              <w:t xml:space="preserve">This is more thoroughly described in the </w:t>
            </w:r>
            <w:r w:rsidRPr="002D05BD">
              <w:rPr>
                <w:i/>
                <w:u w:val="single"/>
              </w:rPr>
              <w:t>Federal and State Withholding Options for Private Employers</w:t>
            </w:r>
            <w:r w:rsidR="00373976">
              <w:rPr>
                <w:i/>
                <w:u w:val="single"/>
              </w:rPr>
              <w:fldChar w:fldCharType="begin"/>
            </w:r>
            <w:r w:rsidR="00373976">
              <w:rPr>
                <w:i/>
                <w:u w:val="single"/>
              </w:rPr>
              <w:instrText xml:space="preserve"> TA \s "Federal and State Withholding Options for Private Employers" </w:instrText>
            </w:r>
            <w:r w:rsidR="00373976">
              <w:rPr>
                <w:i/>
                <w:u w:val="single"/>
              </w:rPr>
              <w:fldChar w:fldCharType="end"/>
            </w:r>
            <w:r>
              <w:t xml:space="preserve"> book, which I won’t repeat here.</w:t>
            </w:r>
            <w:r w:rsidR="00F87DC9">
              <w:t xml:space="preserve">  That book is included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F87DC9">
              <w:t xml:space="preserve"> and is also available from :</w:t>
            </w:r>
          </w:p>
          <w:p w:rsidR="00BD3432" w:rsidRDefault="00BD3432" w:rsidP="00277EB4"/>
          <w:p w:rsidR="006A4543" w:rsidRDefault="00F87DC9" w:rsidP="00277EB4">
            <w:hyperlink r:id="rId64" w:history="1">
              <w:r w:rsidR="00374D8B" w:rsidRPr="00374D8B">
                <w:rPr>
                  <w:rStyle w:val="Hyperlink"/>
                </w:rPr>
                <w:t>http://famguardian.org/Publications/FedStateWHOptions/FedStateWHOptions.pdf</w:t>
              </w:r>
            </w:hyperlink>
          </w:p>
          <w:p w:rsidR="00AB4B45" w:rsidRDefault="00AB4B45" w:rsidP="00277EB4"/>
          <w:p w:rsidR="00AB4B45" w:rsidRDefault="00AB4B45" w:rsidP="00277EB4">
            <w:r>
              <w:t>Note that the above book IS NOT intended for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t>”, but for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t>”.  Anyone you would have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over is not allowed to even download or use the book.</w:t>
            </w:r>
          </w:p>
        </w:tc>
      </w:tr>
    </w:tbl>
    <w:p w:rsidR="00AD17B9" w:rsidRPr="00940CD9" w:rsidRDefault="00AD17B9" w:rsidP="004A0A42">
      <w:pPr>
        <w:pStyle w:val="Question"/>
      </w:pPr>
      <w:r w:rsidRPr="00940CD9">
        <w:t>Q.</w:t>
      </w:r>
      <w:r w:rsidRPr="00940CD9">
        <w:tab/>
        <w:t>How long did you hold that position?</w:t>
      </w:r>
    </w:p>
    <w:p w:rsidR="00AD17B9" w:rsidRDefault="00AD17B9" w:rsidP="004A0A42">
      <w:pPr>
        <w:pStyle w:val="Question"/>
      </w:pPr>
      <w:r w:rsidRPr="00940CD9">
        <w:t>A.</w:t>
      </w:r>
      <w:r w:rsidRPr="00940CD9">
        <w:tab/>
        <w:t>Please explain why that's relevant.</w:t>
      </w:r>
    </w:p>
    <w:tbl>
      <w:tblPr>
        <w:tblStyle w:val="TableGrid"/>
        <w:tblW w:w="0" w:type="auto"/>
        <w:tblInd w:w="0" w:type="dxa"/>
        <w:tblLook w:val="01E0" w:firstRow="1" w:lastRow="1" w:firstColumn="1" w:lastColumn="1" w:noHBand="0" w:noVBand="0"/>
      </w:tblPr>
      <w:tblGrid>
        <w:gridCol w:w="10152"/>
      </w:tblGrid>
      <w:tr w:rsidR="00F87DC9">
        <w:tc>
          <w:tcPr>
            <w:tcW w:w="10152" w:type="dxa"/>
            <w:tcBorders>
              <w:top w:val="single" w:sz="4" w:space="0" w:color="auto"/>
              <w:left w:val="single" w:sz="4" w:space="0" w:color="auto"/>
              <w:bottom w:val="single" w:sz="4" w:space="0" w:color="auto"/>
              <w:right w:val="single" w:sz="4" w:space="0" w:color="auto"/>
            </w:tcBorders>
          </w:tcPr>
          <w:p w:rsidR="00F87DC9" w:rsidRDefault="00F87DC9"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w:t>
            </w:r>
            <w:r w:rsidR="00900846">
              <w:t xml:space="preserve">  First Amendment</w:t>
            </w:r>
            <w:r w:rsidR="00B754DB">
              <w:fldChar w:fldCharType="begin"/>
            </w:r>
            <w:r w:rsidR="00B754DB">
              <w:instrText xml:space="preserve"> TA \s "First Amendment" </w:instrText>
            </w:r>
            <w:r w:rsidR="00B754DB">
              <w:fldChar w:fldCharType="end"/>
            </w:r>
            <w:r w:rsidR="00900846">
              <w:t>.</w:t>
            </w:r>
          </w:p>
        </w:tc>
      </w:tr>
    </w:tbl>
    <w:p w:rsidR="00AD17B9" w:rsidRPr="00940CD9" w:rsidRDefault="00AD17B9" w:rsidP="004A0A42">
      <w:pPr>
        <w:pStyle w:val="Question"/>
      </w:pPr>
      <w:r w:rsidRPr="00940CD9">
        <w:t>Q.</w:t>
      </w:r>
      <w:r w:rsidRPr="00940CD9">
        <w:tab/>
        <w:t>Are you going to answer that?</w:t>
      </w:r>
    </w:p>
    <w:p w:rsidR="00AD17B9" w:rsidRPr="00940CD9" w:rsidRDefault="00AD17B9" w:rsidP="004A0A42">
      <w:pPr>
        <w:pStyle w:val="Question"/>
      </w:pPr>
      <w:r w:rsidRPr="00940CD9">
        <w:t>A.</w:t>
      </w:r>
      <w:r w:rsidRPr="00940CD9">
        <w:tab/>
        <w:t>Are you going to answer that?</w:t>
      </w:r>
    </w:p>
    <w:p w:rsidR="00AD17B9" w:rsidRPr="00940CD9" w:rsidRDefault="00AD17B9" w:rsidP="004A0A42">
      <w:pPr>
        <w:pStyle w:val="Question"/>
      </w:pPr>
      <w:r w:rsidRPr="00940CD9">
        <w:t>Q.</w:t>
      </w:r>
      <w:r w:rsidRPr="00940CD9">
        <w:tab/>
        <w:t>No.</w:t>
      </w:r>
    </w:p>
    <w:p w:rsidR="00AD17B9" w:rsidRPr="00940CD9" w:rsidRDefault="00AD17B9" w:rsidP="004A0A42">
      <w:pPr>
        <w:pStyle w:val="Question"/>
      </w:pPr>
      <w:r w:rsidRPr="00940CD9">
        <w:t>A.</w:t>
      </w:r>
      <w:r w:rsidRPr="00940CD9">
        <w:tab/>
        <w:t>No.</w:t>
      </w:r>
    </w:p>
    <w:p w:rsidR="002F49F9" w:rsidRDefault="002F49F9" w:rsidP="00B327BF">
      <w:pPr>
        <w:pStyle w:val="Heading2"/>
      </w:pPr>
      <w:bookmarkStart w:id="43" w:name="_Toc128210436"/>
      <w:r>
        <w:t>Criminal history</w:t>
      </w:r>
      <w:bookmarkEnd w:id="43"/>
    </w:p>
    <w:p w:rsidR="00AD17B9" w:rsidRPr="00940CD9" w:rsidRDefault="00AD17B9" w:rsidP="004A0A42">
      <w:pPr>
        <w:pStyle w:val="Question"/>
      </w:pPr>
      <w:r w:rsidRPr="00940CD9">
        <w:t>Q.</w:t>
      </w:r>
      <w:r w:rsidRPr="00940CD9">
        <w:tab/>
        <w:t>Have you ever been arrested?</w:t>
      </w:r>
    </w:p>
    <w:p w:rsidR="00AD17B9" w:rsidRPr="00940CD9" w:rsidRDefault="00AD17B9" w:rsidP="004A0A42">
      <w:pPr>
        <w:pStyle w:val="Question"/>
      </w:pPr>
      <w:r w:rsidRPr="00940CD9">
        <w:t>A.</w:t>
      </w:r>
      <w:r w:rsidRPr="00940CD9">
        <w:tab/>
        <w:t>Please define "arrested."</w:t>
      </w:r>
    </w:p>
    <w:p w:rsidR="00AD17B9" w:rsidRPr="00940CD9" w:rsidRDefault="00AD17B9" w:rsidP="004A0A42">
      <w:pPr>
        <w:pStyle w:val="Question"/>
      </w:pPr>
      <w:r w:rsidRPr="00940CD9">
        <w:t>Q.</w:t>
      </w:r>
      <w:r w:rsidRPr="00940CD9">
        <w:tab/>
        <w:t>Taken into custody.</w:t>
      </w:r>
    </w:p>
    <w:p w:rsidR="00AD17B9" w:rsidRPr="00940CD9" w:rsidRDefault="00AD17B9" w:rsidP="004A0A42">
      <w:pPr>
        <w:pStyle w:val="Question"/>
      </w:pPr>
      <w:r w:rsidRPr="00940CD9">
        <w:t>A.</w:t>
      </w:r>
      <w:r w:rsidRPr="00940CD9">
        <w:tab/>
        <w:t>Do you misdemeanor? Do you mean felony?</w:t>
      </w:r>
      <w:r w:rsidR="001E6BA0">
        <w:t xml:space="preserve"> </w:t>
      </w:r>
      <w:r w:rsidR="00111DD4" w:rsidRPr="00940CD9">
        <w:t xml:space="preserve"> </w:t>
      </w:r>
      <w:r w:rsidRPr="00940CD9">
        <w:t>Do you know what?</w:t>
      </w:r>
    </w:p>
    <w:p w:rsidR="00AD17B9" w:rsidRPr="00940CD9" w:rsidRDefault="00AD17B9" w:rsidP="004A0A42">
      <w:pPr>
        <w:pStyle w:val="Question"/>
      </w:pPr>
      <w:r w:rsidRPr="00940CD9">
        <w:t>Q.</w:t>
      </w:r>
      <w:r w:rsidRPr="00940CD9">
        <w:tab/>
        <w:t>I mean any kind of arrest, misdemeanor or</w:t>
      </w:r>
      <w:r w:rsidR="001E6BA0">
        <w:t xml:space="preserve"> </w:t>
      </w:r>
      <w:r w:rsidRPr="00940CD9">
        <w:t>felony.</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AD17B9" w:rsidRPr="00940CD9" w:rsidRDefault="00AD17B9" w:rsidP="004A0A42">
      <w:pPr>
        <w:pStyle w:val="Question"/>
      </w:pPr>
      <w:r w:rsidRPr="00940CD9">
        <w:t>Q.</w:t>
      </w:r>
      <w:r w:rsidRPr="00940CD9">
        <w:tab/>
        <w:t>Have you ever been charged with a crime?</w:t>
      </w:r>
    </w:p>
    <w:p w:rsidR="00130403" w:rsidRPr="00940CD9" w:rsidRDefault="00130403"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130403" w:rsidRPr="00940CD9" w:rsidRDefault="00130403" w:rsidP="004A0A42">
      <w:pPr>
        <w:pStyle w:val="Question"/>
      </w:pPr>
      <w:r w:rsidRPr="00940CD9">
        <w:t>Q.</w:t>
      </w:r>
      <w:r w:rsidRPr="00940CD9">
        <w:tab/>
        <w:t>Have you ever been convicted of a crime?</w:t>
      </w:r>
    </w:p>
    <w:p w:rsidR="00130403" w:rsidRPr="00940CD9" w:rsidRDefault="00130403"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2F49F9" w:rsidRDefault="002F49F9" w:rsidP="00B327BF">
      <w:pPr>
        <w:pStyle w:val="Heading2"/>
      </w:pPr>
      <w:bookmarkStart w:id="44" w:name="_Toc128210437"/>
      <w:r>
        <w:t>History of lawsuits</w:t>
      </w:r>
      <w:bookmarkEnd w:id="44"/>
    </w:p>
    <w:p w:rsidR="00130403" w:rsidRPr="00940CD9" w:rsidRDefault="00130403" w:rsidP="004A0A42">
      <w:pPr>
        <w:pStyle w:val="Question"/>
      </w:pPr>
      <w:r w:rsidRPr="00940CD9">
        <w:t>Q.</w:t>
      </w:r>
      <w:r w:rsidRPr="00940CD9">
        <w:tab/>
        <w:t>Other than this lawsuit, how many times</w:t>
      </w:r>
      <w:r w:rsidR="001E6BA0">
        <w:t xml:space="preserve"> </w:t>
      </w:r>
      <w:r w:rsidRPr="00940CD9">
        <w:t>have you been sued</w:t>
      </w:r>
      <w:r w:rsidR="00770F8F">
        <w:fldChar w:fldCharType="begin"/>
      </w:r>
      <w:r w:rsidR="00770F8F">
        <w:instrText xml:space="preserve"> XE "</w:instrText>
      </w:r>
      <w:r w:rsidR="00770F8F" w:rsidRPr="0043064D">
        <w:instrText>sued</w:instrText>
      </w:r>
      <w:r w:rsidR="00770F8F">
        <w:instrText xml:space="preserve">" </w:instrText>
      </w:r>
      <w:r w:rsidR="00770F8F">
        <w:fldChar w:fldCharType="end"/>
      </w:r>
      <w:r w:rsidRPr="00940CD9">
        <w:t>?</w:t>
      </w:r>
    </w:p>
    <w:p w:rsidR="00130403" w:rsidRPr="00940CD9" w:rsidRDefault="00130403" w:rsidP="004A0A42">
      <w:pPr>
        <w:pStyle w:val="Question"/>
      </w:pPr>
      <w:r w:rsidRPr="00940CD9">
        <w:t>A.</w:t>
      </w:r>
      <w:r w:rsidRPr="00940CD9">
        <w:tab/>
        <w:t>Please explain why that's relevant and how</w:t>
      </w:r>
      <w:r w:rsidR="001E6BA0">
        <w:t xml:space="preserve"> </w:t>
      </w:r>
      <w:r w:rsidRPr="00940CD9">
        <w:t>that relates to this information in the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w:t>
      </w:r>
    </w:p>
    <w:p w:rsidR="00130403" w:rsidRPr="00940CD9" w:rsidRDefault="00130403" w:rsidP="004A0A42">
      <w:pPr>
        <w:pStyle w:val="Question"/>
      </w:pPr>
      <w:r w:rsidRPr="00940CD9">
        <w:t>Q.</w:t>
      </w:r>
      <w:r w:rsidRPr="00940CD9">
        <w:tab/>
        <w:t>Are you going to answer that question?</w:t>
      </w:r>
    </w:p>
    <w:p w:rsidR="00130403" w:rsidRPr="00940CD9" w:rsidRDefault="00130403"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w:t>
      </w:r>
    </w:p>
    <w:p w:rsidR="002F49F9" w:rsidRDefault="002F49F9" w:rsidP="00B327BF">
      <w:pPr>
        <w:pStyle w:val="Heading2"/>
      </w:pPr>
      <w:bookmarkStart w:id="45" w:name="_Toc128210438"/>
      <w:r>
        <w:t>Lawsuits with Alleged Customer</w:t>
      </w:r>
      <w:bookmarkEnd w:id="45"/>
    </w:p>
    <w:p w:rsidR="00130403" w:rsidRPr="00940CD9" w:rsidRDefault="00130403" w:rsidP="004A0A42">
      <w:pPr>
        <w:pStyle w:val="Question"/>
      </w:pPr>
      <w:r w:rsidRPr="00940CD9">
        <w:t>Q.</w:t>
      </w:r>
      <w:r w:rsidRPr="00940CD9">
        <w:tab/>
        <w:t>Have any of your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xml:space="preserve"> ever sued</w:t>
      </w:r>
      <w:r w:rsidR="00770F8F">
        <w:fldChar w:fldCharType="begin"/>
      </w:r>
      <w:r w:rsidR="00770F8F">
        <w:instrText xml:space="preserve"> XE "</w:instrText>
      </w:r>
      <w:r w:rsidR="00770F8F" w:rsidRPr="0043064D">
        <w:instrText>sued</w:instrText>
      </w:r>
      <w:r w:rsidR="00770F8F">
        <w:instrText xml:space="preserve">" </w:instrText>
      </w:r>
      <w:r w:rsidR="00770F8F">
        <w:fldChar w:fldCharType="end"/>
      </w:r>
      <w:r w:rsidRPr="00940CD9">
        <w:t xml:space="preserve"> you?</w:t>
      </w:r>
    </w:p>
    <w:p w:rsidR="00130403" w:rsidRDefault="00130403"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 xml:space="preserve"> question. Please explain on</w:t>
      </w:r>
      <w:r w:rsidR="001E6BA0">
        <w:t xml:space="preserve"> </w:t>
      </w:r>
      <w:r w:rsidRPr="00940CD9">
        <w:t>the record why you think they're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w:t>
      </w:r>
    </w:p>
    <w:tbl>
      <w:tblPr>
        <w:tblStyle w:val="TableGrid"/>
        <w:tblW w:w="0" w:type="auto"/>
        <w:tblInd w:w="0" w:type="dxa"/>
        <w:tblLook w:val="01E0" w:firstRow="1" w:lastRow="1" w:firstColumn="1" w:lastColumn="1" w:noHBand="0" w:noVBand="0"/>
      </w:tblPr>
      <w:tblGrid>
        <w:gridCol w:w="10152"/>
      </w:tblGrid>
      <w:tr w:rsidR="00762E10">
        <w:tc>
          <w:tcPr>
            <w:tcW w:w="10152" w:type="dxa"/>
            <w:tcBorders>
              <w:top w:val="single" w:sz="4" w:space="0" w:color="auto"/>
              <w:left w:val="single" w:sz="4" w:space="0" w:color="auto"/>
              <w:bottom w:val="single" w:sz="4" w:space="0" w:color="auto"/>
              <w:right w:val="single" w:sz="4" w:space="0" w:color="auto"/>
            </w:tcBorders>
          </w:tcPr>
          <w:p w:rsidR="00762E10" w:rsidRPr="005F0350" w:rsidRDefault="00762E10" w:rsidP="00EC7EC4">
            <w:r w:rsidRPr="001E32AE">
              <w:rPr>
                <w:u w:val="single"/>
              </w:rPr>
              <w:t>AMPLIFIED RES</w:t>
            </w:r>
            <w:r>
              <w:rPr>
                <w:u w:val="single"/>
              </w:rPr>
              <w:t>P</w:t>
            </w:r>
            <w:r w:rsidRPr="001E32AE">
              <w:rPr>
                <w:u w:val="single"/>
              </w:rPr>
              <w:t>ONSE</w:t>
            </w:r>
            <w:r>
              <w:t>:  [FACT] This was a typo by the reporter.  The word “they’re” in my statement above should be “there are”</w:t>
            </w:r>
          </w:p>
        </w:tc>
      </w:tr>
    </w:tbl>
    <w:p w:rsidR="00130403" w:rsidRPr="00940CD9" w:rsidRDefault="00130403" w:rsidP="004A0A42">
      <w:pPr>
        <w:pStyle w:val="Question"/>
      </w:pPr>
      <w:r w:rsidRPr="00940CD9">
        <w:t>Q.</w:t>
      </w:r>
      <w:r w:rsidRPr="00940CD9">
        <w:tab/>
        <w:t>Do you have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w:t>
      </w:r>
    </w:p>
    <w:p w:rsidR="00130403" w:rsidRPr="00940CD9" w:rsidRDefault="00130403" w:rsidP="004A0A42">
      <w:pPr>
        <w:pStyle w:val="Question"/>
      </w:pPr>
      <w:r w:rsidRPr="00940CD9">
        <w:t>A.</w:t>
      </w:r>
      <w:r w:rsidRPr="00940CD9">
        <w:tab/>
        <w:t>Please define the word "customer."</w:t>
      </w:r>
    </w:p>
    <w:p w:rsidR="00130403" w:rsidRPr="00940CD9" w:rsidRDefault="00130403" w:rsidP="004A0A42">
      <w:pPr>
        <w:pStyle w:val="Question"/>
      </w:pPr>
      <w:r w:rsidRPr="00940CD9">
        <w:t>Q.</w:t>
      </w:r>
      <w:r w:rsidRPr="00940CD9">
        <w:tab/>
        <w:t>Someone who has purchased</w:t>
      </w:r>
      <w:r w:rsidR="002C510A">
        <w:fldChar w:fldCharType="begin"/>
      </w:r>
      <w:r w:rsidR="002C510A">
        <w:instrText xml:space="preserve"> XE "</w:instrText>
      </w:r>
      <w:r w:rsidR="002C510A" w:rsidRPr="00B16B9F">
        <w:instrText>purchased</w:instrText>
      </w:r>
      <w:r w:rsidR="002C510A">
        <w:instrText xml:space="preserve">" </w:instrText>
      </w:r>
      <w:r w:rsidR="002C510A">
        <w:fldChar w:fldCharType="end"/>
      </w:r>
      <w:r w:rsidRPr="00940CD9">
        <w:t xml:space="preserve"> something from</w:t>
      </w:r>
      <w:r w:rsidR="001E6BA0">
        <w:t xml:space="preserve"> </w:t>
      </w:r>
      <w:r w:rsidRPr="00940CD9">
        <w:t>you.</w:t>
      </w:r>
    </w:p>
    <w:p w:rsidR="00130403" w:rsidRPr="00940CD9" w:rsidRDefault="00130403" w:rsidP="004A0A42">
      <w:pPr>
        <w:pStyle w:val="Question"/>
      </w:pPr>
      <w:r w:rsidRPr="00940CD9">
        <w:t>A.</w:t>
      </w:r>
      <w:r w:rsidRPr="00940CD9">
        <w:tab/>
        <w:t>Please define the word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w:t>
      </w:r>
    </w:p>
    <w:p w:rsidR="00130403" w:rsidRPr="00940CD9" w:rsidRDefault="00130403" w:rsidP="004A0A42">
      <w:pPr>
        <w:pStyle w:val="Question"/>
      </w:pPr>
      <w:r w:rsidRPr="00940CD9">
        <w:t>Q.</w:t>
      </w:r>
      <w:r w:rsidRPr="00940CD9">
        <w:tab/>
        <w:t>I think you know what the word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w:t>
      </w:r>
      <w:r w:rsidR="001E6BA0">
        <w:t xml:space="preserve"> </w:t>
      </w:r>
      <w:r w:rsidRPr="00940CD9">
        <w:t>means.</w:t>
      </w:r>
    </w:p>
    <w:p w:rsidR="00130403" w:rsidRDefault="00130403" w:rsidP="004A0A42">
      <w:pPr>
        <w:pStyle w:val="Question"/>
      </w:pPr>
      <w:r w:rsidRPr="00940CD9">
        <w:t>A.</w:t>
      </w:r>
      <w:r w:rsidRPr="00940CD9">
        <w:tab/>
        <w:t>I'm not allowed to presume</w:t>
      </w:r>
      <w:r w:rsidR="00C475C0">
        <w:fldChar w:fldCharType="begin"/>
      </w:r>
      <w:r w:rsidR="00C475C0">
        <w:instrText xml:space="preserve"> XE "</w:instrText>
      </w:r>
      <w:r w:rsidR="00C475C0" w:rsidRPr="00BE50C6">
        <w:instrText>presume</w:instrText>
      </w:r>
      <w:r w:rsidR="00C475C0">
        <w:instrText xml:space="preserve">" </w:instrText>
      </w:r>
      <w:r w:rsidR="00C475C0">
        <w:fldChar w:fldCharType="end"/>
      </w:r>
      <w:r w:rsidRPr="00940CD9">
        <w:t xml:space="preserve"> anything.</w:t>
      </w:r>
    </w:p>
    <w:tbl>
      <w:tblPr>
        <w:tblStyle w:val="TableGrid"/>
        <w:tblW w:w="0" w:type="auto"/>
        <w:tblInd w:w="0" w:type="dxa"/>
        <w:tblLook w:val="01E0" w:firstRow="1" w:lastRow="1" w:firstColumn="1" w:lastColumn="1" w:noHBand="0" w:noVBand="0"/>
      </w:tblPr>
      <w:tblGrid>
        <w:gridCol w:w="10152"/>
      </w:tblGrid>
      <w:tr w:rsidR="00F87DC9">
        <w:tc>
          <w:tcPr>
            <w:tcW w:w="10152" w:type="dxa"/>
            <w:tcBorders>
              <w:top w:val="single" w:sz="4" w:space="0" w:color="auto"/>
              <w:left w:val="single" w:sz="4" w:space="0" w:color="auto"/>
              <w:bottom w:val="single" w:sz="4" w:space="0" w:color="auto"/>
              <w:right w:val="single" w:sz="4" w:space="0" w:color="auto"/>
            </w:tcBorders>
          </w:tcPr>
          <w:p w:rsidR="00F87DC9" w:rsidRDefault="00F87DC9" w:rsidP="00277EB4">
            <w:r w:rsidRPr="001E32AE">
              <w:rPr>
                <w:u w:val="single"/>
              </w:rPr>
              <w:t>AMPLIFIED RES</w:t>
            </w:r>
            <w:r>
              <w:rPr>
                <w:u w:val="single"/>
              </w:rPr>
              <w:t>P</w:t>
            </w:r>
            <w:r w:rsidRPr="001E32AE">
              <w:rPr>
                <w:u w:val="single"/>
              </w:rPr>
              <w:t>ONSE</w:t>
            </w:r>
            <w:r>
              <w:t>:  [FACT] Does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t>” mean to pay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t>”?  I don’t know.  Black’s Law Dictionary excludes Federal Reserve Notes</w:t>
            </w:r>
            <w:r w:rsidR="00996469">
              <w:fldChar w:fldCharType="begin"/>
            </w:r>
            <w:r w:rsidR="00996469">
              <w:instrText xml:space="preserve"> XE "</w:instrText>
            </w:r>
            <w:r w:rsidR="00996469" w:rsidRPr="00347C2D">
              <w:instrText>Federal Reserve Notes</w:instrText>
            </w:r>
            <w:r w:rsidR="00996469">
              <w:instrText xml:space="preserve">" </w:instrText>
            </w:r>
            <w:r w:rsidR="00996469">
              <w:fldChar w:fldCharType="end"/>
            </w:r>
            <w:r>
              <w:t xml:space="preserve"> from the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t xml:space="preserve"> of “money”.</w:t>
            </w:r>
          </w:p>
        </w:tc>
      </w:tr>
    </w:tbl>
    <w:p w:rsidR="00130403" w:rsidRPr="00940CD9" w:rsidRDefault="00130403" w:rsidP="004A0A42">
      <w:pPr>
        <w:pStyle w:val="Question"/>
      </w:pPr>
      <w:r w:rsidRPr="00940CD9">
        <w:t>Q.</w:t>
      </w:r>
      <w:r w:rsidRPr="00940CD9">
        <w:tab/>
        <w:t>Are you going to answer the question?</w:t>
      </w:r>
    </w:p>
    <w:p w:rsidR="00130403" w:rsidRPr="00940CD9" w:rsidRDefault="00130403" w:rsidP="004A0A42">
      <w:pPr>
        <w:pStyle w:val="Question"/>
      </w:pPr>
      <w:r w:rsidRPr="00940CD9">
        <w:t>A.</w:t>
      </w:r>
      <w:r w:rsidRPr="00940CD9">
        <w:tab/>
        <w:t>Are you going to clarify the question?</w:t>
      </w:r>
    </w:p>
    <w:p w:rsidR="00130403" w:rsidRPr="00940CD9" w:rsidRDefault="00130403" w:rsidP="004A0A42">
      <w:pPr>
        <w:pStyle w:val="Question"/>
      </w:pPr>
      <w:r w:rsidRPr="00940CD9">
        <w:t>Q.</w:t>
      </w:r>
      <w:r w:rsidRPr="00940CD9">
        <w:tab/>
        <w:t>Have you ever been sued</w:t>
      </w:r>
      <w:r w:rsidR="00770F8F">
        <w:fldChar w:fldCharType="begin"/>
      </w:r>
      <w:r w:rsidR="00770F8F">
        <w:instrText xml:space="preserve"> XE "</w:instrText>
      </w:r>
      <w:r w:rsidR="00770F8F" w:rsidRPr="0043064D">
        <w:instrText>sued</w:instrText>
      </w:r>
      <w:r w:rsidR="00770F8F">
        <w:instrText xml:space="preserve">" </w:instrText>
      </w:r>
      <w:r w:rsidR="00770F8F">
        <w:fldChar w:fldCharType="end"/>
      </w:r>
      <w:r w:rsidRPr="00940CD9">
        <w:t xml:space="preserve"> by those who have</w:t>
      </w:r>
      <w:r w:rsidR="001E6BA0">
        <w:t xml:space="preserve"> </w:t>
      </w:r>
      <w:r w:rsidRPr="00940CD9">
        <w:t>bought something from you?</w:t>
      </w:r>
    </w:p>
    <w:p w:rsidR="00130403" w:rsidRPr="00940CD9" w:rsidRDefault="00130403" w:rsidP="004A0A42">
      <w:pPr>
        <w:pStyle w:val="Question"/>
      </w:pPr>
      <w:r w:rsidRPr="00940CD9">
        <w:t>A.</w:t>
      </w:r>
      <w:r w:rsidRPr="00940CD9">
        <w:tab/>
        <w:t>I don't sell anything to anyone.</w:t>
      </w:r>
    </w:p>
    <w:p w:rsidR="00AD17B9" w:rsidRPr="00940CD9" w:rsidRDefault="00AD17B9" w:rsidP="004A0A42">
      <w:pPr>
        <w:pStyle w:val="Question"/>
      </w:pPr>
      <w:r w:rsidRPr="00940CD9">
        <w:t>Q.</w:t>
      </w:r>
      <w:r w:rsidRPr="00940CD9">
        <w:tab/>
        <w:t>How about by anyone who's made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001E6BA0">
        <w:t xml:space="preserve"> </w:t>
      </w:r>
      <w:r w:rsidRPr="00940CD9">
        <w:t>to you?</w:t>
      </w:r>
    </w:p>
    <w:p w:rsidR="00AD17B9" w:rsidRPr="00940CD9" w:rsidRDefault="00AD17B9" w:rsidP="004A0A42">
      <w:pPr>
        <w:pStyle w:val="Question"/>
      </w:pPr>
      <w:r w:rsidRPr="00940CD9">
        <w:t>A.</w:t>
      </w:r>
      <w:r w:rsidRPr="00940CD9">
        <w:tab/>
        <w:t>I don't sell anything to anyone.</w:t>
      </w:r>
    </w:p>
    <w:p w:rsidR="00AD17B9" w:rsidRPr="00940CD9" w:rsidRDefault="00AD17B9" w:rsidP="004A0A42">
      <w:pPr>
        <w:pStyle w:val="Question"/>
      </w:pPr>
      <w:r w:rsidRPr="00940CD9">
        <w:t>Q.</w:t>
      </w:r>
      <w:r w:rsidRPr="00940CD9">
        <w:tab/>
        <w:t>How about somebody who has made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001E6BA0">
        <w:t xml:space="preserve"> </w:t>
      </w:r>
      <w:r w:rsidRPr="00940CD9">
        <w:t xml:space="preserve"> to you as -- has any of those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sued</w:t>
      </w:r>
      <w:r w:rsidR="00770F8F">
        <w:fldChar w:fldCharType="begin"/>
      </w:r>
      <w:r w:rsidR="00770F8F">
        <w:instrText xml:space="preserve"> XE "</w:instrText>
      </w:r>
      <w:r w:rsidR="00770F8F" w:rsidRPr="0043064D">
        <w:instrText>sued</w:instrText>
      </w:r>
      <w:r w:rsidR="00770F8F">
        <w:instrText xml:space="preserve">" </w:instrText>
      </w:r>
      <w:r w:rsidR="00770F8F">
        <w:fldChar w:fldCharType="end"/>
      </w:r>
      <w:r w:rsidRPr="00940CD9">
        <w:t xml:space="preserve"> you?</w:t>
      </w:r>
    </w:p>
    <w:p w:rsidR="00AD17B9" w:rsidRDefault="00AD17B9" w:rsidP="004A0A42">
      <w:pPr>
        <w:pStyle w:val="Question"/>
      </w:pPr>
      <w:r w:rsidRPr="00940CD9">
        <w:t>A.</w:t>
      </w:r>
      <w:r w:rsidRPr="00940CD9">
        <w:tab/>
        <w:t>I'm not allowed to talk about that by</w:t>
      </w:r>
      <w:r w:rsidR="001E6BA0">
        <w:t xml:space="preserve"> </w:t>
      </w:r>
      <w:r w:rsidRPr="00940CD9">
        <w:t xml:space="preserve"> agreement.</w:t>
      </w:r>
    </w:p>
    <w:tbl>
      <w:tblPr>
        <w:tblStyle w:val="TableGrid"/>
        <w:tblW w:w="0" w:type="auto"/>
        <w:tblInd w:w="0" w:type="dxa"/>
        <w:tblLook w:val="01E0" w:firstRow="1" w:lastRow="1" w:firstColumn="1" w:lastColumn="1" w:noHBand="0" w:noVBand="0"/>
      </w:tblPr>
      <w:tblGrid>
        <w:gridCol w:w="10152"/>
      </w:tblGrid>
      <w:tr w:rsidR="00F87DC9">
        <w:tc>
          <w:tcPr>
            <w:tcW w:w="10152" w:type="dxa"/>
            <w:tcBorders>
              <w:top w:val="single" w:sz="4" w:space="0" w:color="auto"/>
              <w:left w:val="single" w:sz="4" w:space="0" w:color="auto"/>
              <w:bottom w:val="single" w:sz="4" w:space="0" w:color="auto"/>
              <w:right w:val="single" w:sz="4" w:space="0" w:color="auto"/>
            </w:tcBorders>
          </w:tcPr>
          <w:p w:rsidR="00F87DC9" w:rsidRDefault="00F87DC9"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t>.</w:t>
            </w:r>
          </w:p>
        </w:tc>
      </w:tr>
    </w:tbl>
    <w:p w:rsidR="00AD17B9" w:rsidRPr="00940CD9" w:rsidRDefault="00AD17B9" w:rsidP="004A0A42">
      <w:pPr>
        <w:pStyle w:val="Question"/>
      </w:pPr>
      <w:r w:rsidRPr="00940CD9">
        <w:t>Q.</w:t>
      </w:r>
      <w:r w:rsidRPr="00940CD9">
        <w:tab/>
        <w:t>So perhaps some of those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have filed</w:t>
      </w:r>
      <w:r w:rsidR="001E6BA0">
        <w:t xml:space="preserve"> </w:t>
      </w:r>
      <w:r w:rsidRPr="00940CD9">
        <w:t xml:space="preserve"> suit against you?</w:t>
      </w:r>
    </w:p>
    <w:p w:rsidR="00AD17B9" w:rsidRPr="00940CD9" w:rsidRDefault="00AD17B9"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 xml:space="preserve"> question.</w:t>
      </w:r>
    </w:p>
    <w:p w:rsidR="00AD17B9" w:rsidRPr="00940CD9" w:rsidRDefault="00AD17B9" w:rsidP="004A0A42">
      <w:pPr>
        <w:pStyle w:val="Question"/>
      </w:pPr>
      <w:r w:rsidRPr="00940CD9">
        <w:t>Q.</w:t>
      </w:r>
      <w:r w:rsidRPr="00940CD9">
        <w:tab/>
        <w:t>Was that suit for fraud?</w:t>
      </w:r>
    </w:p>
    <w:p w:rsidR="00AD17B9" w:rsidRPr="00940CD9" w:rsidRDefault="00AD17B9" w:rsidP="004A0A42">
      <w:pPr>
        <w:pStyle w:val="Question"/>
      </w:pPr>
      <w:r w:rsidRPr="00940CD9">
        <w:t>A.</w:t>
      </w:r>
      <w:r w:rsidRPr="00940CD9">
        <w:tab/>
        <w:t>I have never lied</w:t>
      </w:r>
      <w:r w:rsidR="004E7A7B">
        <w:fldChar w:fldCharType="begin"/>
      </w:r>
      <w:r w:rsidR="004E7A7B">
        <w:instrText xml:space="preserve"> XE "</w:instrText>
      </w:r>
      <w:r w:rsidR="004E7A7B" w:rsidRPr="008408B6">
        <w:instrText>lied</w:instrText>
      </w:r>
      <w:r w:rsidR="004E7A7B">
        <w:instrText xml:space="preserve">" </w:instrText>
      </w:r>
      <w:r w:rsidR="004E7A7B">
        <w:fldChar w:fldCharType="end"/>
      </w:r>
      <w:r w:rsidRPr="00940CD9">
        <w:t xml:space="preserve"> to anyone</w:t>
      </w:r>
      <w:r w:rsidR="004E7A7B">
        <w:t xml:space="preserve"> [that I am aware of]</w:t>
      </w:r>
      <w:r w:rsidRPr="00940CD9">
        <w:t>.</w:t>
      </w:r>
    </w:p>
    <w:p w:rsidR="00AD17B9" w:rsidRPr="00940CD9" w:rsidRDefault="00AD17B9" w:rsidP="004A0A42">
      <w:pPr>
        <w:pStyle w:val="Question"/>
      </w:pPr>
      <w:r w:rsidRPr="00940CD9">
        <w:t>Q.</w:t>
      </w:r>
      <w:r w:rsidRPr="00940CD9">
        <w:tab/>
        <w:t>Were you found liable</w:t>
      </w:r>
      <w:r w:rsidR="00770F8F">
        <w:fldChar w:fldCharType="begin"/>
      </w:r>
      <w:r w:rsidR="00770F8F">
        <w:instrText xml:space="preserve"> XE "</w:instrText>
      </w:r>
      <w:r w:rsidR="00770F8F" w:rsidRPr="0043064D">
        <w:instrText>liable</w:instrText>
      </w:r>
      <w:r w:rsidR="00770F8F">
        <w:instrText xml:space="preserve">" </w:instrText>
      </w:r>
      <w:r w:rsidR="00770F8F">
        <w:fldChar w:fldCharType="end"/>
      </w:r>
      <w:r w:rsidRPr="00940CD9">
        <w:t>?</w:t>
      </w:r>
    </w:p>
    <w:p w:rsidR="00AD17B9" w:rsidRPr="00940CD9" w:rsidRDefault="00AD17B9" w:rsidP="004A0A42">
      <w:pPr>
        <w:pStyle w:val="Question"/>
      </w:pPr>
      <w:r w:rsidRPr="00940CD9">
        <w:t>A.</w:t>
      </w:r>
      <w:r w:rsidRPr="00940CD9">
        <w:tab/>
        <w:t>I have never been sued</w:t>
      </w:r>
      <w:r w:rsidR="00770F8F">
        <w:fldChar w:fldCharType="begin"/>
      </w:r>
      <w:r w:rsidR="00770F8F">
        <w:instrText xml:space="preserve"> XE "</w:instrText>
      </w:r>
      <w:r w:rsidR="00770F8F" w:rsidRPr="0043064D">
        <w:instrText>sued</w:instrText>
      </w:r>
      <w:r w:rsidR="00770F8F">
        <w:instrText xml:space="preserve">" </w:instrText>
      </w:r>
      <w:r w:rsidR="00770F8F">
        <w:fldChar w:fldCharType="end"/>
      </w:r>
      <w:r w:rsidRPr="00940CD9">
        <w:t>.</w:t>
      </w:r>
    </w:p>
    <w:p w:rsidR="00AD17B9" w:rsidRPr="00940CD9" w:rsidRDefault="00AD17B9" w:rsidP="004A0A42">
      <w:pPr>
        <w:pStyle w:val="Question"/>
      </w:pPr>
      <w:r w:rsidRPr="00940CD9">
        <w:t>Q.</w:t>
      </w:r>
      <w:r w:rsidRPr="00940CD9">
        <w:tab/>
        <w:t>Other than this lawsuit, you have never</w:t>
      </w:r>
      <w:r w:rsidR="001E6BA0">
        <w:t xml:space="preserve"> </w:t>
      </w:r>
      <w:r w:rsidRPr="00940CD9">
        <w:t>been sued</w:t>
      </w:r>
      <w:r w:rsidR="00770F8F">
        <w:fldChar w:fldCharType="begin"/>
      </w:r>
      <w:r w:rsidR="00770F8F">
        <w:instrText xml:space="preserve"> XE "</w:instrText>
      </w:r>
      <w:r w:rsidR="00770F8F" w:rsidRPr="0043064D">
        <w:instrText>sued</w:instrText>
      </w:r>
      <w:r w:rsidR="00770F8F">
        <w:instrText xml:space="preserve">" </w:instrText>
      </w:r>
      <w:r w:rsidR="00770F8F">
        <w:fldChar w:fldCharType="end"/>
      </w:r>
      <w:r w:rsidRPr="00940CD9">
        <w:t>?</w:t>
      </w:r>
    </w:p>
    <w:p w:rsidR="00AD17B9" w:rsidRPr="00940CD9" w:rsidRDefault="00AD17B9" w:rsidP="004A0A42">
      <w:pPr>
        <w:pStyle w:val="Question"/>
      </w:pPr>
      <w:r w:rsidRPr="00940CD9">
        <w:t>A.</w:t>
      </w:r>
      <w:r w:rsidRPr="00940CD9">
        <w:tab/>
        <w:t>(No audible response.)</w:t>
      </w:r>
    </w:p>
    <w:p w:rsidR="00AD17B9" w:rsidRPr="00940CD9" w:rsidRDefault="00AD17B9" w:rsidP="004A0A42">
      <w:pPr>
        <w:pStyle w:val="Question"/>
      </w:pPr>
      <w:r w:rsidRPr="00940CD9">
        <w:t>Q.</w:t>
      </w:r>
      <w:r w:rsidRPr="00940CD9">
        <w:tab/>
        <w:t>Did you hear the question?</w:t>
      </w:r>
    </w:p>
    <w:p w:rsidR="00AD17B9" w:rsidRPr="00940CD9" w:rsidRDefault="00AD17B9" w:rsidP="004A0A42">
      <w:pPr>
        <w:pStyle w:val="Question"/>
      </w:pPr>
      <w:r w:rsidRPr="00940CD9">
        <w:t>A.</w:t>
      </w:r>
      <w:r w:rsidRPr="00940CD9">
        <w:tab/>
        <w:t>Sounded like a conclusion to me.</w:t>
      </w:r>
    </w:p>
    <w:p w:rsidR="00AD17B9" w:rsidRPr="00940CD9" w:rsidRDefault="00AD17B9" w:rsidP="004A0A42">
      <w:pPr>
        <w:pStyle w:val="Question"/>
      </w:pPr>
      <w:r w:rsidRPr="00940CD9">
        <w:t>Q.</w:t>
      </w:r>
      <w:r w:rsidRPr="00940CD9">
        <w:tab/>
        <w:t>Other than this lawsuit, have you ever been</w:t>
      </w:r>
      <w:r w:rsidR="001E6BA0">
        <w:t xml:space="preserve"> </w:t>
      </w:r>
      <w:r w:rsidR="00111DD4" w:rsidRPr="00940CD9">
        <w:t xml:space="preserve"> </w:t>
      </w:r>
      <w:r w:rsidRPr="00940CD9">
        <w:t>sued</w:t>
      </w:r>
      <w:r w:rsidR="00770F8F">
        <w:fldChar w:fldCharType="begin"/>
      </w:r>
      <w:r w:rsidR="00770F8F">
        <w:instrText xml:space="preserve"> XE "</w:instrText>
      </w:r>
      <w:r w:rsidR="00770F8F" w:rsidRPr="0043064D">
        <w:instrText>sued</w:instrText>
      </w:r>
      <w:r w:rsidR="00770F8F">
        <w:instrText xml:space="preserve">" </w:instrText>
      </w:r>
      <w:r w:rsidR="00770F8F">
        <w:fldChar w:fldCharType="end"/>
      </w:r>
      <w:r w:rsidRPr="00940CD9">
        <w:t>?</w:t>
      </w:r>
    </w:p>
    <w:p w:rsidR="00AD17B9" w:rsidRPr="00940CD9" w:rsidRDefault="00AD17B9" w:rsidP="004A0A42">
      <w:pPr>
        <w:pStyle w:val="Question"/>
      </w:pPr>
      <w:r w:rsidRPr="00940CD9">
        <w:t>A.</w:t>
      </w:r>
      <w:r w:rsidRPr="00940CD9">
        <w:tab/>
        <w:t>I just said I wasn't.</w:t>
      </w:r>
    </w:p>
    <w:p w:rsidR="002F49F9" w:rsidRDefault="002F49F9" w:rsidP="00B327BF">
      <w:pPr>
        <w:pStyle w:val="Heading2"/>
      </w:pPr>
      <w:bookmarkStart w:id="46" w:name="_Toc128210439"/>
      <w:r>
        <w:t>Enforcement of Copyright/Software/License Agreement</w:t>
      </w:r>
      <w:bookmarkEnd w:id="46"/>
      <w:r w:rsidR="00F611BB">
        <w:fldChar w:fldCharType="begin"/>
      </w:r>
      <w:r w:rsidR="00F611BB">
        <w:instrText xml:space="preserve"> XE "</w:instrText>
      </w:r>
      <w:r w:rsidR="00F611BB" w:rsidRPr="00C62ACC">
        <w:instrText>PUBLICATIONS:Copyright/Software/License Agreement</w:instrText>
      </w:r>
      <w:r w:rsidR="00F611BB">
        <w:instrText xml:space="preserve">" </w:instrText>
      </w:r>
      <w:r w:rsidR="00F611BB">
        <w:fldChar w:fldCharType="end"/>
      </w:r>
    </w:p>
    <w:p w:rsidR="00AD17B9" w:rsidRPr="00940CD9" w:rsidRDefault="00AD17B9" w:rsidP="004A0A42">
      <w:pPr>
        <w:pStyle w:val="Question"/>
      </w:pPr>
      <w:r w:rsidRPr="00940CD9">
        <w:t>Q.</w:t>
      </w:r>
      <w:r w:rsidRPr="00940CD9">
        <w:tab/>
        <w:t>Have you ever had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suit to enforce</w:t>
      </w:r>
      <w:r w:rsidR="001E6BA0">
        <w:t xml:space="preserve"> </w:t>
      </w:r>
      <w:r w:rsidRPr="00940CD9">
        <w:t>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software user license agreement?</w:t>
      </w:r>
    </w:p>
    <w:p w:rsidR="00AD17B9" w:rsidRDefault="00AD17B9" w:rsidP="004A0A42">
      <w:pPr>
        <w:pStyle w:val="Question"/>
      </w:pPr>
      <w:r w:rsidRPr="00940CD9">
        <w:t>A.</w:t>
      </w:r>
      <w:r w:rsidRPr="00940CD9">
        <w:tab/>
        <w:t>Not allowed to talk about that by contract.</w:t>
      </w:r>
    </w:p>
    <w:tbl>
      <w:tblPr>
        <w:tblStyle w:val="TableGrid"/>
        <w:tblW w:w="0" w:type="auto"/>
        <w:tblInd w:w="0" w:type="dxa"/>
        <w:tblLook w:val="01E0" w:firstRow="1" w:lastRow="1" w:firstColumn="1" w:lastColumn="1" w:noHBand="0" w:noVBand="0"/>
      </w:tblPr>
      <w:tblGrid>
        <w:gridCol w:w="10152"/>
      </w:tblGrid>
      <w:tr w:rsidR="00F87DC9">
        <w:tc>
          <w:tcPr>
            <w:tcW w:w="10152" w:type="dxa"/>
            <w:tcBorders>
              <w:top w:val="single" w:sz="4" w:space="0" w:color="auto"/>
              <w:left w:val="single" w:sz="4" w:space="0" w:color="auto"/>
              <w:bottom w:val="single" w:sz="4" w:space="0" w:color="auto"/>
              <w:right w:val="single" w:sz="4" w:space="0" w:color="auto"/>
            </w:tcBorders>
          </w:tcPr>
          <w:p w:rsidR="00F87DC9" w:rsidRDefault="00F87DC9"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t>.</w:t>
            </w:r>
          </w:p>
        </w:tc>
      </w:tr>
    </w:tbl>
    <w:p w:rsidR="00AD17B9" w:rsidRPr="00940CD9" w:rsidRDefault="00AD17B9" w:rsidP="004A0A42">
      <w:pPr>
        <w:pStyle w:val="Question"/>
      </w:pPr>
      <w:r w:rsidRPr="00940CD9">
        <w:t>Q.</w:t>
      </w:r>
      <w:r w:rsidRPr="00940CD9">
        <w:tab/>
        <w:t>So you're refusing to answer that question?</w:t>
      </w:r>
    </w:p>
    <w:p w:rsidR="00AD17B9" w:rsidRPr="00940CD9" w:rsidRDefault="00AD17B9" w:rsidP="004A0A42">
      <w:pPr>
        <w:pStyle w:val="Question"/>
      </w:pPr>
      <w:r w:rsidRPr="00940CD9">
        <w:t>A.</w:t>
      </w:r>
      <w:r w:rsidRPr="00940CD9">
        <w:tab/>
        <w:t>I'm honoring my contracts and hoping you're</w:t>
      </w:r>
      <w:r w:rsidR="001E6BA0">
        <w:t xml:space="preserve"> </w:t>
      </w:r>
      <w:r w:rsidRPr="00940CD9">
        <w:t>going to respect those contracts as the constitution</w:t>
      </w:r>
      <w:r w:rsidR="001E6BA0">
        <w:t xml:space="preserve"> </w:t>
      </w:r>
      <w:r w:rsidRPr="00940CD9">
        <w:t>requires.</w:t>
      </w:r>
    </w:p>
    <w:p w:rsidR="002F49F9" w:rsidRDefault="002F49F9" w:rsidP="00B327BF">
      <w:pPr>
        <w:pStyle w:val="Heading2"/>
      </w:pPr>
      <w:bookmarkStart w:id="47" w:name="_Toc128210440"/>
      <w:r>
        <w:t>Beliefs about taxes</w:t>
      </w:r>
      <w:bookmarkEnd w:id="47"/>
    </w:p>
    <w:p w:rsidR="00AD17B9" w:rsidRPr="00940CD9" w:rsidRDefault="00AD17B9" w:rsidP="004A0A42">
      <w:pPr>
        <w:pStyle w:val="Question"/>
      </w:pPr>
      <w:r w:rsidRPr="00940CD9">
        <w:t>Q.</w:t>
      </w:r>
      <w:r w:rsidRPr="00940CD9">
        <w:tab/>
        <w:t>When did you reach the conclusion that</w:t>
      </w:r>
      <w:r w:rsidR="001E6BA0">
        <w:t xml:space="preserve"> </w:t>
      </w:r>
      <w:r w:rsidRPr="00940CD9">
        <w:t xml:space="preserve">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don't have to pay federal income taxes</w:t>
      </w:r>
      <w:r w:rsidR="002C510A">
        <w:fldChar w:fldCharType="begin"/>
      </w:r>
      <w:r w:rsidR="002C510A">
        <w:instrText xml:space="preserve"> XE "</w:instrText>
      </w:r>
      <w:r w:rsidR="002C510A" w:rsidRPr="00366E69">
        <w:instrText>federal income taxes</w:instrText>
      </w:r>
      <w:r w:rsidR="002C510A">
        <w:instrText xml:space="preserve">" </w:instrText>
      </w:r>
      <w:r w:rsidR="002C510A">
        <w:fldChar w:fldCharType="end"/>
      </w:r>
      <w:r w:rsidRPr="00940CD9">
        <w:t>?</w:t>
      </w:r>
    </w:p>
    <w:p w:rsidR="00AD17B9" w:rsidRDefault="00AD17B9" w:rsidP="004A0A42">
      <w:pPr>
        <w:pStyle w:val="Question"/>
      </w:pPr>
      <w:r w:rsidRPr="00940CD9">
        <w:t>A.</w:t>
      </w:r>
      <w:r w:rsidRPr="00940CD9">
        <w:tab/>
        <w:t>Please define "federal income taxes</w:t>
      </w:r>
      <w:r w:rsidR="002C510A">
        <w:fldChar w:fldCharType="begin"/>
      </w:r>
      <w:r w:rsidR="002C510A">
        <w:instrText xml:space="preserve"> XE "</w:instrText>
      </w:r>
      <w:r w:rsidR="002C510A" w:rsidRPr="00366E69">
        <w:instrText>federal income taxes</w:instrText>
      </w:r>
      <w:r w:rsidR="002C510A">
        <w:instrText xml:space="preserve">" </w:instrText>
      </w:r>
      <w:r w:rsidR="002C510A">
        <w:fldChar w:fldCharType="end"/>
      </w:r>
      <w:r w:rsidRPr="00940CD9">
        <w:t>." Do</w:t>
      </w:r>
      <w:r w:rsidR="001E6BA0">
        <w:t xml:space="preserve"> </w:t>
      </w:r>
      <w:r w:rsidRPr="00940CD9">
        <w:t xml:space="preserve"> you mean Subtitle A? Subtitle B? Subtitle C?</w:t>
      </w:r>
      <w:r w:rsidR="001E6BA0">
        <w:t xml:space="preserve"> </w:t>
      </w:r>
      <w:r w:rsidRPr="00940CD9">
        <w:t xml:space="preserve"> Which one?</w:t>
      </w:r>
    </w:p>
    <w:tbl>
      <w:tblPr>
        <w:tblStyle w:val="TableGrid"/>
        <w:tblW w:w="0" w:type="auto"/>
        <w:tblInd w:w="0" w:type="dxa"/>
        <w:tblLook w:val="01E0" w:firstRow="1" w:lastRow="1" w:firstColumn="1" w:lastColumn="1" w:noHBand="0" w:noVBand="0"/>
      </w:tblPr>
      <w:tblGrid>
        <w:gridCol w:w="10152"/>
      </w:tblGrid>
      <w:tr w:rsidR="00F87DC9">
        <w:tc>
          <w:tcPr>
            <w:tcW w:w="10152" w:type="dxa"/>
            <w:tcBorders>
              <w:top w:val="single" w:sz="4" w:space="0" w:color="auto"/>
              <w:left w:val="single" w:sz="4" w:space="0" w:color="auto"/>
              <w:bottom w:val="single" w:sz="4" w:space="0" w:color="auto"/>
              <w:right w:val="single" w:sz="4" w:space="0" w:color="auto"/>
            </w:tcBorders>
          </w:tcPr>
          <w:p w:rsidR="00F87DC9" w:rsidRDefault="00F87DC9" w:rsidP="00277EB4">
            <w:r w:rsidRPr="001E32AE">
              <w:rPr>
                <w:u w:val="single"/>
              </w:rPr>
              <w:t>AMPLIFIED RES</w:t>
            </w:r>
            <w:r>
              <w:rPr>
                <w:u w:val="single"/>
              </w:rPr>
              <w:t>P</w:t>
            </w:r>
            <w:r w:rsidRPr="001E32AE">
              <w:rPr>
                <w:u w:val="single"/>
              </w:rPr>
              <w:t>ONSE</w:t>
            </w:r>
            <w:r>
              <w:t>:  [FACT] I never reached th</w:t>
            </w:r>
            <w:r w:rsidR="00762E10">
              <w:t>e</w:t>
            </w:r>
            <w:r>
              <w:t xml:space="preserve"> conclusion</w:t>
            </w:r>
            <w:r w:rsidR="00762E10">
              <w:t xml:space="preserve"> suggested by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w:t>
            </w:r>
          </w:p>
        </w:tc>
      </w:tr>
    </w:tbl>
    <w:p w:rsidR="00AD17B9" w:rsidRPr="00940CD9" w:rsidRDefault="00AD17B9" w:rsidP="004A0A42">
      <w:pPr>
        <w:pStyle w:val="Question"/>
      </w:pPr>
      <w:r w:rsidRPr="00940CD9">
        <w:t>Q.</w:t>
      </w:r>
      <w:r w:rsidRPr="00940CD9">
        <w:tab/>
        <w:t>All of them.</w:t>
      </w:r>
    </w:p>
    <w:p w:rsidR="00AD17B9" w:rsidRPr="00940CD9" w:rsidRDefault="00AD17B9" w:rsidP="004A0A42">
      <w:pPr>
        <w:pStyle w:val="Question"/>
      </w:pPr>
      <w:r w:rsidRPr="00940CD9">
        <w:t>A.</w:t>
      </w:r>
      <w:r w:rsidRPr="00940CD9">
        <w:tab/>
        <w:t>Please repeat the question.</w:t>
      </w:r>
    </w:p>
    <w:p w:rsidR="00AD17B9" w:rsidRPr="00940CD9" w:rsidRDefault="00AD17B9" w:rsidP="004A0A42">
      <w:pPr>
        <w:pStyle w:val="Question"/>
      </w:pPr>
      <w:r w:rsidRPr="00940CD9">
        <w:t>Q.</w:t>
      </w:r>
      <w:r w:rsidRPr="00940CD9">
        <w:tab/>
        <w:t>When did you reach the conclusion that</w:t>
      </w:r>
      <w:r w:rsidR="001E6BA0">
        <w:t xml:space="preserve"> </w:t>
      </w:r>
      <w:r w:rsidRPr="00940CD9">
        <w:t>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don't have to pay federal income taxes</w:t>
      </w:r>
      <w:r w:rsidR="002C510A">
        <w:fldChar w:fldCharType="begin"/>
      </w:r>
      <w:r w:rsidR="002C510A">
        <w:instrText xml:space="preserve"> XE "</w:instrText>
      </w:r>
      <w:r w:rsidR="002C510A" w:rsidRPr="00366E69">
        <w:instrText>federal income taxes</w:instrText>
      </w:r>
      <w:r w:rsidR="002C510A">
        <w:instrText xml:space="preserve">" </w:instrText>
      </w:r>
      <w:r w:rsidR="002C510A">
        <w:fldChar w:fldCharType="end"/>
      </w:r>
      <w:r w:rsidRPr="00940CD9">
        <w:t>?</w:t>
      </w:r>
    </w:p>
    <w:p w:rsidR="00AD17B9" w:rsidRPr="00940CD9" w:rsidRDefault="00AD17B9" w:rsidP="004A0A42">
      <w:pPr>
        <w:pStyle w:val="Question"/>
      </w:pPr>
      <w:r w:rsidRPr="00940CD9">
        <w:t>A.</w:t>
      </w:r>
      <w:r w:rsidRPr="00940CD9">
        <w:tab/>
        <w:t>I never said that. And what do you mean by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w:t>
      </w:r>
    </w:p>
    <w:p w:rsidR="00AD17B9" w:rsidRPr="00940CD9" w:rsidRDefault="00AD17B9" w:rsidP="004A0A42">
      <w:pPr>
        <w:pStyle w:val="Question"/>
      </w:pPr>
      <w:r w:rsidRPr="00940CD9">
        <w:t>Q.</w:t>
      </w:r>
      <w:r w:rsidRPr="00940CD9">
        <w:tab/>
        <w:t>What do you think I mean?</w:t>
      </w:r>
    </w:p>
    <w:p w:rsidR="00AD17B9" w:rsidRDefault="00AD17B9" w:rsidP="004A0A42">
      <w:pPr>
        <w:pStyle w:val="Question"/>
      </w:pPr>
      <w:r w:rsidRPr="00940CD9">
        <w:t>A.</w:t>
      </w:r>
      <w:r w:rsidRPr="00940CD9">
        <w:tab/>
        <w:t>I'm not going to presume</w:t>
      </w:r>
      <w:r w:rsidR="00C475C0">
        <w:fldChar w:fldCharType="begin"/>
      </w:r>
      <w:r w:rsidR="00C475C0">
        <w:instrText xml:space="preserve"> XE "</w:instrText>
      </w:r>
      <w:r w:rsidR="00C475C0" w:rsidRPr="00BE50C6">
        <w:instrText>presume</w:instrText>
      </w:r>
      <w:r w:rsidR="00C475C0">
        <w:instrText xml:space="preserve">" </w:instrText>
      </w:r>
      <w:r w:rsidR="00C475C0">
        <w:fldChar w:fldCharType="end"/>
      </w:r>
      <w:r w:rsidRPr="00940CD9">
        <w:t xml:space="preserve"> anything. You're</w:t>
      </w:r>
      <w:r w:rsidR="001E6BA0">
        <w:t xml:space="preserve"> </w:t>
      </w:r>
      <w:r w:rsidRPr="00940CD9">
        <w:t xml:space="preserve"> the one who asked the questions.</w:t>
      </w:r>
    </w:p>
    <w:p w:rsidR="00AD17B9" w:rsidRPr="00940CD9" w:rsidRDefault="00AD17B9" w:rsidP="004A0A42">
      <w:pPr>
        <w:pStyle w:val="Question"/>
      </w:pPr>
      <w:r w:rsidRPr="00940CD9">
        <w:t>Q.</w:t>
      </w:r>
      <w:r w:rsidRPr="00940CD9">
        <w:tab/>
        <w:t>I will ask -</w:t>
      </w:r>
      <w:r w:rsidRPr="00940CD9">
        <w:noBreakHyphen/>
      </w:r>
    </w:p>
    <w:p w:rsidR="00AD17B9" w:rsidRPr="00940CD9" w:rsidRDefault="00AD17B9" w:rsidP="004A0A42">
      <w:pPr>
        <w:pStyle w:val="Question"/>
      </w:pPr>
      <w:r w:rsidRPr="00940CD9">
        <w:t>A.</w:t>
      </w:r>
      <w:r w:rsidRPr="00940CD9">
        <w:tab/>
        <w:t>You need to take responsibility for your</w:t>
      </w:r>
      <w:r w:rsidR="00111DD4" w:rsidRPr="00940CD9">
        <w:t xml:space="preserve"> </w:t>
      </w:r>
      <w:r w:rsidRPr="00940CD9">
        <w:t>questions. I can't answer them.</w:t>
      </w:r>
    </w:p>
    <w:p w:rsidR="00AD17B9" w:rsidRPr="00940CD9" w:rsidRDefault="00AD17B9" w:rsidP="004A0A42">
      <w:pPr>
        <w:pStyle w:val="Question"/>
      </w:pPr>
      <w:r w:rsidRPr="00940CD9">
        <w:t>Q.</w:t>
      </w:r>
      <w:r w:rsidRPr="00940CD9">
        <w:tab/>
        <w:t>I'm not asking you to presume</w:t>
      </w:r>
      <w:r w:rsidR="00C475C0">
        <w:fldChar w:fldCharType="begin"/>
      </w:r>
      <w:r w:rsidR="00C475C0">
        <w:instrText xml:space="preserve"> XE "</w:instrText>
      </w:r>
      <w:r w:rsidR="00C475C0" w:rsidRPr="00BE50C6">
        <w:instrText>presume</w:instrText>
      </w:r>
      <w:r w:rsidR="00C475C0">
        <w:instrText xml:space="preserve">" </w:instrText>
      </w:r>
      <w:r w:rsidR="00C475C0">
        <w:fldChar w:fldCharType="end"/>
      </w:r>
      <w:r w:rsidRPr="00940CD9">
        <w:t xml:space="preserve"> anything.</w:t>
      </w:r>
    </w:p>
    <w:p w:rsidR="00181A3F" w:rsidRPr="00940CD9" w:rsidRDefault="00AD17B9" w:rsidP="004A0A42">
      <w:pPr>
        <w:pStyle w:val="Question"/>
      </w:pPr>
      <w:r w:rsidRPr="00940CD9">
        <w:t>A.</w:t>
      </w:r>
      <w:r w:rsidRPr="00940CD9">
        <w:tab/>
        <w:t>Well, you used the word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I don't</w:t>
      </w:r>
      <w:r w:rsidR="001E6BA0">
        <w:t xml:space="preserve"> </w:t>
      </w:r>
      <w:r w:rsidRPr="00940CD9">
        <w:t xml:space="preserve"> know what means. Do you mean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 Do you mean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rsidRPr="00940CD9">
        <w:t>? Do you mean Subtitle A? Do you</w:t>
      </w:r>
      <w:r w:rsidR="001E6BA0">
        <w:t xml:space="preserve"> </w:t>
      </w:r>
      <w:r w:rsidR="00181A3F" w:rsidRPr="00940CD9">
        <w:t>mean Subtitle C? What do you mean?</w:t>
      </w:r>
    </w:p>
    <w:p w:rsidR="00181A3F" w:rsidRPr="00940CD9" w:rsidRDefault="00181A3F" w:rsidP="004A0A42">
      <w:pPr>
        <w:pStyle w:val="Question"/>
      </w:pPr>
      <w:r w:rsidRPr="00940CD9">
        <w:t>Q.</w:t>
      </w:r>
      <w:r w:rsidRPr="00940CD9">
        <w:tab/>
        <w:t>I mean other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other people.</w:t>
      </w:r>
    </w:p>
    <w:p w:rsidR="00181A3F" w:rsidRDefault="00181A3F" w:rsidP="004A0A42">
      <w:pPr>
        <w:pStyle w:val="Question"/>
      </w:pPr>
      <w:r w:rsidRPr="00940CD9">
        <w:t>A.</w:t>
      </w:r>
      <w:r w:rsidRPr="00940CD9">
        <w:tab/>
        <w:t>Well, I don't like being that general.</w:t>
      </w:r>
      <w:r w:rsidR="001E6BA0">
        <w:t xml:space="preserve"> </w:t>
      </w:r>
      <w:r w:rsidRPr="00940CD9">
        <w:t>That -- that kind of a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question gets</w:t>
      </w:r>
      <w:r w:rsidR="001E6BA0">
        <w:t xml:space="preserve"> </w:t>
      </w:r>
      <w:r w:rsidRPr="00940CD9">
        <w:t>people into a lot of trouble.</w:t>
      </w:r>
    </w:p>
    <w:tbl>
      <w:tblPr>
        <w:tblStyle w:val="TableGrid"/>
        <w:tblW w:w="0" w:type="auto"/>
        <w:tblInd w:w="0" w:type="dxa"/>
        <w:tblLook w:val="01E0" w:firstRow="1" w:lastRow="1" w:firstColumn="1" w:lastColumn="1" w:noHBand="0" w:noVBand="0"/>
      </w:tblPr>
      <w:tblGrid>
        <w:gridCol w:w="10152"/>
      </w:tblGrid>
      <w:tr w:rsidR="00F87DC9">
        <w:tc>
          <w:tcPr>
            <w:tcW w:w="10152" w:type="dxa"/>
            <w:tcBorders>
              <w:top w:val="single" w:sz="4" w:space="0" w:color="auto"/>
              <w:left w:val="single" w:sz="4" w:space="0" w:color="auto"/>
              <w:bottom w:val="single" w:sz="4" w:space="0" w:color="auto"/>
              <w:right w:val="single" w:sz="4" w:space="0" w:color="auto"/>
            </w:tcBorders>
          </w:tcPr>
          <w:p w:rsidR="00F87DC9" w:rsidRDefault="00F87DC9" w:rsidP="00277EB4">
            <w:r w:rsidRPr="001E32AE">
              <w:rPr>
                <w:u w:val="single"/>
              </w:rPr>
              <w:t>AMPLIFIED RES</w:t>
            </w:r>
            <w:r>
              <w:rPr>
                <w:u w:val="single"/>
              </w:rPr>
              <w:t>P</w:t>
            </w:r>
            <w:r w:rsidRPr="001E32AE">
              <w:rPr>
                <w:u w:val="single"/>
              </w:rPr>
              <w:t>ONSE</w:t>
            </w:r>
            <w:r>
              <w:t xml:space="preserve">:  [FACT] </w:t>
            </w:r>
            <w:r w:rsidR="00762E10">
              <w:t>I n</w:t>
            </w:r>
            <w:r>
              <w:t>ever reached the conclusion that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t xml:space="preserve"> don’t have to pay federal income taxes</w:t>
            </w:r>
            <w:r w:rsidR="002C510A">
              <w:fldChar w:fldCharType="begin"/>
            </w:r>
            <w:r w:rsidR="002C510A">
              <w:instrText xml:space="preserve"> XE "</w:instrText>
            </w:r>
            <w:r w:rsidR="002C510A" w:rsidRPr="00366E69">
              <w:instrText>federal income taxes</w:instrText>
            </w:r>
            <w:r w:rsidR="002C510A">
              <w:instrText xml:space="preserve">" </w:instrText>
            </w:r>
            <w:r w:rsidR="002C510A">
              <w:fldChar w:fldCharType="end"/>
            </w:r>
            <w:r>
              <w:t>.</w:t>
            </w:r>
            <w:r w:rsidR="00762E10">
              <w:t xml:space="preserve">  And I would certainly never be STUPID enough to tell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00762E10">
              <w:t>” that they don’t have to pay federal income taxes.  That would be an oxymoron.  The only people who don’t have to pay federal income taxes are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rsidR="00762E10">
              <w:t>”, and those are the only people who are allowed to read anything I have ever written about taxes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rsidR="00762E10">
              <w:t>.  This is described in section 1 of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rsidR="00762E10">
              <w:t>, Subexhibit 3, Section 1.</w:t>
            </w:r>
          </w:p>
        </w:tc>
      </w:tr>
    </w:tbl>
    <w:p w:rsidR="00181A3F" w:rsidRPr="00940CD9" w:rsidRDefault="00181A3F" w:rsidP="004A0A42">
      <w:pPr>
        <w:pStyle w:val="Question"/>
      </w:pPr>
      <w:r w:rsidRPr="00940CD9">
        <w:t>Q.</w:t>
      </w:r>
      <w:r w:rsidRPr="00940CD9">
        <w:tab/>
        <w:t>How about when did you reach the conclusion</w:t>
      </w:r>
      <w:r w:rsidR="001E6BA0">
        <w:t xml:space="preserve"> </w:t>
      </w:r>
      <w:r w:rsidRPr="00940CD9">
        <w:t>that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 xml:space="preserve"> don't have to pay federal income</w:t>
      </w:r>
      <w:r w:rsidR="001E6BA0">
        <w:t xml:space="preserve"> </w:t>
      </w:r>
      <w:r w:rsidRPr="00940CD9">
        <w:t>taxes</w:t>
      </w:r>
      <w:r w:rsidR="002C510A">
        <w:fldChar w:fldCharType="begin"/>
      </w:r>
      <w:r w:rsidR="002C510A">
        <w:instrText xml:space="preserve"> XE "</w:instrText>
      </w:r>
      <w:r w:rsidR="002C510A" w:rsidRPr="00366E69">
        <w:instrText>federal income taxes</w:instrText>
      </w:r>
      <w:r w:rsidR="002C510A">
        <w:instrText xml:space="preserve">" </w:instrText>
      </w:r>
      <w:r w:rsidR="002C510A">
        <w:fldChar w:fldCharType="end"/>
      </w:r>
      <w:r w:rsidRPr="00940CD9">
        <w:t>?</w:t>
      </w:r>
    </w:p>
    <w:p w:rsidR="00181A3F" w:rsidRDefault="00181A3F" w:rsidP="004A0A42">
      <w:pPr>
        <w:pStyle w:val="Question"/>
      </w:pPr>
      <w:r w:rsidRPr="00940CD9">
        <w:t>A.</w:t>
      </w:r>
      <w:r w:rsidRPr="00940CD9">
        <w:tab/>
        <w:t>I never reached that conclusion.</w:t>
      </w:r>
    </w:p>
    <w:tbl>
      <w:tblPr>
        <w:tblStyle w:val="TableGrid"/>
        <w:tblW w:w="0" w:type="auto"/>
        <w:tblInd w:w="0" w:type="dxa"/>
        <w:tblLook w:val="01E0" w:firstRow="1" w:lastRow="1" w:firstColumn="1" w:lastColumn="1" w:noHBand="0" w:noVBand="0"/>
      </w:tblPr>
      <w:tblGrid>
        <w:gridCol w:w="10152"/>
      </w:tblGrid>
      <w:tr w:rsidR="00F87DC9">
        <w:tc>
          <w:tcPr>
            <w:tcW w:w="10152" w:type="dxa"/>
            <w:tcBorders>
              <w:top w:val="single" w:sz="4" w:space="0" w:color="auto"/>
              <w:left w:val="single" w:sz="4" w:space="0" w:color="auto"/>
              <w:bottom w:val="single" w:sz="4" w:space="0" w:color="auto"/>
              <w:right w:val="single" w:sz="4" w:space="0" w:color="auto"/>
            </w:tcBorders>
          </w:tcPr>
          <w:p w:rsidR="00F87DC9" w:rsidRDefault="00F87DC9" w:rsidP="00277EB4">
            <w:r w:rsidRPr="001E32AE">
              <w:rPr>
                <w:u w:val="single"/>
              </w:rPr>
              <w:t>AMPLIFIED RES</w:t>
            </w:r>
            <w:r>
              <w:rPr>
                <w:u w:val="single"/>
              </w:rPr>
              <w:t>P</w:t>
            </w:r>
            <w:r w:rsidRPr="001E32AE">
              <w:rPr>
                <w:u w:val="single"/>
              </w:rPr>
              <w:t>ONSE</w:t>
            </w:r>
            <w:r>
              <w:t>:  [FACT] The very essence of being a “taxpayer” is that you owe a tax.  It is ridiculous to conclude that you don’t owe a tax as a “taxpayer”.  [BELIEF] HOWEVER, not everyone is a “taxpayer”, and it’s not my job to decide who is and who isn’t.</w:t>
            </w:r>
            <w:r w:rsidR="00D1794E">
              <w:t xml:space="preserve">  Nor do I or can I make judgments about who are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rsidR="00D1794E">
              <w:t>” or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00D1794E">
              <w:t>”.  I am forbidden from doing that by the Family Guardian “Prohibited Activities</w:t>
            </w:r>
            <w:r w:rsidR="00C475C0">
              <w:fldChar w:fldCharType="begin"/>
            </w:r>
            <w:r w:rsidR="00C475C0">
              <w:instrText xml:space="preserve"> XE "</w:instrText>
            </w:r>
            <w:r w:rsidR="00C475C0" w:rsidRPr="003732EC">
              <w:instrText>Prohibited Activities</w:instrText>
            </w:r>
            <w:r w:rsidR="00C475C0">
              <w:instrText xml:space="preserve">" </w:instrText>
            </w:r>
            <w:r w:rsidR="00C475C0">
              <w:fldChar w:fldCharType="end"/>
            </w:r>
            <w:r w:rsidR="00D1794E">
              <w:t>”, found on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00D1794E">
              <w:t>, section 12 at:</w:t>
            </w:r>
          </w:p>
          <w:p w:rsidR="00D1794E" w:rsidRDefault="00D1794E" w:rsidP="00277EB4"/>
          <w:p w:rsidR="00D1794E" w:rsidRDefault="00037484" w:rsidP="00277EB4">
            <w:hyperlink r:id="rId65" w:history="1">
              <w:r w:rsidRPr="00B96DBA">
                <w:rPr>
                  <w:rStyle w:val="Hyperlink"/>
                </w:rPr>
                <w:t>http://famguardian.org/aboutus.htm</w:t>
              </w:r>
            </w:hyperlink>
          </w:p>
          <w:p w:rsidR="00D1794E" w:rsidRDefault="00D1794E" w:rsidP="00277EB4"/>
          <w:p w:rsidR="00D1794E" w:rsidRPr="00D1794E" w:rsidRDefault="00DF5C06" w:rsidP="00277EB4">
            <w:r>
              <w:t>The above is also attached as Exhibit D10</w:t>
            </w:r>
            <w:r>
              <w:fldChar w:fldCharType="begin"/>
            </w:r>
            <w:r>
              <w:instrText xml:space="preserve"> XE "</w:instrText>
            </w:r>
            <w:r w:rsidRPr="003F0808">
              <w:instrText>EXHIBITS:Exhibit D</w:instrText>
            </w:r>
            <w:r>
              <w:instrText xml:space="preserve">10" </w:instrText>
            </w:r>
            <w:r>
              <w:fldChar w:fldCharType="end"/>
            </w:r>
            <w:r>
              <w:t xml:space="preserve">.  </w:t>
            </w:r>
            <w:r w:rsidR="00D1794E">
              <w:t xml:space="preserve">The </w:t>
            </w:r>
            <w:r w:rsidR="008B3819">
              <w:t>&lt;&lt;ORGANIZATION NAME&gt;&gt;</w:t>
            </w:r>
            <w:r w:rsidR="00D1794E">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rsidR="00D1794E">
              <w:t xml:space="preserve"> has a similar list of Prohibited activities.  See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rsidR="00D1794E">
              <w:t>, Subexhibit 1, section 5.</w:t>
            </w:r>
          </w:p>
        </w:tc>
      </w:tr>
    </w:tbl>
    <w:p w:rsidR="00181A3F" w:rsidRPr="00940CD9" w:rsidRDefault="00181A3F" w:rsidP="004A0A42">
      <w:pPr>
        <w:pStyle w:val="Question"/>
      </w:pPr>
      <w:r w:rsidRPr="00940CD9">
        <w:t>Q.</w:t>
      </w:r>
      <w:r w:rsidRPr="00940CD9">
        <w:tab/>
        <w:t>Is that because you define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 xml:space="preserve"> as</w:t>
      </w:r>
      <w:r w:rsidR="001E6BA0">
        <w:t xml:space="preserve"> </w:t>
      </w:r>
      <w:r w:rsidRPr="00940CD9">
        <w:t>only those people who work for the federal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or live on federally controlled property</w:t>
      </w:r>
      <w:r w:rsidR="001E6BA0">
        <w:t xml:space="preserve"> </w:t>
      </w:r>
      <w:r w:rsidRPr="00940CD9">
        <w:t>like the District of Columbia</w:t>
      </w:r>
      <w:r w:rsidR="00D11341">
        <w:fldChar w:fldCharType="begin"/>
      </w:r>
      <w:r w:rsidR="00D11341">
        <w:instrText xml:space="preserve"> XE "</w:instrText>
      </w:r>
      <w:r w:rsidR="00D11341" w:rsidRPr="00F34207">
        <w:instrText>District of Columbia</w:instrText>
      </w:r>
      <w:r w:rsidR="00D11341">
        <w:instrText xml:space="preserve">" </w:instrText>
      </w:r>
      <w:r w:rsidR="00D11341">
        <w:fldChar w:fldCharType="end"/>
      </w:r>
      <w:r w:rsidRPr="00940CD9">
        <w:t xml:space="preserve"> or military bases?</w:t>
      </w:r>
    </w:p>
    <w:p w:rsidR="00181A3F" w:rsidRPr="00940CD9" w:rsidRDefault="00181A3F" w:rsidP="004A0A42">
      <w:pPr>
        <w:pStyle w:val="Question"/>
      </w:pPr>
      <w:r w:rsidRPr="00940CD9">
        <w:t>A.</w:t>
      </w:r>
      <w:r w:rsidRPr="00940CD9">
        <w:tab/>
        <w:t>Please repeat the question.</w:t>
      </w:r>
    </w:p>
    <w:p w:rsidR="002F49F9" w:rsidRDefault="002F49F9" w:rsidP="00B327BF">
      <w:pPr>
        <w:pStyle w:val="Heading2"/>
      </w:pPr>
      <w:bookmarkStart w:id="48" w:name="_Toc128210441"/>
      <w:r>
        <w:t>Definition of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t>”</w:t>
      </w:r>
      <w:bookmarkEnd w:id="48"/>
    </w:p>
    <w:p w:rsidR="00181A3F" w:rsidRPr="00940CD9" w:rsidRDefault="00181A3F" w:rsidP="004A0A42">
      <w:pPr>
        <w:pStyle w:val="Question"/>
      </w:pPr>
      <w:r w:rsidRPr="00940CD9">
        <w:t>Q.</w:t>
      </w:r>
      <w:r w:rsidRPr="00940CD9">
        <w:tab/>
        <w:t>Let me ask it again. How do you define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w:t>
      </w:r>
    </w:p>
    <w:p w:rsidR="00181A3F" w:rsidRDefault="00181A3F" w:rsidP="004A0A42">
      <w:pPr>
        <w:pStyle w:val="Question"/>
      </w:pPr>
      <w:r w:rsidRPr="00940CD9">
        <w:t>A.</w:t>
      </w:r>
      <w:r w:rsidRPr="00940CD9">
        <w:tab/>
        <w:t>The way the code does.</w:t>
      </w:r>
    </w:p>
    <w:tbl>
      <w:tblPr>
        <w:tblStyle w:val="TableGrid"/>
        <w:tblW w:w="0" w:type="auto"/>
        <w:tblInd w:w="0" w:type="dxa"/>
        <w:tblLook w:val="01E0" w:firstRow="1" w:lastRow="1" w:firstColumn="1" w:lastColumn="1" w:noHBand="0" w:noVBand="0"/>
      </w:tblPr>
      <w:tblGrid>
        <w:gridCol w:w="10152"/>
      </w:tblGrid>
      <w:tr w:rsidR="00F87DC9">
        <w:tc>
          <w:tcPr>
            <w:tcW w:w="10152" w:type="dxa"/>
            <w:tcBorders>
              <w:top w:val="single" w:sz="4" w:space="0" w:color="auto"/>
              <w:left w:val="single" w:sz="4" w:space="0" w:color="auto"/>
              <w:bottom w:val="single" w:sz="4" w:space="0" w:color="auto"/>
              <w:right w:val="single" w:sz="4" w:space="0" w:color="auto"/>
            </w:tcBorders>
          </w:tcPr>
          <w:p w:rsidR="00F87DC9" w:rsidRDefault="00F87DC9" w:rsidP="00277EB4">
            <w:r w:rsidRPr="001E32AE">
              <w:rPr>
                <w:u w:val="single"/>
              </w:rPr>
              <w:t>AMPLIFIED RES</w:t>
            </w:r>
            <w:r>
              <w:rPr>
                <w:u w:val="single"/>
              </w:rPr>
              <w:t>P</w:t>
            </w:r>
            <w:r w:rsidRPr="001E32AE">
              <w:rPr>
                <w:u w:val="single"/>
              </w:rPr>
              <w:t>ONSE</w:t>
            </w:r>
            <w:r>
              <w:t xml:space="preserve">:  [OPINION] The above answer is an opinion and a belief, not a fact.  The IRS doesn’t make legal determinations, and neither do I.  Since they aren’t held accountable for their statements, then </w:t>
            </w:r>
            <w:r w:rsidR="000E578E">
              <w:t>I can’t be either</w:t>
            </w:r>
            <w:r>
              <w:t>.  See:</w:t>
            </w:r>
          </w:p>
          <w:p w:rsidR="00B053C1" w:rsidRDefault="00B053C1" w:rsidP="00B053C1">
            <w:pPr>
              <w:pStyle w:val="Singleleft"/>
            </w:pPr>
            <w:r>
              <w:t xml:space="preserve">     </w:t>
            </w:r>
            <w:r w:rsidRPr="000D4086">
              <w:rPr>
                <w:i/>
                <w:iCs/>
                <w:u w:val="single"/>
              </w:rPr>
              <w:t xml:space="preserve">Federal Courts and IRS’ Own Internal Revenue Manual Say IRS is NOT RESPONSIBLE for its Actions or Words or </w:t>
            </w:r>
            <w:r>
              <w:br/>
              <w:t xml:space="preserve">     </w:t>
            </w:r>
            <w:r w:rsidRPr="000D4086">
              <w:rPr>
                <w:i/>
                <w:iCs/>
                <w:u w:val="single"/>
              </w:rPr>
              <w:t>Following Its Own Written Procedures</w:t>
            </w:r>
          </w:p>
          <w:p w:rsidR="00F87DC9" w:rsidRDefault="00B053C1" w:rsidP="00B053C1">
            <w:pPr>
              <w:pStyle w:val="Singleleft"/>
            </w:pPr>
            <w:r>
              <w:t xml:space="preserve">     </w:t>
            </w:r>
            <w:hyperlink r:id="rId66" w:history="1">
              <w:r w:rsidR="00374D8B" w:rsidRPr="00374D8B">
                <w:rPr>
                  <w:rStyle w:val="Hyperlink"/>
                </w:rPr>
                <w:t>http://famguardian.org/Subjects/Taxes/Articles/IRSNotResponsible.htm</w:t>
              </w:r>
            </w:hyperlink>
          </w:p>
          <w:p w:rsidR="0072013F" w:rsidRDefault="0072013F" w:rsidP="00B053C1">
            <w:pPr>
              <w:pStyle w:val="Singleleft"/>
            </w:pPr>
          </w:p>
          <w:p w:rsidR="0072013F" w:rsidRDefault="0072013F" w:rsidP="00B053C1">
            <w:pPr>
              <w:pStyle w:val="Singleleft"/>
            </w:pPr>
            <w:r>
              <w:t>Every question relating to what the law says throughout this deposition is an “OPINION” and not an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xml:space="preserve"> fact.  Also, I do not make this kind of interpretation for anyone else</w:t>
            </w:r>
            <w:r w:rsidR="00770F8F">
              <w:t xml:space="preserve"> or any third party</w:t>
            </w:r>
            <w:r>
              <w:t xml:space="preserve">.  </w:t>
            </w:r>
            <w:r w:rsidR="00770F8F">
              <w:t xml:space="preserve">These answers apply </w:t>
            </w:r>
            <w:r w:rsidR="00247BCC">
              <w:t>strictly</w:t>
            </w:r>
            <w:r w:rsidR="00770F8F">
              <w:t xml:space="preserve"> and only to my own personal </w:t>
            </w:r>
            <w:r>
              <w:t xml:space="preserve">situation and </w:t>
            </w:r>
            <w:r w:rsidRPr="000E578E">
              <w:rPr>
                <w:i/>
                <w:u w:val="single"/>
              </w:rPr>
              <w:t>not</w:t>
            </w:r>
            <w:r>
              <w:t xml:space="preserve"> that of others.  This is the same constraint that applies to everything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as well, as revealed in the Disclaimer Statement contained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xml:space="preserve">, </w:t>
            </w:r>
            <w:r w:rsidR="000E578E">
              <w:t>S</w:t>
            </w:r>
            <w:r>
              <w:t>ubexhibit 3.</w:t>
            </w:r>
          </w:p>
        </w:tc>
      </w:tr>
    </w:tbl>
    <w:p w:rsidR="00181A3F" w:rsidRPr="00940CD9" w:rsidRDefault="00181A3F" w:rsidP="004A0A42">
      <w:pPr>
        <w:pStyle w:val="Question"/>
      </w:pPr>
      <w:r w:rsidRPr="00940CD9">
        <w:t>Q.</w:t>
      </w:r>
      <w:r w:rsidRPr="00940CD9">
        <w:tab/>
        <w:t>How does the code define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w:t>
      </w:r>
    </w:p>
    <w:p w:rsidR="00181A3F" w:rsidRDefault="00181A3F" w:rsidP="004A0A42">
      <w:pPr>
        <w:pStyle w:val="Question"/>
      </w:pPr>
      <w:r w:rsidRPr="00940CD9">
        <w:t>A.</w:t>
      </w:r>
      <w:r w:rsidRPr="00940CD9">
        <w:tab/>
      </w:r>
      <w:hyperlink r:id="rId67" w:history="1">
        <w:r w:rsidR="00832ABA">
          <w:rPr>
            <w:rStyle w:val="Hyperlink"/>
            <w:spacing w:val="0"/>
          </w:rPr>
          <w:t>26 U.S.C. §7701</w:t>
        </w:r>
      </w:hyperlink>
      <w:r w:rsidR="002F49F9">
        <w:t>(</w:t>
      </w:r>
      <w:r w:rsidRPr="00940CD9">
        <w:t>a</w:t>
      </w:r>
      <w:r w:rsidR="002F49F9">
        <w:t>)(</w:t>
      </w:r>
      <w:r w:rsidRPr="00940CD9">
        <w:t>14</w:t>
      </w:r>
      <w:r w:rsidR="002F49F9">
        <w:t>)</w:t>
      </w:r>
      <w:r w:rsidR="00EF11EB">
        <w:fldChar w:fldCharType="begin"/>
      </w:r>
      <w:r w:rsidR="00EF11EB">
        <w:instrText xml:space="preserve"> TA \l "</w:instrText>
      </w:r>
      <w:r w:rsidR="00EF11EB" w:rsidRPr="005459E2">
        <w:instrText>26 U.S.C. 7701(a)(14)</w:instrText>
      </w:r>
      <w:r w:rsidR="00EF11EB">
        <w:instrText xml:space="preserve">" \s "26 U.S.C. 7701(a)(14)" \c 2 </w:instrText>
      </w:r>
      <w:r w:rsidR="00EF11EB">
        <w:fldChar w:fldCharType="end"/>
      </w:r>
      <w:r w:rsidRPr="00940CD9">
        <w:t xml:space="preserve"> defines a taxpayer as any person subject to the Internal Revenue Code</w:t>
      </w:r>
      <w:r w:rsidR="00A66C8C">
        <w:fldChar w:fldCharType="begin"/>
      </w:r>
      <w:r w:rsidR="00A66C8C">
        <w:instrText xml:space="preserve"> TA \s "Internal Revenue Code" </w:instrText>
      </w:r>
      <w:r w:rsidR="00A66C8C">
        <w:fldChar w:fldCharType="end"/>
      </w:r>
      <w:r w:rsidRPr="00940CD9">
        <w:t>, as I</w:t>
      </w:r>
      <w:r w:rsidR="001E6BA0">
        <w:t xml:space="preserve"> </w:t>
      </w:r>
      <w:r w:rsidRPr="00940CD9">
        <w:t>understand it. I could be wrong.</w:t>
      </w:r>
    </w:p>
    <w:tbl>
      <w:tblPr>
        <w:tblStyle w:val="TableGrid"/>
        <w:tblW w:w="0" w:type="auto"/>
        <w:tblInd w:w="0" w:type="dxa"/>
        <w:tblLook w:val="01E0" w:firstRow="1" w:lastRow="1" w:firstColumn="1" w:lastColumn="1" w:noHBand="0" w:noVBand="0"/>
      </w:tblPr>
      <w:tblGrid>
        <w:gridCol w:w="10152"/>
      </w:tblGrid>
      <w:tr w:rsidR="00770F8F">
        <w:tc>
          <w:tcPr>
            <w:tcW w:w="10152" w:type="dxa"/>
            <w:tcBorders>
              <w:top w:val="single" w:sz="4" w:space="0" w:color="auto"/>
              <w:left w:val="single" w:sz="4" w:space="0" w:color="auto"/>
              <w:bottom w:val="single" w:sz="4" w:space="0" w:color="auto"/>
              <w:right w:val="single" w:sz="4" w:space="0" w:color="auto"/>
            </w:tcBorders>
          </w:tcPr>
          <w:p w:rsidR="00770F8F" w:rsidRDefault="00770F8F" w:rsidP="00770F8F">
            <w:r w:rsidRPr="001E32AE">
              <w:rPr>
                <w:u w:val="single"/>
              </w:rPr>
              <w:t>AMPLIFIED RES</w:t>
            </w:r>
            <w:r>
              <w:rPr>
                <w:u w:val="single"/>
              </w:rPr>
              <w:t>P</w:t>
            </w:r>
            <w:r w:rsidRPr="001E32AE">
              <w:rPr>
                <w:u w:val="single"/>
              </w:rPr>
              <w:t>ONSE</w:t>
            </w:r>
            <w:r>
              <w:t>:  [OPINION]  Below is the link on Family Guardian that defines “taxpayer”, if you want to know what they think it is:</w:t>
            </w:r>
          </w:p>
          <w:p w:rsidR="00770F8F" w:rsidRDefault="00770F8F" w:rsidP="00770F8F">
            <w:pPr>
              <w:pStyle w:val="Singleleft"/>
            </w:pPr>
          </w:p>
          <w:p w:rsidR="00770F8F" w:rsidRDefault="00770F8F" w:rsidP="00770F8F">
            <w:pPr>
              <w:pStyle w:val="Singleleft"/>
            </w:pPr>
            <w:hyperlink r:id="rId68" w:history="1">
              <w:r w:rsidRPr="00770F8F">
                <w:rPr>
                  <w:rStyle w:val="Hyperlink"/>
                </w:rPr>
                <w:t>http://famguardian.org/TaxFreedom/CitesByTopic/taxpayer.htm</w:t>
              </w:r>
            </w:hyperlink>
          </w:p>
          <w:p w:rsidR="00770F8F" w:rsidRPr="00770F8F" w:rsidRDefault="00770F8F" w:rsidP="00770F8F">
            <w:pPr>
              <w:pStyle w:val="Singleleft"/>
            </w:pPr>
          </w:p>
          <w:p w:rsidR="00770F8F" w:rsidRDefault="00770F8F" w:rsidP="00770F8F">
            <w:pPr>
              <w:pStyle w:val="Singleleft"/>
            </w:pPr>
            <w:r>
              <w:t>The above is also available as part of Exhibit D6.</w:t>
            </w:r>
          </w:p>
        </w:tc>
      </w:tr>
    </w:tbl>
    <w:p w:rsidR="00181A3F" w:rsidRPr="00940CD9" w:rsidRDefault="00181A3F" w:rsidP="004A0A42">
      <w:pPr>
        <w:pStyle w:val="Question"/>
      </w:pPr>
      <w:r w:rsidRPr="00940CD9">
        <w:t>Q.</w:t>
      </w:r>
      <w:r w:rsidRPr="00940CD9">
        <w:tab/>
        <w:t>Do you believe people who do not live in</w:t>
      </w:r>
      <w:r w:rsidR="001E6BA0">
        <w:t xml:space="preserve"> </w:t>
      </w:r>
      <w:r w:rsidRPr="00940CD9">
        <w:t>the District of Columbia</w:t>
      </w:r>
      <w:r w:rsidR="00D11341">
        <w:fldChar w:fldCharType="begin"/>
      </w:r>
      <w:r w:rsidR="00D11341">
        <w:instrText xml:space="preserve"> XE "</w:instrText>
      </w:r>
      <w:r w:rsidR="00D11341" w:rsidRPr="00F34207">
        <w:instrText>District of Columbia</w:instrText>
      </w:r>
      <w:r w:rsidR="00D11341">
        <w:instrText xml:space="preserve">" </w:instrText>
      </w:r>
      <w:r w:rsidR="00D11341">
        <w:fldChar w:fldCharType="end"/>
      </w:r>
      <w:r w:rsidRPr="00940CD9">
        <w:t xml:space="preserve"> or do not live on federally</w:t>
      </w:r>
      <w:r w:rsidR="001E6BA0">
        <w:t xml:space="preserve"> </w:t>
      </w:r>
      <w:r w:rsidRPr="00940CD9">
        <w:t>controlled property like military bases are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w:t>
      </w:r>
    </w:p>
    <w:p w:rsidR="00AD17B9" w:rsidRDefault="00AD17B9" w:rsidP="004A0A42">
      <w:pPr>
        <w:pStyle w:val="Question"/>
      </w:pPr>
      <w:r w:rsidRPr="00940CD9">
        <w:t>A.</w:t>
      </w:r>
      <w:r w:rsidRPr="00940CD9">
        <w:tab/>
        <w:t>Well, I don't like negative questions.</w:t>
      </w:r>
      <w:r w:rsidR="001E6BA0">
        <w:t xml:space="preserve"> </w:t>
      </w:r>
      <w:r w:rsidRPr="00940CD9">
        <w:t xml:space="preserve"> You're going to have to tell me where they do live</w:t>
      </w:r>
      <w:r w:rsidR="001E6BA0">
        <w:t xml:space="preserve"> </w:t>
      </w:r>
      <w:r w:rsidRPr="00940CD9">
        <w:t xml:space="preserve"> and then I can tell you whether ...</w:t>
      </w:r>
    </w:p>
    <w:tbl>
      <w:tblPr>
        <w:tblStyle w:val="TableGrid"/>
        <w:tblW w:w="0" w:type="auto"/>
        <w:tblInd w:w="0" w:type="dxa"/>
        <w:tblLook w:val="01E0" w:firstRow="1" w:lastRow="1" w:firstColumn="1" w:lastColumn="1" w:noHBand="0" w:noVBand="0"/>
      </w:tblPr>
      <w:tblGrid>
        <w:gridCol w:w="10152"/>
      </w:tblGrid>
      <w:tr w:rsidR="009044EA">
        <w:tc>
          <w:tcPr>
            <w:tcW w:w="10152" w:type="dxa"/>
            <w:tcBorders>
              <w:top w:val="single" w:sz="4" w:space="0" w:color="auto"/>
              <w:left w:val="single" w:sz="4" w:space="0" w:color="auto"/>
              <w:bottom w:val="single" w:sz="4" w:space="0" w:color="auto"/>
              <w:right w:val="single" w:sz="4" w:space="0" w:color="auto"/>
            </w:tcBorders>
          </w:tcPr>
          <w:p w:rsidR="00435DD6" w:rsidRDefault="009044EA" w:rsidP="00AF5C72">
            <w:pPr>
              <w:spacing w:after="240"/>
            </w:pPr>
            <w:r w:rsidRPr="001E32AE">
              <w:rPr>
                <w:u w:val="single"/>
              </w:rPr>
              <w:t>AMPLIFIED RES</w:t>
            </w:r>
            <w:r>
              <w:rPr>
                <w:u w:val="single"/>
              </w:rPr>
              <w:t>P</w:t>
            </w:r>
            <w:r w:rsidRPr="001E32AE">
              <w:rPr>
                <w:u w:val="single"/>
              </w:rPr>
              <w:t>ONSE</w:t>
            </w:r>
            <w:r>
              <w:t>:  [OPINION]  I believe that Subtitle A primarily describes an indirect excise tax upon a “trade or business”, which is defined in 26 U.S.C. §7701(a)(26)</w:t>
            </w:r>
            <w:r w:rsidR="005029C6">
              <w:fldChar w:fldCharType="begin"/>
            </w:r>
            <w:r w:rsidR="005029C6">
              <w:instrText xml:space="preserve"> TA \s "26 U.S.C. §7701(a)(26)" </w:instrText>
            </w:r>
            <w:r w:rsidR="005029C6">
              <w:fldChar w:fldCharType="end"/>
            </w:r>
            <w:r>
              <w:t xml:space="preserve"> as “the functions of a public office”</w:t>
            </w:r>
            <w:r w:rsidR="005029C6">
              <w:t xml:space="preserve"> and not extended anywhere else in the I.R.C. to include any other thing</w:t>
            </w:r>
            <w:r>
              <w:t>.  According to 4 U.S.C. §72</w:t>
            </w:r>
            <w:r w:rsidR="005029C6">
              <w:fldChar w:fldCharType="begin"/>
            </w:r>
            <w:r w:rsidR="005029C6">
              <w:instrText xml:space="preserve"> TA \l "</w:instrText>
            </w:r>
            <w:r w:rsidR="005029C6" w:rsidRPr="00C62BB6">
              <w:instrText>4 U.S.C. §72</w:instrText>
            </w:r>
            <w:r w:rsidR="005029C6">
              <w:instrText xml:space="preserve">" \s "4 U.S.C. §72" \c 2 </w:instrText>
            </w:r>
            <w:r w:rsidR="005029C6">
              <w:fldChar w:fldCharType="end"/>
            </w:r>
            <w:r>
              <w:t>, all “public offices” must exist ONLY in the District of Columbia and no other place, except as provided by law.  I have not been able to locate any provision of law that would extend “public offices” within the IRS or the operation of the I.R.C. to any place outside of the District of Columbia other than that found 48 U.S.C. §1612(a), and therefore the tax can only be enforced against public employees in the District of Columbia.  For everyone else, its voluntary as far as I can tell.  This is consistent with</w:t>
            </w:r>
            <w:r w:rsidR="00435DD6">
              <w:t>:</w:t>
            </w:r>
          </w:p>
          <w:p w:rsidR="009044EA" w:rsidRDefault="009044EA" w:rsidP="00435DD6">
            <w:pPr>
              <w:numPr>
                <w:ilvl w:val="0"/>
                <w:numId w:val="55"/>
              </w:numPr>
            </w:pPr>
            <w:r>
              <w:t>26 U.S.C. §7701(a)(9) and (a)(10)</w:t>
            </w:r>
            <w:r w:rsidR="00CD0D76">
              <w:fldChar w:fldCharType="begin"/>
            </w:r>
            <w:r w:rsidR="00CD0D76">
              <w:instrText xml:space="preserve"> TA \s "26 U.S.C. §7701(a)(9) and (a)(10)" </w:instrText>
            </w:r>
            <w:r w:rsidR="00CD0D76">
              <w:fldChar w:fldCharType="end"/>
            </w:r>
            <w:r>
              <w:t>, 26 U.S.C. §7701(a)(39)</w:t>
            </w:r>
            <w:r w:rsidR="00CD0D76">
              <w:fldChar w:fldCharType="begin"/>
            </w:r>
            <w:r w:rsidR="00CD0D76">
              <w:instrText xml:space="preserve"> TA \l "</w:instrText>
            </w:r>
            <w:r w:rsidR="00CD0D76" w:rsidRPr="00A27F73">
              <w:instrText>26 U.S.C. §7701(a)(39)</w:instrText>
            </w:r>
            <w:r w:rsidR="00CD0D76">
              <w:instrText xml:space="preserve">" \s "26 U.S.C. §7701(a)(39)" \c 2 </w:instrText>
            </w:r>
            <w:r w:rsidR="00CD0D76">
              <w:fldChar w:fldCharType="end"/>
            </w:r>
            <w:r>
              <w:t>, and 26 U.S.C. §7408(c)</w:t>
            </w:r>
            <w:r w:rsidR="00CD0D76">
              <w:fldChar w:fldCharType="begin"/>
            </w:r>
            <w:r w:rsidR="00CD0D76">
              <w:instrText xml:space="preserve"> TA \l "</w:instrText>
            </w:r>
            <w:r w:rsidR="00CD0D76" w:rsidRPr="00A27F73">
              <w:instrText>26 U.S.C. §7408(c)</w:instrText>
            </w:r>
            <w:r w:rsidR="00CD0D76">
              <w:instrText xml:space="preserve">" \s "26 U.S.C. §7408(c)" \c 2 </w:instrText>
            </w:r>
            <w:r w:rsidR="00CD0D76">
              <w:fldChar w:fldCharType="end"/>
            </w:r>
            <w:r>
              <w:t>.</w:t>
            </w:r>
          </w:p>
          <w:p w:rsidR="00435DD6" w:rsidRDefault="00435DD6" w:rsidP="00435DD6">
            <w:pPr>
              <w:numPr>
                <w:ilvl w:val="0"/>
                <w:numId w:val="55"/>
              </w:numPr>
            </w:pPr>
            <w:r>
              <w:t>26 CFR §601.702(a)(2)(ii)</w:t>
            </w:r>
            <w:r w:rsidR="00AF5C72">
              <w:fldChar w:fldCharType="begin"/>
            </w:r>
            <w:r w:rsidR="00AF5C72">
              <w:instrText xml:space="preserve"> TA \l "</w:instrText>
            </w:r>
            <w:r w:rsidR="00AF5C72" w:rsidRPr="00071DA5">
              <w:instrText>26 CFR §601.702(a)(2)(ii)</w:instrText>
            </w:r>
            <w:r w:rsidR="00AF5C72">
              <w:instrText xml:space="preserve">" \s "26 CFR §601.702(a)(2)(ii)" \c 6 </w:instrText>
            </w:r>
            <w:r w:rsidR="00AF5C72">
              <w:fldChar w:fldCharType="end"/>
            </w:r>
            <w:r>
              <w:t xml:space="preserve">, which requires all documents that can adversely affect the rights of individuals be published in the Federal Register.  </w:t>
            </w:r>
            <w:r w:rsidR="00247BCC">
              <w:t>The IRS Notice of Levy form 668A, 668Y, and 668W doesn’t have an OMB control number and was never published in the Federal Register, and so enforcement may not be attempted using it against anything other than “public officers” in the District of Columbia.</w:t>
            </w:r>
          </w:p>
          <w:p w:rsidR="009044EA" w:rsidRDefault="009044EA" w:rsidP="00B045E3">
            <w:pPr>
              <w:pStyle w:val="Singleleft"/>
            </w:pPr>
          </w:p>
          <w:p w:rsidR="009044EA" w:rsidRDefault="00247BCC" w:rsidP="00B045E3">
            <w:pPr>
              <w:pStyle w:val="Singleleft"/>
            </w:pPr>
            <w:r>
              <w:t>What the IRS and Social Security Administration appear to be doing is kidnapping people’s identity by assuming a fiduciary relation as a “trustee” arising under the Social Security Act, and applying Federal Rule of Civil Procedure 17(b)</w:t>
            </w:r>
            <w:r>
              <w:fldChar w:fldCharType="begin"/>
            </w:r>
            <w:r>
              <w:instrText xml:space="preserve"> TA \l "</w:instrText>
            </w:r>
            <w:r w:rsidRPr="00097108">
              <w:instrText>Federal Rule of Civil Procedure 17(b)</w:instrText>
            </w:r>
            <w:r>
              <w:instrText xml:space="preserve">" \s "Federal Rule of Civil Procedure 17(b)" \c 3 </w:instrText>
            </w:r>
            <w:r>
              <w:fldChar w:fldCharType="end"/>
            </w:r>
            <w:r>
              <w:t xml:space="preserve"> to assume they are acting in a representative capacity for the owner of the Social Security Trust, which is the federal corporation called the “United States” domiciled in the District of Columbia.  </w:t>
            </w:r>
            <w:r w:rsidR="00334E33">
              <w:t>This brings them under the laws of the District of Columbia under 26 U.S.C. §7701(a)(39)</w:t>
            </w:r>
            <w:r w:rsidR="00CD0D76">
              <w:fldChar w:fldCharType="begin"/>
            </w:r>
            <w:r w:rsidR="00CD0D76">
              <w:instrText xml:space="preserve"> TA \s "26 U.S.C. §7701(a)(39)" </w:instrText>
            </w:r>
            <w:r w:rsidR="00CD0D76">
              <w:fldChar w:fldCharType="end"/>
            </w:r>
            <w:r w:rsidR="00334E33">
              <w:t xml:space="preserve">.  The result is the equivalent of kidnapping and identity theft, in violation of </w:t>
            </w:r>
            <w:r w:rsidR="00CD0D76">
              <w:fldChar w:fldCharType="begin"/>
            </w:r>
            <w:r w:rsidR="00CD0D76">
              <w:instrText xml:space="preserve"> TA \l "</w:instrText>
            </w:r>
            <w:r w:rsidR="00CD0D76" w:rsidRPr="00A27F73">
              <w:instrText>18 U.S.C. §1201</w:instrText>
            </w:r>
            <w:r w:rsidR="00CD0D76">
              <w:instrText xml:space="preserve">" \s "18 U.S.C. §1201" \c 2 </w:instrText>
            </w:r>
            <w:r w:rsidR="00CD0D76">
              <w:fldChar w:fldCharType="end"/>
            </w:r>
            <w:r w:rsidR="00334E33">
              <w:t>18 U.S.C. §1201 if not done with full and informed consent of the victim.  This is more fully explained in”</w:t>
            </w:r>
          </w:p>
          <w:p w:rsidR="00CD0D76" w:rsidRDefault="00CD0D76" w:rsidP="00B045E3">
            <w:pPr>
              <w:pStyle w:val="Singleleft"/>
            </w:pPr>
          </w:p>
          <w:p w:rsidR="00334E33" w:rsidRPr="00CD0D76" w:rsidRDefault="00CD0D76" w:rsidP="00B045E3">
            <w:pPr>
              <w:pStyle w:val="Singleleft"/>
              <w:rPr>
                <w:i/>
                <w:u w:val="single"/>
              </w:rPr>
            </w:pPr>
            <w:r w:rsidRPr="00CD0D76">
              <w:t xml:space="preserve">  </w:t>
            </w:r>
            <w:r w:rsidR="00334E33" w:rsidRPr="00CD0D76">
              <w:rPr>
                <w:i/>
                <w:u w:val="single"/>
              </w:rPr>
              <w:t>Resignation of Compelled Social Security Trustee</w:t>
            </w:r>
          </w:p>
          <w:p w:rsidR="00334E33" w:rsidRDefault="00CD0D76" w:rsidP="00B045E3">
            <w:pPr>
              <w:pStyle w:val="Singleleft"/>
            </w:pPr>
            <w:r>
              <w:t xml:space="preserve">  </w:t>
            </w:r>
            <w:hyperlink r:id="rId69" w:history="1">
              <w:r w:rsidR="00334E33" w:rsidRPr="006858CB">
                <w:rPr>
                  <w:rStyle w:val="Hyperlink"/>
                </w:rPr>
                <w:t>http://famguardian.org/TaxFreedom/Forms/Emancipation/SSTrustIndenture.pdf</w:t>
              </w:r>
            </w:hyperlink>
          </w:p>
          <w:p w:rsidR="00334E33" w:rsidRDefault="00334E33" w:rsidP="00B045E3">
            <w:pPr>
              <w:pStyle w:val="Singleleft"/>
            </w:pPr>
          </w:p>
          <w:p w:rsidR="00334E33" w:rsidRPr="00334E33" w:rsidRDefault="00334E33" w:rsidP="00B045E3">
            <w:pPr>
              <w:pStyle w:val="Singleleft"/>
            </w:pPr>
            <w:r>
              <w:t xml:space="preserve">The above document is the only explanation of how the income tax laws are enforced that is completely consistent with the entire Internal Revenue Code, the regulations, </w:t>
            </w:r>
            <w:r w:rsidR="001106E9">
              <w:t xml:space="preserve">the Constitution, </w:t>
            </w:r>
            <w:r>
              <w:t>etc.  You will also note that the deponent has completed and sent in the above document in his own case.  That document was attached to Docket #29, Enclosure 2</w:t>
            </w:r>
            <w:r w:rsidR="00D96304">
              <w:fldChar w:fldCharType="begin"/>
            </w:r>
            <w:r w:rsidR="00D96304">
              <w:instrText xml:space="preserve"> XE "</w:instrText>
            </w:r>
            <w:r w:rsidR="00D96304" w:rsidRPr="00F1061E">
              <w:instrText>Docket #29, Enclosure 2</w:instrText>
            </w:r>
            <w:r w:rsidR="00D96304">
              <w:instrText xml:space="preserve">" </w:instrText>
            </w:r>
            <w:r w:rsidR="00D96304">
              <w:fldChar w:fldCharType="end"/>
            </w:r>
            <w:r>
              <w:t>.</w:t>
            </w:r>
          </w:p>
        </w:tc>
      </w:tr>
    </w:tbl>
    <w:p w:rsidR="00AD17B9" w:rsidRPr="00940CD9" w:rsidRDefault="00AD17B9" w:rsidP="004A0A42">
      <w:pPr>
        <w:pStyle w:val="Question"/>
      </w:pPr>
      <w:r w:rsidRPr="00940CD9">
        <w:t>Q.</w:t>
      </w:r>
      <w:r w:rsidRPr="00940CD9">
        <w:tab/>
        <w:t>Well, let's say they live in downtown San Diego</w:t>
      </w:r>
      <w:r w:rsidR="000C39E6">
        <w:fldChar w:fldCharType="begin"/>
      </w:r>
      <w:r w:rsidR="000C39E6">
        <w:instrText xml:space="preserve"> XE "</w:instrText>
      </w:r>
      <w:r w:rsidR="000C39E6" w:rsidRPr="0026152C">
        <w:instrText>San Diego</w:instrText>
      </w:r>
      <w:r w:rsidR="000C39E6">
        <w:instrText xml:space="preserve">" </w:instrText>
      </w:r>
      <w:r w:rsidR="000C39E6">
        <w:fldChar w:fldCharType="end"/>
      </w:r>
      <w:r w:rsidRPr="00940CD9">
        <w:t>.</w:t>
      </w:r>
    </w:p>
    <w:p w:rsidR="00AD17B9" w:rsidRDefault="00AD17B9" w:rsidP="004A0A42">
      <w:pPr>
        <w:pStyle w:val="Question"/>
      </w:pPr>
      <w:r w:rsidRPr="00940CD9">
        <w:t>A.</w:t>
      </w:r>
      <w:r w:rsidRPr="00940CD9">
        <w:tab/>
        <w:t>If they have any contracts with the federal</w:t>
      </w:r>
      <w:r w:rsidR="001E6BA0">
        <w:t xml:space="preserve"> </w:t>
      </w:r>
      <w:r w:rsidRPr="00940CD9">
        <w:t>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that they have signed using a W-4</w:t>
      </w:r>
      <w:r w:rsidR="00094D55">
        <w:fldChar w:fldCharType="begin"/>
      </w:r>
      <w:r w:rsidR="00094D55">
        <w:instrText xml:space="preserve"> XE "</w:instrText>
      </w:r>
      <w:r w:rsidR="00094D55" w:rsidRPr="00E1445E">
        <w:instrText>FORMS:W-4</w:instrText>
      </w:r>
      <w:r w:rsidR="00094D55">
        <w:instrText xml:space="preserve">" </w:instrText>
      </w:r>
      <w:r w:rsidR="00094D55">
        <w:fldChar w:fldCharType="end"/>
      </w:r>
      <w:r w:rsidRPr="00940CD9">
        <w:t xml:space="preserve"> or an</w:t>
      </w:r>
      <w:r w:rsidR="001E6BA0">
        <w:t xml:space="preserve"> </w:t>
      </w:r>
      <w:r w:rsidRPr="00940CD9">
        <w:t>SS5, I believe they're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 If they have any</w:t>
      </w:r>
      <w:r w:rsidR="001E6BA0">
        <w:t xml:space="preserve"> </w:t>
      </w:r>
      <w:r w:rsidRPr="00940CD9">
        <w:t>kind of relationship at all, then they ought to pay</w:t>
      </w:r>
      <w:r w:rsidR="001E6BA0">
        <w:t xml:space="preserve"> </w:t>
      </w:r>
      <w:r w:rsidRPr="00940CD9">
        <w:t>their way.</w:t>
      </w:r>
    </w:p>
    <w:tbl>
      <w:tblPr>
        <w:tblStyle w:val="TableGrid"/>
        <w:tblW w:w="0" w:type="auto"/>
        <w:tblInd w:w="0" w:type="dxa"/>
        <w:tblLook w:val="01E0" w:firstRow="1" w:lastRow="1" w:firstColumn="1" w:lastColumn="1" w:noHBand="0" w:noVBand="0"/>
      </w:tblPr>
      <w:tblGrid>
        <w:gridCol w:w="10152"/>
      </w:tblGrid>
      <w:tr w:rsidR="000E578E">
        <w:tc>
          <w:tcPr>
            <w:tcW w:w="10152" w:type="dxa"/>
            <w:tcBorders>
              <w:top w:val="single" w:sz="4" w:space="0" w:color="auto"/>
              <w:left w:val="single" w:sz="4" w:space="0" w:color="auto"/>
              <w:bottom w:val="single" w:sz="4" w:space="0" w:color="auto"/>
              <w:right w:val="single" w:sz="4" w:space="0" w:color="auto"/>
            </w:tcBorders>
          </w:tcPr>
          <w:p w:rsidR="000E578E" w:rsidRDefault="000E578E" w:rsidP="00EC7EC4">
            <w:r w:rsidRPr="001E32AE">
              <w:rPr>
                <w:u w:val="single"/>
              </w:rPr>
              <w:t>AMPLIFIED RES</w:t>
            </w:r>
            <w:r>
              <w:rPr>
                <w:u w:val="single"/>
              </w:rPr>
              <w:t>P</w:t>
            </w:r>
            <w:r w:rsidRPr="001E32AE">
              <w:rPr>
                <w:u w:val="single"/>
              </w:rPr>
              <w:t>ONSE</w:t>
            </w:r>
            <w:r>
              <w:t>:  [OPINION] The above answer is an opinion and a belief, not a fact.  The IRS doesn’t make legal determinations, and neither do I.  Since they aren’t held accountable for their statements, then I can’t be either.  See:</w:t>
            </w:r>
          </w:p>
          <w:p w:rsidR="000E578E" w:rsidRDefault="000E578E" w:rsidP="00EC7EC4">
            <w:pPr>
              <w:pStyle w:val="Singleleft"/>
            </w:pPr>
            <w:r>
              <w:t xml:space="preserve">     </w:t>
            </w:r>
            <w:r w:rsidRPr="000D4086">
              <w:rPr>
                <w:i/>
                <w:iCs/>
                <w:u w:val="single"/>
              </w:rPr>
              <w:t xml:space="preserve">Federal Courts and IRS’ Own Internal Revenue Manual Say IRS is NOT RESPONSIBLE for its Actions or Words or </w:t>
            </w:r>
            <w:r>
              <w:br/>
              <w:t xml:space="preserve">     </w:t>
            </w:r>
            <w:r w:rsidRPr="000D4086">
              <w:rPr>
                <w:i/>
                <w:iCs/>
                <w:u w:val="single"/>
              </w:rPr>
              <w:t>Following Its Own Written Procedures</w:t>
            </w:r>
          </w:p>
          <w:p w:rsidR="000E578E" w:rsidRDefault="000E578E" w:rsidP="00EC7EC4">
            <w:pPr>
              <w:pStyle w:val="Singleleft"/>
            </w:pPr>
            <w:r>
              <w:t xml:space="preserve">     </w:t>
            </w:r>
            <w:hyperlink r:id="rId70" w:history="1">
              <w:r w:rsidR="00374D8B" w:rsidRPr="00374D8B">
                <w:rPr>
                  <w:rStyle w:val="Hyperlink"/>
                </w:rPr>
                <w:t>http://famguardian.org/Subjects/Taxes/Articles/IRSNotResponsible.htm</w:t>
              </w:r>
            </w:hyperlink>
          </w:p>
          <w:p w:rsidR="000E578E" w:rsidRDefault="000E578E" w:rsidP="00EC7EC4">
            <w:pPr>
              <w:pStyle w:val="Singleleft"/>
            </w:pPr>
          </w:p>
          <w:p w:rsidR="000E578E" w:rsidRDefault="000E578E" w:rsidP="00EC7EC4">
            <w:pPr>
              <w:pStyle w:val="Singleleft"/>
            </w:pPr>
            <w:r>
              <w:t>Every question relating to what the law says throughout this deposition is an “OPINION” and not an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xml:space="preserve"> fact.  Also, I do not make this kind of interpretation for anyone else.  All answers to this question would relate only to my own situation and </w:t>
            </w:r>
            <w:r w:rsidRPr="000E578E">
              <w:rPr>
                <w:i/>
                <w:u w:val="single"/>
              </w:rPr>
              <w:t>not</w:t>
            </w:r>
            <w:r>
              <w:t xml:space="preserve"> that of others.  This is the same constraint that applies to everything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as well, as revealed in the Disclaimer Statement contained in Exhibit D3, Subexhibit 3</w:t>
            </w:r>
            <w:r w:rsidR="00D96304">
              <w:fldChar w:fldCharType="begin"/>
            </w:r>
            <w:r w:rsidR="00D96304">
              <w:instrText xml:space="preserve"> XE "</w:instrText>
            </w:r>
            <w:r w:rsidR="00D96304" w:rsidRPr="00CC4959">
              <w:instrText>EXHIBITS:Exhibit D3</w:instrText>
            </w:r>
            <w:r w:rsidR="00D96304">
              <w:instrText xml:space="preserve">, Subexhibit 3" </w:instrText>
            </w:r>
            <w:r w:rsidR="00D96304">
              <w:fldChar w:fldCharType="end"/>
            </w:r>
            <w:r>
              <w:t>.</w:t>
            </w:r>
          </w:p>
        </w:tc>
      </w:tr>
    </w:tbl>
    <w:p w:rsidR="00AD17B9" w:rsidRPr="00940CD9" w:rsidRDefault="00AD17B9" w:rsidP="004A0A42">
      <w:pPr>
        <w:pStyle w:val="Question"/>
      </w:pPr>
      <w:r w:rsidRPr="00940CD9">
        <w:t>Q.</w:t>
      </w:r>
      <w:r w:rsidRPr="00940CD9">
        <w:tab/>
        <w:t>All right. What if a person lives at</w:t>
      </w:r>
      <w:r w:rsidR="001E6BA0">
        <w:t xml:space="preserve"> </w:t>
      </w:r>
      <w:r w:rsidRPr="00940CD9">
        <w:t>Wal-Mart</w:t>
      </w:r>
      <w:r w:rsidR="00883E21">
        <w:fldChar w:fldCharType="begin"/>
      </w:r>
      <w:r w:rsidR="00883E21">
        <w:instrText xml:space="preserve"> XE "</w:instrText>
      </w:r>
      <w:r w:rsidR="00883E21" w:rsidRPr="0023346C">
        <w:instrText>Wal-Mart</w:instrText>
      </w:r>
      <w:r w:rsidR="00883E21">
        <w:instrText xml:space="preserve">" </w:instrText>
      </w:r>
      <w:r w:rsidR="00883E21">
        <w:fldChar w:fldCharType="end"/>
      </w:r>
      <w:r w:rsidRPr="00940CD9">
        <w:t>? Is he a taxpayer?</w:t>
      </w:r>
    </w:p>
    <w:p w:rsidR="00AD17B9" w:rsidRPr="00940CD9" w:rsidRDefault="00AD17B9" w:rsidP="004A0A42">
      <w:pPr>
        <w:pStyle w:val="Question"/>
      </w:pPr>
      <w:r w:rsidRPr="00940CD9">
        <w:t>A.</w:t>
      </w:r>
      <w:r w:rsidRPr="00940CD9">
        <w:tab/>
        <w:t>By his own choice, he certainly can be.</w:t>
      </w:r>
    </w:p>
    <w:p w:rsidR="00AD17B9" w:rsidRPr="00940CD9" w:rsidRDefault="00AD17B9" w:rsidP="004A0A42">
      <w:pPr>
        <w:pStyle w:val="Question"/>
      </w:pPr>
      <w:r w:rsidRPr="00940CD9">
        <w:t>Q.</w:t>
      </w:r>
      <w:r w:rsidRPr="00940CD9">
        <w:tab/>
        <w:t>Is it -</w:t>
      </w:r>
      <w:r w:rsidRPr="00940CD9">
        <w:noBreakHyphen/>
      </w:r>
    </w:p>
    <w:p w:rsidR="00AD17B9" w:rsidRDefault="00AD17B9" w:rsidP="004A0A42">
      <w:pPr>
        <w:pStyle w:val="Question"/>
      </w:pPr>
      <w:r w:rsidRPr="00940CD9">
        <w:t>A.</w:t>
      </w:r>
      <w:r w:rsidRPr="00940CD9">
        <w:tab/>
        <w:t>I wouldn't know that. I'm not authorized</w:t>
      </w:r>
      <w:r w:rsidR="001E6BA0">
        <w:t xml:space="preserve"> </w:t>
      </w:r>
      <w:r w:rsidRPr="00940CD9">
        <w:t>to make that determination and neither are you and</w:t>
      </w:r>
      <w:r w:rsidR="001E6BA0">
        <w:t xml:space="preserve"> </w:t>
      </w:r>
      <w:r w:rsidRPr="00940CD9">
        <w:t>neither is the judge.</w:t>
      </w:r>
    </w:p>
    <w:tbl>
      <w:tblPr>
        <w:tblStyle w:val="TableGrid"/>
        <w:tblW w:w="0" w:type="auto"/>
        <w:tblInd w:w="0" w:type="dxa"/>
        <w:tblLook w:val="01E0" w:firstRow="1" w:lastRow="1" w:firstColumn="1" w:lastColumn="1" w:noHBand="0" w:noVBand="0"/>
      </w:tblPr>
      <w:tblGrid>
        <w:gridCol w:w="10152"/>
      </w:tblGrid>
      <w:tr w:rsidR="00EC7EC4">
        <w:tc>
          <w:tcPr>
            <w:tcW w:w="10152" w:type="dxa"/>
            <w:tcBorders>
              <w:top w:val="single" w:sz="4" w:space="0" w:color="auto"/>
              <w:left w:val="single" w:sz="4" w:space="0" w:color="auto"/>
              <w:bottom w:val="single" w:sz="4" w:space="0" w:color="auto"/>
              <w:right w:val="single" w:sz="4" w:space="0" w:color="auto"/>
            </w:tcBorders>
          </w:tcPr>
          <w:p w:rsidR="00EC7EC4" w:rsidRDefault="00EC7EC4" w:rsidP="00EC7EC4">
            <w:r w:rsidRPr="001E32AE">
              <w:rPr>
                <w:u w:val="single"/>
              </w:rPr>
              <w:t>AMPLIFIED RES</w:t>
            </w:r>
            <w:r>
              <w:rPr>
                <w:u w:val="single"/>
              </w:rPr>
              <w:t>P</w:t>
            </w:r>
            <w:r w:rsidRPr="001E32AE">
              <w:rPr>
                <w:u w:val="single"/>
              </w:rPr>
              <w:t>ONSE</w:t>
            </w:r>
            <w:r>
              <w:t>:  [OPINION] 28 U.S.C. §2201(a)</w:t>
            </w:r>
            <w:r>
              <w:fldChar w:fldCharType="begin"/>
            </w:r>
            <w:r>
              <w:instrText xml:space="preserve"> TA \l "</w:instrText>
            </w:r>
            <w:r w:rsidRPr="005C3675">
              <w:instrText>28 U.S.C. §2201(a)</w:instrText>
            </w:r>
            <w:r>
              <w:instrText xml:space="preserve">" \s "28 U.S.C. §2201(a)" \c 2 </w:instrText>
            </w:r>
            <w:r>
              <w:fldChar w:fldCharType="end"/>
            </w:r>
            <w:r>
              <w:t xml:space="preserve"> forbids federal judges from making declaratory judgments in the context of federal income taxes</w:t>
            </w:r>
            <w:r w:rsidR="002C510A">
              <w:fldChar w:fldCharType="begin"/>
            </w:r>
            <w:r w:rsidR="002C510A">
              <w:instrText xml:space="preserve"> XE "</w:instrText>
            </w:r>
            <w:r w:rsidR="002C510A" w:rsidRPr="00366E69">
              <w:instrText>federal income taxes</w:instrText>
            </w:r>
            <w:r w:rsidR="002C510A">
              <w:instrText xml:space="preserve">" </w:instrText>
            </w:r>
            <w:r w:rsidR="002C510A">
              <w:fldChar w:fldCharType="end"/>
            </w:r>
            <w:r>
              <w:t>.  The federal courts have also said that IRS personnel can’t make a person a “taxpayer” either:</w:t>
            </w:r>
          </w:p>
          <w:p w:rsidR="00EC7EC4" w:rsidRDefault="00EC7EC4" w:rsidP="00C558C1">
            <w:pPr>
              <w:pStyle w:val="Quote0"/>
              <w:spacing w:after="240"/>
            </w:pPr>
            <w:r w:rsidRPr="00EC7EC4">
              <w:t>"A reasonable construction of the taxing statutes does not include vesting any tax official with absolute power of assessment against individuals not specified in the statutes as a person liable</w:t>
            </w:r>
            <w:r w:rsidR="00770F8F">
              <w:fldChar w:fldCharType="begin"/>
            </w:r>
            <w:r w:rsidR="00770F8F">
              <w:instrText xml:space="preserve"> XE "</w:instrText>
            </w:r>
            <w:r w:rsidR="00770F8F" w:rsidRPr="0043064D">
              <w:instrText>liable</w:instrText>
            </w:r>
            <w:r w:rsidR="00770F8F">
              <w:instrText xml:space="preserve">" </w:instrText>
            </w:r>
            <w:r w:rsidR="00770F8F">
              <w:fldChar w:fldCharType="end"/>
            </w:r>
            <w:r w:rsidRPr="00EC7EC4">
              <w:t xml:space="preserve"> for the tax without an opportunity for judicial review of this status before the appellation of 'taxpayer' is bestowed upon them and their property is seized..."</w:t>
            </w:r>
            <w:r w:rsidR="00AB4B45">
              <w:t xml:space="preserve">  [</w:t>
            </w:r>
            <w:r w:rsidR="00AB4B45">
              <w:rPr>
                <w:i w:val="0"/>
                <w:iCs w:val="0"/>
              </w:rPr>
              <w:t>Botta v. Scanlon</w:t>
            </w:r>
            <w:r w:rsidR="00AB4B45">
              <w:t>, 288 F.2d. 504, 508 (1961)</w:t>
            </w:r>
            <w:r w:rsidR="00AB4B45">
              <w:fldChar w:fldCharType="begin"/>
            </w:r>
            <w:r w:rsidR="00AB4B45">
              <w:instrText xml:space="preserve"> TA \l "</w:instrText>
            </w:r>
            <w:r w:rsidR="00AB4B45" w:rsidRPr="00CE6FAA">
              <w:rPr>
                <w:i w:val="0"/>
                <w:iCs w:val="0"/>
              </w:rPr>
              <w:instrText>Botta v. Scanlon</w:instrText>
            </w:r>
            <w:r w:rsidR="00AB4B45" w:rsidRPr="00CE6FAA">
              <w:instrText>, 288 F.2d. 504, 508 (1961)</w:instrText>
            </w:r>
            <w:r w:rsidR="00AB4B45">
              <w:instrText xml:space="preserve">" \s "Botta v. Scanlon, 288 F.2d. 504, 508 (1961)" \c 1 </w:instrText>
            </w:r>
            <w:r w:rsidR="00AB4B45">
              <w:fldChar w:fldCharType="end"/>
            </w:r>
            <w:r w:rsidR="00AB4B45">
              <w:t>]</w:t>
            </w:r>
          </w:p>
          <w:p w:rsidR="00EC7EC4" w:rsidRDefault="00EC7EC4" w:rsidP="00EC7EC4">
            <w:r>
              <w:t>This subject is further explained in the article below:</w:t>
            </w:r>
          </w:p>
          <w:p w:rsidR="00AB4B45" w:rsidRDefault="00AB4B45" w:rsidP="00EC7EC4"/>
          <w:p w:rsidR="00EC7EC4" w:rsidRPr="00AB4B45" w:rsidRDefault="00EC7EC4" w:rsidP="00EC7EC4">
            <w:pPr>
              <w:rPr>
                <w:i/>
                <w:u w:val="single"/>
              </w:rPr>
            </w:pPr>
            <w:r>
              <w:t xml:space="preserve">  </w:t>
            </w:r>
            <w:r w:rsidRPr="00AB4B45">
              <w:rPr>
                <w:i/>
                <w:u w:val="single"/>
              </w:rPr>
              <w:t>“Taxpayer” v. “Nontaxpayer”:  which One are You?</w:t>
            </w:r>
          </w:p>
          <w:p w:rsidR="00EC7EC4" w:rsidRDefault="00EC7EC4" w:rsidP="00EC7EC4">
            <w:r>
              <w:t xml:space="preserve">  </w:t>
            </w:r>
            <w:hyperlink r:id="rId71" w:history="1">
              <w:r w:rsidR="00374D8B" w:rsidRPr="00374D8B">
                <w:rPr>
                  <w:rStyle w:val="Hyperlink"/>
                </w:rPr>
                <w:t>http://famguardian.org/Subjects/Taxes/Articles/TaxpayerVNontaxpayer.htm</w:t>
              </w:r>
            </w:hyperlink>
          </w:p>
          <w:p w:rsidR="00EC7EC4" w:rsidRDefault="00EC7EC4" w:rsidP="00EC7EC4"/>
          <w:p w:rsidR="00EC7EC4" w:rsidRDefault="00EC7EC4" w:rsidP="00EC7EC4">
            <w:r>
              <w:t>The above article is also included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AD17B9" w:rsidRPr="00940CD9" w:rsidRDefault="00AD17B9" w:rsidP="004A0A42">
      <w:pPr>
        <w:pStyle w:val="Question"/>
      </w:pPr>
      <w:r w:rsidRPr="00940CD9">
        <w:t>Q.</w:t>
      </w:r>
      <w:r w:rsidRPr="00940CD9">
        <w:tab/>
        <w:t>If you worked at Wal-Mart</w:t>
      </w:r>
      <w:r w:rsidR="00883E21">
        <w:fldChar w:fldCharType="begin"/>
      </w:r>
      <w:r w:rsidR="00883E21">
        <w:instrText xml:space="preserve"> XE "</w:instrText>
      </w:r>
      <w:r w:rsidR="00883E21" w:rsidRPr="0023346C">
        <w:instrText>Wal-Mart</w:instrText>
      </w:r>
      <w:r w:rsidR="00883E21">
        <w:instrText xml:space="preserve">" </w:instrText>
      </w:r>
      <w:r w:rsidR="00883E21">
        <w:fldChar w:fldCharType="end"/>
      </w:r>
      <w:r w:rsidRPr="00940CD9">
        <w:t>, would you be a</w:t>
      </w:r>
      <w:r w:rsidR="001E6BA0">
        <w:t xml:space="preserve"> </w:t>
      </w:r>
      <w:r w:rsidRPr="00940CD9">
        <w:t xml:space="preserve"> taxpayer?</w:t>
      </w:r>
    </w:p>
    <w:p w:rsidR="00AD17B9" w:rsidRPr="00940CD9" w:rsidRDefault="00AD17B9" w:rsidP="004A0A42">
      <w:pPr>
        <w:pStyle w:val="Question"/>
      </w:pPr>
      <w:r w:rsidRPr="00940CD9">
        <w:t>A.</w:t>
      </w:r>
      <w:r w:rsidRPr="00940CD9">
        <w:tab/>
        <w:t>If I wanted to be, I would.</w:t>
      </w:r>
    </w:p>
    <w:p w:rsidR="00AD17B9" w:rsidRDefault="00AD17B9" w:rsidP="004A0A42">
      <w:pPr>
        <w:pStyle w:val="Question"/>
      </w:pPr>
      <w:r w:rsidRPr="00940CD9">
        <w:t>Q.</w:t>
      </w:r>
      <w:r w:rsidRPr="00940CD9">
        <w:tab/>
        <w:t>But that would be your choice; is that what you're saying?</w:t>
      </w:r>
    </w:p>
    <w:tbl>
      <w:tblPr>
        <w:tblStyle w:val="TableGrid"/>
        <w:tblW w:w="0" w:type="auto"/>
        <w:tblInd w:w="0" w:type="dxa"/>
        <w:tblLook w:val="01E0" w:firstRow="1" w:lastRow="1" w:firstColumn="1" w:lastColumn="1" w:noHBand="0" w:noVBand="0"/>
      </w:tblPr>
      <w:tblGrid>
        <w:gridCol w:w="10152"/>
      </w:tblGrid>
      <w:tr w:rsidR="00102FA5">
        <w:tc>
          <w:tcPr>
            <w:tcW w:w="10152" w:type="dxa"/>
            <w:tcBorders>
              <w:top w:val="single" w:sz="4" w:space="0" w:color="auto"/>
              <w:left w:val="single" w:sz="4" w:space="0" w:color="auto"/>
              <w:bottom w:val="single" w:sz="4" w:space="0" w:color="auto"/>
              <w:right w:val="single" w:sz="4" w:space="0" w:color="auto"/>
            </w:tcBorders>
          </w:tcPr>
          <w:p w:rsidR="00805D19" w:rsidRDefault="00102FA5" w:rsidP="006A08D3">
            <w:r w:rsidRPr="001E32AE">
              <w:rPr>
                <w:u w:val="single"/>
              </w:rPr>
              <w:t>AMPLIFIED RES</w:t>
            </w:r>
            <w:r>
              <w:rPr>
                <w:u w:val="single"/>
              </w:rPr>
              <w:t>P</w:t>
            </w:r>
            <w:r w:rsidRPr="001E32AE">
              <w:rPr>
                <w:u w:val="single"/>
              </w:rPr>
              <w:t>ONSE</w:t>
            </w:r>
            <w:r>
              <w:t>:  [FACT] What I meant to say is that Subtitle A of the I.R.C. is almost exclusively a tax on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xml:space="preserve">” defined in 26 U.S.C. </w:t>
            </w:r>
            <w:r>
              <w:rPr>
                <w:rFonts w:ascii="Arial" w:hAnsi="Arial" w:cs="Arial"/>
              </w:rPr>
              <w:t>§</w:t>
            </w:r>
            <w:r>
              <w:t>7701(a)(26)</w:t>
            </w:r>
            <w:r w:rsidR="00805D19">
              <w:fldChar w:fldCharType="begin"/>
            </w:r>
            <w:r w:rsidR="00805D19">
              <w:instrText xml:space="preserve"> TA \s "26 U.S.C. §7701(a)(26)" </w:instrText>
            </w:r>
            <w:r w:rsidR="00805D19">
              <w:fldChar w:fldCharType="end"/>
            </w:r>
            <w:r>
              <w:t xml:space="preserve">.  That is a voluntary, </w:t>
            </w:r>
            <w:r w:rsidR="00805D19">
              <w:t xml:space="preserve">indirect </w:t>
            </w:r>
            <w:r>
              <w:t xml:space="preserve">excise taxable, privileged activity </w:t>
            </w:r>
            <w:r w:rsidR="00805D19">
              <w:t xml:space="preserve">of federal “employment” or contract </w:t>
            </w:r>
            <w:r w:rsidR="00F265FD">
              <w:t>which is avoidable.</w:t>
            </w:r>
          </w:p>
          <w:p w:rsidR="00F265FD" w:rsidRDefault="00F265FD" w:rsidP="00F265FD">
            <w:pPr>
              <w:pStyle w:val="Quote0"/>
              <w:spacing w:after="240"/>
            </w:pPr>
            <w:r>
              <w:t>“Taxpayers correctly state that "the legal right of a taxpayer to decrease the amount of what otherwise would be his taxes, or altogether avoid them, by means which the law permits, cannot be doubted." Gregory v. Helvering, 293 U.S. 465, 469, 55 S. Ct. 266, 267, 79 L. Ed. 596 (1935). However, the method used by these taxpayers to reduce their taxes is not a legal method.</w:t>
            </w:r>
          </w:p>
          <w:p w:rsidR="00102FA5" w:rsidRDefault="00F265FD" w:rsidP="006A08D3">
            <w:r>
              <w:t xml:space="preserve">If “taxpayers” have the right to </w:t>
            </w:r>
            <w:r w:rsidR="007F4C26">
              <w:t>lawfully</w:t>
            </w:r>
            <w:r>
              <w:t xml:space="preserve"> reduce liability arising from privileged excise taxable activities, then certainly “nontaxpayers” also have the </w:t>
            </w:r>
            <w:r w:rsidR="005C59BA">
              <w:t xml:space="preserve">lawful </w:t>
            </w:r>
            <w:r>
              <w:t xml:space="preserve">right to avoid those </w:t>
            </w:r>
            <w:r w:rsidR="005C59BA">
              <w:t xml:space="preserve">voluntary </w:t>
            </w:r>
            <w:r>
              <w:t xml:space="preserve">activities altogether.   </w:t>
            </w:r>
            <w:r w:rsidR="00102FA5">
              <w:t xml:space="preserve">Those who want to </w:t>
            </w:r>
            <w:r w:rsidR="006B59C7">
              <w:t xml:space="preserve">lawfully </w:t>
            </w:r>
            <w:r w:rsidR="00102FA5">
              <w:t xml:space="preserve">avoid </w:t>
            </w:r>
            <w:r w:rsidR="006B59C7">
              <w:t xml:space="preserve">excise taxable activities </w:t>
            </w:r>
            <w:r w:rsidR="00102FA5">
              <w:t>do so by properly declaring their status and filling out the government forms properly to reflect their status as a “nonresident alien nontaxpayer not engaged in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rsidR="00102FA5">
              <w:t>’”.  See Exhibit D9</w:t>
            </w:r>
            <w:r w:rsidR="00062970">
              <w:fldChar w:fldCharType="begin"/>
            </w:r>
            <w:r w:rsidR="00062970">
              <w:instrText xml:space="preserve"> XE "</w:instrText>
            </w:r>
            <w:r w:rsidR="00062970" w:rsidRPr="00FB0DF9">
              <w:instrText>EXHIBITS:Exhibit D9</w:instrText>
            </w:r>
            <w:r w:rsidR="00062970">
              <w:instrText xml:space="preserve">" </w:instrText>
            </w:r>
            <w:r w:rsidR="00062970">
              <w:fldChar w:fldCharType="end"/>
            </w:r>
            <w:r w:rsidR="00102FA5">
              <w:t xml:space="preserve"> entitled “The trade or business scam”.</w:t>
            </w:r>
          </w:p>
          <w:p w:rsidR="006B59C7" w:rsidRPr="00382EB8" w:rsidRDefault="006B59C7" w:rsidP="006B59C7">
            <w:pPr>
              <w:pStyle w:val="Quote0"/>
              <w:jc w:val="left"/>
              <w:rPr>
                <w:rStyle w:val="updatebodytest1"/>
                <w:sz w:val="16"/>
                <w:szCs w:val="16"/>
              </w:rPr>
            </w:pPr>
            <w:r w:rsidRPr="006B59C7">
              <w:rPr>
                <w:rStyle w:val="mainheader1"/>
                <w:b w:val="0"/>
                <w:sz w:val="16"/>
                <w:szCs w:val="16"/>
              </w:rPr>
              <w:t>Title 26: Internal Revenue</w:t>
            </w:r>
            <w:r w:rsidRPr="006B59C7">
              <w:rPr>
                <w:b/>
              </w:rPr>
              <w:br/>
            </w:r>
            <w:hyperlink r:id="rId72" w:history="1">
              <w:r w:rsidRPr="00382EB8">
                <w:rPr>
                  <w:rStyle w:val="Hyperlink"/>
                </w:rPr>
                <w:t>PART 1—INCOME TAXES</w:t>
              </w:r>
            </w:hyperlink>
            <w:r w:rsidRPr="00382EB8">
              <w:rPr>
                <w:rStyle w:val="updatebodytest1"/>
                <w:sz w:val="16"/>
                <w:szCs w:val="16"/>
              </w:rPr>
              <w:t xml:space="preserve"> </w:t>
            </w:r>
            <w:r w:rsidRPr="00382EB8">
              <w:br/>
            </w:r>
            <w:hyperlink r:id="rId73" w:history="1">
              <w:r w:rsidRPr="00382EB8">
                <w:rPr>
                  <w:rStyle w:val="Hyperlink"/>
                </w:rPr>
                <w:t>nonresident alien individuals</w:t>
              </w:r>
            </w:hyperlink>
            <w:r w:rsidRPr="00382EB8">
              <w:rPr>
                <w:rStyle w:val="updatebodytest1"/>
                <w:sz w:val="16"/>
                <w:szCs w:val="16"/>
              </w:rPr>
              <w:t xml:space="preserve"> </w:t>
            </w:r>
          </w:p>
          <w:p w:rsidR="006B59C7" w:rsidRDefault="006B59C7" w:rsidP="006B59C7">
            <w:pPr>
              <w:pStyle w:val="Quote0"/>
              <w:rPr>
                <w:sz w:val="20"/>
              </w:rPr>
            </w:pPr>
            <w:hyperlink r:id="rId74" w:history="1">
              <w:r w:rsidRPr="00382EB8">
                <w:rPr>
                  <w:rStyle w:val="Hyperlink"/>
                </w:rPr>
                <w:t>§ 1.872-2</w:t>
              </w:r>
              <w:r>
                <w:rPr>
                  <w:rStyle w:val="Hyperlink"/>
                </w:rPr>
                <w:t xml:space="preserve">  </w:t>
              </w:r>
              <w:r w:rsidRPr="00382EB8">
                <w:rPr>
                  <w:rStyle w:val="Hyperlink"/>
                </w:rPr>
                <w:t>Exclusions from gross income</w:t>
              </w:r>
              <w:r w:rsidR="00962166">
                <w:rPr>
                  <w:rStyle w:val="Hyperlink"/>
                </w:rPr>
                <w:fldChar w:fldCharType="begin"/>
              </w:r>
              <w:r w:rsidR="00962166">
                <w:instrText xml:space="preserve"> XE "</w:instrText>
              </w:r>
              <w:r w:rsidR="00962166" w:rsidRPr="002A4DBF">
                <w:instrText>gross income</w:instrText>
              </w:r>
              <w:r w:rsidR="00962166">
                <w:instrText xml:space="preserve">" </w:instrText>
              </w:r>
              <w:r w:rsidR="00962166">
                <w:rPr>
                  <w:rStyle w:val="Hyperlink"/>
                </w:rPr>
                <w:fldChar w:fldCharType="end"/>
              </w:r>
              <w:r w:rsidRPr="00382EB8">
                <w:rPr>
                  <w:rStyle w:val="Hyperlink"/>
                </w:rPr>
                <w:t xml:space="preserve"> of nonresident alien individuals.</w:t>
              </w:r>
              <w:r>
                <w:rPr>
                  <w:rStyle w:val="Hyperlink"/>
                </w:rPr>
                <w:fldChar w:fldCharType="begin"/>
              </w:r>
              <w:r>
                <w:instrText xml:space="preserve"> TA \l "26 CFR </w:instrText>
              </w:r>
              <w:r w:rsidRPr="00951030">
                <w:rPr>
                  <w:rStyle w:val="Hyperlink"/>
                </w:rPr>
                <w:instrText>§ 1.872-2</w:instrText>
              </w:r>
              <w:r>
                <w:rPr>
                  <w:rStyle w:val="Hyperlink"/>
                </w:rPr>
                <w:instrText>(f)</w:instrText>
              </w:r>
              <w:r>
                <w:instrText xml:space="preserve">" \s "26 CFR § 1.872-2(f)" \c 6 </w:instrText>
              </w:r>
              <w:r>
                <w:rPr>
                  <w:rStyle w:val="Hyperlink"/>
                </w:rPr>
                <w:fldChar w:fldCharType="end"/>
              </w:r>
            </w:hyperlink>
          </w:p>
          <w:p w:rsidR="006B59C7" w:rsidRPr="00532E4D" w:rsidRDefault="006B59C7" w:rsidP="00465E69">
            <w:pPr>
              <w:pStyle w:val="Quote0"/>
              <w:spacing w:after="240"/>
            </w:pPr>
            <w:r w:rsidRPr="00532E4D">
              <w:t xml:space="preserve">(f) </w:t>
            </w:r>
            <w:r w:rsidRPr="00532E4D">
              <w:rPr>
                <w:iCs w:val="0"/>
                <w:u w:val="single"/>
              </w:rPr>
              <w:t>Other exclusions</w:t>
            </w:r>
            <w:r w:rsidRPr="00532E4D">
              <w:rPr>
                <w:iCs w:val="0"/>
              </w:rPr>
              <w:t>.</w:t>
            </w:r>
            <w:r w:rsidRPr="00532E4D">
              <w:t xml:space="preserve"> </w:t>
            </w:r>
            <w:r w:rsidRPr="00532E4D">
              <w:rPr>
                <w:b/>
                <w:u w:val="single"/>
              </w:rPr>
              <w:t>Income which is from sources without[outside]  the United States [</w:t>
            </w:r>
            <w:r w:rsidR="00465E69">
              <w:rPr>
                <w:b/>
                <w:u w:val="single"/>
              </w:rPr>
              <w:t>as de</w:t>
            </w:r>
            <w:r w:rsidR="007F4C26">
              <w:rPr>
                <w:b/>
                <w:u w:val="single"/>
              </w:rPr>
              <w:t>f</w:t>
            </w:r>
            <w:r w:rsidR="00465E69">
              <w:rPr>
                <w:b/>
                <w:u w:val="single"/>
              </w:rPr>
              <w:t>ined in</w:t>
            </w:r>
            <w:r w:rsidRPr="00532E4D">
              <w:rPr>
                <w:b/>
                <w:u w:val="single"/>
              </w:rPr>
              <w:t xml:space="preserve"> 26 USC 7701(a)(9) and (a)(10)</w:t>
            </w:r>
            <w:r w:rsidR="00EC2FAB">
              <w:rPr>
                <w:b/>
                <w:u w:val="single"/>
              </w:rPr>
              <w:fldChar w:fldCharType="begin"/>
            </w:r>
            <w:r w:rsidR="00EC2FAB">
              <w:instrText xml:space="preserve"> TA \l "</w:instrText>
            </w:r>
            <w:r w:rsidR="00EC2FAB" w:rsidRPr="00ED7D11">
              <w:rPr>
                <w:b/>
                <w:u w:val="single"/>
              </w:rPr>
              <w:instrText>26 USC 7701(a)(9) and (a)(10)</w:instrText>
            </w:r>
            <w:r w:rsidR="00EC2FAB">
              <w:instrText xml:space="preserve">" \s "26 USC 7701(a)(9) and (a)(10)" \c 2 </w:instrText>
            </w:r>
            <w:r w:rsidR="00EC2FAB">
              <w:rPr>
                <w:b/>
                <w:u w:val="single"/>
              </w:rPr>
              <w:fldChar w:fldCharType="end"/>
            </w:r>
            <w:r w:rsidRPr="00532E4D">
              <w:rPr>
                <w:b/>
                <w:u w:val="single"/>
              </w:rPr>
              <w:t>], as determined under the provisions of sections 861 through 863, and the regulations thereunder, is not included in the gross income</w:t>
            </w:r>
            <w:r w:rsidR="00962166">
              <w:rPr>
                <w:b/>
                <w:u w:val="single"/>
              </w:rPr>
              <w:fldChar w:fldCharType="begin"/>
            </w:r>
            <w:r w:rsidR="00962166">
              <w:instrText xml:space="preserve"> XE "</w:instrText>
            </w:r>
            <w:r w:rsidR="00962166" w:rsidRPr="002A4DBF">
              <w:instrText>gross income</w:instrText>
            </w:r>
            <w:r w:rsidR="00962166">
              <w:instrText xml:space="preserve">" </w:instrText>
            </w:r>
            <w:r w:rsidR="00962166">
              <w:rPr>
                <w:b/>
                <w:u w:val="single"/>
              </w:rPr>
              <w:fldChar w:fldCharType="end"/>
            </w:r>
            <w:r w:rsidRPr="00532E4D">
              <w:rPr>
                <w:b/>
                <w:u w:val="single"/>
              </w:rPr>
              <w:t xml:space="preserve"> of a nonresident alien individual unless such income is effectively connected for the taxable year with the conduct of a trade or business in the United States by that individual.</w:t>
            </w:r>
            <w:r w:rsidRPr="00532E4D">
              <w:t xml:space="preserve"> To determine specific exclusions in the case of other items which are from sources within the United States, see the applicable sections of the Code. For special rules under a tax convention for determining the sources of income and for excluding, from gross income, income from sources without the United States which is effectively connected with the conduct of a trade or business in the United States, see the applicable tax convention. For determining which income from sources without the United States is effectively connected with the conduct of a trade or business in the United States, see section 864(c)(4) and §1.864–5.</w:t>
            </w:r>
          </w:p>
          <w:p w:rsidR="00465E69" w:rsidRDefault="00465E69" w:rsidP="00805D19">
            <w:pPr>
              <w:spacing w:after="240"/>
            </w:pPr>
            <w:r>
              <w:t>For information on why the average American domiciled in a state of the Union who has no Social Security number or federal contracts or employment is a “nonresident alien”, see Exhibit D6</w:t>
            </w:r>
            <w:r w:rsidR="009E342B">
              <w:fldChar w:fldCharType="begin"/>
            </w:r>
            <w:r w:rsidR="009E342B">
              <w:instrText xml:space="preserve"> XE "</w:instrText>
            </w:r>
            <w:r w:rsidR="009E342B" w:rsidRPr="00961292">
              <w:instrText>EXHIBITS:Exhibit D6</w:instrText>
            </w:r>
            <w:r w:rsidR="009E342B">
              <w:instrText xml:space="preserve">" </w:instrText>
            </w:r>
            <w:r w:rsidR="009E342B">
              <w:fldChar w:fldCharType="end"/>
            </w:r>
            <w:r>
              <w:t>:</w:t>
            </w:r>
          </w:p>
          <w:p w:rsidR="00465E69" w:rsidRPr="00465E69" w:rsidRDefault="00465E69" w:rsidP="00465E69">
            <w:pPr>
              <w:spacing w:after="240"/>
              <w:ind w:left="720"/>
            </w:pPr>
            <w:r w:rsidRPr="00465E69">
              <w:rPr>
                <w:i/>
                <w:u w:val="single"/>
              </w:rPr>
              <w:t>Why you are a “national” or a “state national” and not a “U.S. citizen”</w:t>
            </w:r>
            <w:r>
              <w:br/>
            </w:r>
            <w:hyperlink r:id="rId75" w:history="1">
              <w:r w:rsidRPr="00465E69">
                <w:rPr>
                  <w:rStyle w:val="Hyperlink"/>
                </w:rPr>
                <w:t>http://famguardian.org/Subjects/LawAndGovt/Citizenship/WhyANational.pdf</w:t>
              </w:r>
            </w:hyperlink>
          </w:p>
          <w:p w:rsidR="00102FA5" w:rsidRDefault="00102FA5" w:rsidP="00805D19">
            <w:pPr>
              <w:spacing w:after="240"/>
            </w:pPr>
            <w:r>
              <w:t>The U.S. Supreme Court and the Congressional Research Service have both said that all income taxes are indirect excise taxes on privileged, voluntary</w:t>
            </w:r>
            <w:r w:rsidR="00175AD2">
              <w:t>, avoidable</w:t>
            </w:r>
            <w:r>
              <w:t xml:space="preserve"> activities.  See:</w:t>
            </w:r>
          </w:p>
          <w:p w:rsidR="00102FA5" w:rsidRDefault="00102FA5" w:rsidP="00102FA5">
            <w:pPr>
              <w:numPr>
                <w:ilvl w:val="0"/>
                <w:numId w:val="52"/>
              </w:numPr>
            </w:pPr>
            <w:r>
              <w:t>Congressional Research Service Report 97-59A</w:t>
            </w:r>
            <w:r w:rsidR="00805D19">
              <w:fldChar w:fldCharType="begin"/>
            </w:r>
            <w:r w:rsidR="00805D19">
              <w:instrText xml:space="preserve"> TA \l "</w:instrText>
            </w:r>
            <w:r w:rsidR="00805D19" w:rsidRPr="00E61B2C">
              <w:instrText>Congressional Research Service Report 97-59A</w:instrText>
            </w:r>
            <w:r w:rsidR="00805D19">
              <w:instrText xml:space="preserve">" \s "Congressional Research Service Report 97-59A" \c 3 </w:instrText>
            </w:r>
            <w:r w:rsidR="00805D19">
              <w:fldChar w:fldCharType="end"/>
            </w:r>
            <w:r>
              <w:t xml:space="preserve"> entitled “Frequently Asked Questions Concerning the Federal Income Tax”, available at </w:t>
            </w:r>
            <w:hyperlink r:id="rId76" w:history="1">
              <w:r w:rsidRPr="00102FA5">
                <w:rPr>
                  <w:rStyle w:val="Hyperlink"/>
                </w:rPr>
                <w:t>http://famguardian.org/PublishedAuthors/Govt/CRS/CRS-97-59A-rebuts.pdf</w:t>
              </w:r>
            </w:hyperlink>
          </w:p>
          <w:p w:rsidR="00102FA5" w:rsidRDefault="00102FA5" w:rsidP="00102FA5">
            <w:pPr>
              <w:numPr>
                <w:ilvl w:val="0"/>
                <w:numId w:val="52"/>
              </w:numPr>
            </w:pPr>
            <w:r w:rsidRPr="00175AD2">
              <w:rPr>
                <w:i/>
              </w:rPr>
              <w:t>Stanton v. Baltic Mining</w:t>
            </w:r>
            <w:r>
              <w:t>, 240 U.S. 103 (1916)</w:t>
            </w:r>
            <w:r w:rsidR="00805D19">
              <w:fldChar w:fldCharType="begin"/>
            </w:r>
            <w:r w:rsidR="00805D19">
              <w:instrText xml:space="preserve"> TA \l "</w:instrText>
            </w:r>
            <w:r w:rsidR="00805D19" w:rsidRPr="00E61B2C">
              <w:instrText>Stanton v. Baltic Mining, 240 U.S. 103 (1916)</w:instrText>
            </w:r>
            <w:r w:rsidR="00805D19">
              <w:instrText xml:space="preserve">" \s "Stanton v. Baltic Mining, 240 U.S. 103 (1916)" \c 1 </w:instrText>
            </w:r>
            <w:r w:rsidR="00805D19">
              <w:fldChar w:fldCharType="end"/>
            </w:r>
            <w:r>
              <w:t>:</w:t>
            </w:r>
          </w:p>
          <w:p w:rsidR="00102FA5" w:rsidRPr="00102FA5" w:rsidRDefault="00102FA5" w:rsidP="00175AD2">
            <w:pPr>
              <w:pStyle w:val="Quote0"/>
              <w:spacing w:after="240"/>
            </w:pPr>
            <w:r w:rsidRPr="00102FA5">
              <w:t xml:space="preserve">"..by the previous ruling it was settled that the provisions of the Sixteenth Amendment </w:t>
            </w:r>
            <w:r w:rsidRPr="00102FA5">
              <w:rPr>
                <w:u w:val="single"/>
              </w:rPr>
              <w:t>conferred no new power of taxation</w:t>
            </w:r>
            <w:r w:rsidRPr="00102FA5">
              <w:t xml:space="preserve"> but simply prohibited the previous complete and plenary power of income taxation possessed by Congress from the beginning from being taken out of the category of indirect </w:t>
            </w:r>
            <w:r>
              <w:t xml:space="preserve">[excise] </w:t>
            </w:r>
            <w:r w:rsidRPr="00102FA5">
              <w:t xml:space="preserve">taxation to which it inherently belonged and being placed in the category of direct taxation subject to apportionment by a consideration of the sources from which the income was derived, that is by testing the tax not by what it was -- a tax on income, but by a mistaken theory deduced from the origin or source of the income taxed. " </w:t>
            </w:r>
          </w:p>
          <w:p w:rsidR="00102FA5" w:rsidRPr="007E41D2" w:rsidRDefault="00102FA5" w:rsidP="00102FA5">
            <w:pPr>
              <w:numPr>
                <w:ilvl w:val="0"/>
                <w:numId w:val="52"/>
              </w:numPr>
              <w:rPr>
                <w:i/>
              </w:rPr>
            </w:pPr>
            <w:hyperlink r:id="rId77" w:history="1">
              <w:r w:rsidRPr="007E41D2">
                <w:rPr>
                  <w:rStyle w:val="Hyperlink"/>
                  <w:bCs/>
                  <w:i/>
                  <w:iCs/>
                </w:rPr>
                <w:t>Bromley v. McCaughn</w:t>
              </w:r>
            </w:hyperlink>
            <w:hyperlink r:id="rId78" w:history="1">
              <w:r w:rsidRPr="007E41D2">
                <w:rPr>
                  <w:rStyle w:val="Hyperlink"/>
                  <w:i/>
                </w:rPr>
                <w:t>, 280 U.S. 124 (1929)</w:t>
              </w:r>
            </w:hyperlink>
            <w:r w:rsidRPr="007E41D2">
              <w:rPr>
                <w:i/>
                <w:u w:val="single"/>
              </w:rPr>
              <w:fldChar w:fldCharType="begin"/>
            </w:r>
            <w:r w:rsidRPr="007E41D2">
              <w:rPr>
                <w:i/>
              </w:rPr>
              <w:instrText xml:space="preserve"> TA \l "</w:instrText>
            </w:r>
            <w:r w:rsidRPr="007E41D2">
              <w:rPr>
                <w:bCs/>
                <w:i/>
                <w:iCs/>
                <w:u w:val="single"/>
              </w:rPr>
              <w:instrText>Bromley v. McCaughn</w:instrText>
            </w:r>
            <w:r w:rsidRPr="007E41D2">
              <w:rPr>
                <w:i/>
                <w:u w:val="single"/>
              </w:rPr>
              <w:instrText>, 280 U.S. 124 (1929)</w:instrText>
            </w:r>
            <w:r w:rsidRPr="007E41D2">
              <w:rPr>
                <w:i/>
              </w:rPr>
              <w:instrText xml:space="preserve">" \s "Bromley v. McCaughn, 280 U.S. 124 (1929)" \c 1 </w:instrText>
            </w:r>
            <w:r w:rsidRPr="007E41D2">
              <w:rPr>
                <w:i/>
                <w:u w:val="single"/>
              </w:rPr>
              <w:fldChar w:fldCharType="end"/>
            </w:r>
          </w:p>
          <w:p w:rsidR="00102FA5" w:rsidRPr="00102FA5" w:rsidRDefault="00102FA5" w:rsidP="00805D19">
            <w:pPr>
              <w:pStyle w:val="Quote0"/>
            </w:pPr>
            <w:r w:rsidRPr="00102FA5">
              <w:t>“While taxes levied upon or collected from persons because of their general ownership of property may be taken to be direct,</w:t>
            </w:r>
            <w:r w:rsidRPr="00102FA5">
              <w:rPr>
                <w:b/>
                <w:bCs/>
              </w:rPr>
              <w:t xml:space="preserve"> Pollock v. Farmers' Loan &amp; Trust Co.</w:t>
            </w:r>
            <w:r w:rsidRPr="00102FA5">
              <w:t xml:space="preserve">, 157 U.S. 429, 15 S. Ct. 673; Id., 158 U.S. 601, 15 S. Ct. 912, </w:t>
            </w:r>
            <w:r w:rsidRPr="00805D19">
              <w:rPr>
                <w:b/>
                <w:u w:val="single"/>
              </w:rPr>
              <w:t>this court has consistently held, almost from the foundation of the government, that a tax imposed upon a particular use of property or the exercise of a single power over property incidental to ownership, is an excise which need not be apportioned, and it is enough for present purposes that this tax is of the latter class</w:t>
            </w:r>
            <w:r w:rsidRPr="00102FA5">
              <w:t xml:space="preserve">. </w:t>
            </w:r>
            <w:r w:rsidRPr="00102FA5">
              <w:rPr>
                <w:b/>
                <w:bCs/>
              </w:rPr>
              <w:t>Hylton v. United States</w:t>
            </w:r>
            <w:r w:rsidRPr="00102FA5">
              <w:t xml:space="preserve">, supra; cf. </w:t>
            </w:r>
            <w:r w:rsidRPr="00102FA5">
              <w:rPr>
                <w:b/>
                <w:bCs/>
              </w:rPr>
              <w:t>Veazie Bank v. Fenno</w:t>
            </w:r>
            <w:r w:rsidRPr="00102FA5">
              <w:t xml:space="preserve">, 8 Wall. 533; </w:t>
            </w:r>
            <w:r w:rsidRPr="00102FA5">
              <w:rPr>
                <w:b/>
                <w:bCs/>
              </w:rPr>
              <w:t>Thomas v. United States</w:t>
            </w:r>
            <w:r w:rsidRPr="00102FA5">
              <w:t xml:space="preserve">, 192 U.S. 363, 370, 24 S. Ct. 305; </w:t>
            </w:r>
            <w:r w:rsidRPr="00102FA5">
              <w:rPr>
                <w:b/>
                <w:bCs/>
              </w:rPr>
              <w:t>Billings v. United States</w:t>
            </w:r>
            <w:r w:rsidRPr="00102FA5">
              <w:t xml:space="preserve">, 232 U.S. 261, 34 S. Ct. 421; </w:t>
            </w:r>
            <w:r w:rsidRPr="00102FA5">
              <w:rPr>
                <w:b/>
                <w:bCs/>
              </w:rPr>
              <w:t>Nicol v. Ames</w:t>
            </w:r>
            <w:r w:rsidRPr="00102FA5">
              <w:t xml:space="preserve">, supra; </w:t>
            </w:r>
            <w:r w:rsidRPr="00102FA5">
              <w:rPr>
                <w:b/>
                <w:bCs/>
              </w:rPr>
              <w:t>Patton v. Brady</w:t>
            </w:r>
            <w:r w:rsidRPr="00102FA5">
              <w:t xml:space="preserve">, 184 U.S. 608, 22 S. Ct. 493; </w:t>
            </w:r>
            <w:r w:rsidRPr="00102FA5">
              <w:rPr>
                <w:b/>
                <w:bCs/>
              </w:rPr>
              <w:t>McCray v. United States</w:t>
            </w:r>
            <w:r w:rsidRPr="00102FA5">
              <w:t xml:space="preserve">, 195 U.S. 27, 24 S. Ct. 769, 1 Ann. Cas. 561; </w:t>
            </w:r>
            <w:r w:rsidRPr="00102FA5">
              <w:rPr>
                <w:b/>
                <w:bCs/>
              </w:rPr>
              <w:t>Scholey v. Rew</w:t>
            </w:r>
            <w:r w:rsidRPr="00102FA5">
              <w:t xml:space="preserve">, 23 Wall. 331; Knowlton v. Moore, supra. See, also, </w:t>
            </w:r>
            <w:r w:rsidRPr="00102FA5">
              <w:rPr>
                <w:b/>
                <w:bCs/>
              </w:rPr>
              <w:t>Flint v. Stone Tracy</w:t>
            </w:r>
            <w:r w:rsidRPr="00102FA5">
              <w:t xml:space="preserve"> Co., 220 U.S. 107, 31 S. Ct. 342, Ann. Cas. 1912B, 1312; </w:t>
            </w:r>
            <w:r w:rsidRPr="00102FA5">
              <w:rPr>
                <w:b/>
                <w:bCs/>
              </w:rPr>
              <w:t>Spreckels Sugar Refining Co. v. McClain</w:t>
            </w:r>
            <w:r w:rsidRPr="00102FA5">
              <w:t xml:space="preserve">, 192 U.S. 397, 24 S. Ct. 376; </w:t>
            </w:r>
            <w:r w:rsidRPr="00102FA5">
              <w:rPr>
                <w:b/>
                <w:bCs/>
              </w:rPr>
              <w:t>Stratton's Independence v. Howbert</w:t>
            </w:r>
            <w:r w:rsidRPr="00102FA5">
              <w:t xml:space="preserve">, 231 U.S. 399, 34 S. Ct. 136; </w:t>
            </w:r>
            <w:r w:rsidRPr="00102FA5">
              <w:rPr>
                <w:b/>
                <w:bCs/>
              </w:rPr>
              <w:t xml:space="preserve">Doyle v. Mitchell Brothers Co </w:t>
            </w:r>
            <w:r w:rsidRPr="00102FA5">
              <w:t xml:space="preserve">., 247 U.S. 179, 183, 38 S. Ct. 467; </w:t>
            </w:r>
            <w:r w:rsidRPr="00102FA5">
              <w:rPr>
                <w:b/>
                <w:bCs/>
              </w:rPr>
              <w:t>Stanton v. Baltic Mining Co.</w:t>
            </w:r>
            <w:r w:rsidRPr="00102FA5">
              <w:t>,240 U.S. 103, 114, 36 S. Ct. 278.</w:t>
            </w:r>
          </w:p>
          <w:p w:rsidR="00102FA5" w:rsidRPr="00102FA5" w:rsidRDefault="00102FA5" w:rsidP="00102FA5">
            <w:pPr>
              <w:pStyle w:val="Quote0"/>
            </w:pPr>
            <w:r w:rsidRPr="00102FA5">
              <w:t xml:space="preserve">It is a tax laid only upon the exercise of a single one of those powers incident to ownership, the power to give the property owned to another. Under this statute all the other rights and powers which collectively constitute </w:t>
            </w:r>
            <w:r w:rsidRPr="00102FA5">
              <w:rPr>
                <w:color w:val="005500"/>
              </w:rPr>
              <w:t xml:space="preserve">[280 U.S. 124, 137] </w:t>
            </w:r>
            <w:r w:rsidRPr="00102FA5">
              <w:t xml:space="preserve">property or ownership may be fully enjoyed free of the tax. So far as the constitutional power to tax is concerned, it would be difficult to state any intelligible distinction, founded either in reason or upon practical considerations of weight, between a tax upon the exercise of the power to give property inter vivos and the disposition of it by legacy, upheld in </w:t>
            </w:r>
            <w:r w:rsidRPr="00102FA5">
              <w:rPr>
                <w:b/>
                <w:bCs/>
              </w:rPr>
              <w:t>Knowlton v. Moore</w:t>
            </w:r>
            <w:r w:rsidRPr="00102FA5">
              <w:t xml:space="preserve">, supra, the succession tax in </w:t>
            </w:r>
            <w:r w:rsidRPr="00102FA5">
              <w:rPr>
                <w:b/>
                <w:bCs/>
              </w:rPr>
              <w:t>Scholey v. Rew</w:t>
            </w:r>
            <w:r w:rsidRPr="00102FA5">
              <w:t xml:space="preserve">, supra, the tax upon the manufacture and sale of colored oleomargarine in McCray v. United States, supra, the tax upon sales of grain upon an exchange in </w:t>
            </w:r>
            <w:r w:rsidRPr="00102FA5">
              <w:rPr>
                <w:b/>
                <w:bCs/>
              </w:rPr>
              <w:t>Nicol v. Ames</w:t>
            </w:r>
            <w:r w:rsidRPr="00102FA5">
              <w:t xml:space="preserve">, supra, the tax upon sales of shares of stock in </w:t>
            </w:r>
            <w:r w:rsidRPr="00102FA5">
              <w:rPr>
                <w:b/>
                <w:bCs/>
              </w:rPr>
              <w:t>Thomas v. United States</w:t>
            </w:r>
            <w:r w:rsidRPr="00102FA5">
              <w:t xml:space="preserve">, supra, the tax upon the use of foreign built yachts in </w:t>
            </w:r>
            <w:r w:rsidRPr="00102FA5">
              <w:rPr>
                <w:b/>
                <w:bCs/>
              </w:rPr>
              <w:t>Billings v. United States</w:t>
            </w:r>
            <w:r w:rsidRPr="00102FA5">
              <w:t xml:space="preserve">, supra, the tax upon the use of carriages in </w:t>
            </w:r>
            <w:r w:rsidRPr="00102FA5">
              <w:rPr>
                <w:b/>
                <w:bCs/>
              </w:rPr>
              <w:t>Hylton v. United States</w:t>
            </w:r>
            <w:r w:rsidRPr="00102FA5">
              <w:t xml:space="preserve">, supra; compare </w:t>
            </w:r>
            <w:r w:rsidRPr="00102FA5">
              <w:rPr>
                <w:b/>
                <w:bCs/>
              </w:rPr>
              <w:t>Veazie Bank v. Fenno</w:t>
            </w:r>
            <w:r w:rsidRPr="00102FA5">
              <w:t xml:space="preserve">, supra, 545 of 8 Wall.; </w:t>
            </w:r>
            <w:r w:rsidRPr="00102FA5">
              <w:rPr>
                <w:b/>
                <w:bCs/>
              </w:rPr>
              <w:t>Thomas v. United States</w:t>
            </w:r>
            <w:r w:rsidRPr="00102FA5">
              <w:t>, supra, 370 of 192 U. S ., 24 S. Ct. 305.</w:t>
            </w:r>
          </w:p>
          <w:p w:rsidR="00102FA5" w:rsidRDefault="00102FA5" w:rsidP="00805D19">
            <w:pPr>
              <w:pStyle w:val="Quote0"/>
            </w:pPr>
            <w:r w:rsidRPr="00175AD2">
              <w:rPr>
                <w:b/>
                <w:u w:val="single"/>
              </w:rPr>
              <w:t>It is true that in each of these cases the tax was imposed upon the exercise of one of the numerous rights of property, but each is clearly distinguishable from a tax which falls upon the owner merely because he is owner, regardless of the use of disposition made of his property.</w:t>
            </w:r>
            <w:r w:rsidRPr="00102FA5">
              <w:t xml:space="preserve"> See </w:t>
            </w:r>
            <w:r w:rsidRPr="00102FA5">
              <w:rPr>
                <w:b/>
                <w:bCs/>
              </w:rPr>
              <w:t>Billings v. United States</w:t>
            </w:r>
            <w:r w:rsidRPr="00102FA5">
              <w:t xml:space="preserve">, supra; cf. </w:t>
            </w:r>
            <w:r w:rsidRPr="00102FA5">
              <w:rPr>
                <w:b/>
                <w:bCs/>
              </w:rPr>
              <w:t>Pierce v. United States</w:t>
            </w:r>
            <w:r w:rsidRPr="00102FA5">
              <w:t xml:space="preserve">, 232 U.S. 290, 34 S. Ct. 427. The persistence of this distinction and the justification for it rest upon the historic fact that taxes of this type were not understood to be direct taxes when the Constitution was adopted and, as well, upon the reluctance of this court to enlarge by construction, limitations upon the sovereign power of taxation by article 1, 8, so vital to the maintenance of the national government. </w:t>
            </w:r>
            <w:r w:rsidRPr="00102FA5">
              <w:rPr>
                <w:b/>
                <w:bCs/>
              </w:rPr>
              <w:t>Nicol v. Ames</w:t>
            </w:r>
            <w:r w:rsidRPr="00102FA5">
              <w:t xml:space="preserve">, supra, 514, 515 of 173 U. S., 19, S. Ct. 522.” </w:t>
            </w:r>
          </w:p>
        </w:tc>
      </w:tr>
    </w:tbl>
    <w:p w:rsidR="00AD17B9" w:rsidRDefault="00AD17B9" w:rsidP="004A0A42">
      <w:pPr>
        <w:pStyle w:val="Question"/>
      </w:pPr>
      <w:r w:rsidRPr="00940CD9">
        <w:t>A.</w:t>
      </w:r>
      <w:r w:rsidRPr="00940CD9">
        <w:tab/>
        <w:t>I don't know.</w:t>
      </w:r>
    </w:p>
    <w:tbl>
      <w:tblPr>
        <w:tblStyle w:val="TableGrid"/>
        <w:tblW w:w="0" w:type="auto"/>
        <w:tblInd w:w="0" w:type="dxa"/>
        <w:tblLook w:val="01E0" w:firstRow="1" w:lastRow="1" w:firstColumn="1" w:lastColumn="1" w:noHBand="0" w:noVBand="0"/>
      </w:tblPr>
      <w:tblGrid>
        <w:gridCol w:w="10152"/>
      </w:tblGrid>
      <w:tr w:rsidR="00EC7EC4">
        <w:tc>
          <w:tcPr>
            <w:tcW w:w="10152" w:type="dxa"/>
            <w:tcBorders>
              <w:top w:val="single" w:sz="4" w:space="0" w:color="auto"/>
              <w:left w:val="single" w:sz="4" w:space="0" w:color="auto"/>
              <w:bottom w:val="single" w:sz="4" w:space="0" w:color="auto"/>
              <w:right w:val="single" w:sz="4" w:space="0" w:color="auto"/>
            </w:tcBorders>
          </w:tcPr>
          <w:p w:rsidR="00EC7EC4" w:rsidRDefault="00EC7EC4" w:rsidP="00EC7EC4">
            <w:r w:rsidRPr="001E32AE">
              <w:rPr>
                <w:u w:val="single"/>
              </w:rPr>
              <w:t>AMPLIFIED RES</w:t>
            </w:r>
            <w:r>
              <w:rPr>
                <w:u w:val="single"/>
              </w:rPr>
              <w:t>P</w:t>
            </w:r>
            <w:r w:rsidRPr="001E32AE">
              <w:rPr>
                <w:u w:val="single"/>
              </w:rPr>
              <w:t>ONSE</w:t>
            </w:r>
            <w:r>
              <w:t>:  [FACT] What I meant to say was “Fifth Amendment</w:t>
            </w:r>
            <w:r w:rsidR="00720E28">
              <w:fldChar w:fldCharType="begin"/>
            </w:r>
            <w:r w:rsidR="00720E28">
              <w:instrText xml:space="preserve"> TA \s "Fifth Amendment" </w:instrText>
            </w:r>
            <w:r w:rsidR="00720E28">
              <w:fldChar w:fldCharType="end"/>
            </w:r>
            <w:r>
              <w:t>”</w:t>
            </w:r>
            <w:r w:rsidR="000C39E6">
              <w:t xml:space="preserve"> and “First Amendment</w:t>
            </w:r>
            <w:r w:rsidR="00B754DB">
              <w:fldChar w:fldCharType="begin"/>
            </w:r>
            <w:r w:rsidR="00B754DB">
              <w:instrText xml:space="preserve"> TA \s "First Amendment" </w:instrText>
            </w:r>
            <w:r w:rsidR="00B754DB">
              <w:fldChar w:fldCharType="end"/>
            </w:r>
            <w:r w:rsidR="000C39E6">
              <w:t>”</w:t>
            </w:r>
          </w:p>
        </w:tc>
      </w:tr>
    </w:tbl>
    <w:p w:rsidR="00AD17B9" w:rsidRPr="00940CD9" w:rsidRDefault="00AD17B9" w:rsidP="004A0A42">
      <w:pPr>
        <w:pStyle w:val="Question"/>
      </w:pPr>
      <w:r w:rsidRPr="00940CD9">
        <w:t>Q.</w:t>
      </w:r>
      <w:r w:rsidRPr="00940CD9">
        <w:tab/>
        <w:t>You haven't worked that out yet?</w:t>
      </w:r>
    </w:p>
    <w:p w:rsidR="00AD17B9" w:rsidRDefault="00AD17B9" w:rsidP="004A0A42">
      <w:pPr>
        <w:pStyle w:val="Question"/>
      </w:pPr>
      <w:r w:rsidRPr="00940CD9">
        <w:t>A.</w:t>
      </w:r>
      <w:r w:rsidRPr="00940CD9">
        <w:tab/>
        <w:t>I don't know.</w:t>
      </w:r>
    </w:p>
    <w:tbl>
      <w:tblPr>
        <w:tblStyle w:val="TableGrid"/>
        <w:tblW w:w="0" w:type="auto"/>
        <w:tblInd w:w="0" w:type="dxa"/>
        <w:tblLook w:val="01E0" w:firstRow="1" w:lastRow="1" w:firstColumn="1" w:lastColumn="1" w:noHBand="0" w:noVBand="0"/>
      </w:tblPr>
      <w:tblGrid>
        <w:gridCol w:w="10152"/>
      </w:tblGrid>
      <w:tr w:rsidR="00EC7EC4">
        <w:tc>
          <w:tcPr>
            <w:tcW w:w="10152" w:type="dxa"/>
            <w:tcBorders>
              <w:top w:val="single" w:sz="4" w:space="0" w:color="auto"/>
              <w:left w:val="single" w:sz="4" w:space="0" w:color="auto"/>
              <w:bottom w:val="single" w:sz="4" w:space="0" w:color="auto"/>
              <w:right w:val="single" w:sz="4" w:space="0" w:color="auto"/>
            </w:tcBorders>
          </w:tcPr>
          <w:p w:rsidR="00EC7EC4" w:rsidRDefault="00EC7EC4" w:rsidP="00EC7EC4">
            <w:r w:rsidRPr="001E32AE">
              <w:rPr>
                <w:u w:val="single"/>
              </w:rPr>
              <w:t>AMPLIFIED RES</w:t>
            </w:r>
            <w:r>
              <w:rPr>
                <w:u w:val="single"/>
              </w:rPr>
              <w:t>P</w:t>
            </w:r>
            <w:r w:rsidRPr="001E32AE">
              <w:rPr>
                <w:u w:val="single"/>
              </w:rPr>
              <w:t>ONSE</w:t>
            </w:r>
            <w:r>
              <w:t>:  [FACT] What I meant to say was “Fifth Amendment</w:t>
            </w:r>
            <w:r w:rsidR="00720E28">
              <w:fldChar w:fldCharType="begin"/>
            </w:r>
            <w:r w:rsidR="00720E28">
              <w:instrText xml:space="preserve"> TA \s "Fifth Amendment" </w:instrText>
            </w:r>
            <w:r w:rsidR="00720E28">
              <w:fldChar w:fldCharType="end"/>
            </w:r>
            <w:r>
              <w:t>”</w:t>
            </w:r>
            <w:r w:rsidR="000C39E6">
              <w:t xml:space="preserve"> and “First Amendment</w:t>
            </w:r>
            <w:r w:rsidR="00B754DB">
              <w:fldChar w:fldCharType="begin"/>
            </w:r>
            <w:r w:rsidR="00B754DB">
              <w:instrText xml:space="preserve"> TA \s "First Amendment" </w:instrText>
            </w:r>
            <w:r w:rsidR="00B754DB">
              <w:fldChar w:fldCharType="end"/>
            </w:r>
            <w:r w:rsidR="000C39E6">
              <w:t>”</w:t>
            </w:r>
          </w:p>
        </w:tc>
      </w:tr>
    </w:tbl>
    <w:p w:rsidR="003E5AE3" w:rsidRDefault="003E5AE3" w:rsidP="00B327BF">
      <w:pPr>
        <w:pStyle w:val="Heading2"/>
      </w:pPr>
      <w:bookmarkStart w:id="49" w:name="_Toc128210442"/>
      <w:r>
        <w:t>Source of knowledge of tax laws</w:t>
      </w:r>
      <w:bookmarkEnd w:id="49"/>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p>
    <w:p w:rsidR="00AD17B9" w:rsidRPr="00940CD9" w:rsidRDefault="00111DD4" w:rsidP="004A0A42">
      <w:pPr>
        <w:pStyle w:val="Question"/>
      </w:pPr>
      <w:r w:rsidRPr="00940CD9">
        <w:t>Q</w:t>
      </w:r>
      <w:r w:rsidR="00AD17B9" w:rsidRPr="00940CD9">
        <w:t>.</w:t>
      </w:r>
      <w:r w:rsidR="00AD17B9" w:rsidRPr="00940CD9">
        <w:tab/>
        <w:t>Where did you get your knowledge of the tax 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rsidR="00AD17B9" w:rsidRPr="00940CD9">
        <w:t>?</w:t>
      </w:r>
    </w:p>
    <w:p w:rsidR="00AD17B9" w:rsidRPr="00940CD9" w:rsidRDefault="00AD17B9" w:rsidP="004A0A42">
      <w:pPr>
        <w:pStyle w:val="Question"/>
      </w:pPr>
      <w:r w:rsidRPr="00940CD9">
        <w:t>A.</w:t>
      </w:r>
      <w:r w:rsidRPr="00940CD9">
        <w:tab/>
        <w:t>Same place you got them.</w:t>
      </w:r>
    </w:p>
    <w:p w:rsidR="00AD17B9" w:rsidRPr="00940CD9" w:rsidRDefault="00111DD4" w:rsidP="004A0A42">
      <w:pPr>
        <w:pStyle w:val="Question"/>
      </w:pPr>
      <w:r w:rsidRPr="00940CD9">
        <w:t>Q</w:t>
      </w:r>
      <w:r w:rsidR="00AD17B9" w:rsidRPr="00940CD9">
        <w:t>.</w:t>
      </w:r>
      <w:r w:rsidR="00AD17B9" w:rsidRPr="00940CD9">
        <w:tab/>
        <w:t>Where did I get them?</w:t>
      </w:r>
    </w:p>
    <w:p w:rsidR="00AD17B9" w:rsidRPr="00940CD9" w:rsidRDefault="00AD17B9" w:rsidP="004A0A42">
      <w:pPr>
        <w:pStyle w:val="Question"/>
      </w:pPr>
      <w:r w:rsidRPr="00940CD9">
        <w:t>A.</w:t>
      </w:r>
      <w:r w:rsidRPr="00940CD9">
        <w:tab/>
        <w:t>Reading the code -</w:t>
      </w:r>
      <w:r w:rsidRPr="00940CD9">
        <w:noBreakHyphen/>
      </w:r>
    </w:p>
    <w:p w:rsidR="00AD17B9" w:rsidRPr="00940CD9" w:rsidRDefault="00AD17B9" w:rsidP="004A0A42">
      <w:pPr>
        <w:pStyle w:val="Question"/>
      </w:pPr>
      <w:r w:rsidRPr="00940CD9">
        <w:t>Q.</w:t>
      </w:r>
      <w:r w:rsidRPr="00940CD9">
        <w:tab/>
        <w:t>So you -</w:t>
      </w:r>
      <w:r w:rsidRPr="00940CD9">
        <w:noBreakHyphen/>
      </w:r>
    </w:p>
    <w:p w:rsidR="00AD17B9" w:rsidRPr="00940CD9" w:rsidRDefault="00AD17B9" w:rsidP="004A0A42">
      <w:pPr>
        <w:pStyle w:val="Question"/>
      </w:pPr>
      <w:r w:rsidRPr="00940CD9">
        <w:t>A.</w:t>
      </w:r>
      <w:r w:rsidRPr="00940CD9">
        <w:tab/>
        <w:t>-- and the constitution and the statutes at</w:t>
      </w:r>
      <w:r w:rsidR="001E6BA0">
        <w:t xml:space="preserve"> </w:t>
      </w:r>
      <w:r w:rsidRPr="00940CD9">
        <w:t>large and everything else.</w:t>
      </w:r>
    </w:p>
    <w:p w:rsidR="00AD17B9" w:rsidRPr="00940CD9" w:rsidRDefault="00111DD4" w:rsidP="004A0A42">
      <w:pPr>
        <w:pStyle w:val="Question"/>
      </w:pPr>
      <w:r w:rsidRPr="00940CD9">
        <w:t>Q</w:t>
      </w:r>
      <w:r w:rsidR="00AD17B9" w:rsidRPr="00940CD9">
        <w:t>.</w:t>
      </w:r>
      <w:r w:rsidR="00AD17B9" w:rsidRPr="00940CD9">
        <w:tab/>
        <w:t>Just through your own research?</w:t>
      </w:r>
    </w:p>
    <w:p w:rsidR="00AD17B9" w:rsidRPr="00940CD9" w:rsidRDefault="00111DD4" w:rsidP="004A0A42">
      <w:pPr>
        <w:pStyle w:val="Question"/>
      </w:pPr>
      <w:r w:rsidRPr="00940CD9">
        <w:t>A</w:t>
      </w:r>
      <w:r w:rsidR="00AD17B9" w:rsidRPr="00940CD9">
        <w:t>.</w:t>
      </w:r>
      <w:r w:rsidR="00AD17B9" w:rsidRPr="00940CD9">
        <w:tab/>
        <w:t>No.</w:t>
      </w:r>
    </w:p>
    <w:p w:rsidR="00AD17B9" w:rsidRPr="00940CD9" w:rsidRDefault="00AD17B9" w:rsidP="004A0A42">
      <w:pPr>
        <w:pStyle w:val="Question"/>
      </w:pPr>
      <w:r w:rsidRPr="00940CD9">
        <w:t>Q.</w:t>
      </w:r>
      <w:r w:rsidRPr="00940CD9">
        <w:tab/>
        <w:t>Through whose research then?</w:t>
      </w:r>
    </w:p>
    <w:p w:rsidR="00AD17B9" w:rsidRPr="00940CD9" w:rsidRDefault="00AD17B9" w:rsidP="004A0A42">
      <w:pPr>
        <w:pStyle w:val="Question"/>
      </w:pPr>
      <w:r w:rsidRPr="00940CD9">
        <w:t>A.</w:t>
      </w:r>
      <w:r w:rsidRPr="00940CD9">
        <w:tab/>
        <w:t>Reading your stuff, everything on your Web</w:t>
      </w:r>
      <w:r w:rsidR="001E6BA0">
        <w:t xml:space="preserve"> </w:t>
      </w:r>
      <w:r w:rsidRPr="00940CD9">
        <w:t>site, everything on the IRS Web site.</w:t>
      </w:r>
    </w:p>
    <w:p w:rsidR="00AD17B9" w:rsidRPr="00940CD9" w:rsidRDefault="00AD17B9" w:rsidP="004A0A42">
      <w:pPr>
        <w:pStyle w:val="Question"/>
      </w:pPr>
      <w:r w:rsidRPr="00940CD9">
        <w:t>Q.</w:t>
      </w:r>
      <w:r w:rsidRPr="00940CD9">
        <w:tab/>
        <w:t>Are you self-taught with respect to the</w:t>
      </w:r>
      <w:r w:rsidR="001E6BA0">
        <w:t xml:space="preserve"> </w:t>
      </w:r>
      <w:r w:rsidRPr="00940CD9">
        <w:t>Internal Revenue Code</w:t>
      </w:r>
      <w:r w:rsidR="00A66C8C">
        <w:fldChar w:fldCharType="begin"/>
      </w:r>
      <w:r w:rsidR="00A66C8C">
        <w:instrText xml:space="preserve"> TA \s "Internal Revenue Code" </w:instrText>
      </w:r>
      <w:r w:rsidR="00A66C8C">
        <w:fldChar w:fldCharType="end"/>
      </w:r>
      <w:r w:rsidRPr="00940CD9">
        <w:t>?</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w:t>
      </w:r>
    </w:p>
    <w:p w:rsidR="00AD17B9" w:rsidRPr="00940CD9" w:rsidRDefault="00AD17B9" w:rsidP="004A0A42">
      <w:pPr>
        <w:pStyle w:val="Question"/>
      </w:pPr>
      <w:r w:rsidRPr="00940CD9">
        <w:t>Q.</w:t>
      </w:r>
      <w:r w:rsidRPr="00940CD9">
        <w:tab/>
        <w:t>Has any court ever accepted your version of</w:t>
      </w:r>
      <w:r w:rsidR="001E6BA0">
        <w:t xml:space="preserve"> </w:t>
      </w:r>
      <w:r w:rsidRPr="00940CD9">
        <w:t>the tax 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rsidRPr="00940CD9">
        <w:t>?</w:t>
      </w:r>
    </w:p>
    <w:p w:rsidR="00AD17B9" w:rsidRPr="00940CD9" w:rsidRDefault="00AD17B9"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 xml:space="preserve"> statement. You haven't</w:t>
      </w:r>
      <w:r w:rsidR="001E6BA0">
        <w:t xml:space="preserve"> </w:t>
      </w:r>
      <w:r w:rsidRPr="00940CD9">
        <w:t>defined which laws you mean and you haven't defined</w:t>
      </w:r>
      <w:r w:rsidR="001E6BA0">
        <w:t xml:space="preserve"> </w:t>
      </w:r>
      <w:r w:rsidRPr="00940CD9">
        <w:t>why the</w:t>
      </w:r>
      <w:r w:rsidR="0072013F">
        <w:t>y’</w:t>
      </w:r>
      <w:r w:rsidRPr="00940CD9">
        <w:t>re laws</w:t>
      </w:r>
      <w:r w:rsidR="00226A2F">
        <w:t xml:space="preserve"> [in MY case]</w:t>
      </w:r>
      <w:r w:rsidRPr="00940CD9">
        <w:t>.</w:t>
      </w:r>
    </w:p>
    <w:p w:rsidR="00AD17B9" w:rsidRPr="00940CD9" w:rsidRDefault="00AD17B9" w:rsidP="004A0A42">
      <w:pPr>
        <w:pStyle w:val="Question"/>
      </w:pPr>
      <w:r w:rsidRPr="00940CD9">
        <w:t>Q.</w:t>
      </w:r>
      <w:r w:rsidRPr="00940CD9">
        <w:tab/>
        <w:t>I'm talking about the Internal Revenue</w:t>
      </w:r>
      <w:r w:rsidR="001E6BA0">
        <w:t xml:space="preserve"> </w:t>
      </w:r>
      <w:r w:rsidRPr="00940CD9">
        <w:t>Code</w:t>
      </w:r>
      <w:r w:rsidR="00A66C8C">
        <w:fldChar w:fldCharType="begin"/>
      </w:r>
      <w:r w:rsidR="00A66C8C">
        <w:instrText xml:space="preserve"> TA \s "Internal Revenue Code" </w:instrText>
      </w:r>
      <w:r w:rsidR="00A66C8C">
        <w:fldChar w:fldCharType="end"/>
      </w:r>
      <w:r w:rsidRPr="00940CD9">
        <w:t>, in general.</w:t>
      </w:r>
    </w:p>
    <w:p w:rsidR="00AD17B9" w:rsidRPr="00940CD9" w:rsidRDefault="00AD17B9" w:rsidP="004A0A42">
      <w:pPr>
        <w:pStyle w:val="Question"/>
      </w:pPr>
      <w:r w:rsidRPr="00940CD9">
        <w:t>A.</w:t>
      </w:r>
      <w:r w:rsidRPr="00940CD9">
        <w:tab/>
        <w:t>You think that's law</w:t>
      </w:r>
      <w:r w:rsidR="006A08D3">
        <w:t xml:space="preserve"> [for me]</w:t>
      </w:r>
      <w:r w:rsidRPr="00940CD9">
        <w:t xml:space="preserve">? </w:t>
      </w:r>
      <w:r w:rsidR="00945633">
        <w:t xml:space="preserve"> </w:t>
      </w:r>
      <w:r w:rsidRPr="00940CD9">
        <w:t>Please explain why.</w:t>
      </w:r>
    </w:p>
    <w:p w:rsidR="00AD17B9" w:rsidRPr="00940CD9" w:rsidRDefault="00AD17B9" w:rsidP="004A0A42">
      <w:pPr>
        <w:pStyle w:val="Question"/>
      </w:pPr>
      <w:r w:rsidRPr="00940CD9">
        <w:t>Q.</w:t>
      </w:r>
      <w:r w:rsidRPr="00940CD9">
        <w:tab/>
        <w:t>Has any court ever followed your version of</w:t>
      </w:r>
      <w:r w:rsidR="001E6BA0">
        <w:t xml:space="preserve"> </w:t>
      </w:r>
      <w:r w:rsidRPr="00940CD9">
        <w:t>the Internal Revenue Code</w:t>
      </w:r>
      <w:r w:rsidR="00A66C8C">
        <w:fldChar w:fldCharType="begin"/>
      </w:r>
      <w:r w:rsidR="00A66C8C">
        <w:instrText xml:space="preserve"> TA \s "Internal Revenue Code" </w:instrText>
      </w:r>
      <w:r w:rsidR="00A66C8C">
        <w:fldChar w:fldCharType="end"/>
      </w:r>
      <w:r w:rsidRPr="00940CD9">
        <w:t>?</w:t>
      </w:r>
    </w:p>
    <w:p w:rsidR="00AD17B9" w:rsidRDefault="00AD17B9" w:rsidP="004A0A42">
      <w:pPr>
        <w:pStyle w:val="Question"/>
      </w:pPr>
      <w:r w:rsidRPr="00940CD9">
        <w:t>A.</w:t>
      </w:r>
      <w:r w:rsidRPr="00940CD9">
        <w:tab/>
        <w:t>I don't have a version.</w:t>
      </w:r>
    </w:p>
    <w:tbl>
      <w:tblPr>
        <w:tblStyle w:val="TableGrid"/>
        <w:tblW w:w="0" w:type="auto"/>
        <w:tblInd w:w="0" w:type="dxa"/>
        <w:tblLook w:val="01E0" w:firstRow="1" w:lastRow="1" w:firstColumn="1" w:lastColumn="1" w:noHBand="0" w:noVBand="0"/>
      </w:tblPr>
      <w:tblGrid>
        <w:gridCol w:w="10152"/>
      </w:tblGrid>
      <w:tr w:rsidR="00EC7EC4">
        <w:tc>
          <w:tcPr>
            <w:tcW w:w="10152" w:type="dxa"/>
            <w:tcBorders>
              <w:top w:val="single" w:sz="4" w:space="0" w:color="auto"/>
              <w:left w:val="single" w:sz="4" w:space="0" w:color="auto"/>
              <w:bottom w:val="single" w:sz="4" w:space="0" w:color="auto"/>
              <w:right w:val="single" w:sz="4" w:space="0" w:color="auto"/>
            </w:tcBorders>
          </w:tcPr>
          <w:p w:rsidR="00EC7EC4" w:rsidRDefault="00EC7EC4" w:rsidP="00EC7EC4">
            <w:r w:rsidRPr="001E32AE">
              <w:rPr>
                <w:u w:val="single"/>
              </w:rPr>
              <w:t>AMPLIFIED RES</w:t>
            </w:r>
            <w:r>
              <w:rPr>
                <w:u w:val="single"/>
              </w:rPr>
              <w:t>P</w:t>
            </w:r>
            <w:r w:rsidRPr="001E32AE">
              <w:rPr>
                <w:u w:val="single"/>
              </w:rPr>
              <w:t>ONSE</w:t>
            </w:r>
            <w:r>
              <w:t xml:space="preserve">:  [FACT] I don’t make legal determinations about anything.  I just read the law and use it to guide my own behavior, and I take full and exclusive responsibility for all my personal choices.  Everyone else who reads anything I write </w:t>
            </w:r>
            <w:r w:rsidR="00570565">
              <w:t xml:space="preserve">or hears anyone I say </w:t>
            </w:r>
            <w:r>
              <w:t>is obligated to do the same thing by the applicable Disclaimer</w:t>
            </w:r>
            <w:r w:rsidR="00570565">
              <w:t>s</w:t>
            </w:r>
            <w:r>
              <w:t xml:space="preserve"> found in Exhibit D3, Subexhibit</w:t>
            </w:r>
            <w:r w:rsidR="00570565">
              <w:t>s</w:t>
            </w:r>
            <w:r>
              <w:t xml:space="preserve"> </w:t>
            </w:r>
            <w:r w:rsidR="00FB7636">
              <w:t xml:space="preserve">1, </w:t>
            </w:r>
            <w:r w:rsidR="00570565">
              <w:t xml:space="preserve">2 and </w:t>
            </w:r>
            <w:r>
              <w:t>3</w:t>
            </w:r>
            <w:r w:rsidR="007E262E">
              <w:fldChar w:fldCharType="begin"/>
            </w:r>
            <w:r w:rsidR="007E262E">
              <w:instrText xml:space="preserve"> XE "</w:instrText>
            </w:r>
            <w:r w:rsidR="007E262E" w:rsidRPr="00CC4959">
              <w:instrText>EXHIBITS:Exhibit D3</w:instrText>
            </w:r>
            <w:r w:rsidR="007E262E">
              <w:instrText xml:space="preserve">, Subexhibits 1, 2, and 3" </w:instrText>
            </w:r>
            <w:r w:rsidR="007E262E">
              <w:fldChar w:fldCharType="end"/>
            </w:r>
            <w:r>
              <w:t>.</w:t>
            </w:r>
          </w:p>
        </w:tc>
      </w:tr>
    </w:tbl>
    <w:p w:rsidR="00AD17B9" w:rsidRPr="00940CD9" w:rsidRDefault="00AD17B9" w:rsidP="004A0A42">
      <w:pPr>
        <w:pStyle w:val="Question"/>
      </w:pPr>
      <w:r w:rsidRPr="00940CD9">
        <w:t>Q.</w:t>
      </w:r>
      <w:r w:rsidRPr="00940CD9">
        <w:tab/>
        <w:t>You don't believe the Internal Revenue Code</w:t>
      </w:r>
      <w:r w:rsidR="00A66C8C">
        <w:fldChar w:fldCharType="begin"/>
      </w:r>
      <w:r w:rsidR="00A66C8C">
        <w:instrText xml:space="preserve"> TA \s "Internal Revenue Code" </w:instrText>
      </w:r>
      <w:r w:rsidR="00A66C8C">
        <w:fldChar w:fldCharType="end"/>
      </w:r>
      <w:r w:rsidR="001E6BA0">
        <w:t xml:space="preserve"> </w:t>
      </w:r>
      <w:r w:rsidRPr="00940CD9">
        <w:t>is valid law; is that correct?</w:t>
      </w:r>
    </w:p>
    <w:p w:rsidR="00AD17B9" w:rsidRDefault="00AD17B9" w:rsidP="004A0A42">
      <w:pPr>
        <w:pStyle w:val="Question"/>
      </w:pPr>
      <w:r w:rsidRPr="00940CD9">
        <w:t>A.</w:t>
      </w:r>
      <w:r w:rsidRPr="00940CD9">
        <w:tab/>
        <w:t>I didn't say that.</w:t>
      </w:r>
    </w:p>
    <w:tbl>
      <w:tblPr>
        <w:tblStyle w:val="TableGrid"/>
        <w:tblW w:w="0" w:type="auto"/>
        <w:tblInd w:w="0" w:type="dxa"/>
        <w:tblLook w:val="01E0" w:firstRow="1" w:lastRow="1" w:firstColumn="1" w:lastColumn="1" w:noHBand="0" w:noVBand="0"/>
      </w:tblPr>
      <w:tblGrid>
        <w:gridCol w:w="10152"/>
      </w:tblGrid>
      <w:tr w:rsidR="006D2430">
        <w:tc>
          <w:tcPr>
            <w:tcW w:w="10152" w:type="dxa"/>
            <w:tcBorders>
              <w:top w:val="single" w:sz="4" w:space="0" w:color="auto"/>
              <w:left w:val="single" w:sz="4" w:space="0" w:color="auto"/>
              <w:bottom w:val="single" w:sz="4" w:space="0" w:color="auto"/>
              <w:right w:val="single" w:sz="4" w:space="0" w:color="auto"/>
            </w:tcBorders>
          </w:tcPr>
          <w:p w:rsidR="006D2430" w:rsidRDefault="006D2430" w:rsidP="0066317D">
            <w:r w:rsidRPr="001E32AE">
              <w:rPr>
                <w:u w:val="single"/>
              </w:rPr>
              <w:t>AMPLIFIED RES</w:t>
            </w:r>
            <w:r>
              <w:rPr>
                <w:u w:val="single"/>
              </w:rPr>
              <w:t>P</w:t>
            </w:r>
            <w:r w:rsidRPr="001E32AE">
              <w:rPr>
                <w:u w:val="single"/>
              </w:rPr>
              <w:t>ONSE</w:t>
            </w:r>
            <w:r>
              <w:t>:  [FACT] Of course it’s valid law.  [OPINION]</w:t>
            </w:r>
            <w:r w:rsidR="00E81226">
              <w:t xml:space="preserve"> </w:t>
            </w:r>
            <w:r>
              <w:t xml:space="preserve">What is invalid is the way </w:t>
            </w:r>
            <w:r w:rsidR="00F40C17">
              <w:t xml:space="preserve">the I.R.C. </w:t>
            </w:r>
            <w:r>
              <w:t>is described in the IRS publications</w:t>
            </w:r>
            <w:r w:rsidR="00F40C17">
              <w:fldChar w:fldCharType="begin"/>
            </w:r>
            <w:r w:rsidR="00F40C17">
              <w:instrText xml:space="preserve"> XE "</w:instrText>
            </w:r>
            <w:r w:rsidR="00F40C17" w:rsidRPr="00CE2284">
              <w:instrText>IRS publications</w:instrText>
            </w:r>
            <w:r w:rsidR="00F40C17">
              <w:instrText xml:space="preserve">" </w:instrText>
            </w:r>
            <w:r w:rsidR="00F40C17">
              <w:fldChar w:fldCharType="end"/>
            </w:r>
            <w:r>
              <w:t xml:space="preserve"> and illegally enforced by the IRS and the DOJ.</w:t>
            </w:r>
          </w:p>
        </w:tc>
      </w:tr>
    </w:tbl>
    <w:p w:rsidR="00AD17B9" w:rsidRPr="00940CD9" w:rsidRDefault="00AD17B9" w:rsidP="004A0A42">
      <w:pPr>
        <w:pStyle w:val="Question"/>
      </w:pPr>
      <w:r w:rsidRPr="00940CD9">
        <w:t>Q.</w:t>
      </w:r>
      <w:r w:rsidRPr="00940CD9">
        <w:tab/>
        <w:t>Well, do you?</w:t>
      </w:r>
    </w:p>
    <w:p w:rsidR="00AD17B9" w:rsidRPr="00940CD9" w:rsidRDefault="00AD17B9" w:rsidP="004A0A42">
      <w:pPr>
        <w:pStyle w:val="Question"/>
      </w:pPr>
      <w:r w:rsidRPr="00940CD9">
        <w:t>A.</w:t>
      </w:r>
      <w:r w:rsidRPr="00940CD9">
        <w:tab/>
        <w:t>It's law for some people and it's not law</w:t>
      </w:r>
      <w:r w:rsidR="001E6BA0">
        <w:t xml:space="preserve"> </w:t>
      </w:r>
      <w:r w:rsidRPr="00940CD9">
        <w:t>for other people, depends on who we are.</w:t>
      </w:r>
    </w:p>
    <w:p w:rsidR="00AD17B9" w:rsidRPr="00940CD9" w:rsidRDefault="00AD17B9" w:rsidP="004A0A42">
      <w:pPr>
        <w:pStyle w:val="Question"/>
      </w:pPr>
      <w:r w:rsidRPr="00940CD9">
        <w:t>Q.</w:t>
      </w:r>
      <w:r w:rsidRPr="00940CD9">
        <w:tab/>
        <w:t>Who is it not law for?</w:t>
      </w:r>
    </w:p>
    <w:p w:rsidR="00AD17B9" w:rsidRPr="00940CD9" w:rsidRDefault="00AD17B9" w:rsidP="004A0A42">
      <w:pPr>
        <w:pStyle w:val="Question"/>
      </w:pPr>
      <w:r w:rsidRPr="00940CD9">
        <w:t>A.</w:t>
      </w:r>
      <w:r w:rsidRPr="00940CD9">
        <w:tab/>
        <w:t>Those who are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rsidRPr="00940CD9">
        <w:t>.</w:t>
      </w:r>
    </w:p>
    <w:p w:rsidR="00AD17B9" w:rsidRPr="00940CD9" w:rsidRDefault="00AD17B9" w:rsidP="004A0A42">
      <w:pPr>
        <w:pStyle w:val="Question"/>
      </w:pPr>
      <w:r w:rsidRPr="00940CD9">
        <w:t>Q.</w:t>
      </w:r>
      <w:r w:rsidRPr="00940CD9">
        <w:tab/>
        <w:t>Who are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rsidRPr="00940CD9">
        <w:t>?</w:t>
      </w:r>
    </w:p>
    <w:p w:rsidR="00AD17B9" w:rsidRDefault="00AD17B9" w:rsidP="004A0A42">
      <w:pPr>
        <w:pStyle w:val="Question"/>
      </w:pPr>
      <w:r w:rsidRPr="00940CD9">
        <w:t>A.</w:t>
      </w:r>
      <w:r w:rsidRPr="00940CD9">
        <w:tab/>
        <w:t>People who don't fit the description of a</w:t>
      </w:r>
      <w:r w:rsidR="001E6BA0">
        <w:t xml:space="preserve"> </w:t>
      </w:r>
      <w:r w:rsidR="00111DD4" w:rsidRPr="00940CD9">
        <w:t xml:space="preserve"> </w:t>
      </w:r>
      <w:r w:rsidRPr="00940CD9">
        <w:t xml:space="preserve">taxpayer and </w:t>
      </w:r>
      <w:r w:rsidR="00EC7EC4">
        <w:t xml:space="preserve">[26 U.S.C. §] </w:t>
      </w:r>
      <w:r w:rsidRPr="00940CD9">
        <w:t>7701</w:t>
      </w:r>
      <w:r w:rsidR="003E5AE3">
        <w:t>(a)(14)</w:t>
      </w:r>
      <w:r w:rsidR="003E7201">
        <w:fldChar w:fldCharType="begin"/>
      </w:r>
      <w:r w:rsidR="003E7201">
        <w:instrText xml:space="preserve"> TA \s "26 U.S.C. §7701(a)(14)" </w:instrText>
      </w:r>
      <w:r w:rsidR="003E7201">
        <w:fldChar w:fldCharType="end"/>
      </w:r>
      <w:r w:rsidRPr="00940CD9">
        <w:t xml:space="preserve"> and under </w:t>
      </w:r>
      <w:r w:rsidR="00EC7EC4">
        <w:t xml:space="preserve">[26 U.S.C. §] </w:t>
      </w:r>
      <w:r w:rsidRPr="00940CD9">
        <w:t>7701</w:t>
      </w:r>
      <w:r w:rsidR="003E5AE3">
        <w:t>(</w:t>
      </w:r>
      <w:r w:rsidRPr="00940CD9">
        <w:t>a</w:t>
      </w:r>
      <w:r w:rsidR="003E5AE3">
        <w:t>)(</w:t>
      </w:r>
      <w:r w:rsidRPr="00940CD9">
        <w:t>31</w:t>
      </w:r>
      <w:r w:rsidR="003E5AE3">
        <w:t>)</w:t>
      </w:r>
      <w:r w:rsidR="00047EC2">
        <w:fldChar w:fldCharType="begin"/>
      </w:r>
      <w:r w:rsidR="00047EC2">
        <w:instrText xml:space="preserve"> TA \s "26 U.S.C. §7701(a)(31)" </w:instrText>
      </w:r>
      <w:r w:rsidR="00047EC2">
        <w:fldChar w:fldCharType="end"/>
      </w:r>
      <w:r w:rsidRPr="00940CD9">
        <w:t>, who all -</w:t>
      </w:r>
      <w:r w:rsidRPr="00940CD9">
        <w:noBreakHyphen/>
      </w:r>
      <w:r w:rsidR="001E6BA0">
        <w:t xml:space="preserve"> </w:t>
      </w:r>
      <w:r w:rsidRPr="00940CD9">
        <w:t xml:space="preserve"> whose earnings are part of a foreign </w:t>
      </w:r>
      <w:r w:rsidR="00325EEB">
        <w:t>es</w:t>
      </w:r>
      <w:r w:rsidR="00325EEB" w:rsidRPr="00940CD9">
        <w:t>tate</w:t>
      </w:r>
      <w:r w:rsidRPr="00940CD9">
        <w:t>, which is</w:t>
      </w:r>
      <w:r w:rsidR="001E6BA0">
        <w:t xml:space="preserve"> </w:t>
      </w:r>
      <w:r w:rsidRPr="00940CD9">
        <w:t xml:space="preserve"> not connected to a </w:t>
      </w:r>
      <w:r w:rsidR="005A2322">
        <w:t>“</w:t>
      </w:r>
      <w:r w:rsidRPr="00940CD9">
        <w:t>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rsidR="005A2322">
        <w:t>”</w:t>
      </w:r>
      <w:r w:rsidRPr="00940CD9">
        <w:t>.</w:t>
      </w:r>
    </w:p>
    <w:tbl>
      <w:tblPr>
        <w:tblStyle w:val="TableGrid"/>
        <w:tblW w:w="0" w:type="auto"/>
        <w:tblInd w:w="0" w:type="dxa"/>
        <w:tblLook w:val="01E0" w:firstRow="1" w:lastRow="1" w:firstColumn="1" w:lastColumn="1" w:noHBand="0" w:noVBand="0"/>
      </w:tblPr>
      <w:tblGrid>
        <w:gridCol w:w="10152"/>
      </w:tblGrid>
      <w:tr w:rsidR="0072013F">
        <w:tc>
          <w:tcPr>
            <w:tcW w:w="10152" w:type="dxa"/>
            <w:tcBorders>
              <w:top w:val="single" w:sz="4" w:space="0" w:color="auto"/>
              <w:left w:val="single" w:sz="4" w:space="0" w:color="auto"/>
              <w:bottom w:val="single" w:sz="4" w:space="0" w:color="auto"/>
              <w:right w:val="single" w:sz="4" w:space="0" w:color="auto"/>
            </w:tcBorders>
          </w:tcPr>
          <w:p w:rsidR="0072013F" w:rsidRDefault="0072013F" w:rsidP="00277EB4">
            <w:r w:rsidRPr="001E32AE">
              <w:rPr>
                <w:u w:val="single"/>
              </w:rPr>
              <w:t>AMPLIFIED RES</w:t>
            </w:r>
            <w:r>
              <w:rPr>
                <w:u w:val="single"/>
              </w:rPr>
              <w:t>P</w:t>
            </w:r>
            <w:r w:rsidRPr="001E32AE">
              <w:rPr>
                <w:u w:val="single"/>
              </w:rPr>
              <w:t>ONSE</w:t>
            </w:r>
            <w:r>
              <w:t>:  [FACT] See:</w:t>
            </w:r>
          </w:p>
          <w:p w:rsidR="0072013F" w:rsidRDefault="0072013F" w:rsidP="00277EB4">
            <w:r>
              <w:t>“Taxpayer” v. “Nontaxpayer”: Which one are You?</w:t>
            </w:r>
          </w:p>
          <w:p w:rsidR="006A4543" w:rsidRDefault="0072013F" w:rsidP="00277EB4">
            <w:hyperlink r:id="rId79" w:history="1">
              <w:r w:rsidR="00374D8B" w:rsidRPr="00374D8B">
                <w:rPr>
                  <w:rStyle w:val="Hyperlink"/>
                </w:rPr>
                <w:t>http://famguardian.org/Subjects/Taxes/Articles/TaxpayerVNontaxpayer.htm</w:t>
              </w:r>
            </w:hyperlink>
          </w:p>
          <w:p w:rsidR="001F6F8D" w:rsidRDefault="001F6F8D" w:rsidP="00277EB4"/>
          <w:p w:rsidR="001F6F8D" w:rsidRDefault="001F6F8D" w:rsidP="00277EB4">
            <w:r>
              <w:t xml:space="preserve">The </w:t>
            </w:r>
            <w:r w:rsidR="00325EEB">
              <w:t>above</w:t>
            </w:r>
            <w:r>
              <w:t xml:space="preserve"> article also appears within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r w:rsidR="00FB7636">
              <w:t xml:space="preserve">  By way of clarification, all of the above remarks relate exclusively to liability under Subtitle A of the I.R.C.  They do not relate to any other Subtitle contained within the Internal Revenue Code</w:t>
            </w:r>
            <w:r w:rsidR="00A66C8C">
              <w:fldChar w:fldCharType="begin"/>
            </w:r>
            <w:r w:rsidR="00A66C8C">
              <w:instrText xml:space="preserve"> TA \s "Internal Revenue Code" </w:instrText>
            </w:r>
            <w:r w:rsidR="00A66C8C">
              <w:fldChar w:fldCharType="end"/>
            </w:r>
            <w:r w:rsidR="00FB7636">
              <w:t>.</w:t>
            </w:r>
          </w:p>
        </w:tc>
      </w:tr>
    </w:tbl>
    <w:p w:rsidR="00547FEE" w:rsidRDefault="00547FEE" w:rsidP="00B327BF">
      <w:pPr>
        <w:pStyle w:val="Heading2"/>
      </w:pPr>
      <w:bookmarkStart w:id="50" w:name="_Toc128210443"/>
      <w:r>
        <w:t>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addressing taxes</w:t>
      </w:r>
      <w:bookmarkEnd w:id="50"/>
    </w:p>
    <w:p w:rsidR="00AD17B9" w:rsidRPr="00940CD9" w:rsidRDefault="00AD17B9" w:rsidP="004A0A42">
      <w:pPr>
        <w:pStyle w:val="Question"/>
      </w:pPr>
      <w:r w:rsidRPr="00940CD9">
        <w:t>Q.</w:t>
      </w:r>
      <w:r w:rsidRPr="00940CD9">
        <w:tab/>
        <w:t>Would you agree that a large portion of the</w:t>
      </w:r>
      <w:r w:rsidR="001E6BA0">
        <w:t xml:space="preserve"> </w:t>
      </w:r>
      <w:r w:rsidRPr="00940CD9">
        <w:t>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is devoted to the issue of</w:t>
      </w:r>
      <w:r w:rsidR="001E6BA0">
        <w:t xml:space="preserve"> </w:t>
      </w:r>
      <w:r w:rsidR="00A85FCB" w:rsidRPr="00940CD9">
        <w:t xml:space="preserve"> </w:t>
      </w:r>
      <w:r w:rsidRPr="00940CD9">
        <w:t>taxes?</w:t>
      </w:r>
    </w:p>
    <w:p w:rsidR="00AD17B9" w:rsidRPr="00940CD9" w:rsidRDefault="00AD17B9" w:rsidP="004A0A42">
      <w:pPr>
        <w:pStyle w:val="Question"/>
      </w:pPr>
      <w:r w:rsidRPr="00940CD9">
        <w:t>A.</w:t>
      </w:r>
      <w:r w:rsidRPr="00940CD9">
        <w:tab/>
        <w:t>Please define "large."</w:t>
      </w:r>
    </w:p>
    <w:p w:rsidR="00AD17B9" w:rsidRPr="00940CD9" w:rsidRDefault="00AD17B9" w:rsidP="004A0A42">
      <w:pPr>
        <w:pStyle w:val="Question"/>
      </w:pPr>
      <w:r w:rsidRPr="00940CD9">
        <w:t>Q.</w:t>
      </w:r>
      <w:r w:rsidRPr="00940CD9">
        <w:tab/>
        <w:t>Significant.</w:t>
      </w:r>
    </w:p>
    <w:p w:rsidR="00AD17B9" w:rsidRPr="00940CD9" w:rsidRDefault="00AD17B9" w:rsidP="004A0A42">
      <w:pPr>
        <w:pStyle w:val="Question"/>
      </w:pPr>
      <w:r w:rsidRPr="00940CD9">
        <w:t>A.</w:t>
      </w:r>
      <w:r w:rsidRPr="00940CD9">
        <w:tab/>
        <w:t>That doesn't mean anything to me.</w:t>
      </w:r>
    </w:p>
    <w:p w:rsidR="00AD17B9" w:rsidRPr="00940CD9" w:rsidRDefault="00AD17B9" w:rsidP="004A0A42">
      <w:pPr>
        <w:pStyle w:val="Question"/>
      </w:pPr>
      <w:r w:rsidRPr="00940CD9">
        <w:t>Q.</w:t>
      </w:r>
      <w:r w:rsidRPr="00940CD9">
        <w:tab/>
        <w:t>Substantial. How about some? Some portion</w:t>
      </w:r>
      <w:r w:rsidR="001E6BA0">
        <w:t xml:space="preserve"> </w:t>
      </w:r>
      <w:r w:rsidRPr="00940CD9">
        <w:t xml:space="preserve"> of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is devoted to the issue</w:t>
      </w:r>
      <w:r w:rsidR="001E6BA0">
        <w:t xml:space="preserve"> </w:t>
      </w:r>
      <w:r w:rsidRPr="00940CD9">
        <w:t>of taxes.</w:t>
      </w:r>
    </w:p>
    <w:p w:rsidR="00274194" w:rsidRPr="00940CD9" w:rsidRDefault="00AD17B9" w:rsidP="004A0A42">
      <w:pPr>
        <w:pStyle w:val="Question"/>
      </w:pPr>
      <w:r w:rsidRPr="00940CD9">
        <w:t>A.</w:t>
      </w:r>
      <w:r w:rsidRPr="00940CD9">
        <w:tab/>
        <w:t>What makes you think I know anything about</w:t>
      </w:r>
      <w:r w:rsidR="001E6BA0">
        <w:t xml:space="preserve"> </w:t>
      </w:r>
      <w:r w:rsidR="00274194" w:rsidRPr="00940CD9">
        <w:t>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00274194" w:rsidRPr="00940CD9">
        <w:t xml:space="preserve"> Web site?</w:t>
      </w:r>
    </w:p>
    <w:p w:rsidR="00274194" w:rsidRPr="00940CD9" w:rsidRDefault="00274194" w:rsidP="004A0A42">
      <w:pPr>
        <w:pStyle w:val="Question"/>
      </w:pPr>
      <w:r w:rsidRPr="00940CD9">
        <w:t>Q.</w:t>
      </w:r>
      <w:r w:rsidRPr="00940CD9">
        <w:tab/>
        <w:t>That's what I'm here to find out.</w:t>
      </w:r>
    </w:p>
    <w:p w:rsidR="00274194" w:rsidRPr="00940CD9" w:rsidRDefault="00274194" w:rsidP="004A0A42">
      <w:pPr>
        <w:pStyle w:val="Question"/>
      </w:pPr>
      <w:r w:rsidRPr="00940CD9">
        <w:t>A.</w:t>
      </w:r>
      <w:r w:rsidRPr="00940CD9">
        <w:tab/>
        <w:t>I wouldn't know.</w:t>
      </w:r>
    </w:p>
    <w:p w:rsidR="00274194" w:rsidRPr="00940CD9" w:rsidRDefault="00274194" w:rsidP="004A0A42">
      <w:pPr>
        <w:pStyle w:val="Question"/>
      </w:pPr>
      <w:r w:rsidRPr="00940CD9">
        <w:t>Q.</w:t>
      </w:r>
      <w:r w:rsidRPr="00940CD9">
        <w:tab/>
        <w:t>Would you agree that some portion of the</w:t>
      </w:r>
      <w:r w:rsidR="001E6BA0">
        <w:t xml:space="preserve"> </w:t>
      </w:r>
      <w:r w:rsidRPr="00940CD9">
        <w:t>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is devoted to the issue of</w:t>
      </w:r>
      <w:r w:rsidR="001E6BA0">
        <w:t xml:space="preserve"> </w:t>
      </w:r>
      <w:r w:rsidRPr="00940CD9">
        <w:t>taxes?</w:t>
      </w:r>
    </w:p>
    <w:p w:rsidR="00274194" w:rsidRPr="00940CD9" w:rsidRDefault="00274194" w:rsidP="004A0A42">
      <w:pPr>
        <w:pStyle w:val="Question"/>
      </w:pPr>
      <w:r w:rsidRPr="00940CD9">
        <w:t>A.</w:t>
      </w:r>
      <w:r w:rsidRPr="00940CD9">
        <w:tab/>
        <w:t>No.</w:t>
      </w:r>
    </w:p>
    <w:p w:rsidR="00274194" w:rsidRPr="00940CD9" w:rsidRDefault="00274194" w:rsidP="004A0A42">
      <w:pPr>
        <w:pStyle w:val="Question"/>
      </w:pPr>
      <w:r w:rsidRPr="00940CD9">
        <w:t>Q.</w:t>
      </w:r>
      <w:r w:rsidRPr="00940CD9">
        <w:tab/>
        <w:t>There's no discussion of taxes on the</w:t>
      </w:r>
      <w:r w:rsidR="001E6BA0">
        <w:t xml:space="preserve"> </w:t>
      </w:r>
      <w:r w:rsidRPr="00940CD9">
        <w:t>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w:t>
      </w:r>
    </w:p>
    <w:p w:rsidR="00274194" w:rsidRPr="00940CD9" w:rsidRDefault="00274194" w:rsidP="004A0A42">
      <w:pPr>
        <w:pStyle w:val="Question"/>
      </w:pPr>
      <w:r w:rsidRPr="00940CD9">
        <w:t>A.</w:t>
      </w:r>
      <w:r w:rsidRPr="00940CD9">
        <w:tab/>
        <w:t>Please define the word "taxes."</w:t>
      </w:r>
    </w:p>
    <w:p w:rsidR="00274194" w:rsidRPr="00940CD9" w:rsidRDefault="00274194" w:rsidP="004A0A42">
      <w:pPr>
        <w:pStyle w:val="Question"/>
      </w:pPr>
      <w:r w:rsidRPr="00940CD9">
        <w:t>Q.</w:t>
      </w:r>
      <w:r w:rsidRPr="00940CD9">
        <w:tab/>
        <w:t>You don't know -- well, let's go to your</w:t>
      </w:r>
      <w:r w:rsidR="001E6BA0">
        <w:t xml:space="preserve"> </w:t>
      </w:r>
      <w:r w:rsidRPr="00940CD9">
        <w:t>knowledge of what's on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w:t>
      </w:r>
      <w:r w:rsidR="001E6BA0">
        <w:t xml:space="preserve"> </w:t>
      </w:r>
      <w:r w:rsidR="00C7768B">
        <w:t xml:space="preserve"> </w:t>
      </w:r>
      <w:r w:rsidRPr="00940CD9">
        <w:t>Are you aware whether the phrase or word</w:t>
      </w:r>
      <w:r w:rsidR="001E6BA0">
        <w:t xml:space="preserve"> </w:t>
      </w:r>
      <w:r w:rsidRPr="00940CD9">
        <w:t>"taxes" is used on that Web site?</w:t>
      </w:r>
    </w:p>
    <w:p w:rsidR="00274194" w:rsidRDefault="00274194" w:rsidP="004A0A42">
      <w:pPr>
        <w:pStyle w:val="Question"/>
      </w:pPr>
      <w:r w:rsidRPr="00940CD9">
        <w:t>A.</w:t>
      </w:r>
      <w:r w:rsidRPr="00940CD9">
        <w:tab/>
        <w:t>I've visited the Web site before, and I</w:t>
      </w:r>
      <w:r w:rsidR="001E6BA0">
        <w:t xml:space="preserve"> </w:t>
      </w:r>
      <w:r w:rsidRPr="00940CD9">
        <w:t>have seen it there, but that doesn't mean anything.</w:t>
      </w:r>
    </w:p>
    <w:tbl>
      <w:tblPr>
        <w:tblStyle w:val="TableGrid"/>
        <w:tblW w:w="0" w:type="auto"/>
        <w:tblInd w:w="0" w:type="dxa"/>
        <w:tblLook w:val="01E0" w:firstRow="1" w:lastRow="1" w:firstColumn="1" w:lastColumn="1" w:noHBand="0" w:noVBand="0"/>
      </w:tblPr>
      <w:tblGrid>
        <w:gridCol w:w="10152"/>
      </w:tblGrid>
      <w:tr w:rsidR="0072013F">
        <w:tc>
          <w:tcPr>
            <w:tcW w:w="10152" w:type="dxa"/>
            <w:tcBorders>
              <w:top w:val="single" w:sz="4" w:space="0" w:color="auto"/>
              <w:left w:val="single" w:sz="4" w:space="0" w:color="auto"/>
              <w:bottom w:val="single" w:sz="4" w:space="0" w:color="auto"/>
              <w:right w:val="single" w:sz="4" w:space="0" w:color="auto"/>
            </w:tcBorders>
          </w:tcPr>
          <w:p w:rsidR="0072013F" w:rsidRDefault="0072013F" w:rsidP="00277EB4">
            <w:r w:rsidRPr="001E32AE">
              <w:rPr>
                <w:u w:val="single"/>
              </w:rPr>
              <w:t>AMPLIFIED RES</w:t>
            </w:r>
            <w:r>
              <w:rPr>
                <w:u w:val="single"/>
              </w:rPr>
              <w:t>P</w:t>
            </w:r>
            <w:r w:rsidRPr="001E32AE">
              <w:rPr>
                <w:u w:val="single"/>
              </w:rPr>
              <w:t>ONSE</w:t>
            </w:r>
            <w:r>
              <w:t>:  [FACT]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contains over 29 “Topic Areas”.  </w:t>
            </w:r>
            <w:r w:rsidR="00280C2C">
              <w:t>“</w:t>
            </w:r>
            <w:r>
              <w:t>Taxes</w:t>
            </w:r>
            <w:r w:rsidR="00280C2C">
              <w:t>”</w:t>
            </w:r>
            <w:r>
              <w:t xml:space="preserve"> is only one of the areas and </w:t>
            </w:r>
            <w:r w:rsidR="00280C2C">
              <w:t>are</w:t>
            </w:r>
            <w:r>
              <w:t xml:space="preserve"> a small part of the overall coverage.</w:t>
            </w:r>
            <w:r w:rsidR="001F6F8D">
              <w:t xml:space="preserve">  See</w:t>
            </w:r>
            <w:r w:rsidR="00280C2C">
              <w:t xml:space="preserve"> for yourself</w:t>
            </w:r>
            <w:r w:rsidR="001F6F8D">
              <w:t>:</w:t>
            </w:r>
          </w:p>
          <w:p w:rsidR="006A4543" w:rsidRDefault="001F6F8D" w:rsidP="00277EB4">
            <w:hyperlink r:id="rId80" w:history="1">
              <w:r w:rsidR="00374D8B" w:rsidRPr="00374D8B">
                <w:rPr>
                  <w:rStyle w:val="Hyperlink"/>
                </w:rPr>
                <w:t>http://famguardian.org/</w:t>
              </w:r>
            </w:hyperlink>
          </w:p>
          <w:p w:rsidR="001F6F8D" w:rsidRDefault="001F6F8D" w:rsidP="00277EB4"/>
          <w:p w:rsidR="001F6F8D" w:rsidRDefault="001F6F8D" w:rsidP="00277EB4">
            <w:r>
              <w:t>The above link also appears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r w:rsidR="00014B5D">
              <w:t xml:space="preserve">  The discussion of the subject of government revenues confines itself mainly to illegal activities</w:t>
            </w:r>
            <w:r w:rsidR="00EA3512">
              <w:t xml:space="preserve"> at collection</w:t>
            </w:r>
            <w:r w:rsidR="00014B5D">
              <w:t xml:space="preserve">, which cannot be classified as “taxes”, but </w:t>
            </w:r>
            <w:r w:rsidR="00EA3512">
              <w:t xml:space="preserve">organized </w:t>
            </w:r>
            <w:r w:rsidR="00014B5D">
              <w:t>extortion.</w:t>
            </w:r>
          </w:p>
        </w:tc>
      </w:tr>
    </w:tbl>
    <w:p w:rsidR="00547FEE" w:rsidRDefault="00547FEE" w:rsidP="00B327BF">
      <w:pPr>
        <w:pStyle w:val="Heading2"/>
      </w:pPr>
      <w:bookmarkStart w:id="51" w:name="_Toc128210444"/>
      <w:r>
        <w:t>Family Guardian Copyright</w:t>
      </w:r>
      <w:bookmarkEnd w:id="51"/>
    </w:p>
    <w:p w:rsidR="00274194" w:rsidRPr="00940CD9" w:rsidRDefault="00274194" w:rsidP="004A0A42">
      <w:pPr>
        <w:pStyle w:val="Question"/>
      </w:pPr>
      <w:r w:rsidRPr="00940CD9">
        <w:t>Q.</w:t>
      </w:r>
      <w:r w:rsidRPr="00940CD9">
        <w:tab/>
        <w:t>Now, later we'll go through some exhibits,</w:t>
      </w:r>
      <w:r w:rsidR="00547FEE">
        <w:t xml:space="preserve"> </w:t>
      </w:r>
      <w:r w:rsidRPr="00940CD9">
        <w:t>and there's going to be a discussion of taxes, and at the end of that discussion is going to be a</w:t>
      </w:r>
      <w:r w:rsidR="001E6BA0">
        <w:t xml:space="preserve"> </w:t>
      </w:r>
      <w:r w:rsidRPr="00940CD9">
        <w:t>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with your name on it.</w:t>
      </w:r>
    </w:p>
    <w:p w:rsidR="00274194" w:rsidRPr="00940CD9" w:rsidRDefault="00274194" w:rsidP="004A0A42">
      <w:pPr>
        <w:pStyle w:val="Question"/>
      </w:pPr>
      <w:r w:rsidRPr="00940CD9">
        <w:t>A.</w:t>
      </w:r>
      <w:r w:rsidRPr="00940CD9">
        <w:tab/>
        <w:t>The name that looks like mine, yeah. That doesn't make it mine.</w:t>
      </w:r>
    </w:p>
    <w:p w:rsidR="00274194" w:rsidRPr="00940CD9" w:rsidRDefault="00274194" w:rsidP="004A0A42">
      <w:pPr>
        <w:pStyle w:val="Question"/>
      </w:pPr>
      <w:r w:rsidRPr="00940CD9">
        <w:t>Q.</w:t>
      </w:r>
      <w:r w:rsidRPr="00940CD9">
        <w:tab/>
        <w:t>Are you going to deny it's yours? In fact,</w:t>
      </w:r>
      <w:r w:rsidR="001E6BA0">
        <w:t xml:space="preserve"> </w:t>
      </w:r>
      <w:r w:rsidRPr="00940CD9">
        <w:t>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has your name all over it.</w:t>
      </w:r>
    </w:p>
    <w:p w:rsidR="00274194" w:rsidRPr="00940CD9" w:rsidRDefault="00274194" w:rsidP="004A0A42">
      <w:pPr>
        <w:pStyle w:val="Question"/>
      </w:pPr>
      <w:r w:rsidRPr="00940CD9">
        <w:t>A.</w:t>
      </w:r>
      <w:r w:rsidRPr="00940CD9">
        <w:tab/>
        <w:t>Has a name similar to mine, yes.</w:t>
      </w:r>
    </w:p>
    <w:p w:rsidR="00274194" w:rsidRPr="00940CD9" w:rsidRDefault="00274194" w:rsidP="004A0A42">
      <w:pPr>
        <w:pStyle w:val="Question"/>
      </w:pPr>
      <w:r w:rsidRPr="00940CD9">
        <w:t>Q.</w:t>
      </w:r>
      <w:r w:rsidRPr="00940CD9">
        <w:tab/>
        <w:t>Are you denying that that name is yours or</w:t>
      </w:r>
      <w:r w:rsidR="001E6BA0">
        <w:t xml:space="preserve"> </w:t>
      </w:r>
      <w:r w:rsidRPr="00940CD9">
        <w:t>the person that is being referred to on that Web</w:t>
      </w:r>
      <w:r w:rsidR="001E6BA0">
        <w:t xml:space="preserve"> </w:t>
      </w:r>
      <w:r w:rsidRPr="00940CD9">
        <w:t>site is you?</w:t>
      </w:r>
    </w:p>
    <w:p w:rsidR="00274194" w:rsidRPr="00940CD9" w:rsidRDefault="00274194" w:rsidP="004A0A42">
      <w:pPr>
        <w:pStyle w:val="Question"/>
      </w:pPr>
      <w:r w:rsidRPr="00940CD9">
        <w:t>A.</w:t>
      </w:r>
      <w:r w:rsidRPr="00940CD9">
        <w:tab/>
        <w:t>Well, when you say "yours," what do you</w:t>
      </w:r>
      <w:r w:rsidR="001E6BA0">
        <w:t xml:space="preserve"> </w:t>
      </w:r>
      <w:r w:rsidRPr="00940CD9">
        <w:t>mean? Do you mean I own it?</w:t>
      </w:r>
    </w:p>
    <w:p w:rsidR="00274194" w:rsidRPr="00940CD9" w:rsidRDefault="00274194" w:rsidP="004A0A42">
      <w:pPr>
        <w:pStyle w:val="Question"/>
      </w:pPr>
      <w:r w:rsidRPr="00940CD9">
        <w:t>Q.</w:t>
      </w:r>
      <w:r w:rsidRPr="00940CD9">
        <w:tab/>
        <w:t>No. I just mean is that your name that</w:t>
      </w:r>
      <w:r w:rsidR="001E6BA0">
        <w:t xml:space="preserve"> </w:t>
      </w:r>
      <w:r w:rsidRPr="00940CD9">
        <w:t>appears on the Web site?</w:t>
      </w:r>
    </w:p>
    <w:p w:rsidR="00274194" w:rsidRPr="00940CD9" w:rsidRDefault="00274194" w:rsidP="004A0A42">
      <w:pPr>
        <w:pStyle w:val="Question"/>
      </w:pPr>
      <w:r w:rsidRPr="00940CD9">
        <w:t>A.</w:t>
      </w:r>
      <w:r w:rsidRPr="00940CD9">
        <w:tab/>
        <w:t>Only when I want it to be.</w:t>
      </w:r>
    </w:p>
    <w:p w:rsidR="00274194" w:rsidRPr="00940CD9" w:rsidRDefault="00274194" w:rsidP="004A0A42">
      <w:pPr>
        <w:pStyle w:val="Question"/>
      </w:pPr>
      <w:r w:rsidRPr="00940CD9">
        <w:t>Q.</w:t>
      </w:r>
      <w:r w:rsidRPr="00940CD9">
        <w:tab/>
        <w:t>When it's convenient to you?</w:t>
      </w:r>
    </w:p>
    <w:p w:rsidR="00274194" w:rsidRPr="00940CD9" w:rsidRDefault="00274194" w:rsidP="004A0A42">
      <w:pPr>
        <w:pStyle w:val="Question"/>
      </w:pPr>
      <w:r w:rsidRPr="00940CD9">
        <w:t>A.</w:t>
      </w:r>
      <w:r w:rsidRPr="00940CD9">
        <w:tab/>
        <w:t>When it's convenient? I don't know what</w:t>
      </w:r>
      <w:r w:rsidR="001E6BA0">
        <w:t xml:space="preserve"> </w:t>
      </w:r>
      <w:r w:rsidRPr="00940CD9">
        <w:t>that means.</w:t>
      </w:r>
    </w:p>
    <w:p w:rsidR="00274194" w:rsidRPr="00940CD9" w:rsidRDefault="00274194" w:rsidP="004A0A42">
      <w:pPr>
        <w:pStyle w:val="Question"/>
      </w:pPr>
      <w:r w:rsidRPr="00940CD9">
        <w:t>Q.</w:t>
      </w:r>
      <w:r w:rsidRPr="00940CD9">
        <w:tab/>
        <w:t>I take it if you're not going to stand by</w:t>
      </w:r>
      <w:r w:rsidR="001E6BA0">
        <w:t xml:space="preserve"> </w:t>
      </w:r>
      <w:r w:rsidRPr="00940CD9">
        <w:t>that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then the copyright's not</w:t>
      </w:r>
      <w:r w:rsidR="001E6BA0">
        <w:t xml:space="preserve"> </w:t>
      </w:r>
      <w:r w:rsidRPr="00940CD9">
        <w:t>enforceable; is that correct?</w:t>
      </w:r>
    </w:p>
    <w:p w:rsidR="00274194" w:rsidRDefault="00274194" w:rsidP="004A0A42">
      <w:pPr>
        <w:pStyle w:val="Question"/>
      </w:pPr>
      <w:r w:rsidRPr="00940CD9">
        <w:t>A.</w:t>
      </w:r>
      <w:r w:rsidRPr="00940CD9">
        <w:tab/>
        <w:t>Well,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w:t>
      </w:r>
      <w:r w:rsidR="00C7768B">
        <w:t xml:space="preserve">[and Software/User License Agreement] </w:t>
      </w:r>
      <w:r w:rsidRPr="00940CD9">
        <w:t xml:space="preserve">is enforceable against anyone who uses the materials. </w:t>
      </w:r>
      <w:r w:rsidR="00C7768B">
        <w:t xml:space="preserve"> </w:t>
      </w:r>
      <w:r w:rsidRPr="00940CD9">
        <w:t>It's a unilateral</w:t>
      </w:r>
      <w:r w:rsidR="001E6BA0">
        <w:t xml:space="preserve"> </w:t>
      </w:r>
      <w:r w:rsidRPr="00940CD9">
        <w:t>contract.</w:t>
      </w:r>
    </w:p>
    <w:tbl>
      <w:tblPr>
        <w:tblStyle w:val="TableGrid"/>
        <w:tblW w:w="0" w:type="auto"/>
        <w:tblInd w:w="0" w:type="dxa"/>
        <w:tblLook w:val="01E0" w:firstRow="1" w:lastRow="1" w:firstColumn="1" w:lastColumn="1" w:noHBand="0" w:noVBand="0"/>
      </w:tblPr>
      <w:tblGrid>
        <w:gridCol w:w="10152"/>
      </w:tblGrid>
      <w:tr w:rsidR="00FB7636">
        <w:tc>
          <w:tcPr>
            <w:tcW w:w="10152" w:type="dxa"/>
            <w:tcBorders>
              <w:top w:val="single" w:sz="4" w:space="0" w:color="auto"/>
              <w:left w:val="single" w:sz="4" w:space="0" w:color="auto"/>
              <w:bottom w:val="single" w:sz="4" w:space="0" w:color="auto"/>
              <w:right w:val="single" w:sz="4" w:space="0" w:color="auto"/>
            </w:tcBorders>
          </w:tcPr>
          <w:p w:rsidR="00FB7636" w:rsidRDefault="00FB7636" w:rsidP="007E28A8">
            <w:r w:rsidRPr="001E32AE">
              <w:rPr>
                <w:u w:val="single"/>
              </w:rPr>
              <w:t>AMPLIFIED RES</w:t>
            </w:r>
            <w:r>
              <w:rPr>
                <w:u w:val="single"/>
              </w:rPr>
              <w:t>P</w:t>
            </w:r>
            <w:r w:rsidRPr="001E32AE">
              <w:rPr>
                <w:u w:val="single"/>
              </w:rPr>
              <w:t>ONSE</w:t>
            </w:r>
            <w:r>
              <w:t>:  [FACT] It is more than a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t xml:space="preserve">.  It is </w:t>
            </w:r>
            <w:r w:rsidR="00F40C17">
              <w:t xml:space="preserve">a </w:t>
            </w:r>
            <w:r>
              <w:t>Software/User license agreement as well.  Copyrights only protect from unauthorized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use of materials.  Software/User licenses can regulate any and every use of the information, including commercial use</w:t>
            </w:r>
            <w:r w:rsidR="00F40C17">
              <w:t xml:space="preserve"> or use within litigation such as this</w:t>
            </w:r>
            <w:r>
              <w:t>.</w:t>
            </w:r>
          </w:p>
        </w:tc>
      </w:tr>
    </w:tbl>
    <w:p w:rsidR="00274194" w:rsidRPr="00940CD9" w:rsidRDefault="00274194" w:rsidP="004A0A42">
      <w:pPr>
        <w:pStyle w:val="Question"/>
      </w:pPr>
      <w:r w:rsidRPr="00940CD9">
        <w:t>Q.</w:t>
      </w:r>
      <w:r w:rsidRPr="00940CD9">
        <w:tab/>
        <w:t>Who's going to enforce it?</w:t>
      </w:r>
    </w:p>
    <w:p w:rsidR="00274194" w:rsidRPr="00940CD9" w:rsidRDefault="00274194" w:rsidP="004A0A42">
      <w:pPr>
        <w:pStyle w:val="Question"/>
      </w:pPr>
      <w:r w:rsidRPr="00940CD9">
        <w:t>A.</w:t>
      </w:r>
      <w:r w:rsidRPr="00940CD9">
        <w:tab/>
        <w:t>Well, the injured party.</w:t>
      </w:r>
    </w:p>
    <w:p w:rsidR="00274194" w:rsidRPr="00940CD9" w:rsidRDefault="00274194" w:rsidP="004A0A42">
      <w:pPr>
        <w:pStyle w:val="Question"/>
      </w:pPr>
      <w:r w:rsidRPr="00940CD9">
        <w:t>Q.</w:t>
      </w:r>
      <w:r w:rsidRPr="00940CD9">
        <w:tab/>
        <w:t>Who would be the injured party?</w:t>
      </w:r>
    </w:p>
    <w:p w:rsidR="00274194" w:rsidRPr="00940CD9" w:rsidRDefault="00274194" w:rsidP="004A0A42">
      <w:pPr>
        <w:pStyle w:val="Question"/>
      </w:pPr>
      <w:r w:rsidRPr="00940CD9">
        <w:t>A.</w:t>
      </w:r>
      <w:r w:rsidRPr="00940CD9">
        <w:tab/>
        <w:t>That would most likely be me.</w:t>
      </w:r>
    </w:p>
    <w:p w:rsidR="00274194" w:rsidRPr="00940CD9" w:rsidRDefault="00274194" w:rsidP="004A0A42">
      <w:pPr>
        <w:pStyle w:val="Question"/>
      </w:pPr>
      <w:r w:rsidRPr="00940CD9">
        <w:t>Q.</w:t>
      </w:r>
      <w:r w:rsidRPr="00940CD9">
        <w:tab/>
        <w:t xml:space="preserve">So you would be the person, </w:t>
      </w:r>
      <w:r w:rsidR="009F7A49">
        <w:t>&lt;&lt;DEFENDANT NAME&gt;&gt;</w:t>
      </w:r>
      <w:r w:rsidR="006E2373">
        <w:fldChar w:fldCharType="begin"/>
      </w:r>
      <w:r w:rsidR="006E2373">
        <w:instrText xml:space="preserve"> XE "</w:instrText>
      </w:r>
      <w:r w:rsidR="006E2373" w:rsidRPr="00387D14">
        <w:instrText>PEOPLE:</w:instrText>
      </w:r>
      <w:r w:rsidR="009F7A49">
        <w:instrText>&lt;&lt;DEFENDANT NAME&gt;&gt;</w:instrText>
      </w:r>
      <w:r w:rsidR="006E2373">
        <w:instrText xml:space="preserve">" </w:instrText>
      </w:r>
      <w:r w:rsidR="006E2373">
        <w:fldChar w:fldCharType="end"/>
      </w:r>
      <w:r w:rsidRPr="00940CD9">
        <w:t>, that's mentioned on the Web site?</w:t>
      </w:r>
    </w:p>
    <w:p w:rsidR="00274194" w:rsidRPr="00940CD9" w:rsidRDefault="00274194" w:rsidP="004A0A42">
      <w:pPr>
        <w:pStyle w:val="Question"/>
      </w:pPr>
      <w:r w:rsidRPr="00940CD9">
        <w:t>A.</w:t>
      </w:r>
      <w:r w:rsidRPr="00940CD9">
        <w:tab/>
        <w:t>My name is on there, yeah, but I wouldn't even qualify it as my name because I don't own</w:t>
      </w:r>
      <w:r w:rsidR="001E6BA0">
        <w:t xml:space="preserve"> </w:t>
      </w:r>
      <w:r w:rsidRPr="00940CD9">
        <w:t>anything. I'm a steward.</w:t>
      </w:r>
    </w:p>
    <w:p w:rsidR="00547FEE" w:rsidRDefault="00547FEE" w:rsidP="00B327BF">
      <w:pPr>
        <w:pStyle w:val="Heading2"/>
      </w:pPr>
      <w:bookmarkStart w:id="52" w:name="_Toc128210445"/>
      <w:r>
        <w:t>Court response to interpretation of tax laws</w:t>
      </w:r>
      <w:bookmarkEnd w:id="52"/>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p>
    <w:p w:rsidR="00274194" w:rsidRPr="00940CD9" w:rsidRDefault="00274194" w:rsidP="004A0A42">
      <w:pPr>
        <w:pStyle w:val="Question"/>
      </w:pPr>
      <w:r w:rsidRPr="00940CD9">
        <w:t>Q.</w:t>
      </w:r>
      <w:r w:rsidRPr="00940CD9">
        <w:tab/>
        <w:t>Have you ever found any court that's</w:t>
      </w:r>
      <w:r w:rsidR="001E6BA0">
        <w:t xml:space="preserve"> </w:t>
      </w:r>
      <w:r w:rsidRPr="00940CD9">
        <w:t>accepted your interpretation of the federal tax</w:t>
      </w:r>
      <w:r w:rsidR="001E6BA0">
        <w:t xml:space="preserve"> </w:t>
      </w:r>
      <w:r w:rsidRPr="00940CD9">
        <w:t>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rsidRPr="00940CD9">
        <w:t>?</w:t>
      </w:r>
    </w:p>
    <w:p w:rsidR="00274194" w:rsidRDefault="00274194"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w:t>
      </w:r>
      <w:r w:rsidRPr="00940CD9">
        <w:t>. Everything you could ever</w:t>
      </w:r>
      <w:r w:rsidR="001E6BA0">
        <w:t xml:space="preserve"> </w:t>
      </w:r>
      <w:r w:rsidRPr="00940CD9">
        <w:t>want to know about the answers to most of the</w:t>
      </w:r>
      <w:r w:rsidR="001E6BA0">
        <w:t xml:space="preserve"> </w:t>
      </w:r>
      <w:r w:rsidRPr="00940CD9">
        <w:t>questions you're asking already appear on the Web</w:t>
      </w:r>
      <w:r w:rsidR="001E6BA0">
        <w:t xml:space="preserve"> </w:t>
      </w:r>
      <w:r w:rsidRPr="00940CD9">
        <w:t>site. And there's no reason why I should want to</w:t>
      </w:r>
      <w:r w:rsidR="001E6BA0">
        <w:t xml:space="preserve"> </w:t>
      </w:r>
      <w:r w:rsidRPr="00940CD9">
        <w:t>repeat those answers.</w:t>
      </w:r>
    </w:p>
    <w:tbl>
      <w:tblPr>
        <w:tblStyle w:val="TableGrid"/>
        <w:tblW w:w="0" w:type="auto"/>
        <w:tblInd w:w="0" w:type="dxa"/>
        <w:tblLook w:val="01E0" w:firstRow="1" w:lastRow="1" w:firstColumn="1" w:lastColumn="1" w:noHBand="0" w:noVBand="0"/>
      </w:tblPr>
      <w:tblGrid>
        <w:gridCol w:w="10152"/>
      </w:tblGrid>
      <w:tr w:rsidR="00C96BE9">
        <w:tc>
          <w:tcPr>
            <w:tcW w:w="10152" w:type="dxa"/>
            <w:tcBorders>
              <w:top w:val="single" w:sz="4" w:space="0" w:color="auto"/>
              <w:left w:val="single" w:sz="4" w:space="0" w:color="auto"/>
              <w:bottom w:val="single" w:sz="4" w:space="0" w:color="auto"/>
              <w:right w:val="single" w:sz="4" w:space="0" w:color="auto"/>
            </w:tcBorders>
          </w:tcPr>
          <w:p w:rsidR="00C96BE9" w:rsidRDefault="00C96BE9" w:rsidP="00A9132C">
            <w:pPr>
              <w:spacing w:after="240"/>
            </w:pPr>
            <w:r w:rsidRPr="001E32AE">
              <w:rPr>
                <w:u w:val="single"/>
              </w:rPr>
              <w:t>AMPLIFIED RES</w:t>
            </w:r>
            <w:r>
              <w:rPr>
                <w:u w:val="single"/>
              </w:rPr>
              <w:t>P</w:t>
            </w:r>
            <w:r w:rsidRPr="001E32AE">
              <w:rPr>
                <w:u w:val="single"/>
              </w:rPr>
              <w:t>ONSE</w:t>
            </w:r>
            <w:r>
              <w:t>:  [FACT]</w:t>
            </w:r>
            <w:r w:rsidR="00273B05">
              <w:t xml:space="preserve"> </w:t>
            </w:r>
            <w:r>
              <w:t xml:space="preserve">I don’t have an </w:t>
            </w:r>
            <w:r w:rsidR="00FB7636">
              <w:t>interpretation of enacted law, and even if I did, it wouldn’t be worth the paper needed to flush it down the toilet.  America is “a society of laws, and not men”, according to the U.S. Supreme Court</w:t>
            </w:r>
            <w:r w:rsidR="002C510A">
              <w:fldChar w:fldCharType="begin"/>
            </w:r>
            <w:r w:rsidR="002C510A">
              <w:instrText xml:space="preserve"> XE "</w:instrText>
            </w:r>
            <w:r w:rsidR="002C510A" w:rsidRPr="00C05E54">
              <w:instrText>U.S. Supreme Court</w:instrText>
            </w:r>
            <w:r w:rsidR="002C510A">
              <w:instrText xml:space="preserve">" </w:instrText>
            </w:r>
            <w:r w:rsidR="002C510A">
              <w:fldChar w:fldCharType="end"/>
            </w:r>
            <w:r w:rsidR="00FB7636">
              <w:t xml:space="preserve"> in </w:t>
            </w:r>
            <w:r w:rsidR="00FB7636" w:rsidRPr="00B37A95">
              <w:rPr>
                <w:i/>
              </w:rPr>
              <w:t>Marbury v. Madison</w:t>
            </w:r>
            <w:r w:rsidR="00FB7636">
              <w:t xml:space="preserve">.  The only reasonable basis for belief is what enacted positive law actually says, not what some expert or guru says.  This is made very clear in the </w:t>
            </w:r>
            <w:r w:rsidR="008B3819">
              <w:t>&lt;&lt;ORGANIZATION NAME&gt;&gt;</w:t>
            </w:r>
            <w:r w:rsidR="00FB7636">
              <w:t xml:space="preserve"> Me</w:t>
            </w:r>
            <w:r w:rsidR="003F5B3B">
              <w:t>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rsidR="003F5B3B">
              <w:t xml:space="preserve"> included as Exhibit D3, Subexhibit 1</w:t>
            </w:r>
            <w:r w:rsidR="00A9132C">
              <w:fldChar w:fldCharType="begin"/>
            </w:r>
            <w:r w:rsidR="00A9132C">
              <w:instrText xml:space="preserve"> XE "</w:instrText>
            </w:r>
            <w:r w:rsidR="00A9132C" w:rsidRPr="00CC4959">
              <w:instrText>EXHIBITS:Exhibit D3</w:instrText>
            </w:r>
            <w:r w:rsidR="00A9132C">
              <w:instrText xml:space="preserve">, Subexhibit 1" </w:instrText>
            </w:r>
            <w:r w:rsidR="00A9132C">
              <w:fldChar w:fldCharType="end"/>
            </w:r>
            <w:r w:rsidR="003F5B3B">
              <w:t>.  Section 9 describes what a reasonable basis for belief is, and that basis is thoroughly documented in Exhibit D4</w:t>
            </w:r>
            <w:r w:rsidR="00CA1FD7">
              <w:fldChar w:fldCharType="begin"/>
            </w:r>
            <w:r w:rsidR="00CA1FD7">
              <w:instrText xml:space="preserve"> XE "</w:instrText>
            </w:r>
            <w:r w:rsidR="00CA1FD7" w:rsidRPr="00985641">
              <w:instrText>EXHIBITS:Exhibit D4</w:instrText>
            </w:r>
            <w:r w:rsidR="00CA1FD7">
              <w:instrText xml:space="preserve">" </w:instrText>
            </w:r>
            <w:r w:rsidR="00CA1FD7">
              <w:fldChar w:fldCharType="end"/>
            </w:r>
            <w:r w:rsidR="003F5B3B">
              <w:t>.  Everything else is just opinion and not fact.</w:t>
            </w:r>
            <w:r w:rsidR="00A9132C">
              <w:t xml:space="preserve">  See:</w:t>
            </w:r>
          </w:p>
          <w:p w:rsidR="00A9132C" w:rsidRPr="00A9132C" w:rsidRDefault="00A9132C" w:rsidP="0034452E">
            <w:hyperlink r:id="rId81" w:history="1">
              <w:r w:rsidRPr="00A9132C">
                <w:rPr>
                  <w:rStyle w:val="Hyperlink"/>
                </w:rPr>
                <w:t>http://</w:t>
              </w:r>
              <w:r w:rsidR="008B3819">
                <w:rPr>
                  <w:rStyle w:val="Hyperlink"/>
                </w:rPr>
                <w:t>&lt;&lt;ORGANIZATION NAME&gt;&gt;</w:t>
              </w:r>
              <w:r w:rsidRPr="00A9132C">
                <w:rPr>
                  <w:rStyle w:val="Hyperlink"/>
                </w:rPr>
                <w:t>.org/Forms/MemLaw/ReasonableBelief.pdf</w:t>
              </w:r>
            </w:hyperlink>
          </w:p>
        </w:tc>
      </w:tr>
    </w:tbl>
    <w:p w:rsidR="00274194" w:rsidRPr="00940CD9" w:rsidRDefault="00274194" w:rsidP="004A0A42">
      <w:pPr>
        <w:pStyle w:val="Question"/>
      </w:pPr>
      <w:r w:rsidRPr="00940CD9">
        <w:t>Q.</w:t>
      </w:r>
      <w:r w:rsidRPr="00940CD9">
        <w:tab/>
        <w:t>Well, I mean, let's go back to that. Did</w:t>
      </w:r>
      <w:r w:rsidR="001E6BA0">
        <w:t xml:space="preserve"> </w:t>
      </w:r>
      <w:r w:rsidRPr="00940CD9">
        <w:t>you put those answers on the Web site?</w:t>
      </w:r>
    </w:p>
    <w:p w:rsidR="00274194" w:rsidRPr="00940CD9" w:rsidRDefault="00274194" w:rsidP="004A0A42">
      <w:pPr>
        <w:pStyle w:val="Question"/>
      </w:pPr>
      <w:r w:rsidRPr="00940CD9">
        <w:t>A.</w:t>
      </w:r>
      <w:r w:rsidRPr="00940CD9">
        <w:tab/>
        <w:t>Not necessarily.</w:t>
      </w:r>
    </w:p>
    <w:p w:rsidR="00274194" w:rsidRPr="00940CD9" w:rsidRDefault="00274194" w:rsidP="004A0A42">
      <w:pPr>
        <w:pStyle w:val="Question"/>
      </w:pPr>
      <w:r w:rsidRPr="00940CD9">
        <w:t>Q.</w:t>
      </w:r>
      <w:r w:rsidRPr="00940CD9">
        <w:tab/>
        <w:t xml:space="preserve">Well, I'm asking you these questions. </w:t>
      </w:r>
      <w:r w:rsidR="00264C27">
        <w:t xml:space="preserve"> </w:t>
      </w:r>
      <w:r w:rsidRPr="00940CD9">
        <w:t>I'm not asking the Web site.</w:t>
      </w:r>
    </w:p>
    <w:p w:rsidR="00274194" w:rsidRPr="00940CD9" w:rsidRDefault="00274194" w:rsidP="004A0A42">
      <w:pPr>
        <w:pStyle w:val="Question"/>
      </w:pPr>
      <w:r w:rsidRPr="00940CD9">
        <w:t>A.</w:t>
      </w:r>
      <w:r w:rsidRPr="00940CD9">
        <w:tab/>
        <w:t>Well, you're asking about -- you're asking</w:t>
      </w:r>
      <w:r w:rsidR="001E6BA0">
        <w:t xml:space="preserve"> </w:t>
      </w:r>
      <w:r w:rsidRPr="00940CD9">
        <w:t>about -- you're assuming that it's my Web site, and</w:t>
      </w:r>
      <w:r w:rsidR="001E6BA0">
        <w:t xml:space="preserve"> </w:t>
      </w:r>
      <w:r w:rsidRPr="00940CD9">
        <w:t>then you're assuming that I wrote everything on that Web site, and that's not true.</w:t>
      </w:r>
    </w:p>
    <w:p w:rsidR="00274194" w:rsidRPr="00940CD9" w:rsidRDefault="00274194" w:rsidP="004A0A42">
      <w:pPr>
        <w:pStyle w:val="Question"/>
      </w:pPr>
      <w:r w:rsidRPr="00940CD9">
        <w:t>Q.</w:t>
      </w:r>
      <w:r w:rsidRPr="00940CD9">
        <w:tab/>
        <w:t>All right. Then why are you referring me</w:t>
      </w:r>
      <w:r w:rsidR="001E6BA0">
        <w:t xml:space="preserve"> </w:t>
      </w:r>
      <w:r w:rsidRPr="00940CD9">
        <w:t>to the Web site for the answers to these questions?</w:t>
      </w:r>
    </w:p>
    <w:p w:rsidR="00274194" w:rsidRPr="00940CD9" w:rsidRDefault="00274194" w:rsidP="004A0A42">
      <w:pPr>
        <w:pStyle w:val="Question"/>
      </w:pPr>
      <w:r w:rsidRPr="00940CD9">
        <w:t>A.</w:t>
      </w:r>
      <w:r w:rsidRPr="00940CD9">
        <w:tab/>
        <w:t>Well -</w:t>
      </w:r>
      <w:r w:rsidRPr="00940CD9">
        <w:noBreakHyphen/>
      </w:r>
    </w:p>
    <w:p w:rsidR="00274194" w:rsidRPr="00940CD9" w:rsidRDefault="00274194" w:rsidP="004A0A42">
      <w:pPr>
        <w:pStyle w:val="Question"/>
      </w:pPr>
      <w:r w:rsidRPr="00940CD9">
        <w:t>Q.</w:t>
      </w:r>
      <w:r w:rsidRPr="00940CD9">
        <w:tab/>
        <w:t>I'm asking you -</w:t>
      </w:r>
      <w:r w:rsidRPr="00940CD9">
        <w:noBreakHyphen/>
      </w:r>
    </w:p>
    <w:p w:rsidR="00274194" w:rsidRPr="00940CD9" w:rsidRDefault="00274194" w:rsidP="004A0A42">
      <w:pPr>
        <w:pStyle w:val="Question"/>
      </w:pPr>
      <w:r w:rsidRPr="00940CD9">
        <w:t>A.</w:t>
      </w:r>
      <w:r w:rsidRPr="00940CD9">
        <w:tab/>
        <w:t>-- that's the subject of your</w:t>
      </w:r>
      <w:r w:rsidR="001E6BA0">
        <w:t xml:space="preserve"> </w:t>
      </w:r>
      <w:r w:rsidRPr="00940CD9">
        <w:t>investigation.</w:t>
      </w:r>
    </w:p>
    <w:p w:rsidR="00547FEE" w:rsidRDefault="00547FEE" w:rsidP="00B327BF">
      <w:pPr>
        <w:pStyle w:val="Heading2"/>
      </w:pPr>
      <w:bookmarkStart w:id="53" w:name="_Toc128210446"/>
      <w:r>
        <w:t>Filing of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t xml:space="preserve"> by Alleged Defendant</w:t>
      </w:r>
      <w:bookmarkEnd w:id="53"/>
    </w:p>
    <w:p w:rsidR="00274194" w:rsidRPr="00940CD9" w:rsidRDefault="00274194" w:rsidP="004A0A42">
      <w:pPr>
        <w:pStyle w:val="Question"/>
      </w:pPr>
      <w:r w:rsidRPr="00940CD9">
        <w:t>Q.</w:t>
      </w:r>
      <w:r w:rsidRPr="00940CD9">
        <w:tab/>
        <w:t>No. The subject is your knowledge of</w:t>
      </w:r>
      <w:r w:rsidR="001E6BA0">
        <w:t xml:space="preserve"> </w:t>
      </w:r>
      <w:r w:rsidRPr="00940CD9">
        <w:t>essentially what -- the allegations in the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So I want to know what you know and you can refer me to the Web site, but then you would have to say, essentially, "that's because I put it there."</w:t>
      </w:r>
      <w:r w:rsidR="001E6BA0">
        <w:t xml:space="preserve"> </w:t>
      </w:r>
      <w:r w:rsidRPr="00940CD9">
        <w:t>Do you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annual federal income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w:t>
      </w:r>
    </w:p>
    <w:p w:rsidR="00274194" w:rsidRPr="00940CD9" w:rsidRDefault="00274194" w:rsidP="004A0A42">
      <w:pPr>
        <w:pStyle w:val="Question"/>
      </w:pPr>
      <w:r w:rsidRPr="00940CD9">
        <w:t>A.</w:t>
      </w:r>
      <w:r w:rsidRPr="00940CD9">
        <w:tab/>
        <w:t>Please define the term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It's</w:t>
      </w:r>
      <w:r w:rsidR="001E6BA0">
        <w:t xml:space="preserve"> </w:t>
      </w:r>
      <w:r w:rsidRPr="00940CD9">
        <w:t xml:space="preserve">nowhere defined in the Internal Revenue </w:t>
      </w:r>
      <w:r w:rsidR="002C510A">
        <w:t>C</w:t>
      </w:r>
      <w:r w:rsidRPr="00940CD9">
        <w:t>ode</w:t>
      </w:r>
      <w:r w:rsidR="002C510A">
        <w:fldChar w:fldCharType="begin"/>
      </w:r>
      <w:r w:rsidR="002C510A">
        <w:instrText xml:space="preserve"> XE "</w:instrText>
      </w:r>
      <w:r w:rsidR="002C510A" w:rsidRPr="00366E69">
        <w:instrText>Internal Revenue Code</w:instrText>
      </w:r>
      <w:r w:rsidR="002C510A">
        <w:instrText xml:space="preserve">" </w:instrText>
      </w:r>
      <w:r w:rsidR="002C510A">
        <w:fldChar w:fldCharType="end"/>
      </w:r>
      <w:r w:rsidRPr="00940CD9">
        <w:t>.</w:t>
      </w:r>
    </w:p>
    <w:p w:rsidR="00274194" w:rsidRPr="00940CD9" w:rsidRDefault="00274194" w:rsidP="004A0A42">
      <w:pPr>
        <w:pStyle w:val="Question"/>
      </w:pPr>
      <w:r w:rsidRPr="00940CD9">
        <w:t>Q.</w:t>
      </w:r>
      <w:r w:rsidRPr="00940CD9">
        <w:tab/>
        <w:t>Do you mail to the IRS an annual federal</w:t>
      </w:r>
      <w:r w:rsidR="001E6BA0">
        <w:t xml:space="preserve"> </w:t>
      </w:r>
      <w:r w:rsidRPr="00940CD9">
        <w:t>income tax return</w:t>
      </w:r>
      <w:r w:rsidR="002C510A">
        <w:fldChar w:fldCharType="begin"/>
      </w:r>
      <w:r w:rsidR="002C510A">
        <w:instrText xml:space="preserve"> XE "</w:instrText>
      </w:r>
      <w:r w:rsidR="002C510A" w:rsidRPr="00366E69">
        <w:instrText>federal income tax return</w:instrText>
      </w:r>
      <w:r w:rsidR="002C510A">
        <w:instrText xml:space="preserve">" </w:instrText>
      </w:r>
      <w:r w:rsidR="002C510A">
        <w:fldChar w:fldCharType="end"/>
      </w:r>
      <w:r w:rsidRPr="00940CD9">
        <w:t>?</w:t>
      </w:r>
    </w:p>
    <w:p w:rsidR="00274194" w:rsidRPr="00940CD9" w:rsidRDefault="00274194" w:rsidP="004A0A42">
      <w:pPr>
        <w:pStyle w:val="Question"/>
      </w:pPr>
      <w:r w:rsidRPr="00940CD9">
        <w:t>A.</w:t>
      </w:r>
      <w:r w:rsidRPr="00940CD9">
        <w:tab/>
        <w:t>Please define why you think mailing constitutes filing.</w:t>
      </w:r>
    </w:p>
    <w:p w:rsidR="00274194" w:rsidRPr="00940CD9" w:rsidRDefault="00274194" w:rsidP="004A0A42">
      <w:pPr>
        <w:pStyle w:val="Question"/>
      </w:pPr>
      <w:r w:rsidRPr="00940CD9">
        <w:t>Q.</w:t>
      </w:r>
      <w:r w:rsidRPr="00940CD9">
        <w:tab/>
        <w:t>I don't.</w:t>
      </w:r>
    </w:p>
    <w:p w:rsidR="00274194" w:rsidRPr="00940CD9" w:rsidRDefault="00274194" w:rsidP="004A0A42">
      <w:pPr>
        <w:pStyle w:val="Question"/>
      </w:pPr>
      <w:r w:rsidRPr="00940CD9">
        <w:t>A.</w:t>
      </w:r>
      <w:r w:rsidRPr="00940CD9">
        <w:tab/>
        <w:t>Oh, okay.</w:t>
      </w:r>
    </w:p>
    <w:p w:rsidR="00274194" w:rsidRPr="00940CD9" w:rsidRDefault="00274194" w:rsidP="004A0A42">
      <w:pPr>
        <w:pStyle w:val="Question"/>
      </w:pPr>
      <w:r w:rsidRPr="00940CD9">
        <w:t>Q.</w:t>
      </w:r>
      <w:r w:rsidRPr="00940CD9">
        <w:tab/>
        <w:t>Do you mail your tax -- your annual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w:t>
      </w:r>
    </w:p>
    <w:p w:rsidR="00274194" w:rsidRDefault="00274194" w:rsidP="004A0A42">
      <w:pPr>
        <w:pStyle w:val="Question"/>
      </w:pPr>
      <w:r w:rsidRPr="00940CD9">
        <w:t>A.</w:t>
      </w:r>
      <w:r w:rsidRPr="00940CD9">
        <w:tab/>
        <w:t>That's not the subject of this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xml:space="preserve"> at all. My personal liability</w:t>
      </w:r>
      <w:r w:rsidR="00F110E0">
        <w:fldChar w:fldCharType="begin"/>
      </w:r>
      <w:r w:rsidR="00F110E0">
        <w:instrText xml:space="preserve"> XE "</w:instrText>
      </w:r>
      <w:r w:rsidR="00F110E0" w:rsidRPr="00D926CA">
        <w:instrText>personal liability</w:instrText>
      </w:r>
      <w:r w:rsidR="00F110E0">
        <w:instrText xml:space="preserve">" </w:instrText>
      </w:r>
      <w:r w:rsidR="00F110E0">
        <w:fldChar w:fldCharType="end"/>
      </w:r>
      <w:r w:rsidRPr="00940CD9">
        <w:t xml:space="preserve"> is not the subject of this investigation.</w:t>
      </w:r>
    </w:p>
    <w:tbl>
      <w:tblPr>
        <w:tblStyle w:val="TableGrid"/>
        <w:tblW w:w="0" w:type="auto"/>
        <w:tblInd w:w="0" w:type="dxa"/>
        <w:tblLook w:val="01E0" w:firstRow="1" w:lastRow="1" w:firstColumn="1" w:lastColumn="1" w:noHBand="0" w:noVBand="0"/>
      </w:tblPr>
      <w:tblGrid>
        <w:gridCol w:w="10152"/>
      </w:tblGrid>
      <w:tr w:rsidR="00125B64">
        <w:tc>
          <w:tcPr>
            <w:tcW w:w="10152" w:type="dxa"/>
            <w:tcBorders>
              <w:top w:val="single" w:sz="4" w:space="0" w:color="auto"/>
              <w:left w:val="single" w:sz="4" w:space="0" w:color="auto"/>
              <w:bottom w:val="single" w:sz="4" w:space="0" w:color="auto"/>
              <w:right w:val="single" w:sz="4" w:space="0" w:color="auto"/>
            </w:tcBorders>
          </w:tcPr>
          <w:p w:rsidR="00125B64" w:rsidRDefault="00125B64"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B37A95">
              <w:t>.  First Amendment</w:t>
            </w:r>
            <w:r w:rsidR="00B754DB">
              <w:fldChar w:fldCharType="begin"/>
            </w:r>
            <w:r w:rsidR="00B754DB">
              <w:instrText xml:space="preserve"> TA \s "First Amendment" </w:instrText>
            </w:r>
            <w:r w:rsidR="00B754DB">
              <w:fldChar w:fldCharType="end"/>
            </w:r>
            <w:r w:rsidR="00B37A95">
              <w:t>.</w:t>
            </w:r>
          </w:p>
        </w:tc>
      </w:tr>
    </w:tbl>
    <w:p w:rsidR="00274194" w:rsidRPr="00940CD9" w:rsidRDefault="00274194" w:rsidP="004A0A42">
      <w:pPr>
        <w:pStyle w:val="Question"/>
      </w:pPr>
      <w:r w:rsidRPr="00940CD9">
        <w:t>Q.</w:t>
      </w:r>
      <w:r w:rsidRPr="00940CD9">
        <w:tab/>
        <w:t>Are you going -</w:t>
      </w:r>
      <w:r w:rsidRPr="00940CD9">
        <w:noBreakHyphen/>
      </w:r>
    </w:p>
    <w:p w:rsidR="00274194" w:rsidRDefault="00274194" w:rsidP="004A0A42">
      <w:pPr>
        <w:pStyle w:val="Question"/>
      </w:pPr>
      <w:r w:rsidRPr="00940CD9">
        <w:t>A.</w:t>
      </w:r>
      <w:r w:rsidRPr="00940CD9">
        <w:tab/>
        <w:t>We will not talk about that.</w:t>
      </w:r>
    </w:p>
    <w:tbl>
      <w:tblPr>
        <w:tblStyle w:val="TableGrid"/>
        <w:tblW w:w="0" w:type="auto"/>
        <w:tblInd w:w="0" w:type="dxa"/>
        <w:tblLook w:val="01E0" w:firstRow="1" w:lastRow="1" w:firstColumn="1" w:lastColumn="1" w:noHBand="0" w:noVBand="0"/>
      </w:tblPr>
      <w:tblGrid>
        <w:gridCol w:w="10152"/>
      </w:tblGrid>
      <w:tr w:rsidR="00125B64">
        <w:tc>
          <w:tcPr>
            <w:tcW w:w="10152" w:type="dxa"/>
            <w:tcBorders>
              <w:top w:val="single" w:sz="4" w:space="0" w:color="auto"/>
              <w:left w:val="single" w:sz="4" w:space="0" w:color="auto"/>
              <w:bottom w:val="single" w:sz="4" w:space="0" w:color="auto"/>
              <w:right w:val="single" w:sz="4" w:space="0" w:color="auto"/>
            </w:tcBorders>
          </w:tcPr>
          <w:p w:rsidR="00125B64" w:rsidRDefault="00125B64"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B37A95">
              <w:t>.  First Amendment</w:t>
            </w:r>
            <w:r w:rsidR="00B754DB">
              <w:fldChar w:fldCharType="begin"/>
            </w:r>
            <w:r w:rsidR="00B754DB">
              <w:instrText xml:space="preserve"> TA \s "First Amendment" </w:instrText>
            </w:r>
            <w:r w:rsidR="00B754DB">
              <w:fldChar w:fldCharType="end"/>
            </w:r>
            <w:r w:rsidR="00B37A95">
              <w:t>.</w:t>
            </w:r>
          </w:p>
        </w:tc>
      </w:tr>
    </w:tbl>
    <w:p w:rsidR="00274194" w:rsidRPr="00940CD9" w:rsidRDefault="00274194" w:rsidP="004A0A42">
      <w:pPr>
        <w:pStyle w:val="Question"/>
      </w:pPr>
      <w:r w:rsidRPr="00940CD9">
        <w:t>Q.</w:t>
      </w:r>
      <w:r w:rsidRPr="00940CD9">
        <w:tab/>
        <w:t>Are you going to answer that question?</w:t>
      </w:r>
    </w:p>
    <w:p w:rsidR="00274194" w:rsidRPr="00940CD9" w:rsidRDefault="00274194"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w:t>
      </w:r>
      <w:r w:rsidR="001F79C4">
        <w:t xml:space="preserve">  First Amendment</w:t>
      </w:r>
      <w:r w:rsidR="00B754DB">
        <w:fldChar w:fldCharType="begin"/>
      </w:r>
      <w:r w:rsidR="00B754DB">
        <w:instrText xml:space="preserve"> TA \s "First Amendment" </w:instrText>
      </w:r>
      <w:r w:rsidR="00B754DB">
        <w:fldChar w:fldCharType="end"/>
      </w:r>
      <w:r w:rsidR="001F79C4">
        <w:t>.</w:t>
      </w:r>
    </w:p>
    <w:p w:rsidR="00547FEE" w:rsidRDefault="00547FEE" w:rsidP="00B327BF">
      <w:pPr>
        <w:pStyle w:val="Heading2"/>
      </w:pPr>
      <w:bookmarkStart w:id="54" w:name="_Toc128210447"/>
      <w:r>
        <w:t>IRS contact about Family Guardian</w:t>
      </w:r>
      <w:bookmarkEnd w:id="54"/>
    </w:p>
    <w:p w:rsidR="00274194" w:rsidRPr="00940CD9" w:rsidRDefault="00274194" w:rsidP="004A0A42">
      <w:pPr>
        <w:pStyle w:val="Question"/>
      </w:pPr>
      <w:r w:rsidRPr="00940CD9">
        <w:t>Q.</w:t>
      </w:r>
      <w:r w:rsidRPr="00940CD9">
        <w:tab/>
        <w:t>Has the IRS ever contacted you about your</w:t>
      </w:r>
      <w:r w:rsidR="001E6BA0">
        <w:t xml:space="preserve"> </w:t>
      </w:r>
      <w:r w:rsidRPr="00940CD9">
        <w:t>Web site?</w:t>
      </w:r>
    </w:p>
    <w:p w:rsidR="00274194" w:rsidRPr="00940CD9" w:rsidRDefault="00274194" w:rsidP="004A0A42">
      <w:pPr>
        <w:pStyle w:val="Question"/>
      </w:pPr>
      <w:r w:rsidRPr="00940CD9">
        <w:t>A.</w:t>
      </w:r>
      <w:r w:rsidRPr="00940CD9">
        <w:tab/>
        <w:t>Well, there you go again, making</w:t>
      </w:r>
      <w:r w:rsidR="001E6BA0">
        <w:t xml:space="preserve"> </w:t>
      </w:r>
      <w:r w:rsidRPr="00940CD9">
        <w:t>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statements. You're saying "your Web</w:t>
      </w:r>
      <w:r w:rsidR="001E6BA0">
        <w:t xml:space="preserve"> </w:t>
      </w:r>
      <w:r w:rsidRPr="00940CD9">
        <w:t>site."</w:t>
      </w:r>
    </w:p>
    <w:p w:rsidR="00274194" w:rsidRPr="00940CD9" w:rsidRDefault="00274194" w:rsidP="004A0A42">
      <w:pPr>
        <w:pStyle w:val="Question"/>
      </w:pPr>
      <w:r w:rsidRPr="00940CD9">
        <w:t>Q.</w:t>
      </w:r>
      <w:r w:rsidRPr="00940CD9">
        <w:tab/>
        <w:t>All right. Has the IRS ever contacted you</w:t>
      </w:r>
      <w:r w:rsidR="001E6BA0">
        <w:t xml:space="preserve"> </w:t>
      </w:r>
      <w:r w:rsidRPr="00940CD9">
        <w:t>about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w:t>
      </w:r>
    </w:p>
    <w:p w:rsidR="00274194" w:rsidRPr="00940CD9" w:rsidRDefault="00274194" w:rsidP="004A0A42">
      <w:pPr>
        <w:pStyle w:val="Question"/>
      </w:pPr>
      <w:r w:rsidRPr="00940CD9">
        <w:t>A.</w:t>
      </w:r>
      <w:r w:rsidRPr="00940CD9">
        <w:tab/>
        <w:t>I don't recall.</w:t>
      </w:r>
    </w:p>
    <w:p w:rsidR="00274194" w:rsidRPr="00940CD9" w:rsidRDefault="00274194" w:rsidP="004A0A42">
      <w:pPr>
        <w:pStyle w:val="Question"/>
      </w:pPr>
      <w:r w:rsidRPr="00940CD9">
        <w:t>Q.</w:t>
      </w:r>
      <w:r w:rsidRPr="00940CD9">
        <w:tab/>
        <w:t>Has the IRS ever contacted you about the -</w:t>
      </w:r>
      <w:r w:rsidRPr="00940CD9">
        <w:noBreakHyphen/>
      </w:r>
    </w:p>
    <w:p w:rsidR="00274194" w:rsidRDefault="00274194" w:rsidP="004A0A42">
      <w:pPr>
        <w:pStyle w:val="Question"/>
      </w:pPr>
      <w:r w:rsidRPr="00940CD9">
        <w:t>A.</w:t>
      </w:r>
      <w:r w:rsidRPr="00940CD9">
        <w:tab/>
        <w:t xml:space="preserve">Actually, yeah, they did, and the </w:t>
      </w:r>
      <w:r w:rsidR="001E6BA0">
        <w:t>–</w:t>
      </w:r>
      <w:r w:rsidRPr="00940CD9">
        <w:t xml:space="preserve"> the</w:t>
      </w:r>
      <w:r w:rsidR="001E6BA0">
        <w:t xml:space="preserve"> </w:t>
      </w:r>
      <w:r w:rsidRPr="00940CD9">
        <w:t xml:space="preserve">contact was, I believe, in 2003, and </w:t>
      </w:r>
      <w:r w:rsidR="00345150">
        <w:t>&lt;&lt;IRS AGENT #2 NAME&gt;&gt;</w:t>
      </w:r>
      <w:r w:rsidR="00C73AB5">
        <w:fldChar w:fldCharType="begin"/>
      </w:r>
      <w:r w:rsidR="00C73AB5">
        <w:instrText xml:space="preserve"> XE "</w:instrText>
      </w:r>
      <w:r w:rsidR="00C73AB5" w:rsidRPr="00A21DB6">
        <w:instrText>PEOPLE:</w:instrText>
      </w:r>
      <w:r w:rsidR="00345150">
        <w:instrText>&lt;&lt;IRS AGENT #2 NAME&gt;&gt;</w:instrText>
      </w:r>
      <w:r w:rsidR="00C73AB5">
        <w:instrText xml:space="preserve">" </w:instrText>
      </w:r>
      <w:r w:rsidR="00C73AB5">
        <w:fldChar w:fldCharType="end"/>
      </w:r>
      <w:r w:rsidRPr="00940CD9">
        <w:t xml:space="preserve"> was</w:t>
      </w:r>
      <w:r w:rsidR="001E6BA0">
        <w:t xml:space="preserve"> </w:t>
      </w:r>
      <w:r w:rsidRPr="00940CD9">
        <w:t xml:space="preserve">part of that and </w:t>
      </w:r>
      <w:r w:rsidR="00125B64">
        <w:t>–</w:t>
      </w:r>
    </w:p>
    <w:tbl>
      <w:tblPr>
        <w:tblStyle w:val="TableGrid"/>
        <w:tblW w:w="0" w:type="auto"/>
        <w:tblInd w:w="0" w:type="dxa"/>
        <w:tblLook w:val="01E0" w:firstRow="1" w:lastRow="1" w:firstColumn="1" w:lastColumn="1" w:noHBand="0" w:noVBand="0"/>
      </w:tblPr>
      <w:tblGrid>
        <w:gridCol w:w="10152"/>
      </w:tblGrid>
      <w:tr w:rsidR="00125B64">
        <w:tc>
          <w:tcPr>
            <w:tcW w:w="10152" w:type="dxa"/>
            <w:tcBorders>
              <w:top w:val="single" w:sz="4" w:space="0" w:color="auto"/>
              <w:left w:val="single" w:sz="4" w:space="0" w:color="auto"/>
              <w:bottom w:val="single" w:sz="4" w:space="0" w:color="auto"/>
              <w:right w:val="single" w:sz="4" w:space="0" w:color="auto"/>
            </w:tcBorders>
          </w:tcPr>
          <w:p w:rsidR="00125B64" w:rsidRDefault="00125B64" w:rsidP="00277EB4">
            <w:r w:rsidRPr="001E32AE">
              <w:rPr>
                <w:u w:val="single"/>
              </w:rPr>
              <w:t>AMPLIFIED RES</w:t>
            </w:r>
            <w:r>
              <w:rPr>
                <w:u w:val="single"/>
              </w:rPr>
              <w:t>P</w:t>
            </w:r>
            <w:r w:rsidRPr="001E32AE">
              <w:rPr>
                <w:u w:val="single"/>
              </w:rPr>
              <w:t>ONSE</w:t>
            </w:r>
            <w:r>
              <w:t>:  [FACT] See:</w:t>
            </w:r>
          </w:p>
          <w:p w:rsidR="00125B64" w:rsidRDefault="00125B64" w:rsidP="00277EB4">
            <w:hyperlink r:id="rId82" w:history="1">
              <w:r w:rsidR="00374D8B" w:rsidRPr="00374D8B">
                <w:rPr>
                  <w:rStyle w:val="Hyperlink"/>
                </w:rPr>
                <w:t>http://famguardian.org/Subjects/Taxes/News/FGUnderAttack-030710.htm</w:t>
              </w:r>
            </w:hyperlink>
          </w:p>
          <w:p w:rsidR="00125B64" w:rsidRDefault="00125B64" w:rsidP="00277EB4"/>
          <w:p w:rsidR="00125B64" w:rsidRPr="00125B64" w:rsidRDefault="00125B64" w:rsidP="00277EB4">
            <w:r>
              <w:t xml:space="preserve">Also included in Exhibit </w:t>
            </w:r>
            <w:r w:rsidR="003F5B3B">
              <w:t>3</w:t>
            </w:r>
            <w:r w:rsidR="00451022">
              <w:fldChar w:fldCharType="begin"/>
            </w:r>
            <w:r w:rsidR="00451022">
              <w:instrText xml:space="preserve"> XE "</w:instrText>
            </w:r>
            <w:r w:rsidR="00451022" w:rsidRPr="00564008">
              <w:instrText>EXHIBITS:Exhibit 3</w:instrText>
            </w:r>
            <w:r w:rsidR="00451022">
              <w:instrText xml:space="preserve">" </w:instrText>
            </w:r>
            <w:r w:rsidR="00451022">
              <w:fldChar w:fldCharType="end"/>
            </w:r>
            <w:r w:rsidR="003F5B3B">
              <w:t xml:space="preserve"> of the original deposition transcript and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3F5B3B">
              <w:t>.</w:t>
            </w:r>
          </w:p>
        </w:tc>
      </w:tr>
    </w:tbl>
    <w:p w:rsidR="00274194" w:rsidRPr="00940CD9" w:rsidRDefault="00274194" w:rsidP="004A0A42">
      <w:pPr>
        <w:pStyle w:val="Question"/>
      </w:pPr>
      <w:r w:rsidRPr="00940CD9">
        <w:t>Q.</w:t>
      </w:r>
      <w:r w:rsidRPr="00940CD9">
        <w:tab/>
        <w:t>So the IRS has contacted you about the</w:t>
      </w:r>
      <w:r w:rsidR="001E6BA0">
        <w:t xml:space="preserve"> </w:t>
      </w:r>
      <w:r w:rsidRPr="00940CD9">
        <w:t>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w:t>
      </w:r>
    </w:p>
    <w:p w:rsidR="00274194" w:rsidRPr="00940CD9" w:rsidRDefault="00274194" w:rsidP="004A0A42">
      <w:pPr>
        <w:pStyle w:val="Question"/>
      </w:pPr>
      <w:r w:rsidRPr="00940CD9">
        <w:t>A.</w:t>
      </w:r>
      <w:r w:rsidRPr="00940CD9">
        <w:tab/>
        <w:t>Well, I'm not allowed to assume he's with</w:t>
      </w:r>
      <w:r w:rsidR="001E6BA0">
        <w:t xml:space="preserve"> </w:t>
      </w:r>
      <w:r w:rsidRPr="00940CD9">
        <w:t>the IRS. I have no -</w:t>
      </w:r>
      <w:r w:rsidRPr="00940CD9">
        <w:noBreakHyphen/>
      </w:r>
    </w:p>
    <w:p w:rsidR="00274194" w:rsidRPr="00940CD9" w:rsidRDefault="00274194" w:rsidP="004A0A42">
      <w:pPr>
        <w:pStyle w:val="Question"/>
      </w:pPr>
      <w:r w:rsidRPr="00940CD9">
        <w:t>Q.</w:t>
      </w:r>
      <w:r w:rsidRPr="00940CD9">
        <w:tab/>
        <w:t xml:space="preserve">Are you saying </w:t>
      </w:r>
      <w:r w:rsidR="009F7A49">
        <w:t>&lt;&lt;IRS AGENT #2 NAME&gt;&gt;</w:t>
      </w:r>
      <w:r w:rsidR="00883E21">
        <w:fldChar w:fldCharType="begin"/>
      </w:r>
      <w:r w:rsidR="00883E21">
        <w:instrText xml:space="preserve"> XE "</w:instrText>
      </w:r>
      <w:r w:rsidR="00883E21" w:rsidRPr="007422E6">
        <w:instrText>PEOPLE:</w:instrText>
      </w:r>
      <w:r w:rsidR="009F7A49">
        <w:instrText>&lt;&lt;IRS AGENT #2 NAME&gt;&gt;</w:instrText>
      </w:r>
      <w:r w:rsidR="00883E21">
        <w:instrText xml:space="preserve">" </w:instrText>
      </w:r>
      <w:r w:rsidR="00883E21">
        <w:fldChar w:fldCharType="end"/>
      </w:r>
      <w:r w:rsidRPr="00940CD9">
        <w:t xml:space="preserve"> contacted you</w:t>
      </w:r>
      <w:r w:rsidR="001E6BA0">
        <w:t xml:space="preserve"> </w:t>
      </w:r>
      <w:r w:rsidRPr="00940CD9">
        <w:t>about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w:t>
      </w:r>
    </w:p>
    <w:p w:rsidR="00274194" w:rsidRPr="00940CD9" w:rsidRDefault="00274194" w:rsidP="004A0A42">
      <w:pPr>
        <w:pStyle w:val="Question"/>
      </w:pPr>
      <w:r w:rsidRPr="00940CD9">
        <w:t>A.</w:t>
      </w:r>
      <w:r w:rsidRPr="00940CD9">
        <w:tab/>
        <w:t>Yes.</w:t>
      </w:r>
    </w:p>
    <w:p w:rsidR="00274194" w:rsidRPr="00940CD9" w:rsidRDefault="00274194" w:rsidP="004A0A42">
      <w:pPr>
        <w:pStyle w:val="Question"/>
      </w:pPr>
      <w:r w:rsidRPr="00940CD9">
        <w:t>Q.</w:t>
      </w:r>
      <w:r w:rsidRPr="00940CD9">
        <w:tab/>
        <w:t xml:space="preserve">Do you dispute that </w:t>
      </w:r>
      <w:r w:rsidR="009F7A49">
        <w:t>&lt;&lt;IRS AGENT #2 NAME&gt;&gt;</w:t>
      </w:r>
      <w:r w:rsidR="00883E21">
        <w:fldChar w:fldCharType="begin"/>
      </w:r>
      <w:r w:rsidR="00883E21">
        <w:instrText xml:space="preserve"> XE "</w:instrText>
      </w:r>
      <w:r w:rsidR="00883E21" w:rsidRPr="007422E6">
        <w:instrText>PEOPLE:</w:instrText>
      </w:r>
      <w:r w:rsidR="009F7A49">
        <w:instrText>&lt;&lt;IRS AGENT #2 NAME&gt;&gt;</w:instrText>
      </w:r>
      <w:r w:rsidR="00883E21">
        <w:instrText xml:space="preserve">" </w:instrText>
      </w:r>
      <w:r w:rsidR="00883E21">
        <w:fldChar w:fldCharType="end"/>
      </w:r>
      <w:r w:rsidRPr="00940CD9">
        <w:t xml:space="preserve"> is an</w:t>
      </w:r>
      <w:r w:rsidR="001E6BA0">
        <w:t xml:space="preserve"> </w:t>
      </w:r>
      <w:r w:rsidRPr="00940CD9">
        <w:t>agent for the IRS?</w:t>
      </w:r>
    </w:p>
    <w:p w:rsidR="00274194" w:rsidRDefault="00274194" w:rsidP="004A0A42">
      <w:pPr>
        <w:pStyle w:val="Question"/>
      </w:pPr>
      <w:r w:rsidRPr="00940CD9">
        <w:t>A.</w:t>
      </w:r>
      <w:r w:rsidRPr="00940CD9">
        <w:tab/>
        <w:t>I dispute whether the IRS is even a</w:t>
      </w:r>
      <w:r w:rsidR="001E6BA0">
        <w:t xml:space="preserve"> </w:t>
      </w:r>
      <w:r w:rsidRPr="00940CD9">
        <w:t>legitimate federal agency. And if it's not legitimate, I don't see how he can be part of the</w:t>
      </w:r>
      <w:r w:rsidR="001E6BA0">
        <w:t xml:space="preserve"> </w:t>
      </w:r>
      <w:r w:rsidRPr="00940CD9">
        <w:t>IRS.</w:t>
      </w:r>
    </w:p>
    <w:tbl>
      <w:tblPr>
        <w:tblStyle w:val="TableGrid"/>
        <w:tblW w:w="0" w:type="auto"/>
        <w:tblInd w:w="0" w:type="dxa"/>
        <w:tblLook w:val="01E0" w:firstRow="1" w:lastRow="1" w:firstColumn="1" w:lastColumn="1" w:noHBand="0" w:noVBand="0"/>
      </w:tblPr>
      <w:tblGrid>
        <w:gridCol w:w="10152"/>
      </w:tblGrid>
      <w:tr w:rsidR="003F5B3B">
        <w:tc>
          <w:tcPr>
            <w:tcW w:w="10152" w:type="dxa"/>
            <w:tcBorders>
              <w:top w:val="single" w:sz="4" w:space="0" w:color="auto"/>
              <w:left w:val="single" w:sz="4" w:space="0" w:color="auto"/>
              <w:bottom w:val="single" w:sz="4" w:space="0" w:color="auto"/>
              <w:right w:val="single" w:sz="4" w:space="0" w:color="auto"/>
            </w:tcBorders>
          </w:tcPr>
          <w:p w:rsidR="003F5B3B" w:rsidRDefault="003F5B3B" w:rsidP="007E28A8">
            <w:r w:rsidRPr="001E32AE">
              <w:rPr>
                <w:u w:val="single"/>
              </w:rPr>
              <w:t>AMPLIFIED RES</w:t>
            </w:r>
            <w:r>
              <w:rPr>
                <w:u w:val="single"/>
              </w:rPr>
              <w:t>P</w:t>
            </w:r>
            <w:r w:rsidRPr="001E32AE">
              <w:rPr>
                <w:u w:val="single"/>
              </w:rPr>
              <w:t>ONSE</w:t>
            </w:r>
            <w:r>
              <w:t>:  [FACT] An agency must exist by law in order for it to even exist.  Otherwise, it’s just a de facto</w:t>
            </w:r>
            <w:r w:rsidR="00DB2E07">
              <w:fldChar w:fldCharType="begin"/>
            </w:r>
            <w:r w:rsidR="00DB2E07">
              <w:instrText xml:space="preserve"> XE "</w:instrText>
            </w:r>
            <w:r w:rsidR="00DB2E07" w:rsidRPr="00655976">
              <w:instrText>de facto</w:instrText>
            </w:r>
            <w:r w:rsidR="00DB2E07">
              <w:instrText xml:space="preserve">" </w:instrText>
            </w:r>
            <w:r w:rsidR="00DB2E07">
              <w:fldChar w:fldCharType="end"/>
            </w:r>
            <w:r>
              <w:t xml:space="preserve"> fraud.  Below is a maxim of law which proves this:</w:t>
            </w:r>
          </w:p>
          <w:p w:rsidR="003F5B3B" w:rsidRPr="006A08D3" w:rsidRDefault="003F5B3B" w:rsidP="003F5B3B">
            <w:pPr>
              <w:pStyle w:val="Quote0"/>
              <w:jc w:val="left"/>
            </w:pPr>
            <w:r w:rsidRPr="006A08D3">
              <w:t xml:space="preserve">Ex dolo malo non oritur action. </w:t>
            </w:r>
            <w:r w:rsidRPr="006A08D3">
              <w:br/>
              <w:t>Out of fraud no action arises. Cowper, 343; Broom's Max. 349.</w:t>
            </w:r>
          </w:p>
          <w:p w:rsidR="003F5B3B" w:rsidRDefault="003F5B3B" w:rsidP="001E3F72">
            <w:pPr>
              <w:pStyle w:val="Quote0"/>
              <w:spacing w:before="0" w:after="240"/>
            </w:pPr>
            <w:r w:rsidRPr="006A08D3">
              <w:t>[Bouvier’s Maxims of Law</w:t>
            </w:r>
            <w:r w:rsidR="005F1D51" w:rsidRPr="006A08D3">
              <w:t>, 1856</w:t>
            </w:r>
            <w:r w:rsidR="005F1D51" w:rsidRPr="006A08D3">
              <w:fldChar w:fldCharType="begin"/>
            </w:r>
            <w:r w:rsidR="005F1D51" w:rsidRPr="006A08D3">
              <w:instrText xml:space="preserve"> TA \l "Bouvier’s Maxims of Law, 1856" \s "Bouvier’s Maxims of Law, 1856" \c 3 </w:instrText>
            </w:r>
            <w:r w:rsidR="005F1D51" w:rsidRPr="006A08D3">
              <w:fldChar w:fldCharType="end"/>
            </w:r>
            <w:r w:rsidR="005F1D51" w:rsidRPr="006A08D3">
              <w:t>]</w:t>
            </w:r>
          </w:p>
          <w:p w:rsidR="001E3F72" w:rsidRDefault="001E3F72" w:rsidP="001E3F72">
            <w:pPr>
              <w:spacing w:after="240"/>
            </w:pPr>
            <w:r>
              <w:t xml:space="preserve">The U.S. Attorney’s office already admitted that the IRS is not an agency of the United States </w:t>
            </w:r>
            <w:r w:rsidR="00247BCC">
              <w:t>Government</w:t>
            </w:r>
            <w:r>
              <w:t>.  See:</w:t>
            </w:r>
          </w:p>
          <w:p w:rsidR="001E3F72" w:rsidRDefault="001E3F72" w:rsidP="001E3F72">
            <w:hyperlink r:id="rId83" w:history="1">
              <w:r w:rsidRPr="001E3F72">
                <w:rPr>
                  <w:rStyle w:val="Hyperlink"/>
                </w:rPr>
                <w:t>http://famguardian.org/Subjects/Taxes/Evidence/USGovDeniesIRS/USGovDeniesIRS.htm</w:t>
              </w:r>
            </w:hyperlink>
          </w:p>
          <w:p w:rsidR="001E3F72" w:rsidRDefault="001E3F72" w:rsidP="001E3F72"/>
          <w:p w:rsidR="001E3F72" w:rsidRDefault="001E3F72" w:rsidP="001E3F72">
            <w:r>
              <w:t>The above is part of Exhibit D6.</w:t>
            </w:r>
          </w:p>
        </w:tc>
      </w:tr>
    </w:tbl>
    <w:p w:rsidR="00274194" w:rsidRPr="00940CD9" w:rsidRDefault="00274194" w:rsidP="004A0A42">
      <w:pPr>
        <w:pStyle w:val="Question"/>
      </w:pPr>
      <w:r w:rsidRPr="00940CD9">
        <w:t xml:space="preserve">Q.  </w:t>
      </w:r>
      <w:r w:rsidRPr="00940CD9">
        <w:tab/>
        <w:t xml:space="preserve">Do you dispute whether </w:t>
      </w:r>
      <w:r w:rsidR="009F7A49">
        <w:t>&lt;&lt;IRS AGENT #2 NAME&gt;&gt;</w:t>
      </w:r>
      <w:r w:rsidR="00883E21">
        <w:fldChar w:fldCharType="begin"/>
      </w:r>
      <w:r w:rsidR="00883E21">
        <w:instrText xml:space="preserve"> XE "</w:instrText>
      </w:r>
      <w:r w:rsidR="00883E21" w:rsidRPr="007422E6">
        <w:instrText>PEOPLE:</w:instrText>
      </w:r>
      <w:r w:rsidR="009F7A49">
        <w:instrText>&lt;&lt;IRS AGENT #2 NAME&gt;&gt;</w:instrText>
      </w:r>
      <w:r w:rsidR="00883E21">
        <w:instrText xml:space="preserve">" </w:instrText>
      </w:r>
      <w:r w:rsidR="00883E21">
        <w:fldChar w:fldCharType="end"/>
      </w:r>
      <w:r w:rsidRPr="00940CD9">
        <w:t xml:space="preserve"> is an</w:t>
      </w:r>
      <w:r w:rsidR="001E6BA0">
        <w:t xml:space="preserve"> </w:t>
      </w:r>
      <w:r w:rsidRPr="00940CD9">
        <w:t>agent for the IRS?</w:t>
      </w:r>
    </w:p>
    <w:p w:rsidR="00274194" w:rsidRPr="00940CD9" w:rsidRDefault="00274194" w:rsidP="004A0A42">
      <w:pPr>
        <w:pStyle w:val="Question"/>
      </w:pPr>
      <w:r w:rsidRPr="00940CD9">
        <w:t>A.</w:t>
      </w:r>
      <w:r w:rsidRPr="00940CD9">
        <w:tab/>
        <w:t>I don't know that. I'm not allowed to make</w:t>
      </w:r>
      <w:r w:rsidR="001E6BA0">
        <w:t xml:space="preserve"> </w:t>
      </w:r>
      <w:r w:rsidRPr="00940CD9">
        <w:t>that kind of determination.</w:t>
      </w:r>
    </w:p>
    <w:p w:rsidR="00274194" w:rsidRPr="00940CD9" w:rsidRDefault="00274194" w:rsidP="004A0A42">
      <w:pPr>
        <w:pStyle w:val="Question"/>
      </w:pPr>
      <w:r w:rsidRPr="00940CD9">
        <w:t>Q.</w:t>
      </w:r>
      <w:r w:rsidRPr="00940CD9">
        <w:tab/>
        <w:t xml:space="preserve">At that meeting with </w:t>
      </w:r>
      <w:r w:rsidR="009F7A49">
        <w:t>&lt;&lt;IRS AGENT #2 NAME&gt;&gt;</w:t>
      </w:r>
      <w:r w:rsidR="00883E21">
        <w:fldChar w:fldCharType="begin"/>
      </w:r>
      <w:r w:rsidR="00883E21">
        <w:instrText xml:space="preserve"> XE "</w:instrText>
      </w:r>
      <w:r w:rsidR="00883E21" w:rsidRPr="007422E6">
        <w:instrText>PEOPLE:</w:instrText>
      </w:r>
      <w:r w:rsidR="009F7A49">
        <w:instrText>&lt;&lt;IRS AGENT #2 NAME&gt;&gt;</w:instrText>
      </w:r>
      <w:r w:rsidR="00883E21">
        <w:instrText xml:space="preserve">" </w:instrText>
      </w:r>
      <w:r w:rsidR="00883E21">
        <w:fldChar w:fldCharType="end"/>
      </w:r>
      <w:r w:rsidRPr="00940CD9">
        <w:t>, didn't</w:t>
      </w:r>
      <w:r w:rsidR="001E6BA0">
        <w:t xml:space="preserve"> </w:t>
      </w:r>
      <w:r w:rsidRPr="00940CD9">
        <w:t>you ask for his identification?</w:t>
      </w:r>
    </w:p>
    <w:p w:rsidR="00274194" w:rsidRPr="00940CD9" w:rsidRDefault="00274194" w:rsidP="004A0A42">
      <w:pPr>
        <w:pStyle w:val="Question"/>
      </w:pPr>
      <w:r w:rsidRPr="00940CD9">
        <w:t>A.</w:t>
      </w:r>
      <w:r w:rsidRPr="00940CD9">
        <w:tab/>
        <w:t>Yes.</w:t>
      </w:r>
    </w:p>
    <w:p w:rsidR="00274194" w:rsidRPr="00940CD9" w:rsidRDefault="00274194" w:rsidP="004A0A42">
      <w:pPr>
        <w:pStyle w:val="Question"/>
      </w:pPr>
      <w:r w:rsidRPr="00940CD9">
        <w:t>Q.</w:t>
      </w:r>
      <w:r w:rsidRPr="00940CD9">
        <w:tab/>
        <w:t xml:space="preserve">Did he </w:t>
      </w:r>
      <w:r w:rsidR="00AB2D4F" w:rsidRPr="00940CD9">
        <w:t>presen</w:t>
      </w:r>
      <w:r w:rsidR="00AB2D4F">
        <w:t>t</w:t>
      </w:r>
      <w:r w:rsidRPr="00940CD9">
        <w:t xml:space="preserve"> you identification?</w:t>
      </w:r>
    </w:p>
    <w:p w:rsidR="00274194" w:rsidRPr="00940CD9" w:rsidRDefault="00274194" w:rsidP="004A0A42">
      <w:pPr>
        <w:pStyle w:val="Question"/>
      </w:pPr>
      <w:r w:rsidRPr="00940CD9">
        <w:t>A.</w:t>
      </w:r>
      <w:r w:rsidRPr="00940CD9">
        <w:tab/>
        <w:t>Yes.</w:t>
      </w:r>
    </w:p>
    <w:p w:rsidR="00274194" w:rsidRPr="00940CD9" w:rsidRDefault="00274194" w:rsidP="004A0A42">
      <w:pPr>
        <w:pStyle w:val="Question"/>
      </w:pPr>
      <w:r w:rsidRPr="00940CD9">
        <w:t>Q.</w:t>
      </w:r>
      <w:r w:rsidRPr="00940CD9">
        <w:tab/>
        <w:t>Now, that meeting's -- transcript of that</w:t>
      </w:r>
      <w:r w:rsidR="001E6BA0">
        <w:t xml:space="preserve"> </w:t>
      </w:r>
      <w:r w:rsidRPr="00940CD9">
        <w:t>meeting is posted on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isn't it?</w:t>
      </w:r>
    </w:p>
    <w:p w:rsidR="00274194" w:rsidRDefault="00274194" w:rsidP="004A0A42">
      <w:pPr>
        <w:pStyle w:val="Question"/>
      </w:pPr>
      <w:r w:rsidRPr="00940CD9">
        <w:t>A.</w:t>
      </w:r>
      <w:r w:rsidRPr="00940CD9">
        <w:tab/>
        <w:t>A synopsis is.</w:t>
      </w:r>
    </w:p>
    <w:tbl>
      <w:tblPr>
        <w:tblStyle w:val="TableGrid"/>
        <w:tblW w:w="0" w:type="auto"/>
        <w:tblInd w:w="0" w:type="dxa"/>
        <w:tblLook w:val="01E0" w:firstRow="1" w:lastRow="1" w:firstColumn="1" w:lastColumn="1" w:noHBand="0" w:noVBand="0"/>
      </w:tblPr>
      <w:tblGrid>
        <w:gridCol w:w="10152"/>
      </w:tblGrid>
      <w:tr w:rsidR="00125B64">
        <w:tc>
          <w:tcPr>
            <w:tcW w:w="10152" w:type="dxa"/>
            <w:tcBorders>
              <w:top w:val="single" w:sz="4" w:space="0" w:color="auto"/>
              <w:left w:val="single" w:sz="4" w:space="0" w:color="auto"/>
              <w:bottom w:val="single" w:sz="4" w:space="0" w:color="auto"/>
              <w:right w:val="single" w:sz="4" w:space="0" w:color="auto"/>
            </w:tcBorders>
          </w:tcPr>
          <w:p w:rsidR="00125B64" w:rsidRDefault="00125B64" w:rsidP="00277EB4">
            <w:r w:rsidRPr="001E32AE">
              <w:rPr>
                <w:u w:val="single"/>
              </w:rPr>
              <w:t>AMPLIFIED RES</w:t>
            </w:r>
            <w:r>
              <w:rPr>
                <w:u w:val="single"/>
              </w:rPr>
              <w:t>P</w:t>
            </w:r>
            <w:r w:rsidRPr="001E32AE">
              <w:rPr>
                <w:u w:val="single"/>
              </w:rPr>
              <w:t>ONSE</w:t>
            </w:r>
            <w:r>
              <w:t>:  [FACT] See:</w:t>
            </w:r>
          </w:p>
          <w:p w:rsidR="00125B64" w:rsidRDefault="00125B64" w:rsidP="00277EB4">
            <w:hyperlink r:id="rId84" w:history="1">
              <w:r w:rsidR="00374D8B" w:rsidRPr="00374D8B">
                <w:rPr>
                  <w:rStyle w:val="Hyperlink"/>
                </w:rPr>
                <w:t>http://famguardian.org/Subjects/Taxes/News/FGUnderAttack-030710.htm</w:t>
              </w:r>
            </w:hyperlink>
          </w:p>
          <w:p w:rsidR="00125B64" w:rsidRDefault="00125B64" w:rsidP="00277EB4"/>
          <w:p w:rsidR="00125B64" w:rsidRPr="00125B64" w:rsidRDefault="00125B64" w:rsidP="00277EB4">
            <w:r>
              <w:t>Also included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w:t>
            </w:r>
          </w:p>
        </w:tc>
      </w:tr>
    </w:tbl>
    <w:p w:rsidR="00274194" w:rsidRPr="00940CD9" w:rsidRDefault="00274194" w:rsidP="004A0A42">
      <w:pPr>
        <w:pStyle w:val="Question"/>
      </w:pPr>
      <w:r w:rsidRPr="00940CD9">
        <w:t>Q.</w:t>
      </w:r>
      <w:r w:rsidRPr="00940CD9">
        <w:tab/>
        <w:t>Not the whole meeting?</w:t>
      </w:r>
    </w:p>
    <w:p w:rsidR="00274194" w:rsidRPr="00940CD9" w:rsidRDefault="00274194" w:rsidP="004A0A42">
      <w:pPr>
        <w:pStyle w:val="Question"/>
      </w:pPr>
      <w:r w:rsidRPr="00940CD9">
        <w:t>A.</w:t>
      </w:r>
      <w:r w:rsidRPr="00940CD9">
        <w:tab/>
        <w:t>Well, there's a recording.</w:t>
      </w:r>
    </w:p>
    <w:p w:rsidR="00274194" w:rsidRPr="00940CD9" w:rsidRDefault="00274194" w:rsidP="004A0A42">
      <w:pPr>
        <w:pStyle w:val="Question"/>
      </w:pPr>
      <w:r w:rsidRPr="00940CD9">
        <w:t>Q.</w:t>
      </w:r>
      <w:r w:rsidRPr="00940CD9">
        <w:tab/>
        <w:t xml:space="preserve">A recording of you speaking and </w:t>
      </w:r>
      <w:r w:rsidR="00345150">
        <w:t>&lt;&lt;IRS AGENT #2 NAME&gt;&gt;</w:t>
      </w:r>
      <w:r w:rsidR="00C73AB5">
        <w:fldChar w:fldCharType="begin"/>
      </w:r>
      <w:r w:rsidR="00C73AB5">
        <w:instrText xml:space="preserve"> XE "</w:instrText>
      </w:r>
      <w:r w:rsidR="00C73AB5" w:rsidRPr="00A21DB6">
        <w:instrText>PEOPLE:</w:instrText>
      </w:r>
      <w:r w:rsidR="00345150">
        <w:instrText>&lt;&lt;IRS AGENT #2 NAME&gt;&gt;</w:instrText>
      </w:r>
      <w:r w:rsidR="00C73AB5">
        <w:instrText xml:space="preserve">" </w:instrText>
      </w:r>
      <w:r w:rsidR="00C73AB5">
        <w:fldChar w:fldCharType="end"/>
      </w:r>
      <w:r w:rsidR="001E6BA0">
        <w:t xml:space="preserve"> </w:t>
      </w:r>
      <w:r w:rsidRPr="00940CD9">
        <w:t>speaking and other people who are at the meeting</w:t>
      </w:r>
      <w:r w:rsidR="001E6BA0">
        <w:t xml:space="preserve"> </w:t>
      </w:r>
      <w:r w:rsidRPr="00940CD9">
        <w:t>were also -- also spoke; is that correct?</w:t>
      </w:r>
    </w:p>
    <w:p w:rsidR="00274194" w:rsidRPr="00940CD9" w:rsidRDefault="00274194" w:rsidP="004A0A42">
      <w:pPr>
        <w:pStyle w:val="Question"/>
      </w:pPr>
      <w:r w:rsidRPr="00940CD9">
        <w:t>A.</w:t>
      </w:r>
      <w:r w:rsidRPr="00940CD9">
        <w:tab/>
        <w:t>Yes.</w:t>
      </w:r>
    </w:p>
    <w:p w:rsidR="00274194" w:rsidRPr="00940CD9" w:rsidRDefault="00274194" w:rsidP="004A0A42">
      <w:pPr>
        <w:pStyle w:val="Question"/>
      </w:pPr>
      <w:r w:rsidRPr="00940CD9">
        <w:t>Q.</w:t>
      </w:r>
      <w:r w:rsidRPr="00940CD9">
        <w:tab/>
        <w:t>And you asked for the identification of the other people in the room at that meeting; is that</w:t>
      </w:r>
      <w:r w:rsidR="001E6BA0">
        <w:t xml:space="preserve"> </w:t>
      </w:r>
      <w:r w:rsidRPr="00940CD9">
        <w:t>correct?</w:t>
      </w:r>
    </w:p>
    <w:p w:rsidR="00274194" w:rsidRPr="00940CD9" w:rsidRDefault="00274194" w:rsidP="004A0A42">
      <w:pPr>
        <w:pStyle w:val="Question"/>
      </w:pPr>
      <w:r w:rsidRPr="00940CD9">
        <w:t>A.</w:t>
      </w:r>
      <w:r w:rsidRPr="00940CD9">
        <w:tab/>
        <w:t>Yes.</w:t>
      </w:r>
    </w:p>
    <w:p w:rsidR="00274194" w:rsidRPr="00940CD9" w:rsidRDefault="00274194" w:rsidP="004A0A42">
      <w:pPr>
        <w:pStyle w:val="Question"/>
      </w:pPr>
      <w:r w:rsidRPr="00940CD9">
        <w:t>Q.</w:t>
      </w:r>
      <w:r w:rsidRPr="00940CD9">
        <w:tab/>
        <w:t>And they provided you identification?</w:t>
      </w:r>
    </w:p>
    <w:p w:rsidR="00274194" w:rsidRPr="00940CD9" w:rsidRDefault="00274194" w:rsidP="004A0A42">
      <w:pPr>
        <w:pStyle w:val="Question"/>
      </w:pPr>
      <w:r w:rsidRPr="00940CD9">
        <w:t>A.</w:t>
      </w:r>
      <w:r w:rsidRPr="00940CD9">
        <w:tab/>
        <w:t>Yes.</w:t>
      </w:r>
    </w:p>
    <w:p w:rsidR="00AD17B9" w:rsidRPr="00940CD9" w:rsidRDefault="00274194" w:rsidP="004A0A42">
      <w:pPr>
        <w:pStyle w:val="Question"/>
      </w:pPr>
      <w:r w:rsidRPr="00940CD9">
        <w:t>Q.</w:t>
      </w:r>
      <w:r w:rsidRPr="00940CD9">
        <w:tab/>
        <w:t>And that identification showed they were</w:t>
      </w:r>
      <w:r w:rsidR="001E6BA0">
        <w:t xml:space="preserve"> </w:t>
      </w:r>
      <w:r w:rsidR="00A85FCB" w:rsidRPr="00940CD9">
        <w:t xml:space="preserve"> </w:t>
      </w:r>
      <w:r w:rsidR="00AD17B9" w:rsidRPr="00940CD9">
        <w:t>with the Internal Revenue Service; is that correct?</w:t>
      </w:r>
    </w:p>
    <w:p w:rsidR="00AD17B9" w:rsidRPr="00940CD9" w:rsidRDefault="00A85FCB" w:rsidP="004A0A42">
      <w:pPr>
        <w:pStyle w:val="Question"/>
      </w:pPr>
      <w:r w:rsidRPr="00940CD9">
        <w:t>A</w:t>
      </w:r>
      <w:r w:rsidR="00AD17B9" w:rsidRPr="00940CD9">
        <w:t>.</w:t>
      </w:r>
      <w:r w:rsidR="00AD17B9" w:rsidRPr="00940CD9">
        <w:tab/>
        <w:t>I don't know what that -- what an IRS I.D.</w:t>
      </w:r>
      <w:r w:rsidR="002C510A">
        <w:fldChar w:fldCharType="begin"/>
      </w:r>
      <w:r w:rsidR="002C510A">
        <w:instrText xml:space="preserve"> XE "</w:instrText>
      </w:r>
      <w:r w:rsidR="002C510A" w:rsidRPr="00366E69">
        <w:instrText>IRS I.D.</w:instrText>
      </w:r>
      <w:r w:rsidR="002C510A">
        <w:instrText xml:space="preserve">" </w:instrText>
      </w:r>
      <w:r w:rsidR="002C510A">
        <w:fldChar w:fldCharType="end"/>
      </w:r>
      <w:r w:rsidR="001E6BA0">
        <w:t xml:space="preserve"> </w:t>
      </w:r>
      <w:r w:rsidR="00AD17B9" w:rsidRPr="00940CD9">
        <w:t xml:space="preserve"> would look like. That's the first time I ever saw</w:t>
      </w:r>
      <w:r w:rsidR="001E6BA0">
        <w:t xml:space="preserve"> </w:t>
      </w:r>
      <w:r w:rsidR="00AD17B9" w:rsidRPr="00940CD9">
        <w:t>anything like that. I don't know that for a fact.</w:t>
      </w:r>
    </w:p>
    <w:p w:rsidR="00AD17B9" w:rsidRPr="00940CD9" w:rsidRDefault="00AD17B9" w:rsidP="004A0A42">
      <w:pPr>
        <w:pStyle w:val="Question"/>
      </w:pPr>
      <w:r w:rsidRPr="00940CD9">
        <w:t>Q.</w:t>
      </w:r>
      <w:r w:rsidRPr="00940CD9">
        <w:tab/>
        <w:t>All right. So they showed you IRS I.Ds,</w:t>
      </w:r>
      <w:r w:rsidR="001E6BA0">
        <w:t xml:space="preserve"> </w:t>
      </w:r>
      <w:r w:rsidRPr="00940CD9">
        <w:t>you just don't know if they were valid I.D.s?</w:t>
      </w:r>
    </w:p>
    <w:p w:rsidR="00AD17B9" w:rsidRDefault="00AD17B9" w:rsidP="004A0A42">
      <w:pPr>
        <w:pStyle w:val="Question"/>
      </w:pPr>
      <w:r w:rsidRPr="00940CD9">
        <w:t>A.</w:t>
      </w:r>
      <w:r w:rsidRPr="00940CD9">
        <w:tab/>
        <w:t>No. And I don't even know if the IRS is a valid agency, so I'm not even allowed to assume,</w:t>
      </w:r>
      <w:r w:rsidR="001E6BA0">
        <w:t xml:space="preserve"> </w:t>
      </w:r>
      <w:r w:rsidRPr="00940CD9">
        <w:t>that even if they were valid I.D.s, whether they</w:t>
      </w:r>
      <w:r w:rsidR="001E6BA0">
        <w:t xml:space="preserve"> </w:t>
      </w:r>
      <w:r w:rsidRPr="00940CD9">
        <w:t>even had any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rsidRPr="00940CD9">
        <w:t xml:space="preserve"> authority at all.</w:t>
      </w:r>
    </w:p>
    <w:tbl>
      <w:tblPr>
        <w:tblStyle w:val="TableGrid"/>
        <w:tblW w:w="0" w:type="auto"/>
        <w:tblInd w:w="0" w:type="dxa"/>
        <w:tblLook w:val="01E0" w:firstRow="1" w:lastRow="1" w:firstColumn="1" w:lastColumn="1" w:noHBand="0" w:noVBand="0"/>
      </w:tblPr>
      <w:tblGrid>
        <w:gridCol w:w="10152"/>
      </w:tblGrid>
      <w:tr w:rsidR="001E3F72">
        <w:tc>
          <w:tcPr>
            <w:tcW w:w="10152" w:type="dxa"/>
            <w:tcBorders>
              <w:top w:val="single" w:sz="4" w:space="0" w:color="auto"/>
              <w:left w:val="single" w:sz="4" w:space="0" w:color="auto"/>
              <w:bottom w:val="single" w:sz="4" w:space="0" w:color="auto"/>
              <w:right w:val="single" w:sz="4" w:space="0" w:color="auto"/>
            </w:tcBorders>
          </w:tcPr>
          <w:p w:rsidR="001E3F72" w:rsidRDefault="001E3F72" w:rsidP="00B045E3">
            <w:r w:rsidRPr="001E32AE">
              <w:rPr>
                <w:u w:val="single"/>
              </w:rPr>
              <w:t>AMPLIFIED RES</w:t>
            </w:r>
            <w:r>
              <w:rPr>
                <w:u w:val="single"/>
              </w:rPr>
              <w:t>P</w:t>
            </w:r>
            <w:r w:rsidRPr="001E32AE">
              <w:rPr>
                <w:u w:val="single"/>
              </w:rPr>
              <w:t>ONSE</w:t>
            </w:r>
            <w:r>
              <w:t>:  [FACT] An agency must exist by law in order for it to even exist.  Otherwise, it’s just a de facto</w:t>
            </w:r>
            <w:r w:rsidR="00DB2E07">
              <w:fldChar w:fldCharType="begin"/>
            </w:r>
            <w:r w:rsidR="00DB2E07">
              <w:instrText xml:space="preserve"> XE "</w:instrText>
            </w:r>
            <w:r w:rsidR="00DB2E07" w:rsidRPr="00655976">
              <w:instrText>de facto</w:instrText>
            </w:r>
            <w:r w:rsidR="00DB2E07">
              <w:instrText xml:space="preserve">" </w:instrText>
            </w:r>
            <w:r w:rsidR="00DB2E07">
              <w:fldChar w:fldCharType="end"/>
            </w:r>
            <w:r>
              <w:t xml:space="preserve"> fraud.  Below is a maxim of law which proves this:</w:t>
            </w:r>
          </w:p>
          <w:p w:rsidR="001E3F72" w:rsidRPr="006A08D3" w:rsidRDefault="001E3F72" w:rsidP="00B045E3">
            <w:pPr>
              <w:pStyle w:val="Quote0"/>
              <w:jc w:val="left"/>
            </w:pPr>
            <w:r w:rsidRPr="006A08D3">
              <w:t xml:space="preserve">Ex dolo malo non oritur action. </w:t>
            </w:r>
            <w:r w:rsidRPr="006A08D3">
              <w:br/>
              <w:t>Out of fraud no action arises. Cowper, 343; Broom's Max. 349.</w:t>
            </w:r>
          </w:p>
          <w:p w:rsidR="001E3F72" w:rsidRDefault="001E3F72" w:rsidP="00B045E3">
            <w:pPr>
              <w:pStyle w:val="Quote0"/>
              <w:spacing w:before="0" w:after="240"/>
            </w:pPr>
            <w:r w:rsidRPr="006A08D3">
              <w:t>[Bouvier’s Maxims of Law, 1856</w:t>
            </w:r>
            <w:r w:rsidRPr="006A08D3">
              <w:fldChar w:fldCharType="begin"/>
            </w:r>
            <w:r w:rsidRPr="006A08D3">
              <w:instrText xml:space="preserve"> TA \l "Bouvier’s Maxims of Law, 1856" \s "Bouvier’s Maxims of Law, 1856" \c 3 </w:instrText>
            </w:r>
            <w:r w:rsidRPr="006A08D3">
              <w:fldChar w:fldCharType="end"/>
            </w:r>
            <w:r w:rsidRPr="006A08D3">
              <w:t>]</w:t>
            </w:r>
          </w:p>
          <w:p w:rsidR="001E3F72" w:rsidRDefault="001E3F72" w:rsidP="00B045E3">
            <w:pPr>
              <w:spacing w:after="240"/>
            </w:pPr>
            <w:r>
              <w:t xml:space="preserve">The U.S. Attorney’s office already admitted that the IRS is not an agency of the United States </w:t>
            </w:r>
            <w:r w:rsidR="00247BCC">
              <w:t>Government</w:t>
            </w:r>
            <w:r>
              <w:t>.  See:</w:t>
            </w:r>
          </w:p>
          <w:p w:rsidR="001E3F72" w:rsidRDefault="001E3F72" w:rsidP="00B045E3">
            <w:hyperlink r:id="rId85" w:history="1">
              <w:r w:rsidRPr="001E3F72">
                <w:rPr>
                  <w:rStyle w:val="Hyperlink"/>
                </w:rPr>
                <w:t>http://famguardian.org/Subjects/Taxes/Evidence/USGovDeniesIRS/USGovDeniesIRS.htm</w:t>
              </w:r>
            </w:hyperlink>
          </w:p>
          <w:p w:rsidR="001E3F72" w:rsidRDefault="001E3F72" w:rsidP="00B045E3"/>
          <w:p w:rsidR="001E3F72" w:rsidRDefault="001E3F72" w:rsidP="00B045E3">
            <w:r>
              <w:t>The above is part of Exhibit D6.</w:t>
            </w:r>
          </w:p>
        </w:tc>
      </w:tr>
    </w:tbl>
    <w:p w:rsidR="00547FEE" w:rsidRDefault="00547FEE" w:rsidP="00B327BF">
      <w:pPr>
        <w:pStyle w:val="Heading2"/>
      </w:pPr>
      <w:bookmarkStart w:id="55" w:name="_Toc128210448"/>
      <w:r>
        <w:t xml:space="preserve">IRS Contact about </w:t>
      </w:r>
      <w:r w:rsidR="008B3819">
        <w:t>&lt;&lt;ORGANIZATION NAME&gt;&gt;</w:t>
      </w:r>
      <w:r>
        <w:t xml:space="preserve"> Website</w:t>
      </w:r>
      <w:bookmarkEnd w:id="55"/>
    </w:p>
    <w:p w:rsidR="00AD17B9" w:rsidRPr="00940CD9" w:rsidRDefault="00AD17B9" w:rsidP="004A0A42">
      <w:pPr>
        <w:pStyle w:val="Question"/>
      </w:pPr>
      <w:r w:rsidRPr="00940CD9">
        <w:t>Q.</w:t>
      </w:r>
      <w:r w:rsidRPr="00940CD9">
        <w:tab/>
        <w:t>Has -- have you ever had any IRS contact</w:t>
      </w:r>
      <w:r w:rsidR="001E6BA0">
        <w:t xml:space="preserve"> </w:t>
      </w:r>
      <w:r w:rsidRPr="00940CD9">
        <w:t xml:space="preserve">with respect to the </w:t>
      </w:r>
      <w:r w:rsidR="008B3819">
        <w:t>&lt;&lt;ORGANIZATION NAME&gt;&gt;</w:t>
      </w:r>
      <w:r w:rsidRPr="00940CD9">
        <w:t xml:space="preserve"> Web site</w:t>
      </w:r>
      <w:r w:rsidR="00682D74">
        <w:fldChar w:fldCharType="begin"/>
      </w:r>
      <w:r w:rsidR="00682D74">
        <w:instrText xml:space="preserve"> TA \l "</w:instrText>
      </w:r>
      <w:r w:rsidR="008B3819">
        <w:instrText>&lt;&lt;ORGANIZATION NAME&gt;&gt;</w:instrText>
      </w:r>
      <w:r w:rsidR="00682D74" w:rsidRPr="00D67002">
        <w:instrText xml:space="preserve"> Web site</w:instrText>
      </w:r>
      <w:r w:rsidR="00682D74">
        <w:instrText>" \s "</w:instrText>
      </w:r>
      <w:r w:rsidR="008B3819">
        <w:instrText>&lt;&lt;ORGANIZATION NAME&gt;&gt;</w:instrText>
      </w:r>
      <w:r w:rsidR="00682D74">
        <w:instrText xml:space="preserve"> Web site" \c 3 </w:instrText>
      </w:r>
      <w:r w:rsidR="00682D74">
        <w:fldChar w:fldCharType="end"/>
      </w:r>
      <w:r w:rsidRPr="00940CD9">
        <w:t>?</w:t>
      </w:r>
    </w:p>
    <w:p w:rsidR="00AD17B9" w:rsidRDefault="00AD17B9" w:rsidP="004A0A42">
      <w:pPr>
        <w:pStyle w:val="Question"/>
      </w:pPr>
      <w:r w:rsidRPr="00940CD9">
        <w:t>A.</w:t>
      </w:r>
      <w:r w:rsidRPr="00940CD9">
        <w:tab/>
        <w:t>Not allowed to answer by contract.</w:t>
      </w:r>
    </w:p>
    <w:tbl>
      <w:tblPr>
        <w:tblStyle w:val="TableGrid"/>
        <w:tblW w:w="0" w:type="auto"/>
        <w:tblInd w:w="0" w:type="dxa"/>
        <w:tblLook w:val="01E0" w:firstRow="1" w:lastRow="1" w:firstColumn="1" w:lastColumn="1" w:noHBand="0" w:noVBand="0"/>
      </w:tblPr>
      <w:tblGrid>
        <w:gridCol w:w="10152"/>
      </w:tblGrid>
      <w:tr w:rsidR="00125B64">
        <w:tc>
          <w:tcPr>
            <w:tcW w:w="10152" w:type="dxa"/>
            <w:tcBorders>
              <w:top w:val="single" w:sz="4" w:space="0" w:color="auto"/>
              <w:left w:val="single" w:sz="4" w:space="0" w:color="auto"/>
              <w:bottom w:val="single" w:sz="4" w:space="0" w:color="auto"/>
              <w:right w:val="single" w:sz="4" w:space="0" w:color="auto"/>
            </w:tcBorders>
          </w:tcPr>
          <w:p w:rsidR="00125B64" w:rsidRPr="00125B64" w:rsidRDefault="00125B64"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AD17B9" w:rsidRPr="00940CD9" w:rsidRDefault="00AD17B9" w:rsidP="004A0A42">
      <w:pPr>
        <w:pStyle w:val="Question"/>
      </w:pPr>
      <w:r w:rsidRPr="00940CD9">
        <w:t>Q.</w:t>
      </w:r>
      <w:r w:rsidRPr="00940CD9">
        <w:tab/>
        <w:t xml:space="preserve">Was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xml:space="preserve"> also a subject of</w:t>
      </w:r>
      <w:r w:rsidR="001E6BA0">
        <w:t xml:space="preserve"> </w:t>
      </w:r>
      <w:r w:rsidRPr="00940CD9">
        <w:t xml:space="preserve">that 2003 meeting you had with </w:t>
      </w:r>
      <w:r w:rsidR="009F7A49">
        <w:t>&lt;&lt;IRS AGENT #2 NAME&gt;&gt;</w:t>
      </w:r>
      <w:r w:rsidR="00883E21">
        <w:fldChar w:fldCharType="begin"/>
      </w:r>
      <w:r w:rsidR="00883E21">
        <w:instrText xml:space="preserve"> XE "</w:instrText>
      </w:r>
      <w:r w:rsidR="00883E21" w:rsidRPr="007422E6">
        <w:instrText>PEOPLE:</w:instrText>
      </w:r>
      <w:r w:rsidR="009F7A49">
        <w:instrText>&lt;&lt;IRS AGENT #2 NAME&gt;&gt;</w:instrText>
      </w:r>
      <w:r w:rsidR="00883E21">
        <w:instrText xml:space="preserve">" </w:instrText>
      </w:r>
      <w:r w:rsidR="00883E21">
        <w:fldChar w:fldCharType="end"/>
      </w:r>
      <w:r w:rsidRPr="00940CD9">
        <w:t xml:space="preserve"> and</w:t>
      </w:r>
      <w:r w:rsidR="001E6BA0">
        <w:t xml:space="preserve"> </w:t>
      </w:r>
      <w:r w:rsidRPr="00940CD9">
        <w:t>other IRS personnel?</w:t>
      </w:r>
    </w:p>
    <w:p w:rsidR="00AD17B9" w:rsidRDefault="00AD17B9" w:rsidP="004A0A42">
      <w:pPr>
        <w:pStyle w:val="Question"/>
      </w:pPr>
      <w:r w:rsidRPr="00940CD9">
        <w:t>A.</w:t>
      </w:r>
      <w:r w:rsidRPr="00940CD9">
        <w:tab/>
        <w:t>Not that I'm aware of.</w:t>
      </w:r>
    </w:p>
    <w:tbl>
      <w:tblPr>
        <w:tblStyle w:val="TableGrid"/>
        <w:tblW w:w="0" w:type="auto"/>
        <w:tblInd w:w="0" w:type="dxa"/>
        <w:tblLook w:val="01E0" w:firstRow="1" w:lastRow="1" w:firstColumn="1" w:lastColumn="1" w:noHBand="0" w:noVBand="0"/>
      </w:tblPr>
      <w:tblGrid>
        <w:gridCol w:w="10152"/>
      </w:tblGrid>
      <w:tr w:rsidR="00DE287C">
        <w:tc>
          <w:tcPr>
            <w:tcW w:w="10152" w:type="dxa"/>
            <w:tcBorders>
              <w:top w:val="single" w:sz="4" w:space="0" w:color="auto"/>
              <w:left w:val="single" w:sz="4" w:space="0" w:color="auto"/>
              <w:bottom w:val="single" w:sz="4" w:space="0" w:color="auto"/>
              <w:right w:val="single" w:sz="4" w:space="0" w:color="auto"/>
            </w:tcBorders>
          </w:tcPr>
          <w:p w:rsidR="00DE287C" w:rsidRPr="00125B64" w:rsidRDefault="00DE287C" w:rsidP="007E28A8">
            <w:r w:rsidRPr="001E32AE">
              <w:rPr>
                <w:u w:val="single"/>
              </w:rPr>
              <w:t>AMPLIFIED RES</w:t>
            </w:r>
            <w:r>
              <w:rPr>
                <w:u w:val="single"/>
              </w:rPr>
              <w:t>P</w:t>
            </w:r>
            <w:r w:rsidRPr="001E32AE">
              <w:rPr>
                <w:u w:val="single"/>
              </w:rPr>
              <w:t>ONSE</w:t>
            </w:r>
            <w:r>
              <w:t xml:space="preserve">:  [OPINION] I don’t believe the </w:t>
            </w:r>
            <w:r w:rsidR="008B3819">
              <w:t>&lt;&lt;ORGANIZATION NAME&gt;&gt;</w:t>
            </w:r>
            <w:r>
              <w:t xml:space="preserve"> website even existed at the time of that meeting.</w:t>
            </w:r>
          </w:p>
        </w:tc>
      </w:tr>
    </w:tbl>
    <w:p w:rsidR="00AD17B9" w:rsidRPr="00940CD9" w:rsidRDefault="00AD17B9" w:rsidP="004A0A42">
      <w:pPr>
        <w:pStyle w:val="Question"/>
      </w:pPr>
      <w:r w:rsidRPr="00940CD9">
        <w:t>Q.</w:t>
      </w:r>
      <w:r w:rsidRPr="00940CD9">
        <w:tab/>
        <w:t>That would be on the transcript that's posted on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wouldn't it, if</w:t>
      </w:r>
      <w:r w:rsidR="001E6BA0">
        <w:t xml:space="preserve"> </w:t>
      </w:r>
      <w:r w:rsidR="00A85FCB" w:rsidRPr="00940CD9">
        <w:t xml:space="preserve"> </w:t>
      </w:r>
      <w:r w:rsidRPr="00940CD9">
        <w:t>somebody wanted to learn that?</w:t>
      </w:r>
    </w:p>
    <w:p w:rsidR="00AD17B9" w:rsidRDefault="00AD17B9" w:rsidP="004A0A42">
      <w:pPr>
        <w:pStyle w:val="Question"/>
      </w:pPr>
      <w:r w:rsidRPr="00940CD9">
        <w:t>A.</w:t>
      </w:r>
      <w:r w:rsidRPr="00940CD9">
        <w:tab/>
        <w:t>I don't know. I don't know what's on that</w:t>
      </w:r>
      <w:r w:rsidR="001E6BA0">
        <w:t xml:space="preserve"> </w:t>
      </w:r>
      <w:r w:rsidRPr="00940CD9">
        <w:t>thing.</w:t>
      </w:r>
    </w:p>
    <w:tbl>
      <w:tblPr>
        <w:tblStyle w:val="TableGrid"/>
        <w:tblW w:w="0" w:type="auto"/>
        <w:tblInd w:w="0" w:type="dxa"/>
        <w:tblLook w:val="01E0" w:firstRow="1" w:lastRow="1" w:firstColumn="1" w:lastColumn="1" w:noHBand="0" w:noVBand="0"/>
      </w:tblPr>
      <w:tblGrid>
        <w:gridCol w:w="10152"/>
      </w:tblGrid>
      <w:tr w:rsidR="00DE287C">
        <w:tc>
          <w:tcPr>
            <w:tcW w:w="10152" w:type="dxa"/>
            <w:tcBorders>
              <w:top w:val="single" w:sz="4" w:space="0" w:color="auto"/>
              <w:left w:val="single" w:sz="4" w:space="0" w:color="auto"/>
              <w:bottom w:val="single" w:sz="4" w:space="0" w:color="auto"/>
              <w:right w:val="single" w:sz="4" w:space="0" w:color="auto"/>
            </w:tcBorders>
          </w:tcPr>
          <w:p w:rsidR="00DE287C" w:rsidRPr="00125B64" w:rsidRDefault="00DE287C" w:rsidP="007E28A8">
            <w:r w:rsidRPr="001E32AE">
              <w:rPr>
                <w:u w:val="single"/>
              </w:rPr>
              <w:t>AMPLIFIED RES</w:t>
            </w:r>
            <w:r>
              <w:rPr>
                <w:u w:val="single"/>
              </w:rPr>
              <w:t>P</w:t>
            </w:r>
            <w:r w:rsidRPr="001E32AE">
              <w:rPr>
                <w:u w:val="single"/>
              </w:rPr>
              <w:t>ONSE</w:t>
            </w:r>
            <w:r>
              <w:t>:  [FACT] There is no written transcript of the meeting posted.  It’s only a recording that posted, based on looking at the time this was typed..</w:t>
            </w:r>
          </w:p>
        </w:tc>
      </w:tr>
    </w:tbl>
    <w:p w:rsidR="00AD17B9" w:rsidRPr="00940CD9" w:rsidRDefault="00AD17B9" w:rsidP="004A0A42">
      <w:pPr>
        <w:pStyle w:val="Question"/>
      </w:pPr>
      <w:r w:rsidRPr="00940CD9">
        <w:t>Q.</w:t>
      </w:r>
      <w:r w:rsidRPr="00940CD9">
        <w:tab/>
        <w:t>Who did the posting on that Web site for</w:t>
      </w:r>
      <w:r w:rsidR="001E6BA0">
        <w:t xml:space="preserve"> </w:t>
      </w:r>
      <w:r w:rsidRPr="00940CD9">
        <w:t xml:space="preserve"> the -- of that meeting?</w:t>
      </w:r>
    </w:p>
    <w:p w:rsidR="00AD17B9" w:rsidRPr="00940CD9" w:rsidRDefault="00AD17B9" w:rsidP="004A0A42">
      <w:pPr>
        <w:pStyle w:val="Question"/>
      </w:pPr>
      <w:r w:rsidRPr="00940CD9">
        <w:t>A.</w:t>
      </w:r>
      <w:r w:rsidRPr="00940CD9">
        <w:tab/>
        <w:t>I don't know.</w:t>
      </w:r>
    </w:p>
    <w:p w:rsidR="00274194" w:rsidRPr="00940CD9" w:rsidRDefault="00274194" w:rsidP="004A0A42">
      <w:pPr>
        <w:pStyle w:val="Question"/>
      </w:pPr>
      <w:r w:rsidRPr="00940CD9">
        <w:t>Q.</w:t>
      </w:r>
      <w:r w:rsidRPr="00940CD9">
        <w:tab/>
        <w:t>Was it you?</w:t>
      </w:r>
    </w:p>
    <w:p w:rsidR="00274194" w:rsidRPr="00940CD9" w:rsidRDefault="00274194" w:rsidP="004A0A42">
      <w:pPr>
        <w:pStyle w:val="Question"/>
      </w:pPr>
      <w:r w:rsidRPr="00940CD9">
        <w:t>A.</w:t>
      </w:r>
      <w:r w:rsidRPr="00940CD9">
        <w:tab/>
        <w:t>I don't know.</w:t>
      </w:r>
    </w:p>
    <w:p w:rsidR="00274194" w:rsidRPr="00940CD9" w:rsidRDefault="00274194" w:rsidP="004A0A42">
      <w:pPr>
        <w:pStyle w:val="Question"/>
      </w:pPr>
      <w:r w:rsidRPr="00940CD9">
        <w:t>Q.</w:t>
      </w:r>
      <w:r w:rsidRPr="00940CD9">
        <w:tab/>
        <w:t>You're the one who made the recording,</w:t>
      </w:r>
      <w:r w:rsidR="001E6BA0">
        <w:t xml:space="preserve"> </w:t>
      </w:r>
      <w:r w:rsidRPr="00940CD9">
        <w:t>aren't you?</w:t>
      </w:r>
    </w:p>
    <w:p w:rsidR="00274194" w:rsidRPr="00940CD9" w:rsidRDefault="00274194" w:rsidP="004A0A42">
      <w:pPr>
        <w:pStyle w:val="Question"/>
      </w:pPr>
      <w:r w:rsidRPr="00940CD9">
        <w:t>A.</w:t>
      </w:r>
      <w:r w:rsidRPr="00940CD9">
        <w:tab/>
        <w:t>Yes.</w:t>
      </w:r>
    </w:p>
    <w:p w:rsidR="00274194" w:rsidRPr="00940CD9" w:rsidRDefault="00274194" w:rsidP="004A0A42">
      <w:pPr>
        <w:pStyle w:val="Question"/>
      </w:pPr>
      <w:r w:rsidRPr="00940CD9">
        <w:t>Q.</w:t>
      </w:r>
      <w:r w:rsidRPr="00940CD9">
        <w:tab/>
        <w:t>And did you hand that recording over to</w:t>
      </w:r>
      <w:r w:rsidR="001E6BA0">
        <w:t xml:space="preserve"> </w:t>
      </w:r>
      <w:r w:rsidRPr="00940CD9">
        <w:t>someone?</w:t>
      </w:r>
    </w:p>
    <w:p w:rsidR="00274194" w:rsidRDefault="00274194" w:rsidP="004A0A42">
      <w:pPr>
        <w:pStyle w:val="Question"/>
      </w:pPr>
      <w:r w:rsidRPr="00940CD9">
        <w:t>A.</w:t>
      </w:r>
      <w:r w:rsidRPr="00940CD9">
        <w:tab/>
        <w:t>Not allowed to talk about that in my</w:t>
      </w:r>
      <w:r w:rsidR="001E6BA0">
        <w:t xml:space="preserve"> </w:t>
      </w:r>
      <w:r w:rsidRPr="00940CD9">
        <w:t>contract.</w:t>
      </w:r>
    </w:p>
    <w:tbl>
      <w:tblPr>
        <w:tblStyle w:val="TableGrid"/>
        <w:tblW w:w="0" w:type="auto"/>
        <w:tblInd w:w="0" w:type="dxa"/>
        <w:tblLook w:val="01E0" w:firstRow="1" w:lastRow="1" w:firstColumn="1" w:lastColumn="1" w:noHBand="0" w:noVBand="0"/>
      </w:tblPr>
      <w:tblGrid>
        <w:gridCol w:w="10152"/>
      </w:tblGrid>
      <w:tr w:rsidR="00125B64">
        <w:tc>
          <w:tcPr>
            <w:tcW w:w="10152" w:type="dxa"/>
            <w:tcBorders>
              <w:top w:val="single" w:sz="4" w:space="0" w:color="auto"/>
              <w:left w:val="single" w:sz="4" w:space="0" w:color="auto"/>
              <w:bottom w:val="single" w:sz="4" w:space="0" w:color="auto"/>
              <w:right w:val="single" w:sz="4" w:space="0" w:color="auto"/>
            </w:tcBorders>
          </w:tcPr>
          <w:p w:rsidR="00125B64" w:rsidRPr="00125B64" w:rsidRDefault="00125B64"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Were you the one who personally took the</w:t>
      </w:r>
      <w:r w:rsidR="001E6BA0">
        <w:t xml:space="preserve"> </w:t>
      </w:r>
      <w:r w:rsidRPr="00940CD9">
        <w:t>proper procedures to post it to the Web site?</w:t>
      </w:r>
    </w:p>
    <w:p w:rsidR="00274194" w:rsidRDefault="00274194" w:rsidP="004A0A42">
      <w:pPr>
        <w:pStyle w:val="Question"/>
      </w:pPr>
      <w:r w:rsidRPr="00940CD9">
        <w:t>A.</w:t>
      </w:r>
      <w:r w:rsidRPr="00940CD9">
        <w:tab/>
        <w:t>Not allowed to talk about that by contract.</w:t>
      </w:r>
      <w:r w:rsidR="001E6BA0">
        <w:t xml:space="preserve"> </w:t>
      </w:r>
      <w:r w:rsidRPr="00940CD9">
        <w:t>I can't say anything adverse about anything of those</w:t>
      </w:r>
      <w:r w:rsidR="001E6BA0">
        <w:t xml:space="preserve"> </w:t>
      </w:r>
      <w:r w:rsidRPr="00940CD9">
        <w:t>two Web sites. That's what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software</w:t>
      </w:r>
      <w:r w:rsidR="001E6BA0">
        <w:t xml:space="preserve"> </w:t>
      </w:r>
      <w:r w:rsidRPr="00940CD9">
        <w:t>license agreement says.</w:t>
      </w:r>
    </w:p>
    <w:tbl>
      <w:tblPr>
        <w:tblStyle w:val="TableGrid"/>
        <w:tblW w:w="0" w:type="auto"/>
        <w:tblInd w:w="0" w:type="dxa"/>
        <w:tblLook w:val="01E0" w:firstRow="1" w:lastRow="1" w:firstColumn="1" w:lastColumn="1" w:noHBand="0" w:noVBand="0"/>
      </w:tblPr>
      <w:tblGrid>
        <w:gridCol w:w="10152"/>
      </w:tblGrid>
      <w:tr w:rsidR="00125B64">
        <w:tc>
          <w:tcPr>
            <w:tcW w:w="10152" w:type="dxa"/>
            <w:tcBorders>
              <w:top w:val="single" w:sz="4" w:space="0" w:color="auto"/>
              <w:left w:val="single" w:sz="4" w:space="0" w:color="auto"/>
              <w:bottom w:val="single" w:sz="4" w:space="0" w:color="auto"/>
              <w:right w:val="single" w:sz="4" w:space="0" w:color="auto"/>
            </w:tcBorders>
          </w:tcPr>
          <w:p w:rsidR="00125B64" w:rsidRPr="00125B64" w:rsidRDefault="00125B64"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w:t>
            </w:r>
            <w:r w:rsidR="00AA4F0A">
              <w:t xml:space="preserve"> First Amendment</w:t>
            </w:r>
            <w:r w:rsidR="00B754DB">
              <w:fldChar w:fldCharType="begin"/>
            </w:r>
            <w:r w:rsidR="00B754DB">
              <w:instrText xml:space="preserve"> TA \s "First Amendment" </w:instrText>
            </w:r>
            <w:r w:rsidR="00B754DB">
              <w:fldChar w:fldCharType="end"/>
            </w:r>
            <w:r w:rsidR="00AA4F0A">
              <w:t>.</w:t>
            </w:r>
          </w:p>
        </w:tc>
      </w:tr>
    </w:tbl>
    <w:p w:rsidR="00547FEE" w:rsidRDefault="00547FEE" w:rsidP="00B327BF">
      <w:pPr>
        <w:pStyle w:val="Heading2"/>
      </w:pPr>
      <w:bookmarkStart w:id="56" w:name="_Toc128210449"/>
      <w:r>
        <w:t>First contact about Family Guardian Website</w:t>
      </w:r>
      <w:bookmarkEnd w:id="56"/>
    </w:p>
    <w:p w:rsidR="00274194" w:rsidRPr="00940CD9" w:rsidRDefault="00274194" w:rsidP="004A0A42">
      <w:pPr>
        <w:pStyle w:val="Question"/>
      </w:pPr>
      <w:r w:rsidRPr="00940CD9">
        <w:t>Q.</w:t>
      </w:r>
      <w:r w:rsidRPr="00940CD9">
        <w:tab/>
        <w:t>When was your first contact with the IRS</w:t>
      </w:r>
      <w:r w:rsidR="001E6BA0">
        <w:t xml:space="preserve"> </w:t>
      </w:r>
      <w:r w:rsidRPr="00940CD9">
        <w:t>regarding your -- well, not "your" -- but the</w:t>
      </w:r>
      <w:r w:rsidR="001E6BA0">
        <w:t xml:space="preserve"> </w:t>
      </w:r>
      <w:r w:rsidRPr="00940CD9">
        <w:t>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or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w:t>
      </w:r>
    </w:p>
    <w:p w:rsidR="00274194" w:rsidRDefault="00274194" w:rsidP="004A0A42">
      <w:pPr>
        <w:pStyle w:val="Question"/>
      </w:pPr>
      <w:r w:rsidRPr="00940CD9">
        <w:t>A.</w:t>
      </w:r>
      <w:r w:rsidRPr="00940CD9">
        <w:tab/>
        <w:t>I wouldn't know.</w:t>
      </w:r>
    </w:p>
    <w:tbl>
      <w:tblPr>
        <w:tblStyle w:val="TableGrid"/>
        <w:tblW w:w="0" w:type="auto"/>
        <w:tblInd w:w="0" w:type="dxa"/>
        <w:tblLook w:val="01E0" w:firstRow="1" w:lastRow="1" w:firstColumn="1" w:lastColumn="1" w:noHBand="0" w:noVBand="0"/>
      </w:tblPr>
      <w:tblGrid>
        <w:gridCol w:w="10152"/>
      </w:tblGrid>
      <w:tr w:rsidR="00DE287C">
        <w:tc>
          <w:tcPr>
            <w:tcW w:w="10152" w:type="dxa"/>
            <w:tcBorders>
              <w:top w:val="single" w:sz="4" w:space="0" w:color="auto"/>
              <w:left w:val="single" w:sz="4" w:space="0" w:color="auto"/>
              <w:bottom w:val="single" w:sz="4" w:space="0" w:color="auto"/>
              <w:right w:val="single" w:sz="4" w:space="0" w:color="auto"/>
            </w:tcBorders>
          </w:tcPr>
          <w:p w:rsidR="00DE287C" w:rsidRPr="00125B64" w:rsidRDefault="00DE287C" w:rsidP="007E28A8">
            <w:r w:rsidRPr="001E32AE">
              <w:rPr>
                <w:u w:val="single"/>
              </w:rPr>
              <w:t>AMPLIFIED RES</w:t>
            </w:r>
            <w:r>
              <w:rPr>
                <w:u w:val="single"/>
              </w:rPr>
              <w:t>P</w:t>
            </w:r>
            <w:r w:rsidRPr="001E32AE">
              <w:rPr>
                <w:u w:val="single"/>
              </w:rPr>
              <w:t>ONSE</w:t>
            </w:r>
            <w:r w:rsidR="001E3F72">
              <w:t>:  [FACT] Yes.</w:t>
            </w:r>
          </w:p>
        </w:tc>
      </w:tr>
    </w:tbl>
    <w:p w:rsidR="00274194" w:rsidRPr="00940CD9" w:rsidRDefault="00274194" w:rsidP="004A0A42">
      <w:pPr>
        <w:pStyle w:val="Question"/>
      </w:pPr>
      <w:r w:rsidRPr="00940CD9">
        <w:t>Q.</w:t>
      </w:r>
      <w:r w:rsidRPr="00940CD9">
        <w:tab/>
        <w:t>Who would know?</w:t>
      </w:r>
    </w:p>
    <w:p w:rsidR="00274194" w:rsidRDefault="00274194" w:rsidP="004A0A42">
      <w:pPr>
        <w:pStyle w:val="Question"/>
      </w:pPr>
      <w:r w:rsidRPr="00940CD9">
        <w:t>A.</w:t>
      </w:r>
      <w:r w:rsidRPr="00940CD9">
        <w:tab/>
        <w:t>I don't know. I guess the IRS would know.</w:t>
      </w:r>
    </w:p>
    <w:tbl>
      <w:tblPr>
        <w:tblStyle w:val="TableGrid"/>
        <w:tblW w:w="0" w:type="auto"/>
        <w:tblInd w:w="0" w:type="dxa"/>
        <w:tblLook w:val="01E0" w:firstRow="1" w:lastRow="1" w:firstColumn="1" w:lastColumn="1" w:noHBand="0" w:noVBand="0"/>
      </w:tblPr>
      <w:tblGrid>
        <w:gridCol w:w="10152"/>
      </w:tblGrid>
      <w:tr w:rsidR="000943B4">
        <w:tc>
          <w:tcPr>
            <w:tcW w:w="10152" w:type="dxa"/>
            <w:tcBorders>
              <w:top w:val="single" w:sz="4" w:space="0" w:color="auto"/>
              <w:left w:val="single" w:sz="4" w:space="0" w:color="auto"/>
              <w:bottom w:val="single" w:sz="4" w:space="0" w:color="auto"/>
              <w:right w:val="single" w:sz="4" w:space="0" w:color="auto"/>
            </w:tcBorders>
          </w:tcPr>
          <w:p w:rsidR="000943B4" w:rsidRDefault="000943B4" w:rsidP="00151B3F">
            <w:r w:rsidRPr="001E32AE">
              <w:rPr>
                <w:u w:val="single"/>
              </w:rPr>
              <w:t>AMPLIFIED RES</w:t>
            </w:r>
            <w:r>
              <w:rPr>
                <w:u w:val="single"/>
              </w:rPr>
              <w:t>P</w:t>
            </w:r>
            <w:r w:rsidRPr="001E32AE">
              <w:rPr>
                <w:u w:val="single"/>
              </w:rPr>
              <w:t>ONSE</w:t>
            </w:r>
            <w:r>
              <w:t>:  [FACT] That contact is also described at:</w:t>
            </w:r>
          </w:p>
          <w:p w:rsidR="000943B4" w:rsidRDefault="000943B4" w:rsidP="00151B3F">
            <w:hyperlink r:id="rId86" w:history="1">
              <w:r w:rsidRPr="00604453">
                <w:rPr>
                  <w:rStyle w:val="Hyperlink"/>
                </w:rPr>
                <w:t>http://famguardian.org/Subjects/Taxes/News/FGUnderAttack-030710.htm</w:t>
              </w:r>
            </w:hyperlink>
          </w:p>
          <w:p w:rsidR="000943B4" w:rsidRDefault="000943B4" w:rsidP="00151B3F"/>
          <w:p w:rsidR="000943B4" w:rsidRPr="000943B4" w:rsidRDefault="000943B4" w:rsidP="00151B3F">
            <w:r>
              <w:t>The above page is also contained in Exhibit D6</w:t>
            </w:r>
            <w:r w:rsidR="009E342B">
              <w:fldChar w:fldCharType="begin"/>
            </w:r>
            <w:r w:rsidR="009E342B">
              <w:instrText xml:space="preserve"> XE "</w:instrText>
            </w:r>
            <w:r w:rsidR="009E342B" w:rsidRPr="00961292">
              <w:instrText>EXHIBITS:Exhibit D6</w:instrText>
            </w:r>
            <w:r w:rsidR="009E342B">
              <w:instrText xml:space="preserve">" </w:instrText>
            </w:r>
            <w:r w:rsidR="009E342B">
              <w:fldChar w:fldCharType="end"/>
            </w:r>
            <w:r>
              <w:t>.</w:t>
            </w:r>
          </w:p>
        </w:tc>
      </w:tr>
    </w:tbl>
    <w:p w:rsidR="00274194" w:rsidRPr="00940CD9" w:rsidRDefault="00274194" w:rsidP="004A0A42">
      <w:pPr>
        <w:pStyle w:val="Question"/>
      </w:pPr>
      <w:r w:rsidRPr="00940CD9">
        <w:t>Q.</w:t>
      </w:r>
      <w:r w:rsidRPr="00940CD9">
        <w:tab/>
        <w:t>Was it prior to that 2003 meeting?</w:t>
      </w:r>
    </w:p>
    <w:p w:rsidR="00274194" w:rsidRDefault="00274194" w:rsidP="004A0A42">
      <w:pPr>
        <w:pStyle w:val="Question"/>
      </w:pPr>
      <w:r w:rsidRPr="00940CD9">
        <w:t>A.</w:t>
      </w:r>
      <w:r w:rsidRPr="00940CD9">
        <w:tab/>
        <w:t>Well, the only contact I've ever had was</w:t>
      </w:r>
      <w:r w:rsidR="001E6BA0">
        <w:t xml:space="preserve"> </w:t>
      </w:r>
      <w:r w:rsidRPr="00940CD9">
        <w:t>that one event in 2003.</w:t>
      </w:r>
    </w:p>
    <w:tbl>
      <w:tblPr>
        <w:tblStyle w:val="TableGrid"/>
        <w:tblW w:w="0" w:type="auto"/>
        <w:tblInd w:w="0" w:type="dxa"/>
        <w:tblLook w:val="01E0" w:firstRow="1" w:lastRow="1" w:firstColumn="1" w:lastColumn="1" w:noHBand="0" w:noVBand="0"/>
      </w:tblPr>
      <w:tblGrid>
        <w:gridCol w:w="10152"/>
      </w:tblGrid>
      <w:tr w:rsidR="004A0777">
        <w:tc>
          <w:tcPr>
            <w:tcW w:w="10152" w:type="dxa"/>
            <w:tcBorders>
              <w:top w:val="single" w:sz="4" w:space="0" w:color="auto"/>
              <w:left w:val="single" w:sz="4" w:space="0" w:color="auto"/>
              <w:bottom w:val="single" w:sz="4" w:space="0" w:color="auto"/>
              <w:right w:val="single" w:sz="4" w:space="0" w:color="auto"/>
            </w:tcBorders>
          </w:tcPr>
          <w:p w:rsidR="004A0777" w:rsidRPr="00125B64" w:rsidRDefault="004A0777" w:rsidP="007E28A8">
            <w:r w:rsidRPr="001E32AE">
              <w:rPr>
                <w:u w:val="single"/>
              </w:rPr>
              <w:t>AMPLIFIED RES</w:t>
            </w:r>
            <w:r>
              <w:rPr>
                <w:u w:val="single"/>
              </w:rPr>
              <w:t>P</w:t>
            </w:r>
            <w:r w:rsidRPr="001E32AE">
              <w:rPr>
                <w:u w:val="single"/>
              </w:rPr>
              <w:t>ONSE</w:t>
            </w:r>
            <w:r>
              <w:t>:  [FACT] The only contact I have had with someone purporting to be with the IRS was then.  Whether they had any authority is another question.</w:t>
            </w:r>
          </w:p>
        </w:tc>
      </w:tr>
    </w:tbl>
    <w:p w:rsidR="00274194" w:rsidRPr="00940CD9" w:rsidRDefault="00274194" w:rsidP="004A0A42">
      <w:pPr>
        <w:pStyle w:val="Question"/>
      </w:pPr>
      <w:r w:rsidRPr="00940CD9">
        <w:t>Q</w:t>
      </w:r>
      <w:r w:rsidRPr="00940CD9">
        <w:tab/>
        <w:t>When in 2003 was this?</w:t>
      </w:r>
    </w:p>
    <w:p w:rsidR="00274194" w:rsidRPr="00940CD9" w:rsidRDefault="00274194" w:rsidP="004A0A42">
      <w:pPr>
        <w:pStyle w:val="Question"/>
      </w:pPr>
      <w:r w:rsidRPr="00940CD9">
        <w:t>A.</w:t>
      </w:r>
      <w:r w:rsidRPr="00940CD9">
        <w:tab/>
        <w:t>I don't know. I think it was July. I'm</w:t>
      </w:r>
      <w:r w:rsidR="001E6BA0">
        <w:t xml:space="preserve"> </w:t>
      </w:r>
      <w:r w:rsidRPr="00940CD9">
        <w:t>guessing.</w:t>
      </w:r>
    </w:p>
    <w:p w:rsidR="00274194" w:rsidRPr="00940CD9" w:rsidRDefault="00274194" w:rsidP="004A0A42">
      <w:pPr>
        <w:pStyle w:val="Question"/>
      </w:pPr>
      <w:r w:rsidRPr="00940CD9">
        <w:t>Q.</w:t>
      </w:r>
      <w:r w:rsidRPr="00940CD9">
        <w:tab/>
        <w:t>How were you made -- how were you made</w:t>
      </w:r>
      <w:r w:rsidR="001E6BA0">
        <w:t xml:space="preserve"> </w:t>
      </w:r>
      <w:r w:rsidRPr="00940CD9">
        <w:t>aware of the July 2003 meeting? Did you receive a</w:t>
      </w:r>
      <w:r w:rsidR="001E6BA0">
        <w:t xml:space="preserve"> </w:t>
      </w:r>
      <w:r w:rsidRPr="00940CD9">
        <w:t>letter sometime prior to that setting up an</w:t>
      </w:r>
      <w:r w:rsidR="001E6BA0">
        <w:t xml:space="preserve"> </w:t>
      </w:r>
      <w:r w:rsidRPr="00940CD9">
        <w:t>appointment?</w:t>
      </w:r>
    </w:p>
    <w:p w:rsidR="00274194" w:rsidRDefault="00274194" w:rsidP="004A0A42">
      <w:pPr>
        <w:pStyle w:val="Question"/>
      </w:pPr>
      <w:r w:rsidRPr="00940CD9">
        <w:t>A.</w:t>
      </w:r>
      <w:r w:rsidRPr="00940CD9">
        <w:tab/>
        <w:t>I don't recall.</w:t>
      </w:r>
    </w:p>
    <w:tbl>
      <w:tblPr>
        <w:tblStyle w:val="TableGrid"/>
        <w:tblW w:w="0" w:type="auto"/>
        <w:tblInd w:w="0" w:type="dxa"/>
        <w:tblLook w:val="01E0" w:firstRow="1" w:lastRow="1" w:firstColumn="1" w:lastColumn="1" w:noHBand="0" w:noVBand="0"/>
      </w:tblPr>
      <w:tblGrid>
        <w:gridCol w:w="10152"/>
      </w:tblGrid>
      <w:tr w:rsidR="000F3B0C">
        <w:tc>
          <w:tcPr>
            <w:tcW w:w="10152" w:type="dxa"/>
            <w:tcBorders>
              <w:top w:val="single" w:sz="4" w:space="0" w:color="auto"/>
              <w:left w:val="single" w:sz="4" w:space="0" w:color="auto"/>
              <w:bottom w:val="single" w:sz="4" w:space="0" w:color="auto"/>
              <w:right w:val="single" w:sz="4" w:space="0" w:color="auto"/>
            </w:tcBorders>
          </w:tcPr>
          <w:p w:rsidR="000F3B0C" w:rsidRPr="00125B64" w:rsidRDefault="000F3B0C" w:rsidP="007E28A8">
            <w:r w:rsidRPr="001E32AE">
              <w:rPr>
                <w:u w:val="single"/>
              </w:rPr>
              <w:t>AMPLIFIED RES</w:t>
            </w:r>
            <w:r>
              <w:rPr>
                <w:u w:val="single"/>
              </w:rPr>
              <w:t>P</w:t>
            </w:r>
            <w:r w:rsidRPr="001E32AE">
              <w:rPr>
                <w:u w:val="single"/>
              </w:rPr>
              <w:t>ONSE</w:t>
            </w:r>
            <w:r>
              <w:t>:  [FACT] I remember sending them a letter asking them for a list of things they thought I was doing wrong so I could fix it.  They didn’t respond, so I assumed they approved of everything.</w:t>
            </w:r>
          </w:p>
        </w:tc>
      </w:tr>
    </w:tbl>
    <w:p w:rsidR="00274194" w:rsidRPr="00940CD9" w:rsidRDefault="00274194" w:rsidP="004A0A42">
      <w:pPr>
        <w:pStyle w:val="Question"/>
      </w:pPr>
      <w:r w:rsidRPr="00940CD9">
        <w:t>Q.</w:t>
      </w:r>
      <w:r w:rsidRPr="00940CD9">
        <w:tab/>
        <w:t>Did you receive a phone call prior to that</w:t>
      </w:r>
      <w:r w:rsidR="001E6BA0">
        <w:t xml:space="preserve"> </w:t>
      </w:r>
      <w:r w:rsidRPr="00940CD9">
        <w:t>setting up an appointment?</w:t>
      </w:r>
    </w:p>
    <w:p w:rsidR="00274194" w:rsidRDefault="00274194" w:rsidP="004A0A42">
      <w:pPr>
        <w:pStyle w:val="Question"/>
      </w:pPr>
      <w:r w:rsidRPr="00940CD9">
        <w:t>A.</w:t>
      </w:r>
      <w:r w:rsidRPr="00940CD9">
        <w:tab/>
        <w:t>I don't recall.</w:t>
      </w:r>
    </w:p>
    <w:p w:rsidR="00274194" w:rsidRPr="00940CD9" w:rsidRDefault="00274194" w:rsidP="004A0A42">
      <w:pPr>
        <w:pStyle w:val="Question"/>
      </w:pPr>
      <w:r w:rsidRPr="00940CD9">
        <w:t>Q.</w:t>
      </w:r>
      <w:r w:rsidRPr="00940CD9">
        <w:tab/>
        <w:t>Were you the one who initiated the meeting?</w:t>
      </w:r>
    </w:p>
    <w:p w:rsidR="00274194" w:rsidRPr="00940CD9" w:rsidRDefault="00274194" w:rsidP="004A0A42">
      <w:pPr>
        <w:pStyle w:val="Question"/>
      </w:pPr>
      <w:r w:rsidRPr="00940CD9">
        <w:t>A.</w:t>
      </w:r>
      <w:r w:rsidRPr="00940CD9">
        <w:tab/>
        <w:t>No.</w:t>
      </w:r>
    </w:p>
    <w:p w:rsidR="00274194" w:rsidRPr="00940CD9" w:rsidRDefault="00274194" w:rsidP="004A0A42">
      <w:pPr>
        <w:pStyle w:val="Question"/>
      </w:pPr>
      <w:r w:rsidRPr="00940CD9">
        <w:t>Q.</w:t>
      </w:r>
      <w:r w:rsidRPr="00940CD9">
        <w:tab/>
        <w:t>So it was at the IRS's request that you came to the IRS offices and had your meeting?</w:t>
      </w:r>
    </w:p>
    <w:p w:rsidR="00274194" w:rsidRDefault="00274194" w:rsidP="004A0A42">
      <w:pPr>
        <w:pStyle w:val="Question"/>
      </w:pPr>
      <w:r w:rsidRPr="00940CD9">
        <w:t>A.</w:t>
      </w:r>
      <w:r w:rsidRPr="00940CD9">
        <w:tab/>
        <w:t>Yes.</w:t>
      </w:r>
    </w:p>
    <w:tbl>
      <w:tblPr>
        <w:tblStyle w:val="TableGrid"/>
        <w:tblW w:w="0" w:type="auto"/>
        <w:tblInd w:w="0" w:type="dxa"/>
        <w:tblLook w:val="01E0" w:firstRow="1" w:lastRow="1" w:firstColumn="1" w:lastColumn="1" w:noHBand="0" w:noVBand="0"/>
      </w:tblPr>
      <w:tblGrid>
        <w:gridCol w:w="10152"/>
      </w:tblGrid>
      <w:tr w:rsidR="00125B64">
        <w:tc>
          <w:tcPr>
            <w:tcW w:w="10152" w:type="dxa"/>
            <w:tcBorders>
              <w:top w:val="single" w:sz="4" w:space="0" w:color="auto"/>
              <w:left w:val="single" w:sz="4" w:space="0" w:color="auto"/>
              <w:bottom w:val="single" w:sz="4" w:space="0" w:color="auto"/>
              <w:right w:val="single" w:sz="4" w:space="0" w:color="auto"/>
            </w:tcBorders>
          </w:tcPr>
          <w:p w:rsidR="00125B64" w:rsidRPr="00125B64" w:rsidRDefault="00125B64" w:rsidP="00277EB4">
            <w:r w:rsidRPr="001E32AE">
              <w:rPr>
                <w:u w:val="single"/>
              </w:rPr>
              <w:t>AMPLIFIED RES</w:t>
            </w:r>
            <w:r>
              <w:rPr>
                <w:u w:val="single"/>
              </w:rPr>
              <w:t>P</w:t>
            </w:r>
            <w:r w:rsidRPr="001E32AE">
              <w:rPr>
                <w:u w:val="single"/>
              </w:rPr>
              <w:t>ONSE</w:t>
            </w:r>
            <w:r>
              <w:t xml:space="preserve">:  [FACT] It was at </w:t>
            </w:r>
            <w:r w:rsidR="009F7A49">
              <w:t>&lt;&lt;IRS AGENT #2 NAME&gt;&gt;</w:t>
            </w:r>
            <w:r w:rsidR="00883E21">
              <w:fldChar w:fldCharType="begin"/>
            </w:r>
            <w:r w:rsidR="00883E21">
              <w:instrText xml:space="preserve"> XE "</w:instrText>
            </w:r>
            <w:r w:rsidR="00883E21" w:rsidRPr="007422E6">
              <w:instrText>PEOPLE:</w:instrText>
            </w:r>
            <w:r w:rsidR="009F7A49">
              <w:instrText>&lt;&lt;IRS AGENT #2 NAME&gt;&gt;</w:instrText>
            </w:r>
            <w:r w:rsidR="00883E21">
              <w:instrText xml:space="preserve">" </w:instrText>
            </w:r>
            <w:r w:rsidR="00883E21">
              <w:fldChar w:fldCharType="end"/>
            </w:r>
            <w:r>
              <w:t>’s request that I show up at the meeting.  Whether he had the authority to represent the IRS I don’t know.</w:t>
            </w:r>
          </w:p>
        </w:tc>
      </w:tr>
    </w:tbl>
    <w:p w:rsidR="00274194" w:rsidRPr="00940CD9" w:rsidRDefault="00274194" w:rsidP="004A0A42">
      <w:pPr>
        <w:pStyle w:val="Question"/>
      </w:pPr>
      <w:r w:rsidRPr="00940CD9">
        <w:t>Q.</w:t>
      </w:r>
      <w:r w:rsidRPr="00940CD9">
        <w:tab/>
        <w:t>Have you had any contact with an IRS agent since that meeting?</w:t>
      </w:r>
    </w:p>
    <w:p w:rsidR="00274194" w:rsidRDefault="00274194" w:rsidP="004A0A42">
      <w:pPr>
        <w:pStyle w:val="Question"/>
      </w:pPr>
      <w:r w:rsidRPr="00940CD9">
        <w:t>A.</w:t>
      </w:r>
      <w:r w:rsidRPr="00940CD9">
        <w:tab/>
        <w:t>Please define "agent" from positive law.</w:t>
      </w:r>
    </w:p>
    <w:tbl>
      <w:tblPr>
        <w:tblStyle w:val="TableGrid"/>
        <w:tblW w:w="0" w:type="auto"/>
        <w:tblInd w:w="0" w:type="dxa"/>
        <w:tblLook w:val="01E0" w:firstRow="1" w:lastRow="1" w:firstColumn="1" w:lastColumn="1" w:noHBand="0" w:noVBand="0"/>
      </w:tblPr>
      <w:tblGrid>
        <w:gridCol w:w="10152"/>
      </w:tblGrid>
      <w:tr w:rsidR="000F3B0C">
        <w:tc>
          <w:tcPr>
            <w:tcW w:w="10152" w:type="dxa"/>
            <w:tcBorders>
              <w:top w:val="single" w:sz="4" w:space="0" w:color="auto"/>
              <w:left w:val="single" w:sz="4" w:space="0" w:color="auto"/>
              <w:bottom w:val="single" w:sz="4" w:space="0" w:color="auto"/>
              <w:right w:val="single" w:sz="4" w:space="0" w:color="auto"/>
            </w:tcBorders>
          </w:tcPr>
          <w:p w:rsidR="000F3B0C" w:rsidRDefault="000F3B0C" w:rsidP="007E28A8">
            <w:r w:rsidRPr="001E32AE">
              <w:rPr>
                <w:u w:val="single"/>
              </w:rPr>
              <w:t>AMPLIFIED RES</w:t>
            </w:r>
            <w:r>
              <w:rPr>
                <w:u w:val="single"/>
              </w:rPr>
              <w:t>P</w:t>
            </w:r>
            <w:r w:rsidRPr="001E32AE">
              <w:rPr>
                <w:u w:val="single"/>
              </w:rPr>
              <w:t>ONSE</w:t>
            </w:r>
            <w:r>
              <w:t>:  [FACT] Below is the only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t xml:space="preserve"> of Revenue Agent anywhere in the Internal Revenue Code</w:t>
            </w:r>
            <w:r w:rsidR="00A66C8C">
              <w:fldChar w:fldCharType="begin"/>
            </w:r>
            <w:r w:rsidR="00A66C8C">
              <w:instrText xml:space="preserve"> TA \s "Internal Revenue Code" </w:instrText>
            </w:r>
            <w:r w:rsidR="00A66C8C">
              <w:fldChar w:fldCharType="end"/>
            </w:r>
            <w:r>
              <w:t xml:space="preserve"> or the regulations, and </w:t>
            </w:r>
            <w:r w:rsidR="00345150">
              <w:t>&lt;&lt;IRS AGENT #2 NAME&gt;&gt;</w:t>
            </w:r>
            <w:r w:rsidR="00C73AB5">
              <w:fldChar w:fldCharType="begin"/>
            </w:r>
            <w:r w:rsidR="00C73AB5">
              <w:instrText xml:space="preserve"> XE "</w:instrText>
            </w:r>
            <w:r w:rsidR="00C73AB5" w:rsidRPr="00A21DB6">
              <w:instrText>PEOPLE:</w:instrText>
            </w:r>
            <w:r w:rsidR="00345150">
              <w:instrText>&lt;&lt;IRS AGENT #2 NAME&gt;&gt;</w:instrText>
            </w:r>
            <w:r w:rsidR="00C73AB5">
              <w:instrText xml:space="preserve">" </w:instrText>
            </w:r>
            <w:r w:rsidR="00C73AB5">
              <w:fldChar w:fldCharType="end"/>
            </w:r>
            <w:r>
              <w:t xml:space="preserve"> doesn’t satisfy the criteria:</w:t>
            </w:r>
          </w:p>
          <w:p w:rsidR="000F3B0C" w:rsidRDefault="000F3B0C" w:rsidP="000F3B0C">
            <w:pPr>
              <w:pStyle w:val="Quote0"/>
            </w:pPr>
            <w:r>
              <w:t>26 CFR §26.11</w:t>
            </w:r>
            <w:r>
              <w:fldChar w:fldCharType="begin"/>
            </w:r>
            <w:r>
              <w:instrText xml:space="preserve"> TA \l "</w:instrText>
            </w:r>
            <w:r w:rsidRPr="009C0031">
              <w:instrText>26 CFR §26.11</w:instrText>
            </w:r>
            <w:r>
              <w:instrText xml:space="preserve">" \s "26 CFR §26.11" \c 6 </w:instrText>
            </w:r>
            <w:r>
              <w:fldChar w:fldCharType="end"/>
            </w:r>
          </w:p>
          <w:p w:rsidR="000F3B0C" w:rsidRDefault="000F3B0C" w:rsidP="00727369">
            <w:pPr>
              <w:pStyle w:val="Quote0"/>
              <w:spacing w:after="240"/>
            </w:pPr>
            <w:r>
              <w:t>Revenue Agent. Any duly authorized Commonwealth Internal Revenue Agent of the Department of the Treasury of Puerto Rico.”</w:t>
            </w:r>
          </w:p>
          <w:p w:rsidR="000F3B0C" w:rsidRPr="00125B64" w:rsidRDefault="000F3B0C" w:rsidP="000F3B0C">
            <w:r>
              <w:t>Therefore, I guess he wasn’t from the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w:t>
            </w:r>
            <w:r w:rsidR="00727369">
              <w:t xml:space="preserve"> IRS because his badge didn’t say the above.</w:t>
            </w:r>
          </w:p>
        </w:tc>
      </w:tr>
    </w:tbl>
    <w:p w:rsidR="00274194" w:rsidRPr="00940CD9" w:rsidRDefault="00274194" w:rsidP="004A0A42">
      <w:pPr>
        <w:pStyle w:val="Question"/>
      </w:pPr>
      <w:r w:rsidRPr="00940CD9">
        <w:t>Q.</w:t>
      </w:r>
      <w:r w:rsidRPr="00940CD9">
        <w:tab/>
        <w:t>An IRS employee</w:t>
      </w:r>
      <w:r w:rsidR="00D11341">
        <w:fldChar w:fldCharType="begin"/>
      </w:r>
      <w:r w:rsidR="00D11341">
        <w:instrText xml:space="preserve"> XE "</w:instrText>
      </w:r>
      <w:r w:rsidR="00D11341" w:rsidRPr="00FC6E7A">
        <w:instrText>IRS employee</w:instrText>
      </w:r>
      <w:r w:rsidR="00D11341">
        <w:instrText xml:space="preserve">" </w:instrText>
      </w:r>
      <w:r w:rsidR="00D11341">
        <w:fldChar w:fldCharType="end"/>
      </w:r>
      <w:r w:rsidRPr="00940CD9">
        <w:t xml:space="preserve"> or representative, since</w:t>
      </w:r>
      <w:r w:rsidR="001E6BA0">
        <w:t xml:space="preserve"> </w:t>
      </w:r>
      <w:r w:rsidRPr="00940CD9">
        <w:t>that meeting.</w:t>
      </w:r>
    </w:p>
    <w:p w:rsidR="00274194" w:rsidRDefault="00274194" w:rsidP="004A0A42">
      <w:pPr>
        <w:pStyle w:val="Question"/>
      </w:pPr>
      <w:r w:rsidRPr="00940CD9">
        <w:t>A.</w:t>
      </w:r>
      <w:r w:rsidRPr="00940CD9">
        <w:tab/>
        <w:t>I have seen no evidence that anybody I have</w:t>
      </w:r>
      <w:r w:rsidR="001E6BA0">
        <w:t xml:space="preserve"> </w:t>
      </w:r>
      <w:r w:rsidRPr="00940CD9">
        <w:t>communicated with was an IRS employee</w:t>
      </w:r>
      <w:r w:rsidR="00D11341">
        <w:fldChar w:fldCharType="begin"/>
      </w:r>
      <w:r w:rsidR="00D11341">
        <w:instrText xml:space="preserve"> XE "</w:instrText>
      </w:r>
      <w:r w:rsidR="00D11341" w:rsidRPr="00FC6E7A">
        <w:instrText>IRS employee</w:instrText>
      </w:r>
      <w:r w:rsidR="00D11341">
        <w:instrText xml:space="preserve">" </w:instrText>
      </w:r>
      <w:r w:rsidR="00D11341">
        <w:fldChar w:fldCharType="end"/>
      </w:r>
      <w:r w:rsidRPr="00940CD9">
        <w:t>. I'm not</w:t>
      </w:r>
      <w:r w:rsidR="001E6BA0">
        <w:t xml:space="preserve"> </w:t>
      </w:r>
      <w:r w:rsidRPr="00940CD9">
        <w:t>allowed to presume</w:t>
      </w:r>
      <w:r w:rsidR="00C475C0">
        <w:fldChar w:fldCharType="begin"/>
      </w:r>
      <w:r w:rsidR="00C475C0">
        <w:instrText xml:space="preserve"> XE "</w:instrText>
      </w:r>
      <w:r w:rsidR="00C475C0" w:rsidRPr="00BE50C6">
        <w:instrText>presume</w:instrText>
      </w:r>
      <w:r w:rsidR="00C475C0">
        <w:instrText xml:space="preserve">" </w:instrText>
      </w:r>
      <w:r w:rsidR="00C475C0">
        <w:fldChar w:fldCharType="end"/>
      </w:r>
      <w:r w:rsidRPr="00940CD9">
        <w:t xml:space="preserve"> that they are.</w:t>
      </w:r>
    </w:p>
    <w:tbl>
      <w:tblPr>
        <w:tblStyle w:val="TableGrid"/>
        <w:tblW w:w="0" w:type="auto"/>
        <w:tblInd w:w="0" w:type="dxa"/>
        <w:tblLook w:val="01E0" w:firstRow="1" w:lastRow="1" w:firstColumn="1" w:lastColumn="1" w:noHBand="0" w:noVBand="0"/>
      </w:tblPr>
      <w:tblGrid>
        <w:gridCol w:w="10152"/>
      </w:tblGrid>
      <w:tr w:rsidR="00727369">
        <w:tc>
          <w:tcPr>
            <w:tcW w:w="10152" w:type="dxa"/>
            <w:tcBorders>
              <w:top w:val="single" w:sz="4" w:space="0" w:color="auto"/>
              <w:left w:val="single" w:sz="4" w:space="0" w:color="auto"/>
              <w:bottom w:val="single" w:sz="4" w:space="0" w:color="auto"/>
              <w:right w:val="single" w:sz="4" w:space="0" w:color="auto"/>
            </w:tcBorders>
          </w:tcPr>
          <w:p w:rsidR="00727369" w:rsidRPr="00125B64" w:rsidRDefault="00727369" w:rsidP="007E28A8">
            <w:r w:rsidRPr="001E32AE">
              <w:rPr>
                <w:u w:val="single"/>
              </w:rPr>
              <w:t>AMPLIFIED RES</w:t>
            </w:r>
            <w:r>
              <w:rPr>
                <w:u w:val="single"/>
              </w:rPr>
              <w:t>P</w:t>
            </w:r>
            <w:r w:rsidRPr="001E32AE">
              <w:rPr>
                <w:u w:val="single"/>
              </w:rPr>
              <w:t>ONSE</w:t>
            </w:r>
            <w:r>
              <w:t xml:space="preserve">:  [FACT] Nor have I seen any evidence that </w:t>
            </w:r>
            <w:r w:rsidR="00345150">
              <w:t>&lt;&lt;IRS AGENT #2 NAME&gt;&gt;</w:t>
            </w:r>
            <w:r w:rsidR="00C73AB5">
              <w:fldChar w:fldCharType="begin"/>
            </w:r>
            <w:r w:rsidR="00C73AB5">
              <w:instrText xml:space="preserve"> XE "</w:instrText>
            </w:r>
            <w:r w:rsidR="00C73AB5" w:rsidRPr="00A21DB6">
              <w:instrText>PEOPLE:</w:instrText>
            </w:r>
            <w:r w:rsidR="00345150">
              <w:instrText>&lt;&lt;IRS AGENT #2 NAME&gt;&gt;</w:instrText>
            </w:r>
            <w:r w:rsidR="00C73AB5">
              <w:instrText xml:space="preserve">" </w:instrText>
            </w:r>
            <w:r w:rsidR="00C73AB5">
              <w:fldChar w:fldCharType="end"/>
            </w:r>
            <w:r>
              <w:t xml:space="preserve"> or any of his other friends or coworkers at the meeting satisfied the criteria for a “Revenue Agent” described in 26 CFR §26.11</w:t>
            </w:r>
            <w:r>
              <w:fldChar w:fldCharType="begin"/>
            </w:r>
            <w:r>
              <w:instrText xml:space="preserve"> TA \l "</w:instrText>
            </w:r>
            <w:r w:rsidRPr="009C0031">
              <w:instrText>26 CFR §26.11</w:instrText>
            </w:r>
            <w:r>
              <w:instrText xml:space="preserve">" \s "26 CFR §26.11" \c 6 </w:instrText>
            </w:r>
            <w:r>
              <w:fldChar w:fldCharType="end"/>
            </w:r>
            <w:r w:rsidR="00B0563B">
              <w:t xml:space="preserve"> or was a federal “employee”, or had any authority at all.  If they had authority, they certainly weren’t willing to prove it to me.  Therefore, I had to assume they didn’t have any authority.</w:t>
            </w:r>
          </w:p>
        </w:tc>
      </w:tr>
    </w:tbl>
    <w:p w:rsidR="00274194" w:rsidRPr="00940CD9" w:rsidRDefault="00274194" w:rsidP="004A0A42">
      <w:pPr>
        <w:pStyle w:val="Question"/>
      </w:pPr>
      <w:r w:rsidRPr="00940CD9">
        <w:t>Q.</w:t>
      </w:r>
      <w:r w:rsidRPr="00940CD9">
        <w:tab/>
        <w:t>Well, have you had contact with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who have held themselves out to be IRS associates,</w:t>
      </w:r>
      <w:r w:rsidR="001E6BA0">
        <w:t xml:space="preserve"> </w:t>
      </w:r>
      <w:r w:rsidRPr="00940CD9">
        <w:t>since July of 2003?</w:t>
      </w:r>
    </w:p>
    <w:p w:rsidR="00274194" w:rsidRPr="00940CD9" w:rsidRDefault="00274194" w:rsidP="004A0A42">
      <w:pPr>
        <w:pStyle w:val="Question"/>
      </w:pPr>
      <w:r w:rsidRPr="00940CD9">
        <w:t>A.</w:t>
      </w:r>
      <w:r w:rsidRPr="00940CD9">
        <w:tab/>
        <w:t>Please define "held themselves out."</w:t>
      </w:r>
    </w:p>
    <w:p w:rsidR="00274194" w:rsidRPr="00940CD9" w:rsidRDefault="00274194" w:rsidP="004A0A42">
      <w:pPr>
        <w:pStyle w:val="Question"/>
      </w:pPr>
      <w:r w:rsidRPr="00940CD9">
        <w:t>Q.</w:t>
      </w:r>
      <w:r w:rsidRPr="00940CD9">
        <w:tab/>
        <w:t>Well, presented themselves as being with</w:t>
      </w:r>
      <w:r w:rsidR="001E6BA0">
        <w:t xml:space="preserve"> </w:t>
      </w:r>
      <w:r w:rsidRPr="00940CD9">
        <w:t>the IRS.</w:t>
      </w:r>
    </w:p>
    <w:p w:rsidR="00274194" w:rsidRPr="00940CD9" w:rsidRDefault="00274194" w:rsidP="004A0A42">
      <w:pPr>
        <w:pStyle w:val="Question"/>
      </w:pPr>
      <w:r w:rsidRPr="00940CD9">
        <w:t>A.</w:t>
      </w:r>
      <w:r w:rsidRPr="00940CD9">
        <w:tab/>
        <w:t>Not that I'm aware of.</w:t>
      </w:r>
    </w:p>
    <w:p w:rsidR="00274194" w:rsidRPr="00940CD9" w:rsidRDefault="00274194" w:rsidP="004A0A42">
      <w:pPr>
        <w:pStyle w:val="Question"/>
      </w:pPr>
      <w:r w:rsidRPr="00940CD9">
        <w:t>Q.</w:t>
      </w:r>
      <w:r w:rsidRPr="00940CD9">
        <w:tab/>
        <w:t>Have you received any written</w:t>
      </w:r>
      <w:r w:rsidR="001E6BA0">
        <w:t xml:space="preserve"> </w:t>
      </w:r>
      <w:r w:rsidRPr="00940CD9">
        <w:t>correspondence from the IRS in the last two years?</w:t>
      </w:r>
    </w:p>
    <w:p w:rsidR="00274194" w:rsidRPr="00940CD9" w:rsidRDefault="00274194"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274194" w:rsidRPr="00940CD9" w:rsidRDefault="00274194" w:rsidP="004A0A42">
      <w:pPr>
        <w:pStyle w:val="Question"/>
      </w:pPr>
      <w:r w:rsidRPr="00940CD9">
        <w:t>Q.</w:t>
      </w:r>
      <w:r w:rsidRPr="00940CD9">
        <w:tab/>
        <w:t xml:space="preserve">Do you know </w:t>
      </w:r>
      <w:r w:rsidR="00345150">
        <w:t>&lt;&lt;IRS AGENT #3 NAME&gt;&gt;</w:t>
      </w:r>
      <w:r w:rsidR="00C73AB5">
        <w:fldChar w:fldCharType="begin"/>
      </w:r>
      <w:r w:rsidR="00C73AB5">
        <w:instrText xml:space="preserve"> XE "</w:instrText>
      </w:r>
      <w:r w:rsidR="00C73AB5" w:rsidRPr="007B4407">
        <w:instrText>PEOPLE:</w:instrText>
      </w:r>
      <w:r w:rsidR="00345150">
        <w:instrText>&lt;&lt;IRS AGENT #3 NAME&gt;&gt;</w:instrText>
      </w:r>
      <w:r w:rsidR="00C73AB5">
        <w:instrText xml:space="preserve">" </w:instrText>
      </w:r>
      <w:r w:rsidR="00C73AB5">
        <w:fldChar w:fldCharType="end"/>
      </w:r>
      <w:r w:rsidRPr="00940CD9">
        <w:t>?</w:t>
      </w:r>
    </w:p>
    <w:p w:rsidR="00274194" w:rsidRDefault="00274194" w:rsidP="004A0A42">
      <w:pPr>
        <w:pStyle w:val="Question"/>
      </w:pPr>
      <w:r w:rsidRPr="00940CD9">
        <w:t>A.</w:t>
      </w:r>
      <w:r w:rsidRPr="00940CD9">
        <w:tab/>
        <w:t>No.</w:t>
      </w:r>
    </w:p>
    <w:tbl>
      <w:tblPr>
        <w:tblStyle w:val="TableGrid"/>
        <w:tblW w:w="0" w:type="auto"/>
        <w:tblInd w:w="0" w:type="dxa"/>
        <w:tblLook w:val="01E0" w:firstRow="1" w:lastRow="1" w:firstColumn="1" w:lastColumn="1" w:noHBand="0" w:noVBand="0"/>
      </w:tblPr>
      <w:tblGrid>
        <w:gridCol w:w="10152"/>
      </w:tblGrid>
      <w:tr w:rsidR="00125B64">
        <w:tc>
          <w:tcPr>
            <w:tcW w:w="10152" w:type="dxa"/>
            <w:tcBorders>
              <w:top w:val="single" w:sz="4" w:space="0" w:color="auto"/>
              <w:left w:val="single" w:sz="4" w:space="0" w:color="auto"/>
              <w:bottom w:val="single" w:sz="4" w:space="0" w:color="auto"/>
              <w:right w:val="single" w:sz="4" w:space="0" w:color="auto"/>
            </w:tcBorders>
          </w:tcPr>
          <w:p w:rsidR="00125B64" w:rsidRPr="00125B64" w:rsidRDefault="00125B64" w:rsidP="00277EB4">
            <w:r w:rsidRPr="001E32AE">
              <w:rPr>
                <w:u w:val="single"/>
              </w:rPr>
              <w:t>AMPLIFIED RES</w:t>
            </w:r>
            <w:r>
              <w:rPr>
                <w:u w:val="single"/>
              </w:rPr>
              <w:t>P</w:t>
            </w:r>
            <w:r w:rsidRPr="001E32AE">
              <w:rPr>
                <w:u w:val="single"/>
              </w:rPr>
              <w:t>ONSE</w:t>
            </w:r>
            <w:r>
              <w:t xml:space="preserve">:  [FACT] After further research, I learned that </w:t>
            </w:r>
            <w:r w:rsidR="00345150">
              <w:t>&lt;&lt;IRS AGENT #3 NAME&gt;&gt;</w:t>
            </w:r>
            <w:r w:rsidR="00C73AB5">
              <w:fldChar w:fldCharType="begin"/>
            </w:r>
            <w:r w:rsidR="00C73AB5">
              <w:instrText xml:space="preserve"> XE "</w:instrText>
            </w:r>
            <w:r w:rsidR="00C73AB5" w:rsidRPr="007B4407">
              <w:instrText>PEOPLE:</w:instrText>
            </w:r>
            <w:r w:rsidR="00345150">
              <w:instrText>&lt;&lt;IRS AGENT #3 NAME&gt;&gt;</w:instrText>
            </w:r>
            <w:r w:rsidR="00C73AB5">
              <w:instrText xml:space="preserve">" </w:instrText>
            </w:r>
            <w:r w:rsidR="00C73AB5">
              <w:fldChar w:fldCharType="end"/>
            </w:r>
            <w:r>
              <w:t xml:space="preserve"> was the agent who had launched the summons against “</w:t>
            </w:r>
            <w:r w:rsidR="009F7A49">
              <w:t>&lt;&lt;DEFENDANT NAME&gt;&gt;</w:t>
            </w:r>
            <w:r>
              <w:t xml:space="preserve">”, but it was the wrong </w:t>
            </w:r>
            <w:r w:rsidR="009F7A49">
              <w:t>&lt;&lt;DEFENDANT NAME&gt;&gt;</w:t>
            </w:r>
            <w:r w:rsidR="002C510A">
              <w:fldChar w:fldCharType="begin"/>
            </w:r>
            <w:r w:rsidR="002C510A">
              <w:instrText xml:space="preserve"> XE "</w:instrText>
            </w:r>
            <w:r w:rsidR="002C510A" w:rsidRPr="000D7518">
              <w:instrText>PEOPLE:</w:instrText>
            </w:r>
            <w:r w:rsidR="009F7A49">
              <w:instrText>&lt;&lt;DEFENDANT NAME&gt;&gt;</w:instrText>
            </w:r>
            <w:r w:rsidR="002C510A">
              <w:instrText xml:space="preserve">" </w:instrText>
            </w:r>
            <w:r w:rsidR="002C510A">
              <w:fldChar w:fldCharType="end"/>
            </w:r>
            <w:r>
              <w:t>.  The SSN was wrong and the name was wrong.</w:t>
            </w:r>
            <w:r w:rsidR="00694C55">
              <w:t xml:space="preserve">  I did challenge him in court over his authority to conduct such an investigation or to implicate me with a nonexistent federal “employee” named “</w:t>
            </w:r>
            <w:r w:rsidR="009F7A49">
              <w:t>&lt;&lt;DEFENDANT NAME&gt;&gt;</w:t>
            </w:r>
            <w:r w:rsidR="00694C55">
              <w:t>” who had an SSN that was not mine.</w:t>
            </w:r>
          </w:p>
        </w:tc>
      </w:tr>
    </w:tbl>
    <w:p w:rsidR="00274194" w:rsidRPr="00940CD9" w:rsidRDefault="00274194" w:rsidP="004A0A42">
      <w:pPr>
        <w:pStyle w:val="Question"/>
      </w:pPr>
      <w:r w:rsidRPr="00940CD9">
        <w:t>Q.</w:t>
      </w:r>
      <w:r w:rsidRPr="00940CD9">
        <w:tab/>
        <w:t>Do you know George Lee</w:t>
      </w:r>
      <w:r w:rsidR="00C73AB5">
        <w:fldChar w:fldCharType="begin"/>
      </w:r>
      <w:r w:rsidR="00C73AB5">
        <w:instrText xml:space="preserve"> XE "</w:instrText>
      </w:r>
      <w:r w:rsidR="00C73AB5" w:rsidRPr="00E75D09">
        <w:instrText>PEOPLE:George Lee</w:instrText>
      </w:r>
      <w:r w:rsidR="00C73AB5">
        <w:instrText xml:space="preserve">" </w:instrText>
      </w:r>
      <w:r w:rsidR="00C73AB5">
        <w:fldChar w:fldCharType="end"/>
      </w:r>
      <w:r w:rsidRPr="00940CD9">
        <w:t xml:space="preserve"> is?</w:t>
      </w:r>
    </w:p>
    <w:p w:rsidR="00274194" w:rsidRPr="00940CD9" w:rsidRDefault="00274194" w:rsidP="004A0A42">
      <w:pPr>
        <w:pStyle w:val="Question"/>
      </w:pPr>
      <w:r w:rsidRPr="00940CD9">
        <w:t>A.</w:t>
      </w:r>
      <w:r w:rsidRPr="00940CD9">
        <w:tab/>
        <w:t>Please define "know."</w:t>
      </w:r>
    </w:p>
    <w:p w:rsidR="00274194" w:rsidRPr="00940CD9" w:rsidRDefault="00274194" w:rsidP="004A0A42">
      <w:pPr>
        <w:pStyle w:val="Question"/>
      </w:pPr>
      <w:r w:rsidRPr="00940CD9">
        <w:t>Q.</w:t>
      </w:r>
      <w:r w:rsidRPr="00940CD9">
        <w:tab/>
        <w:t>Do you know George Lee</w:t>
      </w:r>
      <w:r w:rsidR="00C73AB5">
        <w:fldChar w:fldCharType="begin"/>
      </w:r>
      <w:r w:rsidR="00C73AB5">
        <w:instrText xml:space="preserve"> XE "</w:instrText>
      </w:r>
      <w:r w:rsidR="00C73AB5" w:rsidRPr="00E75D09">
        <w:instrText>PEOPLE:George Lee</w:instrText>
      </w:r>
      <w:r w:rsidR="00C73AB5">
        <w:instrText xml:space="preserve">" </w:instrText>
      </w:r>
      <w:r w:rsidR="00C73AB5">
        <w:fldChar w:fldCharType="end"/>
      </w:r>
      <w:r w:rsidRPr="00940CD9">
        <w:t>?</w:t>
      </w:r>
    </w:p>
    <w:p w:rsidR="00274194" w:rsidRPr="00940CD9" w:rsidRDefault="00274194" w:rsidP="004A0A42">
      <w:pPr>
        <w:pStyle w:val="Question"/>
      </w:pPr>
      <w:r w:rsidRPr="00940CD9">
        <w:t>A.</w:t>
      </w:r>
      <w:r w:rsidRPr="00940CD9">
        <w:tab/>
        <w:t>Please define the word know, k-n-o-w.</w:t>
      </w:r>
    </w:p>
    <w:p w:rsidR="00274194" w:rsidRPr="00940CD9" w:rsidRDefault="00274194" w:rsidP="004A0A42">
      <w:pPr>
        <w:pStyle w:val="Question"/>
      </w:pPr>
      <w:r w:rsidRPr="00940CD9">
        <w:t>Q.</w:t>
      </w:r>
      <w:r w:rsidRPr="00940CD9">
        <w:tab/>
        <w:t>I will rephrase. Have you ever met George Lee</w:t>
      </w:r>
      <w:r w:rsidR="00C73AB5">
        <w:fldChar w:fldCharType="begin"/>
      </w:r>
      <w:r w:rsidR="00C73AB5">
        <w:instrText xml:space="preserve"> XE "</w:instrText>
      </w:r>
      <w:r w:rsidR="00C73AB5" w:rsidRPr="00E75D09">
        <w:instrText>PEOPLE:George Lee</w:instrText>
      </w:r>
      <w:r w:rsidR="00C73AB5">
        <w:instrText xml:space="preserve">" </w:instrText>
      </w:r>
      <w:r w:rsidR="00C73AB5">
        <w:fldChar w:fldCharType="end"/>
      </w:r>
      <w:r w:rsidRPr="00940CD9">
        <w:t>?</w:t>
      </w:r>
    </w:p>
    <w:p w:rsidR="00274194" w:rsidRPr="00940CD9" w:rsidRDefault="00274194" w:rsidP="004A0A42">
      <w:pPr>
        <w:pStyle w:val="Question"/>
      </w:pPr>
      <w:r w:rsidRPr="00940CD9">
        <w:t>A.</w:t>
      </w:r>
      <w:r w:rsidRPr="00940CD9">
        <w:tab/>
        <w:t>I don't know who that is.</w:t>
      </w:r>
    </w:p>
    <w:p w:rsidR="00274194" w:rsidRPr="00940CD9" w:rsidRDefault="00274194" w:rsidP="004A0A42">
      <w:pPr>
        <w:pStyle w:val="Question"/>
      </w:pPr>
      <w:r w:rsidRPr="00940CD9">
        <w:t>Q.</w:t>
      </w:r>
      <w:r w:rsidRPr="00940CD9">
        <w:tab/>
        <w:t>I'm sorry. What?</w:t>
      </w:r>
    </w:p>
    <w:p w:rsidR="00274194" w:rsidRPr="00940CD9" w:rsidRDefault="00274194" w:rsidP="004A0A42">
      <w:pPr>
        <w:pStyle w:val="Question"/>
      </w:pPr>
      <w:r w:rsidRPr="00940CD9">
        <w:t>A.</w:t>
      </w:r>
      <w:r w:rsidRPr="00940CD9">
        <w:tab/>
        <w:t>I don't know who that is.</w:t>
      </w:r>
    </w:p>
    <w:p w:rsidR="00274194" w:rsidRPr="00940CD9" w:rsidRDefault="00274194" w:rsidP="004A0A42">
      <w:pPr>
        <w:pStyle w:val="Question"/>
      </w:pPr>
      <w:r w:rsidRPr="00940CD9">
        <w:t>Q.</w:t>
      </w:r>
      <w:r w:rsidRPr="00940CD9">
        <w:tab/>
        <w:t>Have you ever received any correspondence from George Lee</w:t>
      </w:r>
      <w:r w:rsidR="00C73AB5">
        <w:fldChar w:fldCharType="begin"/>
      </w:r>
      <w:r w:rsidR="00C73AB5">
        <w:instrText xml:space="preserve"> XE "</w:instrText>
      </w:r>
      <w:r w:rsidR="00C73AB5" w:rsidRPr="00E75D09">
        <w:instrText>PEOPLE:George Lee</w:instrText>
      </w:r>
      <w:r w:rsidR="00C73AB5">
        <w:instrText xml:space="preserve">" </w:instrText>
      </w:r>
      <w:r w:rsidR="00C73AB5">
        <w:fldChar w:fldCharType="end"/>
      </w:r>
      <w:r w:rsidRPr="00940CD9">
        <w:t>?</w:t>
      </w:r>
    </w:p>
    <w:p w:rsidR="00274194" w:rsidRPr="00940CD9" w:rsidRDefault="00274194" w:rsidP="004A0A42">
      <w:pPr>
        <w:pStyle w:val="Question"/>
      </w:pPr>
      <w:r w:rsidRPr="00940CD9">
        <w:t>A.</w:t>
      </w:r>
      <w:r w:rsidRPr="00940CD9">
        <w:tab/>
        <w:t>I don't know who that is.</w:t>
      </w:r>
    </w:p>
    <w:p w:rsidR="00274194" w:rsidRPr="00940CD9" w:rsidRDefault="00274194" w:rsidP="004A0A42">
      <w:pPr>
        <w:pStyle w:val="Question"/>
      </w:pPr>
      <w:r w:rsidRPr="00940CD9">
        <w:t>Q.</w:t>
      </w:r>
      <w:r w:rsidRPr="00940CD9">
        <w:tab/>
        <w:t xml:space="preserve">I'm not asking you if you know who he is. </w:t>
      </w:r>
      <w:r w:rsidR="002C510A">
        <w:t xml:space="preserve"> </w:t>
      </w:r>
      <w:r w:rsidRPr="00940CD9">
        <w:t>Have you ever received any correspondence from -</w:t>
      </w:r>
      <w:r w:rsidRPr="00940CD9">
        <w:noBreakHyphen/>
      </w:r>
    </w:p>
    <w:p w:rsidR="00274194" w:rsidRPr="00940CD9" w:rsidRDefault="00274194" w:rsidP="004A0A42">
      <w:pPr>
        <w:pStyle w:val="Question"/>
      </w:pPr>
      <w:r w:rsidRPr="00940CD9">
        <w:t>A.</w:t>
      </w:r>
      <w:r w:rsidRPr="00940CD9">
        <w:tab/>
        <w:t>I don't recall.</w:t>
      </w:r>
    </w:p>
    <w:p w:rsidR="00AD17B9" w:rsidRPr="00940CD9" w:rsidRDefault="00AD17B9" w:rsidP="004A0A42">
      <w:pPr>
        <w:pStyle w:val="Question"/>
      </w:pPr>
      <w:r w:rsidRPr="00940CD9">
        <w:t>Q.</w:t>
      </w:r>
      <w:r w:rsidRPr="00940CD9">
        <w:tab/>
        <w:t>-- a George Lee</w:t>
      </w:r>
      <w:r w:rsidR="00C73AB5">
        <w:fldChar w:fldCharType="begin"/>
      </w:r>
      <w:r w:rsidR="00C73AB5">
        <w:instrText xml:space="preserve"> XE "</w:instrText>
      </w:r>
      <w:r w:rsidR="00C73AB5" w:rsidRPr="00E75D09">
        <w:instrText>PEOPLE:George Lee</w:instrText>
      </w:r>
      <w:r w:rsidR="00C73AB5">
        <w:instrText xml:space="preserve">" </w:instrText>
      </w:r>
      <w:r w:rsidR="00C73AB5">
        <w:fldChar w:fldCharType="end"/>
      </w:r>
      <w:r w:rsidRPr="00940CD9">
        <w:t>?</w:t>
      </w:r>
    </w:p>
    <w:p w:rsidR="00AD17B9" w:rsidRPr="00940CD9" w:rsidRDefault="00AD17B9" w:rsidP="004A0A42">
      <w:pPr>
        <w:pStyle w:val="Question"/>
      </w:pPr>
      <w:r w:rsidRPr="00940CD9">
        <w:t>A.</w:t>
      </w:r>
      <w:r w:rsidRPr="00940CD9">
        <w:tab/>
        <w:t>I don't recall.</w:t>
      </w:r>
    </w:p>
    <w:p w:rsidR="00AD17B9" w:rsidRPr="00940CD9" w:rsidRDefault="00AD17B9" w:rsidP="004A0A42">
      <w:pPr>
        <w:pStyle w:val="Question"/>
      </w:pPr>
      <w:r w:rsidRPr="00940CD9">
        <w:t>Q.</w:t>
      </w:r>
      <w:r w:rsidRPr="00940CD9">
        <w:tab/>
        <w:t>Do you recall ever receiving a phone call</w:t>
      </w:r>
      <w:r w:rsidR="001E6BA0">
        <w:t xml:space="preserve"> </w:t>
      </w:r>
      <w:r w:rsidRPr="00940CD9">
        <w:t xml:space="preserve"> from George Lee</w:t>
      </w:r>
      <w:r w:rsidR="00C73AB5">
        <w:fldChar w:fldCharType="begin"/>
      </w:r>
      <w:r w:rsidR="00C73AB5">
        <w:instrText xml:space="preserve"> XE "</w:instrText>
      </w:r>
      <w:r w:rsidR="00C73AB5" w:rsidRPr="00E75D09">
        <w:instrText>PEOPLE:George Lee</w:instrText>
      </w:r>
      <w:r w:rsidR="00C73AB5">
        <w:instrText xml:space="preserve">" </w:instrText>
      </w:r>
      <w:r w:rsidR="00C73AB5">
        <w:fldChar w:fldCharType="end"/>
      </w:r>
      <w:r w:rsidRPr="00940CD9">
        <w:t>?</w:t>
      </w:r>
    </w:p>
    <w:p w:rsidR="00AD17B9" w:rsidRPr="00940CD9" w:rsidRDefault="00AD17B9" w:rsidP="004A0A42">
      <w:pPr>
        <w:pStyle w:val="Question"/>
      </w:pPr>
      <w:r w:rsidRPr="00940CD9">
        <w:t>A.</w:t>
      </w:r>
      <w:r w:rsidRPr="00940CD9">
        <w:tab/>
        <w:t>Don't recall.</w:t>
      </w:r>
    </w:p>
    <w:p w:rsidR="00547FEE" w:rsidRDefault="00547FEE" w:rsidP="00B327BF">
      <w:pPr>
        <w:pStyle w:val="Heading2"/>
      </w:pPr>
      <w:bookmarkStart w:id="57" w:name="_Toc128210450"/>
      <w:r>
        <w:t xml:space="preserve">IRS attitude toward </w:t>
      </w:r>
      <w:r w:rsidR="008B3819">
        <w:t>&lt;&lt;ORGANIZATION NAME&gt;&gt;</w:t>
      </w:r>
      <w:r>
        <w:t xml:space="preserve"> and Family Guardian</w:t>
      </w:r>
      <w:bookmarkEnd w:id="57"/>
    </w:p>
    <w:p w:rsidR="00AD17B9" w:rsidRPr="00940CD9" w:rsidRDefault="00AD17B9" w:rsidP="004A0A42">
      <w:pPr>
        <w:pStyle w:val="Question"/>
      </w:pPr>
      <w:r w:rsidRPr="00940CD9">
        <w:t>Q.</w:t>
      </w:r>
      <w:r w:rsidRPr="00940CD9">
        <w:tab/>
        <w:t>Are you aware that the IRS does not approve</w:t>
      </w:r>
      <w:r w:rsidR="001E6BA0">
        <w:t xml:space="preserve"> </w:t>
      </w:r>
      <w:r w:rsidRPr="00940CD9">
        <w:t xml:space="preserve"> of the promotion that's contained on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00A85FCB" w:rsidRPr="00940CD9">
        <w:t xml:space="preserve"> </w:t>
      </w:r>
      <w:r w:rsidRPr="00940CD9">
        <w:t xml:space="preserve">and </w:t>
      </w:r>
      <w:r w:rsidR="008B3819">
        <w:t>&lt;&lt;ORGANIZATION NAME&gt;&gt;</w:t>
      </w:r>
      <w:r w:rsidRPr="00940CD9">
        <w:t xml:space="preserve"> Web sites?</w:t>
      </w:r>
    </w:p>
    <w:p w:rsidR="00AD17B9" w:rsidRDefault="00AD17B9"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 xml:space="preserve"> question. Please define the</w:t>
      </w:r>
      <w:r w:rsidR="001E6BA0">
        <w:t xml:space="preserve"> </w:t>
      </w:r>
      <w:r w:rsidRPr="00940CD9">
        <w:t xml:space="preserve"> word "promotion."</w:t>
      </w:r>
    </w:p>
    <w:p w:rsidR="00AD17B9" w:rsidRPr="00940CD9" w:rsidRDefault="00AD17B9" w:rsidP="004A0A42">
      <w:pPr>
        <w:pStyle w:val="Question"/>
      </w:pPr>
      <w:r w:rsidRPr="00940CD9">
        <w:t>Q.</w:t>
      </w:r>
      <w:r w:rsidRPr="00940CD9">
        <w:tab/>
        <w:t>I'm just asking are you aware of that?</w:t>
      </w:r>
    </w:p>
    <w:p w:rsidR="00AD17B9" w:rsidRPr="00940CD9" w:rsidRDefault="00AD17B9" w:rsidP="004A0A42">
      <w:pPr>
        <w:pStyle w:val="Question"/>
      </w:pPr>
      <w:r w:rsidRPr="00940CD9">
        <w:t>A.</w:t>
      </w:r>
      <w:r w:rsidRPr="00940CD9">
        <w:tab/>
        <w:t>No. I -- I can't answer that question</w:t>
      </w:r>
      <w:r w:rsidR="001E6BA0">
        <w:t xml:space="preserve"> </w:t>
      </w:r>
      <w:r w:rsidRPr="00940CD9">
        <w:t>until you define your words. Please define the word</w:t>
      </w:r>
      <w:r w:rsidR="001E6BA0">
        <w:t xml:space="preserve"> </w:t>
      </w:r>
      <w:r w:rsidRPr="00940CD9">
        <w:t>"promotion," from positive law.</w:t>
      </w:r>
    </w:p>
    <w:p w:rsidR="00AD17B9" w:rsidRPr="00940CD9" w:rsidRDefault="00AD17B9" w:rsidP="004A0A42">
      <w:pPr>
        <w:pStyle w:val="Question"/>
      </w:pPr>
      <w:r w:rsidRPr="00940CD9">
        <w:t>Q.</w:t>
      </w:r>
      <w:r w:rsidRPr="00940CD9">
        <w:tab/>
        <w:t>After your July 2003 meeting with the IRS,</w:t>
      </w:r>
      <w:r w:rsidR="001E6BA0">
        <w:t xml:space="preserve"> </w:t>
      </w:r>
      <w:r w:rsidRPr="00940CD9">
        <w:t>did you change anything on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or </w:t>
      </w:r>
      <w:r w:rsidR="008B3819">
        <w:t>&lt;&lt;ORGANIZATION NAME&gt;&gt;</w:t>
      </w:r>
      <w:r w:rsidR="001E6BA0">
        <w:t xml:space="preserve"> </w:t>
      </w:r>
      <w:r w:rsidRPr="00940CD9">
        <w:t>Web sites based on that meeting?</w:t>
      </w:r>
    </w:p>
    <w:p w:rsidR="00AD17B9" w:rsidRDefault="00AD17B9" w:rsidP="004A0A42">
      <w:pPr>
        <w:pStyle w:val="Question"/>
      </w:pPr>
      <w:r w:rsidRPr="00940CD9">
        <w:t>A.</w:t>
      </w:r>
      <w:r w:rsidRPr="00940CD9">
        <w:tab/>
        <w:t>I'm not allowed to talk about either one of</w:t>
      </w:r>
      <w:r w:rsidR="001E6BA0">
        <w:t xml:space="preserve"> </w:t>
      </w:r>
      <w:r w:rsidRPr="00940CD9">
        <w:t xml:space="preserve"> the Web sites by contract.</w:t>
      </w:r>
    </w:p>
    <w:tbl>
      <w:tblPr>
        <w:tblStyle w:val="TableGrid"/>
        <w:tblW w:w="0" w:type="auto"/>
        <w:tblInd w:w="0" w:type="dxa"/>
        <w:tblLook w:val="01E0" w:firstRow="1" w:lastRow="1" w:firstColumn="1" w:lastColumn="1" w:noHBand="0" w:noVBand="0"/>
      </w:tblPr>
      <w:tblGrid>
        <w:gridCol w:w="10152"/>
      </w:tblGrid>
      <w:tr w:rsidR="00694C55">
        <w:tc>
          <w:tcPr>
            <w:tcW w:w="10152" w:type="dxa"/>
            <w:tcBorders>
              <w:top w:val="single" w:sz="4" w:space="0" w:color="auto"/>
              <w:left w:val="single" w:sz="4" w:space="0" w:color="auto"/>
              <w:bottom w:val="single" w:sz="4" w:space="0" w:color="auto"/>
              <w:right w:val="single" w:sz="4" w:space="0" w:color="auto"/>
            </w:tcBorders>
          </w:tcPr>
          <w:p w:rsidR="00694C55" w:rsidRPr="00125B64" w:rsidRDefault="00694C55" w:rsidP="007E28A8">
            <w:r w:rsidRPr="001E32AE">
              <w:rPr>
                <w:u w:val="single"/>
              </w:rPr>
              <w:t>AMPLIFIED RES</w:t>
            </w:r>
            <w:r>
              <w:rPr>
                <w:u w:val="single"/>
              </w:rPr>
              <w:t>P</w:t>
            </w:r>
            <w:r w:rsidRPr="001E32AE">
              <w:rPr>
                <w:u w:val="single"/>
              </w:rPr>
              <w:t>ONSE</w:t>
            </w:r>
            <w:r>
              <w:t xml:space="preserve">:  [FACT] As I said earlier, the </w:t>
            </w:r>
            <w:r w:rsidR="008B3819">
              <w:t>&lt;&lt;ORGANIZATION NAME&gt;&gt;</w:t>
            </w:r>
            <w:r>
              <w:t xml:space="preserve"> web site did not exist at that time, from what I recall.  </w:t>
            </w:r>
            <w:r w:rsidR="00345150">
              <w:t>&lt;&lt;IRS AGENT #2 NAME&gt;&gt;</w:t>
            </w:r>
            <w:r w:rsidR="00C73AB5">
              <w:fldChar w:fldCharType="begin"/>
            </w:r>
            <w:r w:rsidR="00C73AB5">
              <w:instrText xml:space="preserve"> XE "</w:instrText>
            </w:r>
            <w:r w:rsidR="00C73AB5" w:rsidRPr="00A21DB6">
              <w:instrText>PEOPLE:</w:instrText>
            </w:r>
            <w:r w:rsidR="00345150">
              <w:instrText>&lt;&lt;IRS AGENT #2 NAME&gt;&gt;</w:instrText>
            </w:r>
            <w:r w:rsidR="00C73AB5">
              <w:instrText xml:space="preserve">" </w:instrText>
            </w:r>
            <w:r w:rsidR="00C73AB5">
              <w:fldChar w:fldCharType="end"/>
            </w:r>
            <w:r>
              <w:t xml:space="preserve"> and the Attorney who was at the meeting with him, </w:t>
            </w:r>
            <w:r w:rsidR="009F7A49">
              <w:t>&lt;&lt;IRS COUNSEL NAME&gt;&gt;</w:t>
            </w:r>
            <w:r w:rsidR="00E734E8">
              <w:fldChar w:fldCharType="begin"/>
            </w:r>
            <w:r w:rsidR="00E734E8">
              <w:instrText xml:space="preserve"> XE "</w:instrText>
            </w:r>
            <w:r w:rsidR="00E734E8" w:rsidRPr="00346872">
              <w:instrText>PEOPLE:</w:instrText>
            </w:r>
            <w:r w:rsidR="009F7A49">
              <w:instrText>&lt;&lt;IRS COUNSEL NAME&gt;&gt;</w:instrText>
            </w:r>
            <w:r w:rsidR="00E734E8">
              <w:instrText xml:space="preserve">" </w:instrText>
            </w:r>
            <w:r w:rsidR="00E734E8">
              <w:fldChar w:fldCharType="end"/>
            </w:r>
            <w:r>
              <w:t>, refused to tell me exactly what was wrong with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after repeated requests to do so and an offer by me to spend a week in the office of </w:t>
            </w:r>
            <w:r w:rsidR="009F7A49">
              <w:t>&lt;&lt;IRS COUNSEL NAME&gt;&gt;</w:t>
            </w:r>
            <w:r w:rsidR="00E734E8">
              <w:fldChar w:fldCharType="begin"/>
            </w:r>
            <w:r w:rsidR="00E734E8">
              <w:instrText xml:space="preserve"> XE "</w:instrText>
            </w:r>
            <w:r w:rsidR="00E734E8" w:rsidRPr="00346872">
              <w:instrText>PEOPLE:</w:instrText>
            </w:r>
            <w:r w:rsidR="009F7A49">
              <w:instrText>&lt;&lt;IRS COUNSEL NAME&gt;&gt;</w:instrText>
            </w:r>
            <w:r w:rsidR="00E734E8">
              <w:instrText xml:space="preserve">" </w:instrText>
            </w:r>
            <w:r w:rsidR="00E734E8">
              <w:fldChar w:fldCharType="end"/>
            </w:r>
            <w:r>
              <w:t xml:space="preserve"> going over everything he though was wrong with the website.  He turned down my offer and defaulted on the letter I sent </w:t>
            </w:r>
            <w:r w:rsidR="00345150">
              <w:t>&lt;&lt;IRS AGENT #2 NAME&gt;&gt;</w:t>
            </w:r>
            <w:r w:rsidR="00C73AB5">
              <w:fldChar w:fldCharType="begin"/>
            </w:r>
            <w:r w:rsidR="00C73AB5">
              <w:instrText xml:space="preserve"> XE "</w:instrText>
            </w:r>
            <w:r w:rsidR="00C73AB5" w:rsidRPr="00A21DB6">
              <w:instrText>PEOPLE:</w:instrText>
            </w:r>
            <w:r w:rsidR="00345150">
              <w:instrText>&lt;&lt;IRS AGENT #2 NAME&gt;&gt;</w:instrText>
            </w:r>
            <w:r w:rsidR="00C73AB5">
              <w:instrText xml:space="preserve">" </w:instrText>
            </w:r>
            <w:r w:rsidR="00C73AB5">
              <w:fldChar w:fldCharType="end"/>
            </w:r>
            <w:r>
              <w:t xml:space="preserve"> before the meeting.  Therefore, I had a reasonable basis to believe that they had no problems with what was on the Family Guardian website.  It was therefore impossible for me to know exactly what they disagreed with or to relay that information to the webmaster so he could fix it.</w:t>
            </w:r>
          </w:p>
        </w:tc>
      </w:tr>
    </w:tbl>
    <w:p w:rsidR="00AD17B9" w:rsidRPr="00940CD9" w:rsidRDefault="00AD17B9" w:rsidP="004A0A42">
      <w:pPr>
        <w:pStyle w:val="Question"/>
      </w:pPr>
      <w:r w:rsidRPr="00940CD9">
        <w:t>Q.</w:t>
      </w:r>
      <w:r w:rsidRPr="00940CD9">
        <w:tab/>
        <w:t>Other than post a transcript of the meeting</w:t>
      </w:r>
      <w:r w:rsidR="001E6BA0">
        <w:t xml:space="preserve"> </w:t>
      </w:r>
      <w:r w:rsidRPr="00940CD9">
        <w:t xml:space="preserve"> on the Web site.</w:t>
      </w:r>
    </w:p>
    <w:p w:rsidR="00274194" w:rsidRPr="00940CD9" w:rsidRDefault="00AD17B9" w:rsidP="004A0A42">
      <w:pPr>
        <w:pStyle w:val="Question"/>
      </w:pPr>
      <w:r w:rsidRPr="00940CD9">
        <w:t>A.</w:t>
      </w:r>
      <w:r w:rsidRPr="00940CD9">
        <w:tab/>
        <w:t>I'm not allowed to talk about anything</w:t>
      </w:r>
      <w:r w:rsidR="001E6BA0">
        <w:t xml:space="preserve"> </w:t>
      </w:r>
      <w:r w:rsidRPr="00940CD9">
        <w:t>having to do with those two Web sites.</w:t>
      </w:r>
      <w:r w:rsidR="001E6BA0">
        <w:t xml:space="preserve"> </w:t>
      </w:r>
      <w:r w:rsidRPr="00940CD9">
        <w:t>Well, I might also add that that meeting</w:t>
      </w:r>
      <w:r w:rsidR="001E6BA0">
        <w:t xml:space="preserve"> </w:t>
      </w:r>
      <w:r w:rsidRPr="00940CD9">
        <w:t xml:space="preserve"> with </w:t>
      </w:r>
      <w:r w:rsidR="00345150">
        <w:t>&lt;&lt;IRS AGENT #2 NAME&gt;&gt;</w:t>
      </w:r>
      <w:r w:rsidR="00C73AB5">
        <w:fldChar w:fldCharType="begin"/>
      </w:r>
      <w:r w:rsidR="00C73AB5">
        <w:instrText xml:space="preserve"> XE "</w:instrText>
      </w:r>
      <w:r w:rsidR="00C73AB5" w:rsidRPr="00A21DB6">
        <w:instrText>PEOPLE:</w:instrText>
      </w:r>
      <w:r w:rsidR="00345150">
        <w:instrText>&lt;&lt;IRS AGENT #2 NAME&gt;&gt;</w:instrText>
      </w:r>
      <w:r w:rsidR="00C73AB5">
        <w:instrText xml:space="preserve">" </w:instrText>
      </w:r>
      <w:r w:rsidR="00C73AB5">
        <w:fldChar w:fldCharType="end"/>
      </w:r>
      <w:r w:rsidRPr="00940CD9">
        <w:t xml:space="preserve"> was uneventful because he was not</w:t>
      </w:r>
      <w:r w:rsidR="001E6BA0">
        <w:t xml:space="preserve"> </w:t>
      </w:r>
      <w:r w:rsidRPr="00940CD9">
        <w:t xml:space="preserve"> willing to even define what he meant by the terms he</w:t>
      </w:r>
      <w:r w:rsidR="001E6BA0">
        <w:t xml:space="preserve"> </w:t>
      </w:r>
      <w:r w:rsidRPr="00940CD9">
        <w:t>was using. And that's what primarily ended the meeting, because he couldn't cite any positive law.</w:t>
      </w:r>
      <w:r w:rsidR="001E6BA0">
        <w:t xml:space="preserve"> </w:t>
      </w:r>
      <w:r w:rsidR="00EB4BBC">
        <w:t xml:space="preserve"> </w:t>
      </w:r>
      <w:r w:rsidRPr="00940CD9">
        <w:t>I brought along the Internal Revenue Code</w:t>
      </w:r>
      <w:r w:rsidR="00A66C8C">
        <w:fldChar w:fldCharType="begin"/>
      </w:r>
      <w:r w:rsidR="00A66C8C">
        <w:instrText xml:space="preserve"> TA \s "Internal Revenue Code" </w:instrText>
      </w:r>
      <w:r w:rsidR="00A66C8C">
        <w:fldChar w:fldCharType="end"/>
      </w:r>
      <w:r w:rsidRPr="00940CD9">
        <w:t>.</w:t>
      </w:r>
      <w:r w:rsidR="001E6BA0">
        <w:t xml:space="preserve"> </w:t>
      </w:r>
      <w:r w:rsidRPr="00940CD9">
        <w:t xml:space="preserve"> He wouldn't show me any of the definitions out of</w:t>
      </w:r>
      <w:r w:rsidR="001E6BA0">
        <w:t xml:space="preserve"> </w:t>
      </w:r>
      <w:r w:rsidR="00A85FCB" w:rsidRPr="00940CD9">
        <w:t xml:space="preserve"> </w:t>
      </w:r>
      <w:r w:rsidRPr="00940CD9">
        <w:t>that code that he was presuming</w:t>
      </w:r>
      <w:r w:rsidR="00A46FEF">
        <w:fldChar w:fldCharType="begin"/>
      </w:r>
      <w:r w:rsidR="00A46FEF">
        <w:instrText xml:space="preserve"> XE "</w:instrText>
      </w:r>
      <w:r w:rsidR="00A46FEF" w:rsidRPr="00603E98">
        <w:instrText>presuming</w:instrText>
      </w:r>
      <w:r w:rsidR="00A46FEF">
        <w:instrText xml:space="preserve">" </w:instrText>
      </w:r>
      <w:r w:rsidR="00A46FEF">
        <w:fldChar w:fldCharType="end"/>
      </w:r>
      <w:r w:rsidRPr="00940CD9">
        <w:t xml:space="preserve"> in that</w:t>
      </w:r>
      <w:r w:rsidR="001E6BA0">
        <w:t xml:space="preserve"> </w:t>
      </w:r>
      <w:r w:rsidRPr="00940CD9">
        <w:t xml:space="preserve"> investigation. </w:t>
      </w:r>
      <w:r w:rsidR="006A5769">
        <w:t xml:space="preserve"> </w:t>
      </w:r>
      <w:r w:rsidRPr="00940CD9">
        <w:t>He would not produce any evidence of</w:t>
      </w:r>
      <w:r w:rsidR="001E6BA0">
        <w:t xml:space="preserve"> </w:t>
      </w:r>
      <w:r w:rsidRPr="00940CD9">
        <w:t xml:space="preserve"> any -- any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Pr="00940CD9">
        <w:t xml:space="preserve"> whatsoever, implementing</w:t>
      </w:r>
      <w:r w:rsidR="001E6BA0">
        <w:t xml:space="preserve"> </w:t>
      </w:r>
      <w:r w:rsidRPr="00940CD9">
        <w:t xml:space="preserve"> regulations, anything else.</w:t>
      </w:r>
      <w:r w:rsidR="001E6BA0">
        <w:t xml:space="preserve">  </w:t>
      </w:r>
      <w:r w:rsidRPr="00940CD9">
        <w:t xml:space="preserve">I -- as I recall, the -- the -- I </w:t>
      </w:r>
      <w:r w:rsidR="001E6BA0">
        <w:t>–</w:t>
      </w:r>
      <w:r w:rsidRPr="00940CD9">
        <w:t xml:space="preserve"> at</w:t>
      </w:r>
      <w:r w:rsidR="001E6BA0">
        <w:t xml:space="preserve"> </w:t>
      </w:r>
      <w:r w:rsidRPr="00940CD9">
        <w:t xml:space="preserve"> that meeting, I asked him, Mr. -- actually, it was</w:t>
      </w:r>
      <w:r w:rsidR="001E6BA0">
        <w:t xml:space="preserve"> </w:t>
      </w:r>
      <w:r w:rsidRPr="00940CD9">
        <w:t xml:space="preserve"> </w:t>
      </w:r>
      <w:r w:rsidR="009F7A49">
        <w:t>&lt;&lt;IRS COUNSEL NAME&gt;&gt;</w:t>
      </w:r>
      <w:r w:rsidR="00E734E8">
        <w:fldChar w:fldCharType="begin"/>
      </w:r>
      <w:r w:rsidR="00E734E8">
        <w:instrText xml:space="preserve"> XE "</w:instrText>
      </w:r>
      <w:r w:rsidR="00E734E8" w:rsidRPr="00346872">
        <w:instrText>PEOPLE:</w:instrText>
      </w:r>
      <w:r w:rsidR="009F7A49">
        <w:instrText>&lt;&lt;IRS COUNSEL NAME&gt;&gt;</w:instrText>
      </w:r>
      <w:r w:rsidR="00E734E8">
        <w:instrText xml:space="preserve">" </w:instrText>
      </w:r>
      <w:r w:rsidR="00E734E8">
        <w:fldChar w:fldCharType="end"/>
      </w:r>
      <w:r w:rsidRPr="00940CD9">
        <w:t>, the attorney -- I asked</w:t>
      </w:r>
      <w:r w:rsidR="001E6BA0">
        <w:t xml:space="preserve"> </w:t>
      </w:r>
      <w:r w:rsidRPr="00940CD9">
        <w:t xml:space="preserve"> </w:t>
      </w:r>
      <w:r w:rsidR="009F7A49">
        <w:t>&lt;&lt;IRS COUNSEL NAME&gt;&gt;</w:t>
      </w:r>
      <w:r w:rsidR="00E734E8">
        <w:fldChar w:fldCharType="begin"/>
      </w:r>
      <w:r w:rsidR="00E734E8">
        <w:instrText xml:space="preserve"> XE "</w:instrText>
      </w:r>
      <w:r w:rsidR="00E734E8" w:rsidRPr="00346872">
        <w:instrText>PEOPLE:</w:instrText>
      </w:r>
      <w:r w:rsidR="009F7A49">
        <w:instrText>&lt;&lt;IRS COUNSEL NAME&gt;&gt;</w:instrText>
      </w:r>
      <w:r w:rsidR="00E734E8">
        <w:instrText xml:space="preserve">" </w:instrText>
      </w:r>
      <w:r w:rsidR="00E734E8">
        <w:fldChar w:fldCharType="end"/>
      </w:r>
      <w:r w:rsidRPr="00940CD9">
        <w:t xml:space="preserve"> if he would be willing to -- to take</w:t>
      </w:r>
      <w:r w:rsidR="001E6BA0">
        <w:t xml:space="preserve"> </w:t>
      </w:r>
      <w:r w:rsidRPr="00940CD9">
        <w:t xml:space="preserve"> some time off so I could spend time in his office.</w:t>
      </w:r>
      <w:r w:rsidR="001E6BA0">
        <w:t xml:space="preserve"> </w:t>
      </w:r>
      <w:r w:rsidRPr="00940CD9">
        <w:t>I -- I told him I was willing to donate</w:t>
      </w:r>
      <w:r w:rsidR="00081D9B">
        <w:fldChar w:fldCharType="begin"/>
      </w:r>
      <w:r w:rsidR="00081D9B">
        <w:instrText xml:space="preserve"> XE "</w:instrText>
      </w:r>
      <w:r w:rsidR="00081D9B" w:rsidRPr="0004716C">
        <w:instrText>donate</w:instrText>
      </w:r>
      <w:r w:rsidR="00081D9B">
        <w:instrText xml:space="preserve">" </w:instrText>
      </w:r>
      <w:r w:rsidR="00081D9B">
        <w:fldChar w:fldCharType="end"/>
      </w:r>
      <w:r w:rsidRPr="00940CD9">
        <w:t xml:space="preserve"> a</w:t>
      </w:r>
      <w:r w:rsidR="001E6BA0">
        <w:t xml:space="preserve"> </w:t>
      </w:r>
      <w:r w:rsidRPr="00940CD9">
        <w:t>week of my time going over everything that was on</w:t>
      </w:r>
      <w:r w:rsidR="001E6BA0">
        <w:t xml:space="preserve"> </w:t>
      </w:r>
      <w:r w:rsidRPr="00940CD9">
        <w:t xml:space="preserve">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that he thought was wrong</w:t>
      </w:r>
      <w:r w:rsidR="001E6BA0">
        <w:t xml:space="preserve"> </w:t>
      </w:r>
      <w:r w:rsidRPr="00940CD9">
        <w:t>so that it could be corrected.</w:t>
      </w:r>
      <w:r w:rsidR="001E6BA0">
        <w:t xml:space="preserve"> </w:t>
      </w:r>
      <w:r w:rsidRPr="00940CD9">
        <w:t>And he refused that opportunity, and</w:t>
      </w:r>
      <w:r w:rsidR="001E6BA0">
        <w:t xml:space="preserve"> </w:t>
      </w:r>
      <w:r w:rsidRPr="00940CD9">
        <w:t xml:space="preserve"> thereby, he basically forfeited his right to complain later because he did not pursue the most</w:t>
      </w:r>
      <w:r w:rsidR="001E6BA0">
        <w:t xml:space="preserve"> </w:t>
      </w:r>
      <w:r w:rsidRPr="00940CD9">
        <w:t xml:space="preserve"> convenient, cost effective administrative remedy</w:t>
      </w:r>
      <w:r w:rsidR="001E6BA0">
        <w:t xml:space="preserve"> </w:t>
      </w:r>
      <w:r w:rsidRPr="00940CD9">
        <w:t>available at the time. And instead, he said, "We're</w:t>
      </w:r>
      <w:r w:rsidR="001E6BA0">
        <w:t xml:space="preserve"> </w:t>
      </w:r>
      <w:r w:rsidRPr="00940CD9">
        <w:t xml:space="preserve"> going to decide what the court thinks about this,"</w:t>
      </w:r>
      <w:r w:rsidR="001E6BA0">
        <w:t xml:space="preserve"> </w:t>
      </w:r>
      <w:r w:rsidRPr="00940CD9">
        <w:t xml:space="preserve"> instead of doing it in a more gentleman-like</w:t>
      </w:r>
      <w:r w:rsidR="001E6BA0">
        <w:t xml:space="preserve"> </w:t>
      </w:r>
      <w:r w:rsidR="00274194" w:rsidRPr="00940CD9">
        <w:t>fashion.</w:t>
      </w:r>
    </w:p>
    <w:tbl>
      <w:tblPr>
        <w:tblStyle w:val="TableGrid"/>
        <w:tblW w:w="0" w:type="auto"/>
        <w:tblInd w:w="0" w:type="dxa"/>
        <w:tblLook w:val="01E0" w:firstRow="1" w:lastRow="1" w:firstColumn="1" w:lastColumn="1" w:noHBand="0" w:noVBand="0"/>
      </w:tblPr>
      <w:tblGrid>
        <w:gridCol w:w="10152"/>
      </w:tblGrid>
      <w:tr w:rsidR="004214CD">
        <w:tc>
          <w:tcPr>
            <w:tcW w:w="10152" w:type="dxa"/>
            <w:tcBorders>
              <w:top w:val="single" w:sz="4" w:space="0" w:color="auto"/>
              <w:left w:val="single" w:sz="4" w:space="0" w:color="auto"/>
              <w:bottom w:val="single" w:sz="4" w:space="0" w:color="auto"/>
              <w:right w:val="single" w:sz="4" w:space="0" w:color="auto"/>
            </w:tcBorders>
          </w:tcPr>
          <w:p w:rsidR="004214CD" w:rsidRDefault="004214CD" w:rsidP="00277EB4">
            <w:r w:rsidRPr="001E32AE">
              <w:rPr>
                <w:u w:val="single"/>
              </w:rPr>
              <w:t>AMPLIFIED RES</w:t>
            </w:r>
            <w:r>
              <w:rPr>
                <w:u w:val="single"/>
              </w:rPr>
              <w:t>P</w:t>
            </w:r>
            <w:r w:rsidRPr="001E32AE">
              <w:rPr>
                <w:u w:val="single"/>
              </w:rPr>
              <w:t>ONSE</w:t>
            </w:r>
            <w:r>
              <w:t xml:space="preserve">:  [FACT] I did not get any feedback ever from </w:t>
            </w:r>
            <w:r w:rsidR="00345150">
              <w:t>&lt;&lt;IRS AGENT #2 NAME&gt;&gt;</w:t>
            </w:r>
            <w:r w:rsidR="00C73AB5">
              <w:fldChar w:fldCharType="begin"/>
            </w:r>
            <w:r w:rsidR="00C73AB5">
              <w:instrText xml:space="preserve"> XE "</w:instrText>
            </w:r>
            <w:r w:rsidR="00C73AB5" w:rsidRPr="00A21DB6">
              <w:instrText>PEOPLE:</w:instrText>
            </w:r>
            <w:r w:rsidR="00345150">
              <w:instrText>&lt;&lt;IRS AGENT #2 NAME&gt;&gt;</w:instrText>
            </w:r>
            <w:r w:rsidR="00C73AB5">
              <w:instrText xml:space="preserve">" </w:instrText>
            </w:r>
            <w:r w:rsidR="00C73AB5">
              <w:fldChar w:fldCharType="end"/>
            </w:r>
            <w:r>
              <w:t xml:space="preserve"> or </w:t>
            </w:r>
            <w:r w:rsidR="009F7A49">
              <w:t>&lt;&lt;IRS COUNSEL NAME&gt;&gt;</w:t>
            </w:r>
            <w:r w:rsidR="00E734E8">
              <w:fldChar w:fldCharType="begin"/>
            </w:r>
            <w:r w:rsidR="00E734E8">
              <w:instrText xml:space="preserve"> XE "</w:instrText>
            </w:r>
            <w:r w:rsidR="00E734E8" w:rsidRPr="00346872">
              <w:instrText>PEOPLE:</w:instrText>
            </w:r>
            <w:r w:rsidR="009F7A49">
              <w:instrText>&lt;&lt;IRS COUNSEL NAME&gt;&gt;</w:instrText>
            </w:r>
            <w:r w:rsidR="00E734E8">
              <w:instrText xml:space="preserve">" </w:instrText>
            </w:r>
            <w:r w:rsidR="00E734E8">
              <w:fldChar w:fldCharType="end"/>
            </w:r>
            <w:r>
              <w:t xml:space="preserve"> on what they though</w:t>
            </w:r>
            <w:r w:rsidR="006A5769">
              <w:t>t</w:t>
            </w:r>
            <w:r>
              <w:t xml:space="preserve"> was wrong with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Therefore, it was impossible for me to know what needed to be fixed and to </w:t>
            </w:r>
            <w:r w:rsidR="006A5769">
              <w:t>facilitate correcting it</w:t>
            </w:r>
            <w:r>
              <w:t>.  I tried to work in good faith with them but they would not cooperate.  I even exchanged letters asking them to show me what was wrong and they never responded.  It’s bad faith to later come after me for refusing to fix what you won’t even tell me is wrong.</w:t>
            </w:r>
          </w:p>
          <w:p w:rsidR="006A5769" w:rsidRDefault="006A5769" w:rsidP="00277EB4"/>
          <w:p w:rsidR="006A5769" w:rsidRDefault="006A5769" w:rsidP="00277EB4">
            <w:r>
              <w:t>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itself invites feedback from anyone who thinks that there is anything wrong.  This invitation appears on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at the end, in section 21 entitled “A Message for Government Readers”.  This is available at:</w:t>
            </w:r>
          </w:p>
          <w:p w:rsidR="006A5769" w:rsidRPr="006A5769" w:rsidRDefault="006A5769" w:rsidP="00277EB4">
            <w:hyperlink r:id="rId87" w:history="1">
              <w:r w:rsidR="00374D8B" w:rsidRPr="00374D8B">
                <w:rPr>
                  <w:rStyle w:val="Hyperlink"/>
                </w:rPr>
                <w:t>http://famguardian.org/aboutus.htm%2321._A_MESSAGE_FOR_GOVERNMENT_READERS:</w:t>
              </w:r>
            </w:hyperlink>
          </w:p>
          <w:p w:rsidR="006A5769" w:rsidRDefault="006A5769" w:rsidP="00277EB4"/>
          <w:p w:rsidR="006A5769" w:rsidRDefault="006A5769" w:rsidP="00945C6A">
            <w:pPr>
              <w:spacing w:after="240"/>
            </w:pPr>
            <w:r>
              <w:t>The above is also available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DF5C06">
              <w:fldChar w:fldCharType="begin"/>
            </w:r>
            <w:r w:rsidR="00DF5C06">
              <w:instrText xml:space="preserve"> XE "</w:instrText>
            </w:r>
            <w:r w:rsidR="00DF5C06" w:rsidRPr="001C38B5">
              <w:instrText>EXHIBITS:Exhibit D10</w:instrText>
            </w:r>
            <w:r w:rsidR="00DF5C06">
              <w:instrText xml:space="preserve">" </w:instrText>
            </w:r>
            <w:r w:rsidR="00DF5C06">
              <w:fldChar w:fldCharType="end"/>
            </w:r>
            <w:r>
              <w:t>.  Below is some of the language from that message:</w:t>
            </w:r>
          </w:p>
          <w:p w:rsidR="00B23F3D" w:rsidRDefault="00B23F3D" w:rsidP="00945C6A">
            <w:pPr>
              <w:spacing w:after="240"/>
            </w:pPr>
            <w:r>
              <w:t>_______________________________________________________________________________________________</w:t>
            </w:r>
          </w:p>
          <w:p w:rsidR="00B23F3D" w:rsidRPr="00B23F3D" w:rsidRDefault="00B23F3D" w:rsidP="00B23F3D">
            <w:pPr>
              <w:pStyle w:val="NormalWeb"/>
              <w:spacing w:before="0" w:beforeAutospacing="0" w:after="129" w:afterAutospacing="0"/>
              <w:rPr>
                <w:sz w:val="20"/>
                <w:szCs w:val="20"/>
              </w:rPr>
            </w:pPr>
            <w:r w:rsidRPr="00B23F3D">
              <w:rPr>
                <w:sz w:val="20"/>
                <w:szCs w:val="20"/>
              </w:rPr>
              <w:t xml:space="preserve">We want you to cooperate with us </w:t>
            </w:r>
            <w:r w:rsidRPr="00B23F3D">
              <w:rPr>
                <w:i/>
                <w:iCs/>
                <w:sz w:val="20"/>
                <w:szCs w:val="20"/>
                <w:u w:val="single"/>
              </w:rPr>
              <w:t>fully</w:t>
            </w:r>
            <w:r w:rsidRPr="00B23F3D">
              <w:rPr>
                <w:sz w:val="20"/>
                <w:szCs w:val="20"/>
              </w:rPr>
              <w:t xml:space="preserve"> and in good faith in immediately correcting and/or removing </w:t>
            </w:r>
            <w:r w:rsidRPr="00B23F3D">
              <w:rPr>
                <w:i/>
                <w:iCs/>
                <w:sz w:val="20"/>
                <w:szCs w:val="20"/>
                <w:u w:val="single"/>
              </w:rPr>
              <w:t>anything</w:t>
            </w:r>
            <w:r w:rsidRPr="00B23F3D">
              <w:rPr>
                <w:sz w:val="20"/>
                <w:szCs w:val="20"/>
              </w:rPr>
              <w:t xml:space="preserve"> from this website that is provably erroneous or false or illegal. Some ways you can do that include the following, which you must do in descending order of importance, where the lowest numbered item is the most important: </w:t>
            </w:r>
          </w:p>
          <w:p w:rsidR="00B23F3D" w:rsidRPr="00607E6A" w:rsidRDefault="00B23F3D" w:rsidP="00B23F3D">
            <w:pPr>
              <w:pStyle w:val="NormalWeb"/>
              <w:numPr>
                <w:ilvl w:val="0"/>
                <w:numId w:val="19"/>
              </w:numPr>
              <w:spacing w:before="0" w:beforeAutospacing="0" w:after="0" w:afterAutospacing="0"/>
              <w:rPr>
                <w:sz w:val="20"/>
                <w:szCs w:val="20"/>
              </w:rPr>
            </w:pPr>
            <w:r w:rsidRPr="00607E6A">
              <w:rPr>
                <w:sz w:val="20"/>
                <w:szCs w:val="20"/>
              </w:rPr>
              <w:t xml:space="preserve">Answering our </w:t>
            </w:r>
            <w:hyperlink r:id="rId88" w:history="1">
              <w:r w:rsidRPr="00607E6A">
                <w:rPr>
                  <w:rStyle w:val="Hyperlink"/>
                  <w:sz w:val="20"/>
                  <w:szCs w:val="20"/>
                </w:rPr>
                <w:t>IRS Deposition Questions</w:t>
              </w:r>
              <w:r w:rsidR="00607E6A" w:rsidRPr="00607E6A">
                <w:rPr>
                  <w:rStyle w:val="Hyperlink"/>
                  <w:sz w:val="20"/>
                  <w:szCs w:val="20"/>
                </w:rPr>
                <w:fldChar w:fldCharType="begin"/>
              </w:r>
              <w:r w:rsidR="00607E6A" w:rsidRPr="00607E6A">
                <w:rPr>
                  <w:sz w:val="20"/>
                  <w:szCs w:val="20"/>
                </w:rPr>
                <w:instrText xml:space="preserve"> XE "PUBLICATIONS:IRS Deposition Questions" </w:instrText>
              </w:r>
              <w:r w:rsidR="00607E6A" w:rsidRPr="00607E6A">
                <w:rPr>
                  <w:rStyle w:val="Hyperlink"/>
                  <w:sz w:val="20"/>
                  <w:szCs w:val="20"/>
                </w:rPr>
                <w:fldChar w:fldCharType="end"/>
              </w:r>
            </w:hyperlink>
            <w:r w:rsidRPr="00607E6A">
              <w:rPr>
                <w:color w:val="CC3300"/>
                <w:sz w:val="20"/>
                <w:szCs w:val="20"/>
              </w:rPr>
              <w:t xml:space="preserve"> </w:t>
            </w:r>
            <w:r w:rsidRPr="00607E6A">
              <w:rPr>
                <w:sz w:val="20"/>
                <w:szCs w:val="20"/>
              </w:rPr>
              <w:t>admissions on a signed affidavit by a person from the government</w:t>
            </w:r>
            <w:r w:rsidR="002C510A">
              <w:rPr>
                <w:sz w:val="20"/>
                <w:szCs w:val="20"/>
              </w:rPr>
              <w:fldChar w:fldCharType="begin"/>
            </w:r>
            <w:r w:rsidR="002C510A">
              <w:instrText xml:space="preserve"> XE "</w:instrText>
            </w:r>
            <w:r w:rsidR="002C510A" w:rsidRPr="00B53CBD">
              <w:instrText>government</w:instrText>
            </w:r>
            <w:r w:rsidR="002C510A">
              <w:instrText xml:space="preserve">" </w:instrText>
            </w:r>
            <w:r w:rsidR="002C510A">
              <w:rPr>
                <w:sz w:val="20"/>
                <w:szCs w:val="20"/>
              </w:rPr>
              <w:fldChar w:fldCharType="end"/>
            </w:r>
            <w:r w:rsidRPr="00607E6A">
              <w:rPr>
                <w:sz w:val="20"/>
                <w:szCs w:val="20"/>
              </w:rPr>
              <w:t xml:space="preserve"> with demonstrated delegated authority to do so. </w:t>
            </w:r>
          </w:p>
          <w:p w:rsidR="00B23F3D" w:rsidRPr="00607E6A" w:rsidRDefault="00B23F3D" w:rsidP="00B23F3D">
            <w:pPr>
              <w:pStyle w:val="NormalWeb"/>
              <w:numPr>
                <w:ilvl w:val="0"/>
                <w:numId w:val="19"/>
              </w:numPr>
              <w:spacing w:before="0" w:beforeAutospacing="0" w:after="0" w:afterAutospacing="0"/>
              <w:rPr>
                <w:sz w:val="20"/>
                <w:szCs w:val="20"/>
              </w:rPr>
            </w:pPr>
            <w:r w:rsidRPr="00607E6A">
              <w:rPr>
                <w:sz w:val="20"/>
                <w:szCs w:val="20"/>
              </w:rPr>
              <w:t xml:space="preserve">Answering the </w:t>
            </w:r>
            <w:hyperlink r:id="rId89" w:history="1">
              <w:r w:rsidRPr="00607E6A">
                <w:rPr>
                  <w:rStyle w:val="Hyperlink"/>
                  <w:sz w:val="20"/>
                  <w:szCs w:val="20"/>
                </w:rPr>
                <w:t>Test for Federal Tax Professionals</w:t>
              </w:r>
              <w:r w:rsidR="00607E6A" w:rsidRPr="00607E6A">
                <w:rPr>
                  <w:rStyle w:val="Hyperlink"/>
                  <w:sz w:val="20"/>
                  <w:szCs w:val="20"/>
                </w:rPr>
                <w:fldChar w:fldCharType="begin"/>
              </w:r>
              <w:r w:rsidR="00607E6A" w:rsidRPr="00607E6A">
                <w:rPr>
                  <w:sz w:val="20"/>
                  <w:szCs w:val="20"/>
                </w:rPr>
                <w:instrText xml:space="preserve"> XE "PUBLICATIONS:Test for Federal Tax Professionals" </w:instrText>
              </w:r>
              <w:r w:rsidR="00607E6A" w:rsidRPr="00607E6A">
                <w:rPr>
                  <w:rStyle w:val="Hyperlink"/>
                  <w:sz w:val="20"/>
                  <w:szCs w:val="20"/>
                </w:rPr>
                <w:fldChar w:fldCharType="end"/>
              </w:r>
            </w:hyperlink>
            <w:r w:rsidRPr="00607E6A">
              <w:rPr>
                <w:sz w:val="20"/>
                <w:szCs w:val="20"/>
              </w:rPr>
              <w:t xml:space="preserve"> questions on a signed affidavit by a person from the government</w:t>
            </w:r>
            <w:r w:rsidR="002C510A">
              <w:rPr>
                <w:sz w:val="20"/>
                <w:szCs w:val="20"/>
              </w:rPr>
              <w:fldChar w:fldCharType="begin"/>
            </w:r>
            <w:r w:rsidR="002C510A">
              <w:instrText xml:space="preserve"> XE "</w:instrText>
            </w:r>
            <w:r w:rsidR="002C510A" w:rsidRPr="00B53CBD">
              <w:instrText>government</w:instrText>
            </w:r>
            <w:r w:rsidR="002C510A">
              <w:instrText xml:space="preserve">" </w:instrText>
            </w:r>
            <w:r w:rsidR="002C510A">
              <w:rPr>
                <w:sz w:val="20"/>
                <w:szCs w:val="20"/>
              </w:rPr>
              <w:fldChar w:fldCharType="end"/>
            </w:r>
            <w:r w:rsidRPr="00607E6A">
              <w:rPr>
                <w:sz w:val="20"/>
                <w:szCs w:val="20"/>
              </w:rPr>
              <w:t xml:space="preserve"> with demonstrated delegated authority to do so. </w:t>
            </w:r>
          </w:p>
          <w:p w:rsidR="00B23F3D" w:rsidRPr="00607E6A" w:rsidRDefault="00B23F3D" w:rsidP="00B23F3D">
            <w:pPr>
              <w:pStyle w:val="NormalWeb"/>
              <w:numPr>
                <w:ilvl w:val="0"/>
                <w:numId w:val="19"/>
              </w:numPr>
              <w:spacing w:before="0" w:beforeAutospacing="0" w:after="0" w:afterAutospacing="0"/>
              <w:rPr>
                <w:sz w:val="20"/>
                <w:szCs w:val="20"/>
              </w:rPr>
            </w:pPr>
            <w:r w:rsidRPr="00607E6A">
              <w:rPr>
                <w:sz w:val="20"/>
                <w:szCs w:val="20"/>
              </w:rPr>
              <w:t>Providing new information to add to our</w:t>
            </w:r>
            <w:r w:rsidRPr="00607E6A">
              <w:rPr>
                <w:color w:val="CC3300"/>
                <w:sz w:val="20"/>
                <w:szCs w:val="20"/>
              </w:rPr>
              <w:t xml:space="preserve"> </w:t>
            </w:r>
            <w:hyperlink r:id="rId90" w:history="1">
              <w:r w:rsidRPr="00607E6A">
                <w:rPr>
                  <w:rStyle w:val="Hyperlink"/>
                  <w:sz w:val="20"/>
                  <w:szCs w:val="20"/>
                </w:rPr>
                <w:t>Flawed Tax Arguments to Avoid</w:t>
              </w:r>
              <w:r w:rsidR="00607E6A" w:rsidRPr="00607E6A">
                <w:rPr>
                  <w:rStyle w:val="Hyperlink"/>
                  <w:sz w:val="20"/>
                  <w:szCs w:val="20"/>
                </w:rPr>
                <w:fldChar w:fldCharType="begin"/>
              </w:r>
              <w:r w:rsidR="00607E6A" w:rsidRPr="00607E6A">
                <w:rPr>
                  <w:sz w:val="20"/>
                  <w:szCs w:val="20"/>
                </w:rPr>
                <w:instrText xml:space="preserve"> XE "PUBLICATIONS:Flawed Tax Arguments to Avoid" </w:instrText>
              </w:r>
              <w:r w:rsidR="00607E6A" w:rsidRPr="00607E6A">
                <w:rPr>
                  <w:rStyle w:val="Hyperlink"/>
                  <w:sz w:val="20"/>
                  <w:szCs w:val="20"/>
                </w:rPr>
                <w:fldChar w:fldCharType="end"/>
              </w:r>
            </w:hyperlink>
            <w:r w:rsidRPr="00607E6A">
              <w:rPr>
                <w:sz w:val="20"/>
                <w:szCs w:val="20"/>
              </w:rPr>
              <w:t xml:space="preserve"> document. </w:t>
            </w:r>
          </w:p>
          <w:p w:rsidR="00B23F3D" w:rsidRPr="00607E6A" w:rsidRDefault="00B23F3D" w:rsidP="00B23F3D">
            <w:pPr>
              <w:pStyle w:val="NormalWeb"/>
              <w:numPr>
                <w:ilvl w:val="0"/>
                <w:numId w:val="19"/>
              </w:numPr>
              <w:spacing w:before="0" w:beforeAutospacing="0" w:after="0" w:afterAutospacing="0"/>
              <w:rPr>
                <w:sz w:val="20"/>
                <w:szCs w:val="20"/>
              </w:rPr>
            </w:pPr>
            <w:r w:rsidRPr="00607E6A">
              <w:rPr>
                <w:sz w:val="20"/>
                <w:szCs w:val="20"/>
              </w:rPr>
              <w:t xml:space="preserve">Rebutting anything that you believe is incorrect or false on this website. </w:t>
            </w:r>
          </w:p>
          <w:p w:rsidR="00B23F3D" w:rsidRPr="00914F3C" w:rsidRDefault="00B23F3D" w:rsidP="00AA3573">
            <w:pPr>
              <w:pStyle w:val="NormalWeb"/>
              <w:spacing w:before="240" w:beforeAutospacing="0" w:after="129" w:afterAutospacing="0"/>
              <w:rPr>
                <w:sz w:val="20"/>
                <w:szCs w:val="20"/>
              </w:rPr>
            </w:pPr>
            <w:r w:rsidRPr="00914F3C">
              <w:rPr>
                <w:sz w:val="20"/>
                <w:szCs w:val="20"/>
              </w:rPr>
              <w:t>We also request that your answers be posted on the IRS website so that people don't have to ever ask you about these issues again, and that the person answering them takes personal financial and legal responsibility for the accuracy of the answers and agrees to accept responsibility for prosecution for "false commercial</w:t>
            </w:r>
            <w:r w:rsidR="00137D33" w:rsidRPr="00914F3C">
              <w:rPr>
                <w:sz w:val="20"/>
                <w:szCs w:val="20"/>
              </w:rPr>
              <w:fldChar w:fldCharType="begin"/>
            </w:r>
            <w:r w:rsidR="00137D33" w:rsidRPr="00914F3C">
              <w:rPr>
                <w:sz w:val="20"/>
                <w:szCs w:val="20"/>
              </w:rPr>
              <w:instrText xml:space="preserve"> XE "commercial" </w:instrText>
            </w:r>
            <w:r w:rsidR="00137D33" w:rsidRPr="00914F3C">
              <w:rPr>
                <w:sz w:val="20"/>
                <w:szCs w:val="20"/>
              </w:rPr>
              <w:fldChar w:fldCharType="end"/>
            </w:r>
            <w:r w:rsidRPr="00914F3C">
              <w:rPr>
                <w:sz w:val="20"/>
                <w:szCs w:val="20"/>
              </w:rPr>
              <w:t xml:space="preserve"> speech" if they are wrong.  This, in fact, is a requirement of equal protection</w:t>
            </w:r>
            <w:r w:rsidR="00D96304">
              <w:rPr>
                <w:sz w:val="20"/>
                <w:szCs w:val="20"/>
              </w:rPr>
              <w:fldChar w:fldCharType="begin"/>
            </w:r>
            <w:r w:rsidR="00D96304">
              <w:instrText xml:space="preserve"> XE "</w:instrText>
            </w:r>
            <w:r w:rsidR="00D96304" w:rsidRPr="002A626F">
              <w:instrText>protection</w:instrText>
            </w:r>
            <w:r w:rsidR="00D96304">
              <w:instrText xml:space="preserve">" </w:instrText>
            </w:r>
            <w:r w:rsidR="00D96304">
              <w:rPr>
                <w:sz w:val="20"/>
                <w:szCs w:val="20"/>
              </w:rPr>
              <w:fldChar w:fldCharType="end"/>
            </w:r>
            <w:r w:rsidRPr="00914F3C">
              <w:rPr>
                <w:sz w:val="20"/>
                <w:szCs w:val="20"/>
              </w:rPr>
              <w:t xml:space="preserve"> of the laws as documented in </w:t>
            </w:r>
            <w:hyperlink r:id="rId91" w:history="1">
              <w:r w:rsidRPr="00914F3C">
                <w:rPr>
                  <w:rStyle w:val="Hyperlink"/>
                  <w:sz w:val="20"/>
                  <w:szCs w:val="20"/>
                </w:rPr>
                <w:t>Great IRS Hoax</w:t>
              </w:r>
              <w:r w:rsidR="00607E6A" w:rsidRPr="00914F3C">
                <w:rPr>
                  <w:rStyle w:val="Hyperlink"/>
                  <w:sz w:val="20"/>
                  <w:szCs w:val="20"/>
                </w:rPr>
                <w:fldChar w:fldCharType="begin"/>
              </w:r>
              <w:r w:rsidR="00607E6A" w:rsidRPr="00914F3C">
                <w:rPr>
                  <w:sz w:val="20"/>
                  <w:szCs w:val="20"/>
                </w:rPr>
                <w:instrText xml:space="preserve"> XE "PUBLICATIONS:Great IRS Hoax" </w:instrText>
              </w:r>
              <w:r w:rsidR="00607E6A" w:rsidRPr="00914F3C">
                <w:rPr>
                  <w:rStyle w:val="Hyperlink"/>
                  <w:sz w:val="20"/>
                  <w:szCs w:val="20"/>
                </w:rPr>
                <w:fldChar w:fldCharType="end"/>
              </w:r>
            </w:hyperlink>
            <w:r w:rsidRPr="00914F3C">
              <w:rPr>
                <w:sz w:val="20"/>
                <w:szCs w:val="20"/>
              </w:rPr>
              <w:t xml:space="preserve">, section 4.3.4.  The only reason this website even exists is because you WON'T deal with these issues </w:t>
            </w:r>
            <w:r w:rsidRPr="00914F3C">
              <w:rPr>
                <w:b/>
                <w:bCs/>
                <w:i/>
                <w:iCs/>
                <w:sz w:val="20"/>
                <w:szCs w:val="20"/>
                <w:u w:val="single"/>
              </w:rPr>
              <w:t>RESPONSIBLY</w:t>
            </w:r>
            <w:r w:rsidRPr="00914F3C">
              <w:rPr>
                <w:sz w:val="20"/>
                <w:szCs w:val="20"/>
              </w:rPr>
              <w:t xml:space="preserve"> in a public forum or on your website, and continue to anonymously cite irrelevant federal caselaw as a justification for not addressing the issues in the context of those who aren't even within the jurisdiction</w:t>
            </w:r>
            <w:r w:rsidR="002C510A" w:rsidRPr="00914F3C">
              <w:rPr>
                <w:sz w:val="20"/>
                <w:szCs w:val="20"/>
              </w:rPr>
              <w:fldChar w:fldCharType="begin"/>
            </w:r>
            <w:r w:rsidR="002C510A" w:rsidRPr="00914F3C">
              <w:rPr>
                <w:sz w:val="20"/>
                <w:szCs w:val="20"/>
              </w:rPr>
              <w:instrText xml:space="preserve"> XE "jurisdiction" </w:instrText>
            </w:r>
            <w:r w:rsidR="002C510A" w:rsidRPr="00914F3C">
              <w:rPr>
                <w:sz w:val="20"/>
                <w:szCs w:val="20"/>
              </w:rPr>
              <w:fldChar w:fldCharType="end"/>
            </w:r>
            <w:r w:rsidRPr="00914F3C">
              <w:rPr>
                <w:sz w:val="20"/>
                <w:szCs w:val="20"/>
              </w:rPr>
              <w:t xml:space="preserve"> of the courts issuing the decisions.  The reasons are obvious to the most casual observer: </w:t>
            </w:r>
          </w:p>
          <w:p w:rsidR="00B23F3D" w:rsidRDefault="00B23F3D" w:rsidP="00B23F3D">
            <w:pPr>
              <w:pStyle w:val="Quote0"/>
            </w:pPr>
            <w:r>
              <w:rPr>
                <w:vertAlign w:val="superscript"/>
              </w:rPr>
              <w:t>"</w:t>
            </w:r>
            <w:r>
              <w:t>For the love of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t xml:space="preserve"> is a root of all kinds of evil, for which some have strayed from the faith in their greediness, and pierced themselves through with many sorrows." [</w:t>
            </w:r>
            <w:hyperlink r:id="rId92" w:history="1">
              <w:r>
                <w:rPr>
                  <w:rStyle w:val="Hyperlink"/>
                  <w:i w:val="0"/>
                  <w:iCs w:val="0"/>
                  <w:sz w:val="20"/>
                  <w:szCs w:val="20"/>
                </w:rPr>
                <w:t>1 Tim. 6:10</w:t>
              </w:r>
              <w:r w:rsidR="00607E6A">
                <w:rPr>
                  <w:rStyle w:val="Hyperlink"/>
                  <w:i w:val="0"/>
                  <w:iCs w:val="0"/>
                  <w:sz w:val="20"/>
                  <w:szCs w:val="20"/>
                </w:rPr>
                <w:fldChar w:fldCharType="begin"/>
              </w:r>
              <w:r w:rsidR="00607E6A">
                <w:instrText xml:space="preserve"> TA \l "</w:instrText>
              </w:r>
              <w:r w:rsidR="00607E6A" w:rsidRPr="003018C8">
                <w:rPr>
                  <w:rStyle w:val="Hyperlink"/>
                  <w:i w:val="0"/>
                  <w:iCs w:val="0"/>
                  <w:sz w:val="20"/>
                  <w:szCs w:val="20"/>
                </w:rPr>
                <w:instrText>1 Tim. 6:10</w:instrText>
              </w:r>
              <w:r w:rsidR="00607E6A">
                <w:instrText xml:space="preserve">" \s "1 Tim. 6:10" \c 3 </w:instrText>
              </w:r>
              <w:r w:rsidR="00607E6A">
                <w:rPr>
                  <w:rStyle w:val="Hyperlink"/>
                  <w:i w:val="0"/>
                  <w:iCs w:val="0"/>
                  <w:sz w:val="20"/>
                  <w:szCs w:val="20"/>
                </w:rPr>
                <w:fldChar w:fldCharType="end"/>
              </w:r>
            </w:hyperlink>
            <w:r>
              <w:t>, Bible, NKJV]</w:t>
            </w:r>
          </w:p>
          <w:p w:rsidR="00B23F3D" w:rsidRDefault="00B23F3D" w:rsidP="00B23F3D">
            <w:pPr>
              <w:pStyle w:val="Quote0"/>
              <w:rPr>
                <w:color w:val="000000"/>
              </w:rPr>
            </w:pPr>
            <w:r>
              <w:t>"He who believes in Him [Jesus, the Son of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t xml:space="preserve">] is not condemned ; but he who does not believe is condemned already, because he has not believed in the name of the only begotten Son of God.  </w:t>
            </w:r>
            <w:r>
              <w:rPr>
                <w:b/>
                <w:bCs/>
                <w:u w:val="single"/>
              </w:rPr>
              <w:t>And this is the condemnation, that the light has come into the world, and men loved darkness rather than light, because their deeds were evil</w:t>
            </w:r>
            <w:r>
              <w:t>. </w:t>
            </w:r>
            <w:r>
              <w:rPr>
                <w:b/>
                <w:bCs/>
                <w:color w:val="000000"/>
                <w:u w:val="single"/>
              </w:rPr>
              <w:t xml:space="preserve"> </w:t>
            </w:r>
            <w:r>
              <w:rPr>
                <w:b/>
                <w:bCs/>
                <w:color w:val="FF0000"/>
                <w:sz w:val="27"/>
                <w:szCs w:val="27"/>
                <w:u w:val="single"/>
              </w:rPr>
              <w:t>For everyone practicing evil hates the light and does not come to the light, lest his deeds should be exposed</w:t>
            </w:r>
            <w:r>
              <w:rPr>
                <w:color w:val="000000"/>
              </w:rPr>
              <w:t>.</w:t>
            </w:r>
            <w:r>
              <w:t xml:space="preserve">  But he who does the truth comes to the light, that his deeds may be clearly seen, that they have been done in God." [Bible, </w:t>
            </w:r>
            <w:hyperlink r:id="rId93" w:history="1">
              <w:r>
                <w:rPr>
                  <w:rStyle w:val="Hyperlink"/>
                  <w:i w:val="0"/>
                  <w:iCs w:val="0"/>
                  <w:sz w:val="20"/>
                  <w:szCs w:val="20"/>
                </w:rPr>
                <w:t>John 3:18-21</w:t>
              </w:r>
              <w:r w:rsidR="00607E6A">
                <w:rPr>
                  <w:rStyle w:val="Hyperlink"/>
                  <w:i w:val="0"/>
                  <w:iCs w:val="0"/>
                  <w:sz w:val="20"/>
                  <w:szCs w:val="20"/>
                </w:rPr>
                <w:fldChar w:fldCharType="begin"/>
              </w:r>
              <w:r w:rsidR="00607E6A">
                <w:instrText xml:space="preserve"> TA \l "</w:instrText>
              </w:r>
              <w:r w:rsidR="00607E6A" w:rsidRPr="00B71BA0">
                <w:rPr>
                  <w:rStyle w:val="Hyperlink"/>
                  <w:i w:val="0"/>
                  <w:iCs w:val="0"/>
                  <w:sz w:val="20"/>
                  <w:szCs w:val="20"/>
                </w:rPr>
                <w:instrText>John 3:18-21</w:instrText>
              </w:r>
              <w:r w:rsidR="00607E6A">
                <w:instrText xml:space="preserve">" \s "John 3:18-21" \c 3 </w:instrText>
              </w:r>
              <w:r w:rsidR="00607E6A">
                <w:rPr>
                  <w:rStyle w:val="Hyperlink"/>
                  <w:i w:val="0"/>
                  <w:iCs w:val="0"/>
                  <w:sz w:val="20"/>
                  <w:szCs w:val="20"/>
                </w:rPr>
                <w:fldChar w:fldCharType="end"/>
              </w:r>
            </w:hyperlink>
            <w:r>
              <w:t>]</w:t>
            </w:r>
          </w:p>
          <w:p w:rsidR="00B23F3D" w:rsidRPr="00B23F3D" w:rsidRDefault="00B23F3D" w:rsidP="00B23F3D">
            <w:pPr>
              <w:pStyle w:val="NormalWeb"/>
              <w:spacing w:before="0" w:beforeAutospacing="0" w:after="0" w:afterAutospacing="0"/>
              <w:rPr>
                <w:sz w:val="20"/>
                <w:szCs w:val="20"/>
              </w:rPr>
            </w:pPr>
            <w:r w:rsidRPr="00B23F3D">
              <w:rPr>
                <w:sz w:val="20"/>
                <w:szCs w:val="20"/>
              </w:rPr>
              <w:t xml:space="preserve">We must also remember what Abraham Lincoln said on this subject: </w:t>
            </w:r>
          </w:p>
          <w:p w:rsidR="00B23F3D" w:rsidRPr="00B23F3D" w:rsidRDefault="00B23F3D" w:rsidP="00B23F3D">
            <w:pPr>
              <w:pStyle w:val="Quote0"/>
              <w:spacing w:after="240"/>
            </w:pPr>
            <w:r w:rsidRPr="00B23F3D">
              <w:t>"He has a right to criticize [or prosecute] who has a heart to help."  [Abraham Lincoln]</w:t>
            </w:r>
          </w:p>
          <w:p w:rsidR="00B23F3D" w:rsidRPr="00B23F3D" w:rsidRDefault="00B23F3D" w:rsidP="00B23F3D">
            <w:pPr>
              <w:pStyle w:val="NormalWeb"/>
              <w:spacing w:before="0" w:beforeAutospacing="0" w:after="129" w:afterAutospacing="0"/>
              <w:rPr>
                <w:sz w:val="20"/>
                <w:szCs w:val="20"/>
              </w:rPr>
            </w:pPr>
            <w:r w:rsidRPr="00B23F3D">
              <w:rPr>
                <w:sz w:val="20"/>
                <w:szCs w:val="20"/>
              </w:rPr>
              <w:t xml:space="preserve">Your answers and/or rebuttals must include admissible evidence, that supports every assertion that you make which is contrary to the evidence and questions we provide here.   This is exactly the same approach we take in all of our publications.  The evidence to support your assertions: </w:t>
            </w:r>
          </w:p>
          <w:p w:rsidR="00B23F3D" w:rsidRPr="00607E6A" w:rsidRDefault="00B23F3D" w:rsidP="0046485C">
            <w:pPr>
              <w:pStyle w:val="NormalWeb"/>
              <w:numPr>
                <w:ilvl w:val="0"/>
                <w:numId w:val="20"/>
              </w:numPr>
              <w:spacing w:before="0" w:beforeAutospacing="0" w:after="0" w:afterAutospacing="0"/>
              <w:rPr>
                <w:sz w:val="20"/>
                <w:szCs w:val="20"/>
              </w:rPr>
            </w:pPr>
            <w:r w:rsidRPr="00607E6A">
              <w:rPr>
                <w:sz w:val="20"/>
                <w:szCs w:val="20"/>
              </w:rPr>
              <w:t>Must conform completely with the conclusions contained in the pamphlet</w:t>
            </w:r>
            <w:r w:rsidR="00137D33">
              <w:rPr>
                <w:sz w:val="20"/>
                <w:szCs w:val="20"/>
              </w:rPr>
              <w:fldChar w:fldCharType="begin"/>
            </w:r>
            <w:r w:rsidR="00137D33">
              <w:instrText xml:space="preserve"> XE "</w:instrText>
            </w:r>
            <w:r w:rsidR="00137D33" w:rsidRPr="00B41830">
              <w:instrText>pamphlet</w:instrText>
            </w:r>
            <w:r w:rsidR="00137D33">
              <w:instrText xml:space="preserve">" </w:instrText>
            </w:r>
            <w:r w:rsidR="00137D33">
              <w:rPr>
                <w:sz w:val="20"/>
                <w:szCs w:val="20"/>
              </w:rPr>
              <w:fldChar w:fldCharType="end"/>
            </w:r>
            <w:r w:rsidRPr="00607E6A">
              <w:rPr>
                <w:sz w:val="20"/>
                <w:szCs w:val="20"/>
              </w:rPr>
              <w:t xml:space="preserve"> "</w:t>
            </w:r>
            <w:r w:rsidRPr="00607E6A">
              <w:rPr>
                <w:i/>
                <w:iCs/>
                <w:sz w:val="20"/>
                <w:szCs w:val="20"/>
                <w:u w:val="single"/>
              </w:rPr>
              <w:t>Reasonable Belief About Tax Liability</w:t>
            </w:r>
            <w:r w:rsidR="00861CE6">
              <w:rPr>
                <w:i/>
                <w:iCs/>
                <w:sz w:val="20"/>
                <w:szCs w:val="20"/>
                <w:u w:val="single"/>
              </w:rPr>
              <w:fldChar w:fldCharType="begin"/>
            </w:r>
            <w:r w:rsidR="00861CE6">
              <w:rPr>
                <w:i/>
                <w:iCs/>
                <w:sz w:val="20"/>
                <w:szCs w:val="20"/>
                <w:u w:val="single"/>
              </w:rPr>
              <w:instrText xml:space="preserve"> TA \s "Reasonable Belief About Tax Liability" </w:instrText>
            </w:r>
            <w:r w:rsidR="00861CE6">
              <w:rPr>
                <w:i/>
                <w:iCs/>
                <w:sz w:val="20"/>
                <w:szCs w:val="20"/>
                <w:u w:val="single"/>
              </w:rPr>
              <w:fldChar w:fldCharType="end"/>
            </w:r>
            <w:r w:rsidRPr="00607E6A">
              <w:rPr>
                <w:sz w:val="20"/>
                <w:szCs w:val="20"/>
              </w:rPr>
              <w:t>" available at:</w:t>
            </w:r>
            <w:r w:rsidRPr="00607E6A">
              <w:rPr>
                <w:sz w:val="20"/>
                <w:szCs w:val="20"/>
              </w:rPr>
              <w:br/>
            </w:r>
            <w:hyperlink r:id="rId94" w:history="1">
              <w:r w:rsidRPr="00607E6A">
                <w:rPr>
                  <w:rStyle w:val="Hyperlink"/>
                  <w:sz w:val="20"/>
                  <w:szCs w:val="20"/>
                </w:rPr>
                <w:t>http://</w:t>
              </w:r>
              <w:r w:rsidR="008B3819">
                <w:rPr>
                  <w:rStyle w:val="Hyperlink"/>
                  <w:sz w:val="20"/>
                  <w:szCs w:val="20"/>
                </w:rPr>
                <w:t>&lt;&lt;ORGANIZATION NAME&gt;&gt;</w:t>
              </w:r>
              <w:r w:rsidRPr="00607E6A">
                <w:rPr>
                  <w:rStyle w:val="Hyperlink"/>
                  <w:sz w:val="20"/>
                  <w:szCs w:val="20"/>
                </w:rPr>
                <w:t>.org/Forms/MemLaw/ReasonableBelief.pdf</w:t>
              </w:r>
            </w:hyperlink>
            <w:r w:rsidRPr="00607E6A">
              <w:rPr>
                <w:color w:val="CC3300"/>
                <w:sz w:val="20"/>
                <w:szCs w:val="20"/>
              </w:rPr>
              <w:t xml:space="preserve"> </w:t>
            </w:r>
            <w:r w:rsidRPr="00607E6A">
              <w:rPr>
                <w:sz w:val="20"/>
                <w:szCs w:val="20"/>
              </w:rPr>
              <w:t xml:space="preserve">(OFFSITE LINK) </w:t>
            </w:r>
          </w:p>
          <w:p w:rsidR="00B23F3D" w:rsidRPr="00607E6A" w:rsidRDefault="00B23F3D" w:rsidP="00B23F3D">
            <w:pPr>
              <w:pStyle w:val="NormalWeb"/>
              <w:numPr>
                <w:ilvl w:val="0"/>
                <w:numId w:val="20"/>
              </w:numPr>
              <w:spacing w:before="0" w:beforeAutospacing="0" w:after="0" w:afterAutospacing="0"/>
              <w:rPr>
                <w:sz w:val="20"/>
                <w:szCs w:val="20"/>
              </w:rPr>
            </w:pPr>
            <w:r w:rsidRPr="00607E6A">
              <w:rPr>
                <w:sz w:val="20"/>
                <w:szCs w:val="20"/>
              </w:rPr>
              <w:t xml:space="preserve">Must be admissible, non-prima facie evidence.  </w:t>
            </w:r>
          </w:p>
          <w:p w:rsidR="00B23F3D" w:rsidRPr="00607E6A" w:rsidRDefault="00B23F3D" w:rsidP="00B23F3D">
            <w:pPr>
              <w:pStyle w:val="NormalWeb"/>
              <w:spacing w:before="0" w:beforeAutospacing="0" w:after="0" w:afterAutospacing="0"/>
              <w:ind w:left="1080"/>
              <w:rPr>
                <w:sz w:val="20"/>
                <w:szCs w:val="20"/>
              </w:rPr>
            </w:pPr>
            <w:r w:rsidRPr="00607E6A">
              <w:rPr>
                <w:sz w:val="20"/>
                <w:szCs w:val="20"/>
              </w:rPr>
              <w:t xml:space="preserve">2.1  The 1939 code upon which the present internal revenue code was based has been REPEALED.  See </w:t>
            </w:r>
            <w:hyperlink r:id="rId95" w:history="1">
              <w:r w:rsidRPr="00607E6A">
                <w:rPr>
                  <w:rStyle w:val="Hyperlink"/>
                  <w:sz w:val="20"/>
                  <w:szCs w:val="20"/>
                </w:rPr>
                <w:t>53 Stat 1, Section 4</w:t>
              </w:r>
              <w:r w:rsidR="00607E6A" w:rsidRPr="00607E6A">
                <w:rPr>
                  <w:rStyle w:val="Hyperlink"/>
                  <w:sz w:val="20"/>
                  <w:szCs w:val="20"/>
                </w:rPr>
                <w:fldChar w:fldCharType="begin"/>
              </w:r>
              <w:r w:rsidR="00607E6A" w:rsidRPr="00607E6A">
                <w:rPr>
                  <w:sz w:val="20"/>
                  <w:szCs w:val="20"/>
                </w:rPr>
                <w:instrText xml:space="preserve"> TA \l "</w:instrText>
              </w:r>
              <w:r w:rsidR="00607E6A" w:rsidRPr="00607E6A">
                <w:rPr>
                  <w:rStyle w:val="Hyperlink"/>
                  <w:sz w:val="20"/>
                  <w:szCs w:val="20"/>
                </w:rPr>
                <w:instrText>53 Stat 1, Section 4</w:instrText>
              </w:r>
              <w:r w:rsidR="00607E6A" w:rsidRPr="00607E6A">
                <w:rPr>
                  <w:sz w:val="20"/>
                  <w:szCs w:val="20"/>
                </w:rPr>
                <w:instrText xml:space="preserve">" \s "53 Stat 1, Section 4" \c 2 </w:instrText>
              </w:r>
              <w:r w:rsidR="00607E6A" w:rsidRPr="00607E6A">
                <w:rPr>
                  <w:rStyle w:val="Hyperlink"/>
                  <w:sz w:val="20"/>
                  <w:szCs w:val="20"/>
                </w:rPr>
                <w:fldChar w:fldCharType="end"/>
              </w:r>
            </w:hyperlink>
            <w:r w:rsidRPr="00607E6A">
              <w:rPr>
                <w:sz w:val="20"/>
                <w:szCs w:val="20"/>
              </w:rPr>
              <w:t>.  Not only did it repeal itself, but it also repealed all prior revenue laws from the Statutes at Large before January 2, 1939.  Therefore, nothing from the Statutes at large prior to January 2, 1939 can be cited as positive law.</w:t>
            </w:r>
          </w:p>
          <w:p w:rsidR="00B23F3D" w:rsidRPr="00607E6A" w:rsidRDefault="00B23F3D" w:rsidP="00B23F3D">
            <w:pPr>
              <w:pStyle w:val="NormalWeb"/>
              <w:spacing w:before="0" w:beforeAutospacing="0" w:after="0" w:afterAutospacing="0"/>
              <w:ind w:left="1080" w:hanging="360"/>
              <w:rPr>
                <w:sz w:val="20"/>
                <w:szCs w:val="20"/>
              </w:rPr>
            </w:pPr>
            <w:r w:rsidRPr="00607E6A">
              <w:rPr>
                <w:sz w:val="20"/>
                <w:szCs w:val="20"/>
              </w:rPr>
              <w:t xml:space="preserve">2.2  </w:t>
            </w:r>
            <w:hyperlink r:id="rId96" w:history="1">
              <w:r w:rsidRPr="00607E6A">
                <w:rPr>
                  <w:rStyle w:val="Hyperlink"/>
                  <w:sz w:val="20"/>
                  <w:szCs w:val="20"/>
                </w:rPr>
                <w:t>1 U.S.C. §204</w:t>
              </w:r>
            </w:hyperlink>
            <w:r w:rsidRPr="00607E6A">
              <w:rPr>
                <w:color w:val="CC3300"/>
                <w:sz w:val="20"/>
                <w:szCs w:val="20"/>
              </w:rPr>
              <w:t xml:space="preserve"> </w:t>
            </w:r>
            <w:r w:rsidRPr="00607E6A">
              <w:rPr>
                <w:sz w:val="20"/>
                <w:szCs w:val="20"/>
              </w:rPr>
              <w:t xml:space="preserve">legislative notes, the </w:t>
            </w:r>
            <w:hyperlink r:id="rId97" w:history="1">
              <w:r w:rsidRPr="00607E6A">
                <w:rPr>
                  <w:rStyle w:val="Hyperlink"/>
                  <w:sz w:val="20"/>
                  <w:szCs w:val="20"/>
                </w:rPr>
                <w:t>GPO website</w:t>
              </w:r>
            </w:hyperlink>
            <w:r w:rsidRPr="00607E6A">
              <w:rPr>
                <w:sz w:val="20"/>
                <w:szCs w:val="20"/>
              </w:rPr>
              <w:t xml:space="preserve">, and the </w:t>
            </w:r>
            <w:hyperlink r:id="rId98" w:history="1">
              <w:r w:rsidRPr="00607E6A">
                <w:rPr>
                  <w:rStyle w:val="Hyperlink"/>
                  <w:sz w:val="20"/>
                  <w:szCs w:val="20"/>
                </w:rPr>
                <w:t>House of Representatives websites</w:t>
              </w:r>
            </w:hyperlink>
            <w:r w:rsidRPr="00607E6A">
              <w:rPr>
                <w:sz w:val="20"/>
                <w:szCs w:val="20"/>
              </w:rPr>
              <w:t xml:space="preserve"> all say that the Internal Revenue Code</w:t>
            </w:r>
            <w:r w:rsidR="002C510A">
              <w:rPr>
                <w:sz w:val="20"/>
                <w:szCs w:val="20"/>
              </w:rPr>
              <w:fldChar w:fldCharType="begin"/>
            </w:r>
            <w:r w:rsidR="002C510A">
              <w:instrText xml:space="preserve"> XE "</w:instrText>
            </w:r>
            <w:r w:rsidR="002C510A" w:rsidRPr="00366E69">
              <w:instrText>Internal Revenue Code</w:instrText>
            </w:r>
            <w:r w:rsidR="002C510A">
              <w:instrText xml:space="preserve">" </w:instrText>
            </w:r>
            <w:r w:rsidR="002C510A">
              <w:rPr>
                <w:sz w:val="20"/>
                <w:szCs w:val="20"/>
              </w:rPr>
              <w:fldChar w:fldCharType="end"/>
            </w:r>
            <w:r w:rsidRPr="00607E6A">
              <w:rPr>
                <w:sz w:val="20"/>
                <w:szCs w:val="20"/>
              </w:rPr>
              <w:t xml:space="preserve"> was </w:t>
            </w:r>
            <w:r w:rsidRPr="00607E6A">
              <w:rPr>
                <w:i/>
                <w:iCs/>
                <w:sz w:val="20"/>
                <w:szCs w:val="20"/>
                <w:u w:val="single"/>
              </w:rPr>
              <w:t>not</w:t>
            </w:r>
            <w:r w:rsidRPr="00607E6A">
              <w:rPr>
                <w:sz w:val="20"/>
                <w:szCs w:val="20"/>
              </w:rPr>
              <w:t xml:space="preserve"> presently enacted into positive law.  Therefore, if   your evidence consists of cites from the I.R.C., you must prove that every section of the code you cite is individually a </w:t>
            </w:r>
            <w:hyperlink r:id="rId99" w:history="1">
              <w:r w:rsidRPr="00607E6A">
                <w:rPr>
                  <w:rStyle w:val="Hyperlink"/>
                  <w:sz w:val="20"/>
                  <w:szCs w:val="20"/>
                </w:rPr>
                <w:t>positive law</w:t>
              </w:r>
            </w:hyperlink>
            <w:r w:rsidRPr="00607E6A">
              <w:rPr>
                <w:color w:val="CC3300"/>
                <w:sz w:val="20"/>
                <w:szCs w:val="20"/>
              </w:rPr>
              <w:t xml:space="preserve">, </w:t>
            </w:r>
            <w:r w:rsidRPr="00607E6A">
              <w:rPr>
                <w:sz w:val="20"/>
                <w:szCs w:val="20"/>
              </w:rPr>
              <w:t xml:space="preserve">which is the only type of admissible, non-presumptive evidence having to do with written law.  The way to prove that is to cite a section of the Statutes at Large AFTER 1939 which was enacted into positive law.  We remind you that it is a religious sin for Christians (see </w:t>
            </w:r>
            <w:hyperlink r:id="rId100" w:history="1">
              <w:r w:rsidRPr="00607E6A">
                <w:rPr>
                  <w:rStyle w:val="Hyperlink"/>
                  <w:sz w:val="20"/>
                  <w:szCs w:val="20"/>
                </w:rPr>
                <w:t>Numbers 15:30</w:t>
              </w:r>
              <w:r w:rsidR="00607E6A" w:rsidRPr="00607E6A">
                <w:rPr>
                  <w:rStyle w:val="Hyperlink"/>
                  <w:sz w:val="20"/>
                  <w:szCs w:val="20"/>
                </w:rPr>
                <w:fldChar w:fldCharType="begin"/>
              </w:r>
              <w:r w:rsidR="00607E6A" w:rsidRPr="00607E6A">
                <w:rPr>
                  <w:sz w:val="20"/>
                  <w:szCs w:val="20"/>
                </w:rPr>
                <w:instrText xml:space="preserve"> TA \s "Numbers 15:30" </w:instrText>
              </w:r>
              <w:r w:rsidR="00607E6A" w:rsidRPr="00607E6A">
                <w:rPr>
                  <w:rStyle w:val="Hyperlink"/>
                  <w:sz w:val="20"/>
                  <w:szCs w:val="20"/>
                </w:rPr>
                <w:fldChar w:fldCharType="end"/>
              </w:r>
            </w:hyperlink>
            <w:r w:rsidRPr="00607E6A">
              <w:rPr>
                <w:sz w:val="20"/>
                <w:szCs w:val="20"/>
              </w:rPr>
              <w:t>) and a violation of due process</w:t>
            </w:r>
            <w:r w:rsidR="00DB2E07">
              <w:rPr>
                <w:sz w:val="20"/>
                <w:szCs w:val="20"/>
              </w:rPr>
              <w:fldChar w:fldCharType="begin"/>
            </w:r>
            <w:r w:rsidR="00DB2E07">
              <w:instrText xml:space="preserve"> XE "</w:instrText>
            </w:r>
            <w:r w:rsidR="00DB2E07" w:rsidRPr="00074537">
              <w:instrText>due process</w:instrText>
            </w:r>
            <w:r w:rsidR="00DB2E07">
              <w:instrText xml:space="preserve">" </w:instrText>
            </w:r>
            <w:r w:rsidR="00DB2E07">
              <w:rPr>
                <w:sz w:val="20"/>
                <w:szCs w:val="20"/>
              </w:rPr>
              <w:fldChar w:fldCharType="end"/>
            </w:r>
            <w:r w:rsidRPr="00607E6A">
              <w:rPr>
                <w:sz w:val="20"/>
                <w:szCs w:val="20"/>
              </w:rPr>
              <w:t xml:space="preserve"> to "presume</w:t>
            </w:r>
            <w:r w:rsidR="00C475C0">
              <w:rPr>
                <w:sz w:val="20"/>
                <w:szCs w:val="20"/>
              </w:rPr>
              <w:fldChar w:fldCharType="begin"/>
            </w:r>
            <w:r w:rsidR="00C475C0">
              <w:instrText xml:space="preserve"> XE "</w:instrText>
            </w:r>
            <w:r w:rsidR="00C475C0" w:rsidRPr="00BE50C6">
              <w:instrText>presume</w:instrText>
            </w:r>
            <w:r w:rsidR="00C475C0">
              <w:instrText xml:space="preserve">" </w:instrText>
            </w:r>
            <w:r w:rsidR="00C475C0">
              <w:rPr>
                <w:sz w:val="20"/>
                <w:szCs w:val="20"/>
              </w:rPr>
              <w:fldChar w:fldCharType="end"/>
            </w:r>
            <w:r w:rsidRPr="00607E6A">
              <w:rPr>
                <w:sz w:val="20"/>
                <w:szCs w:val="20"/>
              </w:rPr>
              <w:t>" or "assume" anything, and therefore the government</w:t>
            </w:r>
            <w:r w:rsidR="002C510A">
              <w:rPr>
                <w:sz w:val="20"/>
                <w:szCs w:val="20"/>
              </w:rPr>
              <w:fldChar w:fldCharType="begin"/>
            </w:r>
            <w:r w:rsidR="002C510A">
              <w:instrText xml:space="preserve"> XE "</w:instrText>
            </w:r>
            <w:r w:rsidR="002C510A" w:rsidRPr="00B53CBD">
              <w:instrText>government</w:instrText>
            </w:r>
            <w:r w:rsidR="002C510A">
              <w:instrText xml:space="preserve">" </w:instrText>
            </w:r>
            <w:r w:rsidR="002C510A">
              <w:rPr>
                <w:sz w:val="20"/>
                <w:szCs w:val="20"/>
              </w:rPr>
              <w:fldChar w:fldCharType="end"/>
            </w:r>
            <w:r w:rsidRPr="00607E6A">
              <w:rPr>
                <w:sz w:val="20"/>
                <w:szCs w:val="20"/>
              </w:rPr>
              <w:t xml:space="preserve"> cannot compel us to "presume" that a section of the I.R.C. is enacted positive law without proving it. </w:t>
            </w:r>
            <w:hyperlink r:id="rId101" w:history="1">
              <w:r w:rsidRPr="00607E6A">
                <w:rPr>
                  <w:rStyle w:val="Hyperlink"/>
                  <w:sz w:val="20"/>
                  <w:szCs w:val="20"/>
                </w:rPr>
                <w:t>Click here</w:t>
              </w:r>
            </w:hyperlink>
            <w:r w:rsidRPr="00607E6A">
              <w:rPr>
                <w:sz w:val="20"/>
                <w:szCs w:val="20"/>
              </w:rPr>
              <w:t xml:space="preserve"> for why "presumption</w:t>
            </w:r>
            <w:r w:rsidR="00A46FEF">
              <w:rPr>
                <w:sz w:val="20"/>
                <w:szCs w:val="20"/>
              </w:rPr>
              <w:fldChar w:fldCharType="begin"/>
            </w:r>
            <w:r w:rsidR="00A46FEF">
              <w:instrText xml:space="preserve"> XE "</w:instrText>
            </w:r>
            <w:r w:rsidR="00A46FEF" w:rsidRPr="00603E98">
              <w:instrText>presumption</w:instrText>
            </w:r>
            <w:r w:rsidR="00A46FEF">
              <w:instrText xml:space="preserve">" </w:instrText>
            </w:r>
            <w:r w:rsidR="00A46FEF">
              <w:rPr>
                <w:sz w:val="20"/>
                <w:szCs w:val="20"/>
              </w:rPr>
              <w:fldChar w:fldCharType="end"/>
            </w:r>
            <w:r w:rsidRPr="00607E6A">
              <w:rPr>
                <w:sz w:val="20"/>
                <w:szCs w:val="20"/>
              </w:rPr>
              <w:t>" is a violation of due process.</w:t>
            </w:r>
          </w:p>
          <w:p w:rsidR="00B23F3D" w:rsidRPr="00607E6A" w:rsidRDefault="00B23F3D" w:rsidP="00B23F3D">
            <w:pPr>
              <w:pStyle w:val="NormalWeb"/>
              <w:numPr>
                <w:ilvl w:val="0"/>
                <w:numId w:val="20"/>
              </w:numPr>
              <w:spacing w:before="0" w:beforeAutospacing="0" w:after="0" w:afterAutospacing="0"/>
              <w:rPr>
                <w:sz w:val="20"/>
                <w:szCs w:val="20"/>
              </w:rPr>
            </w:pPr>
            <w:r w:rsidRPr="00607E6A">
              <w:rPr>
                <w:sz w:val="20"/>
                <w:szCs w:val="20"/>
              </w:rPr>
              <w:t>If your evidence is from a witness, then the witness must agree on a notarized affidavit to be financially liable</w:t>
            </w:r>
            <w:r w:rsidR="00770F8F">
              <w:rPr>
                <w:sz w:val="20"/>
                <w:szCs w:val="20"/>
              </w:rPr>
              <w:fldChar w:fldCharType="begin"/>
            </w:r>
            <w:r w:rsidR="00770F8F">
              <w:instrText xml:space="preserve"> XE "</w:instrText>
            </w:r>
            <w:r w:rsidR="00770F8F" w:rsidRPr="0043064D">
              <w:instrText>liable</w:instrText>
            </w:r>
            <w:r w:rsidR="00770F8F">
              <w:instrText xml:space="preserve">" </w:instrText>
            </w:r>
            <w:r w:rsidR="00770F8F">
              <w:rPr>
                <w:sz w:val="20"/>
                <w:szCs w:val="20"/>
              </w:rPr>
              <w:fldChar w:fldCharType="end"/>
            </w:r>
            <w:r w:rsidRPr="00607E6A">
              <w:rPr>
                <w:sz w:val="20"/>
                <w:szCs w:val="20"/>
              </w:rPr>
              <w:t xml:space="preserve"> for making a false statement in the amount of $1,000,000. </w:t>
            </w:r>
          </w:p>
          <w:p w:rsidR="00B23F3D" w:rsidRPr="00607E6A" w:rsidRDefault="00B23F3D" w:rsidP="00B23F3D">
            <w:pPr>
              <w:pStyle w:val="NormalWeb"/>
              <w:numPr>
                <w:ilvl w:val="0"/>
                <w:numId w:val="20"/>
              </w:numPr>
              <w:spacing w:before="0" w:beforeAutospacing="0" w:after="0" w:afterAutospacing="0"/>
              <w:rPr>
                <w:sz w:val="20"/>
                <w:szCs w:val="20"/>
              </w:rPr>
            </w:pPr>
            <w:r w:rsidRPr="00607E6A">
              <w:rPr>
                <w:sz w:val="20"/>
                <w:szCs w:val="20"/>
              </w:rPr>
              <w:t xml:space="preserve">Your evidence may not come from any IRS publication, because the IRS </w:t>
            </w:r>
            <w:hyperlink r:id="rId102" w:history="1">
              <w:r w:rsidRPr="00607E6A">
                <w:rPr>
                  <w:rStyle w:val="Hyperlink"/>
                  <w:sz w:val="20"/>
                  <w:szCs w:val="20"/>
                </w:rPr>
                <w:t>Internal Revenue Manual says in section 4.10.7.2.8</w:t>
              </w:r>
            </w:hyperlink>
            <w:r w:rsidRPr="00607E6A">
              <w:rPr>
                <w:sz w:val="20"/>
                <w:szCs w:val="20"/>
              </w:rPr>
              <w:t xml:space="preserve"> that IRS publications</w:t>
            </w:r>
            <w:r w:rsidR="00F40C17">
              <w:rPr>
                <w:sz w:val="20"/>
                <w:szCs w:val="20"/>
              </w:rPr>
              <w:fldChar w:fldCharType="begin"/>
            </w:r>
            <w:r w:rsidR="00F40C17">
              <w:instrText xml:space="preserve"> XE "</w:instrText>
            </w:r>
            <w:r w:rsidR="00F40C17" w:rsidRPr="00CE2284">
              <w:instrText>IRS publications</w:instrText>
            </w:r>
            <w:r w:rsidR="00F40C17">
              <w:instrText xml:space="preserve">" </w:instrText>
            </w:r>
            <w:r w:rsidR="00F40C17">
              <w:rPr>
                <w:sz w:val="20"/>
                <w:szCs w:val="20"/>
              </w:rPr>
              <w:fldChar w:fldCharType="end"/>
            </w:r>
            <w:r w:rsidRPr="00607E6A">
              <w:rPr>
                <w:sz w:val="20"/>
                <w:szCs w:val="20"/>
              </w:rPr>
              <w:t xml:space="preserve"> may </w:t>
            </w:r>
            <w:r w:rsidRPr="00607E6A">
              <w:rPr>
                <w:i/>
                <w:iCs/>
                <w:sz w:val="20"/>
                <w:szCs w:val="20"/>
                <w:u w:val="single"/>
              </w:rPr>
              <w:t>not</w:t>
            </w:r>
            <w:r w:rsidRPr="00607E6A">
              <w:rPr>
                <w:sz w:val="20"/>
                <w:szCs w:val="20"/>
              </w:rPr>
              <w:t xml:space="preserve"> be cited to sustain a position.  </w:t>
            </w:r>
            <w:hyperlink r:id="rId103" w:history="1">
              <w:r w:rsidRPr="00607E6A">
                <w:rPr>
                  <w:rStyle w:val="Hyperlink"/>
                  <w:sz w:val="20"/>
                  <w:szCs w:val="20"/>
                </w:rPr>
                <w:t>Click here</w:t>
              </w:r>
            </w:hyperlink>
            <w:r w:rsidRPr="00607E6A">
              <w:rPr>
                <w:sz w:val="20"/>
                <w:szCs w:val="20"/>
              </w:rPr>
              <w:t xml:space="preserve"> for further details on this scam. </w:t>
            </w:r>
          </w:p>
          <w:p w:rsidR="00B23F3D" w:rsidRPr="00607E6A" w:rsidRDefault="00B23F3D" w:rsidP="00B23F3D">
            <w:pPr>
              <w:pStyle w:val="NormalWeb"/>
              <w:numPr>
                <w:ilvl w:val="0"/>
                <w:numId w:val="20"/>
              </w:numPr>
              <w:spacing w:before="0" w:beforeAutospacing="0" w:after="0" w:afterAutospacing="0"/>
              <w:rPr>
                <w:sz w:val="20"/>
                <w:szCs w:val="20"/>
              </w:rPr>
            </w:pPr>
            <w:r w:rsidRPr="00607E6A">
              <w:rPr>
                <w:sz w:val="20"/>
                <w:szCs w:val="20"/>
              </w:rPr>
              <w:t xml:space="preserve">If the evidence relates to the liability of a person who does not reside on federal property and is not a federal "employee", agent, or contractor, then any court cites must come from a state court, because: </w:t>
            </w:r>
          </w:p>
          <w:p w:rsidR="00B23F3D" w:rsidRPr="00607E6A" w:rsidRDefault="00B23F3D" w:rsidP="006C29F6">
            <w:pPr>
              <w:pStyle w:val="NormalWeb"/>
              <w:spacing w:before="0" w:beforeAutospacing="0" w:after="0" w:afterAutospacing="0"/>
              <w:ind w:left="1080" w:hanging="360"/>
              <w:rPr>
                <w:sz w:val="20"/>
                <w:szCs w:val="20"/>
              </w:rPr>
            </w:pPr>
            <w:r w:rsidRPr="00607E6A">
              <w:rPr>
                <w:sz w:val="20"/>
                <w:szCs w:val="20"/>
              </w:rPr>
              <w:t>5.1  The Supreme Court</w:t>
            </w:r>
            <w:r w:rsidR="00FA21AE">
              <w:rPr>
                <w:sz w:val="20"/>
                <w:szCs w:val="20"/>
              </w:rPr>
              <w:fldChar w:fldCharType="begin"/>
            </w:r>
            <w:r w:rsidR="00FA21AE">
              <w:instrText xml:space="preserve"> XE "</w:instrText>
            </w:r>
            <w:r w:rsidR="00FA21AE" w:rsidRPr="00474E78">
              <w:instrText>Supreme Court</w:instrText>
            </w:r>
            <w:r w:rsidR="00FA21AE">
              <w:instrText xml:space="preserve">" </w:instrText>
            </w:r>
            <w:r w:rsidR="00FA21AE">
              <w:rPr>
                <w:sz w:val="20"/>
                <w:szCs w:val="20"/>
              </w:rPr>
              <w:fldChar w:fldCharType="end"/>
            </w:r>
            <w:r w:rsidRPr="00607E6A">
              <w:rPr>
                <w:sz w:val="20"/>
                <w:szCs w:val="20"/>
              </w:rPr>
              <w:t xml:space="preserve"> said in </w:t>
            </w:r>
            <w:r w:rsidRPr="00607E6A">
              <w:rPr>
                <w:i/>
                <w:iCs/>
                <w:sz w:val="20"/>
                <w:szCs w:val="20"/>
              </w:rPr>
              <w:t>Erie Railroad v. Tompkins</w:t>
            </w:r>
            <w:r w:rsidRPr="00607E6A">
              <w:rPr>
                <w:sz w:val="20"/>
                <w:szCs w:val="20"/>
              </w:rPr>
              <w:t xml:space="preserve">, </w:t>
            </w:r>
            <w:hyperlink r:id="rId104" w:history="1">
              <w:r w:rsidRPr="00607E6A">
                <w:rPr>
                  <w:rStyle w:val="Hyperlink"/>
                  <w:sz w:val="20"/>
                  <w:szCs w:val="20"/>
                </w:rPr>
                <w:t>304 U.S. 64</w:t>
              </w:r>
            </w:hyperlink>
            <w:r w:rsidRPr="00607E6A">
              <w:rPr>
                <w:sz w:val="20"/>
                <w:szCs w:val="20"/>
              </w:rPr>
              <w:t xml:space="preserve"> (1938)</w:t>
            </w:r>
            <w:r w:rsidR="00607E6A" w:rsidRPr="00607E6A">
              <w:rPr>
                <w:sz w:val="20"/>
                <w:szCs w:val="20"/>
              </w:rPr>
              <w:fldChar w:fldCharType="begin"/>
            </w:r>
            <w:r w:rsidR="00607E6A" w:rsidRPr="00607E6A">
              <w:rPr>
                <w:sz w:val="20"/>
                <w:szCs w:val="20"/>
              </w:rPr>
              <w:instrText xml:space="preserve"> TA \l "</w:instrText>
            </w:r>
            <w:r w:rsidR="00607E6A" w:rsidRPr="00607E6A">
              <w:rPr>
                <w:i/>
                <w:iCs/>
                <w:sz w:val="20"/>
                <w:szCs w:val="20"/>
              </w:rPr>
              <w:instrText>Erie Railroad v. Tompkins</w:instrText>
            </w:r>
            <w:r w:rsidR="00607E6A" w:rsidRPr="00607E6A">
              <w:rPr>
                <w:sz w:val="20"/>
                <w:szCs w:val="20"/>
              </w:rPr>
              <w:instrText xml:space="preserve">, </w:instrText>
            </w:r>
            <w:r w:rsidR="00607E6A" w:rsidRPr="00607E6A">
              <w:rPr>
                <w:color w:val="CC3300"/>
                <w:sz w:val="20"/>
                <w:szCs w:val="20"/>
              </w:rPr>
              <w:instrText>304 U.S. 64</w:instrText>
            </w:r>
            <w:r w:rsidR="00607E6A" w:rsidRPr="00607E6A">
              <w:rPr>
                <w:sz w:val="20"/>
                <w:szCs w:val="20"/>
              </w:rPr>
              <w:instrText xml:space="preserve"> (1938)" \s "Erie Railroad v. Tompkins, 304 U.S. 64 (1938)" \c 1 </w:instrText>
            </w:r>
            <w:r w:rsidR="00607E6A" w:rsidRPr="00607E6A">
              <w:rPr>
                <w:sz w:val="20"/>
                <w:szCs w:val="20"/>
              </w:rPr>
              <w:fldChar w:fldCharType="end"/>
            </w:r>
            <w:r w:rsidRPr="00607E6A">
              <w:rPr>
                <w:sz w:val="20"/>
                <w:szCs w:val="20"/>
              </w:rPr>
              <w:t xml:space="preserve"> that there is no federal common law</w:t>
            </w:r>
            <w:r w:rsidR="00AF7A34">
              <w:rPr>
                <w:sz w:val="20"/>
                <w:szCs w:val="20"/>
              </w:rPr>
              <w:fldChar w:fldCharType="begin"/>
            </w:r>
            <w:r w:rsidR="00AF7A34">
              <w:instrText xml:space="preserve"> XE "</w:instrText>
            </w:r>
            <w:r w:rsidR="00AF7A34" w:rsidRPr="00904899">
              <w:instrText>federal common law</w:instrText>
            </w:r>
            <w:r w:rsidR="00AF7A34">
              <w:instrText xml:space="preserve">" </w:instrText>
            </w:r>
            <w:r w:rsidR="00AF7A34">
              <w:rPr>
                <w:sz w:val="20"/>
                <w:szCs w:val="20"/>
              </w:rPr>
              <w:fldChar w:fldCharType="end"/>
            </w:r>
            <w:r w:rsidRPr="00607E6A">
              <w:rPr>
                <w:sz w:val="20"/>
                <w:szCs w:val="20"/>
              </w:rPr>
              <w:t xml:space="preserve"> in a state of the Union.</w:t>
            </w:r>
          </w:p>
          <w:p w:rsidR="00B23F3D" w:rsidRPr="00607E6A" w:rsidRDefault="00B23F3D" w:rsidP="00B23F3D">
            <w:pPr>
              <w:pStyle w:val="NormalWeb"/>
              <w:spacing w:before="0" w:beforeAutospacing="0" w:after="0" w:afterAutospacing="0"/>
              <w:ind w:left="1080" w:hanging="360"/>
              <w:rPr>
                <w:sz w:val="20"/>
                <w:szCs w:val="20"/>
              </w:rPr>
            </w:pPr>
            <w:r w:rsidRPr="00607E6A">
              <w:rPr>
                <w:sz w:val="20"/>
                <w:szCs w:val="20"/>
              </w:rPr>
              <w:t xml:space="preserve">5.2   The Rules of Decision Act, </w:t>
            </w:r>
            <w:hyperlink r:id="rId105" w:history="1">
              <w:r w:rsidRPr="00607E6A">
                <w:rPr>
                  <w:rStyle w:val="Hyperlink"/>
                  <w:sz w:val="20"/>
                  <w:szCs w:val="20"/>
                </w:rPr>
                <w:t>28 U.S.C. §1652</w:t>
              </w:r>
            </w:hyperlink>
            <w:r w:rsidR="00607E6A" w:rsidRPr="00607E6A">
              <w:rPr>
                <w:color w:val="000000"/>
                <w:sz w:val="20"/>
                <w:szCs w:val="20"/>
              </w:rPr>
              <w:fldChar w:fldCharType="begin"/>
            </w:r>
            <w:r w:rsidR="00607E6A" w:rsidRPr="00607E6A">
              <w:rPr>
                <w:sz w:val="20"/>
                <w:szCs w:val="20"/>
              </w:rPr>
              <w:instrText xml:space="preserve"> TA \l "Rules of Decision Act, </w:instrText>
            </w:r>
            <w:r w:rsidR="00607E6A" w:rsidRPr="00607E6A">
              <w:rPr>
                <w:color w:val="000000"/>
                <w:sz w:val="20"/>
                <w:szCs w:val="20"/>
              </w:rPr>
              <w:instrText>28 U.S.C. §1652</w:instrText>
            </w:r>
            <w:r w:rsidR="00607E6A" w:rsidRPr="00607E6A">
              <w:rPr>
                <w:sz w:val="20"/>
                <w:szCs w:val="20"/>
              </w:rPr>
              <w:instrText xml:space="preserve">" \s "Rules of Decision Act, 28 U.S.C. §1652" \c 2 </w:instrText>
            </w:r>
            <w:r w:rsidR="00607E6A" w:rsidRPr="00607E6A">
              <w:rPr>
                <w:color w:val="000000"/>
                <w:sz w:val="20"/>
                <w:szCs w:val="20"/>
              </w:rPr>
              <w:fldChar w:fldCharType="end"/>
            </w:r>
            <w:r w:rsidRPr="00607E6A">
              <w:rPr>
                <w:sz w:val="20"/>
                <w:szCs w:val="20"/>
              </w:rPr>
              <w:t xml:space="preserve"> says that the law to be applied in the courts is state law and not federal law, and especially when the domicile</w:t>
            </w:r>
            <w:r w:rsidR="00D11341">
              <w:rPr>
                <w:sz w:val="20"/>
                <w:szCs w:val="20"/>
              </w:rPr>
              <w:fldChar w:fldCharType="begin"/>
            </w:r>
            <w:r w:rsidR="00D11341">
              <w:instrText xml:space="preserve"> XE "</w:instrText>
            </w:r>
            <w:r w:rsidR="00D11341" w:rsidRPr="006C59F0">
              <w:instrText>domicile</w:instrText>
            </w:r>
            <w:r w:rsidR="00D11341">
              <w:instrText xml:space="preserve">" </w:instrText>
            </w:r>
            <w:r w:rsidR="00D11341">
              <w:rPr>
                <w:sz w:val="20"/>
                <w:szCs w:val="20"/>
              </w:rPr>
              <w:fldChar w:fldCharType="end"/>
            </w:r>
            <w:r w:rsidRPr="00607E6A">
              <w:rPr>
                <w:sz w:val="20"/>
                <w:szCs w:val="20"/>
              </w:rPr>
              <w:t xml:space="preserve"> of the Defendant is on state property and not on federal property.</w:t>
            </w:r>
          </w:p>
          <w:p w:rsidR="00B23F3D" w:rsidRPr="00607E6A" w:rsidRDefault="00B23F3D" w:rsidP="006C29F6">
            <w:pPr>
              <w:pStyle w:val="NormalWeb"/>
              <w:spacing w:before="0" w:beforeAutospacing="0" w:after="0" w:afterAutospacing="0"/>
              <w:ind w:left="1080" w:hanging="360"/>
              <w:rPr>
                <w:sz w:val="20"/>
                <w:szCs w:val="20"/>
              </w:rPr>
            </w:pPr>
            <w:r w:rsidRPr="00607E6A">
              <w:rPr>
                <w:sz w:val="20"/>
                <w:szCs w:val="20"/>
              </w:rPr>
              <w:t xml:space="preserve">5.3  The IRS </w:t>
            </w:r>
            <w:hyperlink r:id="rId106" w:history="1">
              <w:r w:rsidRPr="00607E6A">
                <w:rPr>
                  <w:rStyle w:val="Hyperlink"/>
                  <w:sz w:val="20"/>
                  <w:szCs w:val="20"/>
                </w:rPr>
                <w:t>Internal Revenue Manual section 4.10.7.2.9.8</w:t>
              </w:r>
              <w:r w:rsidR="00607E6A" w:rsidRPr="00607E6A">
                <w:rPr>
                  <w:rStyle w:val="Hyperlink"/>
                  <w:sz w:val="20"/>
                  <w:szCs w:val="20"/>
                </w:rPr>
                <w:fldChar w:fldCharType="begin"/>
              </w:r>
              <w:r w:rsidR="00607E6A" w:rsidRPr="00607E6A">
                <w:rPr>
                  <w:sz w:val="20"/>
                  <w:szCs w:val="20"/>
                </w:rPr>
                <w:instrText xml:space="preserve"> TA \l "</w:instrText>
              </w:r>
              <w:r w:rsidR="00607E6A" w:rsidRPr="00607E6A">
                <w:rPr>
                  <w:rStyle w:val="Hyperlink"/>
                  <w:sz w:val="20"/>
                  <w:szCs w:val="20"/>
                </w:rPr>
                <w:instrText>Internal Revenue Manual section 4.10.7.2.9.8</w:instrText>
              </w:r>
              <w:r w:rsidR="00607E6A" w:rsidRPr="00607E6A">
                <w:rPr>
                  <w:sz w:val="20"/>
                  <w:szCs w:val="20"/>
                </w:rPr>
                <w:instrText xml:space="preserve">" \s "Internal Revenue Manual section 4.10.7.2.9.8" \c 3 </w:instrText>
              </w:r>
              <w:r w:rsidR="00607E6A" w:rsidRPr="00607E6A">
                <w:rPr>
                  <w:rStyle w:val="Hyperlink"/>
                  <w:sz w:val="20"/>
                  <w:szCs w:val="20"/>
                </w:rPr>
                <w:fldChar w:fldCharType="end"/>
              </w:r>
            </w:hyperlink>
            <w:r w:rsidRPr="00607E6A">
              <w:rPr>
                <w:sz w:val="20"/>
                <w:szCs w:val="20"/>
              </w:rPr>
              <w:t xml:space="preserve"> says that courts below the Supreme Court</w:t>
            </w:r>
            <w:r w:rsidR="00FA21AE">
              <w:rPr>
                <w:sz w:val="20"/>
                <w:szCs w:val="20"/>
              </w:rPr>
              <w:fldChar w:fldCharType="begin"/>
            </w:r>
            <w:r w:rsidR="00FA21AE">
              <w:instrText xml:space="preserve"> XE "</w:instrText>
            </w:r>
            <w:r w:rsidR="00FA21AE" w:rsidRPr="00474E78">
              <w:instrText>Supreme Court</w:instrText>
            </w:r>
            <w:r w:rsidR="00FA21AE">
              <w:instrText xml:space="preserve">" </w:instrText>
            </w:r>
            <w:r w:rsidR="00FA21AE">
              <w:rPr>
                <w:sz w:val="20"/>
                <w:szCs w:val="20"/>
              </w:rPr>
              <w:fldChar w:fldCharType="end"/>
            </w:r>
            <w:r w:rsidRPr="00607E6A">
              <w:rPr>
                <w:sz w:val="20"/>
                <w:szCs w:val="20"/>
              </w:rPr>
              <w:t xml:space="preserve"> may only be cited as precedent for the particular person involved in the proceeding. </w:t>
            </w:r>
          </w:p>
          <w:p w:rsidR="00B23F3D" w:rsidRPr="00607E6A" w:rsidRDefault="00B23F3D" w:rsidP="00B23F3D">
            <w:pPr>
              <w:pStyle w:val="NormalWeb"/>
              <w:spacing w:before="0" w:beforeAutospacing="0" w:after="0" w:afterAutospacing="0"/>
              <w:ind w:left="1080" w:hanging="360"/>
              <w:rPr>
                <w:sz w:val="20"/>
                <w:szCs w:val="20"/>
              </w:rPr>
            </w:pPr>
            <w:r w:rsidRPr="00607E6A">
              <w:rPr>
                <w:sz w:val="20"/>
                <w:szCs w:val="20"/>
              </w:rPr>
              <w:t xml:space="preserve">5.4  </w:t>
            </w:r>
            <w:hyperlink r:id="rId107" w:history="1">
              <w:r w:rsidR="0047380E">
                <w:rPr>
                  <w:rStyle w:val="Hyperlink"/>
                  <w:sz w:val="20"/>
                  <w:szCs w:val="20"/>
                </w:rPr>
                <w:t>Federal Rules of Civil Procedure</w:t>
              </w:r>
              <w:r w:rsidRPr="00607E6A">
                <w:rPr>
                  <w:rStyle w:val="Hyperlink"/>
                  <w:sz w:val="20"/>
                  <w:szCs w:val="20"/>
                </w:rPr>
                <w:t xml:space="preserve"> 17</w:t>
              </w:r>
            </w:hyperlink>
            <w:r w:rsidRPr="00607E6A">
              <w:rPr>
                <w:sz w:val="20"/>
                <w:szCs w:val="20"/>
              </w:rPr>
              <w:t>(b)</w:t>
            </w:r>
            <w:r w:rsidR="00607E6A" w:rsidRPr="00607E6A">
              <w:rPr>
                <w:sz w:val="20"/>
                <w:szCs w:val="20"/>
              </w:rPr>
              <w:fldChar w:fldCharType="begin"/>
            </w:r>
            <w:r w:rsidR="00607E6A" w:rsidRPr="00607E6A">
              <w:rPr>
                <w:sz w:val="20"/>
                <w:szCs w:val="20"/>
              </w:rPr>
              <w:instrText xml:space="preserve"> TA \l "</w:instrText>
            </w:r>
            <w:r w:rsidR="0047380E">
              <w:rPr>
                <w:color w:val="000000"/>
                <w:sz w:val="20"/>
                <w:szCs w:val="20"/>
              </w:rPr>
              <w:instrText>Federal Rules of Civil Procedure Rule 17(b)</w:instrText>
            </w:r>
            <w:r w:rsidR="00607E6A" w:rsidRPr="00607E6A">
              <w:rPr>
                <w:sz w:val="20"/>
                <w:szCs w:val="20"/>
              </w:rPr>
              <w:instrText>" \s "</w:instrText>
            </w:r>
            <w:r w:rsidR="0047380E">
              <w:rPr>
                <w:sz w:val="20"/>
                <w:szCs w:val="20"/>
              </w:rPr>
              <w:instrText>Federal Rules of Civil Procedure Rule 17(b)</w:instrText>
            </w:r>
            <w:r w:rsidR="00607E6A" w:rsidRPr="00607E6A">
              <w:rPr>
                <w:sz w:val="20"/>
                <w:szCs w:val="20"/>
              </w:rPr>
              <w:instrText xml:space="preserve">" \c 3 </w:instrText>
            </w:r>
            <w:r w:rsidR="00607E6A" w:rsidRPr="00607E6A">
              <w:rPr>
                <w:sz w:val="20"/>
                <w:szCs w:val="20"/>
              </w:rPr>
              <w:fldChar w:fldCharType="end"/>
            </w:r>
            <w:r w:rsidRPr="00607E6A">
              <w:rPr>
                <w:sz w:val="20"/>
                <w:szCs w:val="20"/>
              </w:rPr>
              <w:t xml:space="preserve"> states that the capacity to sue or be sued</w:t>
            </w:r>
            <w:r w:rsidR="00770F8F">
              <w:rPr>
                <w:sz w:val="20"/>
                <w:szCs w:val="20"/>
              </w:rPr>
              <w:fldChar w:fldCharType="begin"/>
            </w:r>
            <w:r w:rsidR="00770F8F">
              <w:instrText xml:space="preserve"> XE "</w:instrText>
            </w:r>
            <w:r w:rsidR="00770F8F" w:rsidRPr="0043064D">
              <w:instrText>sued</w:instrText>
            </w:r>
            <w:r w:rsidR="00770F8F">
              <w:instrText xml:space="preserve">" </w:instrText>
            </w:r>
            <w:r w:rsidR="00770F8F">
              <w:rPr>
                <w:sz w:val="20"/>
                <w:szCs w:val="20"/>
              </w:rPr>
              <w:fldChar w:fldCharType="end"/>
            </w:r>
            <w:r w:rsidRPr="00607E6A">
              <w:rPr>
                <w:sz w:val="20"/>
                <w:szCs w:val="20"/>
              </w:rPr>
              <w:t xml:space="preserve"> is based on the domicile</w:t>
            </w:r>
            <w:r w:rsidR="00D11341">
              <w:rPr>
                <w:sz w:val="20"/>
                <w:szCs w:val="20"/>
              </w:rPr>
              <w:fldChar w:fldCharType="begin"/>
            </w:r>
            <w:r w:rsidR="00D11341">
              <w:instrText xml:space="preserve"> XE "</w:instrText>
            </w:r>
            <w:r w:rsidR="00D11341" w:rsidRPr="006C59F0">
              <w:instrText>domicile</w:instrText>
            </w:r>
            <w:r w:rsidR="00D11341">
              <w:instrText xml:space="preserve">" </w:instrText>
            </w:r>
            <w:r w:rsidR="00D11341">
              <w:rPr>
                <w:sz w:val="20"/>
                <w:szCs w:val="20"/>
              </w:rPr>
              <w:fldChar w:fldCharType="end"/>
            </w:r>
            <w:r w:rsidRPr="00607E6A">
              <w:rPr>
                <w:sz w:val="20"/>
                <w:szCs w:val="20"/>
              </w:rPr>
              <w:t xml:space="preserve"> of the Defendant.  If that domicile is in a state and not on land ceded to the federal government</w:t>
            </w:r>
            <w:r w:rsidR="002C510A">
              <w:rPr>
                <w:sz w:val="20"/>
                <w:szCs w:val="20"/>
              </w:rPr>
              <w:fldChar w:fldCharType="begin"/>
            </w:r>
            <w:r w:rsidR="002C510A">
              <w:instrText xml:space="preserve"> XE "</w:instrText>
            </w:r>
            <w:r w:rsidR="002C510A" w:rsidRPr="00B53CBD">
              <w:instrText>government</w:instrText>
            </w:r>
            <w:r w:rsidR="002C510A">
              <w:instrText xml:space="preserve">" </w:instrText>
            </w:r>
            <w:r w:rsidR="002C510A">
              <w:rPr>
                <w:sz w:val="20"/>
                <w:szCs w:val="20"/>
              </w:rPr>
              <w:fldChar w:fldCharType="end"/>
            </w:r>
            <w:r w:rsidRPr="00607E6A">
              <w:rPr>
                <w:sz w:val="20"/>
                <w:szCs w:val="20"/>
              </w:rPr>
              <w:t xml:space="preserve"> or under general federal jurisdiction</w:t>
            </w:r>
            <w:r w:rsidR="002C510A" w:rsidRPr="00AF17C9">
              <w:rPr>
                <w:sz w:val="20"/>
                <w:szCs w:val="20"/>
              </w:rPr>
              <w:fldChar w:fldCharType="begin"/>
            </w:r>
            <w:r w:rsidR="002C510A" w:rsidRPr="00AF17C9">
              <w:rPr>
                <w:sz w:val="20"/>
                <w:szCs w:val="20"/>
              </w:rPr>
              <w:instrText xml:space="preserve"> XE "jurisdiction" </w:instrText>
            </w:r>
            <w:r w:rsidR="002C510A" w:rsidRPr="00AF17C9">
              <w:rPr>
                <w:sz w:val="20"/>
                <w:szCs w:val="20"/>
              </w:rPr>
              <w:fldChar w:fldCharType="end"/>
            </w:r>
            <w:r w:rsidRPr="00607E6A">
              <w:rPr>
                <w:sz w:val="20"/>
                <w:szCs w:val="20"/>
              </w:rPr>
              <w:t>, then no federal statute or no federal judicial precedent may be cited as authority in the case.</w:t>
            </w:r>
          </w:p>
          <w:p w:rsidR="00B23F3D" w:rsidRPr="0046485C" w:rsidRDefault="00B23F3D" w:rsidP="00B23F3D">
            <w:pPr>
              <w:pStyle w:val="NormalWeb"/>
              <w:numPr>
                <w:ilvl w:val="0"/>
                <w:numId w:val="20"/>
              </w:numPr>
              <w:spacing w:before="0" w:beforeAutospacing="0" w:after="0" w:afterAutospacing="0"/>
              <w:rPr>
                <w:sz w:val="20"/>
                <w:szCs w:val="20"/>
              </w:rPr>
            </w:pPr>
            <w:r w:rsidRPr="0046485C">
              <w:rPr>
                <w:sz w:val="20"/>
                <w:szCs w:val="20"/>
              </w:rPr>
              <w:t>Cannot consist of either the IRS "</w:t>
            </w:r>
            <w:r w:rsidRPr="00B23F3D">
              <w:rPr>
                <w:color w:val="CC3300"/>
                <w:sz w:val="20"/>
                <w:szCs w:val="20"/>
              </w:rPr>
              <w:t xml:space="preserve"> </w:t>
            </w:r>
            <w:hyperlink r:id="rId108" w:history="1">
              <w:r w:rsidRPr="00B23F3D">
                <w:rPr>
                  <w:rStyle w:val="Hyperlink"/>
                  <w:sz w:val="20"/>
                  <w:szCs w:val="20"/>
                </w:rPr>
                <w:t>The Truth About Frivolous Tax Arguments</w:t>
              </w:r>
            </w:hyperlink>
            <w:r w:rsidRPr="00B23F3D">
              <w:rPr>
                <w:color w:val="000000"/>
                <w:sz w:val="20"/>
                <w:szCs w:val="20"/>
              </w:rPr>
              <w:t>"</w:t>
            </w:r>
            <w:r w:rsidRPr="0046485C">
              <w:rPr>
                <w:sz w:val="20"/>
                <w:szCs w:val="20"/>
              </w:rPr>
              <w:t xml:space="preserve"> or the Congressional Research Report 97-59A entitled "</w:t>
            </w:r>
            <w:r w:rsidRPr="00B23F3D">
              <w:rPr>
                <w:color w:val="CC3300"/>
                <w:sz w:val="20"/>
                <w:szCs w:val="20"/>
              </w:rPr>
              <w:t xml:space="preserve"> </w:t>
            </w:r>
            <w:hyperlink r:id="rId109" w:history="1">
              <w:r w:rsidRPr="00B23F3D">
                <w:rPr>
                  <w:rStyle w:val="Hyperlink"/>
                  <w:sz w:val="20"/>
                  <w:szCs w:val="20"/>
                </w:rPr>
                <w:t>Frequently Asked Questions About the Federal Income Tax</w:t>
              </w:r>
            </w:hyperlink>
            <w:r w:rsidRPr="00B23F3D">
              <w:rPr>
                <w:color w:val="000000"/>
                <w:sz w:val="20"/>
                <w:szCs w:val="20"/>
              </w:rPr>
              <w:t>".</w:t>
            </w:r>
            <w:r w:rsidRPr="0046485C">
              <w:rPr>
                <w:sz w:val="20"/>
                <w:szCs w:val="20"/>
              </w:rPr>
              <w:t xml:space="preserve">  The reasons for this are many, not the least of which consist of: </w:t>
            </w:r>
          </w:p>
          <w:p w:rsidR="00B23F3D" w:rsidRPr="006C29F6" w:rsidRDefault="00B23F3D" w:rsidP="006C29F6">
            <w:pPr>
              <w:pStyle w:val="NormalWeb"/>
              <w:spacing w:before="0" w:beforeAutospacing="0" w:after="0" w:afterAutospacing="0"/>
              <w:ind w:left="1080" w:hanging="360"/>
              <w:rPr>
                <w:sz w:val="20"/>
                <w:szCs w:val="20"/>
              </w:rPr>
            </w:pPr>
            <w:r w:rsidRPr="006C29F6">
              <w:rPr>
                <w:sz w:val="20"/>
                <w:szCs w:val="20"/>
              </w:rPr>
              <w:t xml:space="preserve">6.1  The IRS document doesn't identify the IRS or anyone in the IRS as a source and is not signed or authenticated.  Under the </w:t>
            </w:r>
            <w:hyperlink r:id="rId110" w:history="1">
              <w:r w:rsidRPr="006C29F6">
                <w:rPr>
                  <w:rStyle w:val="Hyperlink"/>
                  <w:sz w:val="20"/>
                  <w:szCs w:val="20"/>
                </w:rPr>
                <w:t>Federal Rules of Evidence</w:t>
              </w:r>
            </w:hyperlink>
            <w:r w:rsidRPr="006C29F6">
              <w:rPr>
                <w:sz w:val="20"/>
                <w:szCs w:val="20"/>
              </w:rPr>
              <w:t>, nothing can be used as evidence without at least the identity of the author</w:t>
            </w:r>
            <w:r w:rsidR="00E3391A" w:rsidRPr="006C29F6">
              <w:rPr>
                <w:sz w:val="20"/>
                <w:szCs w:val="20"/>
              </w:rPr>
              <w:fldChar w:fldCharType="begin"/>
            </w:r>
            <w:r w:rsidR="00E3391A" w:rsidRPr="006C29F6">
              <w:rPr>
                <w:sz w:val="20"/>
                <w:szCs w:val="20"/>
              </w:rPr>
              <w:instrText xml:space="preserve"> XE "author" </w:instrText>
            </w:r>
            <w:r w:rsidR="00E3391A" w:rsidRPr="006C29F6">
              <w:rPr>
                <w:sz w:val="20"/>
                <w:szCs w:val="20"/>
              </w:rPr>
              <w:fldChar w:fldCharType="end"/>
            </w:r>
            <w:r w:rsidRPr="006C29F6">
              <w:rPr>
                <w:sz w:val="20"/>
                <w:szCs w:val="20"/>
              </w:rPr>
              <w:t xml:space="preserve"> being know and the author being sworn under oath and held just as accountable as those who relied on his statements. </w:t>
            </w:r>
          </w:p>
          <w:p w:rsidR="00B23F3D" w:rsidRPr="006C29F6" w:rsidRDefault="00B23F3D" w:rsidP="00B23F3D">
            <w:pPr>
              <w:pStyle w:val="NormalWeb"/>
              <w:spacing w:before="0" w:beforeAutospacing="0" w:after="0" w:afterAutospacing="0"/>
              <w:ind w:left="1080" w:hanging="360"/>
              <w:rPr>
                <w:sz w:val="20"/>
                <w:szCs w:val="20"/>
              </w:rPr>
            </w:pPr>
            <w:r w:rsidRPr="006C29F6">
              <w:rPr>
                <w:sz w:val="20"/>
                <w:szCs w:val="20"/>
              </w:rPr>
              <w:t>6.2  The Office of the Chief Counsel</w:t>
            </w:r>
            <w:r w:rsidR="002C510A" w:rsidRPr="006C29F6">
              <w:rPr>
                <w:sz w:val="20"/>
                <w:szCs w:val="20"/>
              </w:rPr>
              <w:fldChar w:fldCharType="begin"/>
            </w:r>
            <w:r w:rsidR="002C510A" w:rsidRPr="006C29F6">
              <w:rPr>
                <w:sz w:val="20"/>
                <w:szCs w:val="20"/>
              </w:rPr>
              <w:instrText xml:space="preserve"> XE "Office of the Chief Counsel" </w:instrText>
            </w:r>
            <w:r w:rsidR="002C510A" w:rsidRPr="006C29F6">
              <w:rPr>
                <w:sz w:val="20"/>
                <w:szCs w:val="20"/>
              </w:rPr>
              <w:fldChar w:fldCharType="end"/>
            </w:r>
            <w:r w:rsidRPr="006C29F6">
              <w:rPr>
                <w:sz w:val="20"/>
                <w:szCs w:val="20"/>
              </w:rPr>
              <w:t xml:space="preserve"> of the IRS (202-622-3300) positively refuses to either sign or take personal responsibility in writing for publication of this document and thereby be held legally liable</w:t>
            </w:r>
            <w:r w:rsidR="00770F8F">
              <w:rPr>
                <w:sz w:val="20"/>
                <w:szCs w:val="20"/>
              </w:rPr>
              <w:fldChar w:fldCharType="begin"/>
            </w:r>
            <w:r w:rsidR="00770F8F">
              <w:instrText xml:space="preserve"> XE "</w:instrText>
            </w:r>
            <w:r w:rsidR="00770F8F" w:rsidRPr="0043064D">
              <w:instrText>liable</w:instrText>
            </w:r>
            <w:r w:rsidR="00770F8F">
              <w:instrText xml:space="preserve">" </w:instrText>
            </w:r>
            <w:r w:rsidR="00770F8F">
              <w:rPr>
                <w:sz w:val="20"/>
                <w:szCs w:val="20"/>
              </w:rPr>
              <w:fldChar w:fldCharType="end"/>
            </w:r>
            <w:r w:rsidRPr="006C29F6">
              <w:rPr>
                <w:sz w:val="20"/>
                <w:szCs w:val="20"/>
              </w:rPr>
              <w:t xml:space="preserve"> for false statements contained therein, even though his administrative help indicated on the telephone that he was the author</w:t>
            </w:r>
            <w:r w:rsidR="00E3391A" w:rsidRPr="006C29F6">
              <w:rPr>
                <w:sz w:val="20"/>
                <w:szCs w:val="20"/>
              </w:rPr>
              <w:fldChar w:fldCharType="begin"/>
            </w:r>
            <w:r w:rsidR="00E3391A" w:rsidRPr="006C29F6">
              <w:rPr>
                <w:sz w:val="20"/>
                <w:szCs w:val="20"/>
              </w:rPr>
              <w:instrText xml:space="preserve"> XE "author" </w:instrText>
            </w:r>
            <w:r w:rsidR="00E3391A" w:rsidRPr="006C29F6">
              <w:rPr>
                <w:sz w:val="20"/>
                <w:szCs w:val="20"/>
              </w:rPr>
              <w:fldChar w:fldCharType="end"/>
            </w:r>
            <w:r w:rsidRPr="006C29F6">
              <w:rPr>
                <w:sz w:val="20"/>
                <w:szCs w:val="20"/>
              </w:rPr>
              <w:t>.  How ironic it is that anyone from the government</w:t>
            </w:r>
            <w:r w:rsidR="002C510A" w:rsidRPr="006C29F6">
              <w:rPr>
                <w:sz w:val="20"/>
                <w:szCs w:val="20"/>
              </w:rPr>
              <w:fldChar w:fldCharType="begin"/>
            </w:r>
            <w:r w:rsidR="002C510A" w:rsidRPr="006C29F6">
              <w:rPr>
                <w:sz w:val="20"/>
                <w:szCs w:val="20"/>
              </w:rPr>
              <w:instrText xml:space="preserve"> XE "government" </w:instrText>
            </w:r>
            <w:r w:rsidR="002C510A" w:rsidRPr="006C29F6">
              <w:rPr>
                <w:sz w:val="20"/>
                <w:szCs w:val="20"/>
              </w:rPr>
              <w:fldChar w:fldCharType="end"/>
            </w:r>
            <w:r w:rsidRPr="006C29F6">
              <w:rPr>
                <w:sz w:val="20"/>
                <w:szCs w:val="20"/>
              </w:rPr>
              <w:t xml:space="preserve"> would insist on calling anything "truth" that absolutely no one conspicuously will claim legal responsibility for.  How ironic also is it that the IRS would base all of its positions against allegedly "frivolous" positions that it can't and won't take personal and legal responsibility for, even though the people who argue against their unofficial position can and are held legally responsible for making "frivolous" arguments by courts that demonstrably don't even have any jurisdiction</w:t>
            </w:r>
            <w:r w:rsidR="002C510A" w:rsidRPr="006C29F6">
              <w:rPr>
                <w:sz w:val="20"/>
                <w:szCs w:val="20"/>
              </w:rPr>
              <w:fldChar w:fldCharType="begin"/>
            </w:r>
            <w:r w:rsidR="002C510A" w:rsidRPr="006C29F6">
              <w:rPr>
                <w:sz w:val="20"/>
                <w:szCs w:val="20"/>
              </w:rPr>
              <w:instrText xml:space="preserve"> XE "jurisdiction" </w:instrText>
            </w:r>
            <w:r w:rsidR="002C510A" w:rsidRPr="006C29F6">
              <w:rPr>
                <w:sz w:val="20"/>
                <w:szCs w:val="20"/>
              </w:rPr>
              <w:fldChar w:fldCharType="end"/>
            </w:r>
            <w:r w:rsidRPr="006C29F6">
              <w:rPr>
                <w:sz w:val="20"/>
                <w:szCs w:val="20"/>
              </w:rPr>
              <w:t>.  Therefore, both of these publications for similar reasons are simply hearsay evidence that is excludible under the Hearsay Rule (</w:t>
            </w:r>
            <w:hyperlink r:id="rId111" w:anchor="Rule802" w:history="1">
              <w:r w:rsidRPr="006C29F6">
                <w:rPr>
                  <w:rStyle w:val="Hyperlink"/>
                  <w:sz w:val="20"/>
                  <w:szCs w:val="20"/>
                </w:rPr>
                <w:t>Fed.R.Evid. 802</w:t>
              </w:r>
              <w:r w:rsidR="00607E6A" w:rsidRPr="006C29F6">
                <w:rPr>
                  <w:rStyle w:val="Hyperlink"/>
                  <w:sz w:val="20"/>
                  <w:szCs w:val="20"/>
                </w:rPr>
                <w:fldChar w:fldCharType="begin"/>
              </w:r>
              <w:r w:rsidR="00607E6A" w:rsidRPr="006C29F6">
                <w:rPr>
                  <w:sz w:val="20"/>
                  <w:szCs w:val="20"/>
                </w:rPr>
                <w:instrText xml:space="preserve"> TA \l "</w:instrText>
              </w:r>
              <w:r w:rsidR="00607E6A" w:rsidRPr="006C29F6">
                <w:rPr>
                  <w:rStyle w:val="Hyperlink"/>
                  <w:sz w:val="20"/>
                  <w:szCs w:val="20"/>
                </w:rPr>
                <w:instrText>Fed.R.Evid. 802</w:instrText>
              </w:r>
              <w:r w:rsidR="00607E6A" w:rsidRPr="006C29F6">
                <w:rPr>
                  <w:sz w:val="20"/>
                  <w:szCs w:val="20"/>
                </w:rPr>
                <w:instrText xml:space="preserve">" \s "Fed.R.Evid. 802" \c 3 </w:instrText>
              </w:r>
              <w:r w:rsidR="00607E6A" w:rsidRPr="006C29F6">
                <w:rPr>
                  <w:rStyle w:val="Hyperlink"/>
                  <w:sz w:val="20"/>
                  <w:szCs w:val="20"/>
                </w:rPr>
                <w:fldChar w:fldCharType="end"/>
              </w:r>
            </w:hyperlink>
            <w:r w:rsidRPr="006C29F6">
              <w:rPr>
                <w:sz w:val="20"/>
                <w:szCs w:val="20"/>
              </w:rPr>
              <w:t>) and also amount essentially to "political propaganda" and "</w:t>
            </w:r>
            <w:hyperlink r:id="rId112" w:history="1">
              <w:r w:rsidRPr="006C29F6">
                <w:rPr>
                  <w:rStyle w:val="Hyperlink"/>
                  <w:sz w:val="20"/>
                  <w:szCs w:val="20"/>
                </w:rPr>
                <w:t>false commercial</w:t>
              </w:r>
              <w:r w:rsidR="00137D33" w:rsidRPr="006C29F6">
                <w:rPr>
                  <w:rStyle w:val="Hyperlink"/>
                  <w:sz w:val="20"/>
                  <w:szCs w:val="20"/>
                </w:rPr>
                <w:fldChar w:fldCharType="begin"/>
              </w:r>
              <w:r w:rsidR="00137D33" w:rsidRPr="006C29F6">
                <w:rPr>
                  <w:sz w:val="20"/>
                  <w:szCs w:val="20"/>
                </w:rPr>
                <w:instrText xml:space="preserve"> XE "commercial" </w:instrText>
              </w:r>
              <w:r w:rsidR="00137D33" w:rsidRPr="006C29F6">
                <w:rPr>
                  <w:rStyle w:val="Hyperlink"/>
                  <w:sz w:val="20"/>
                  <w:szCs w:val="20"/>
                </w:rPr>
                <w:fldChar w:fldCharType="end"/>
              </w:r>
              <w:r w:rsidRPr="006C29F6">
                <w:rPr>
                  <w:rStyle w:val="Hyperlink"/>
                  <w:sz w:val="20"/>
                  <w:szCs w:val="20"/>
                </w:rPr>
                <w:t xml:space="preserve"> speech</w:t>
              </w:r>
            </w:hyperlink>
            <w:r w:rsidRPr="006C29F6">
              <w:rPr>
                <w:sz w:val="20"/>
                <w:szCs w:val="20"/>
              </w:rPr>
              <w:t>" unless and until they are authenticated and the authors</w:t>
            </w:r>
            <w:r w:rsidR="003F5592">
              <w:rPr>
                <w:sz w:val="20"/>
                <w:szCs w:val="20"/>
              </w:rPr>
              <w:fldChar w:fldCharType="begin"/>
            </w:r>
            <w:r w:rsidR="003F5592">
              <w:instrText xml:space="preserve"> XE "</w:instrText>
            </w:r>
            <w:r w:rsidR="003F5592" w:rsidRPr="00113179">
              <w:instrText>authors</w:instrText>
            </w:r>
            <w:r w:rsidR="003F5592">
              <w:instrText xml:space="preserve">" </w:instrText>
            </w:r>
            <w:r w:rsidR="003F5592">
              <w:rPr>
                <w:sz w:val="20"/>
                <w:szCs w:val="20"/>
              </w:rPr>
              <w:fldChar w:fldCharType="end"/>
            </w:r>
            <w:r w:rsidRPr="006C29F6">
              <w:rPr>
                <w:sz w:val="20"/>
                <w:szCs w:val="20"/>
              </w:rPr>
              <w:t xml:space="preserve"> are identified and held liable for their dubious and deliberately vague and deceptive statements therein. </w:t>
            </w:r>
          </w:p>
          <w:p w:rsidR="00B23F3D" w:rsidRPr="006C29F6" w:rsidRDefault="00B23F3D" w:rsidP="00B23F3D">
            <w:pPr>
              <w:pStyle w:val="NormalWeb"/>
              <w:spacing w:before="0" w:beforeAutospacing="0" w:after="0" w:afterAutospacing="0"/>
              <w:ind w:left="1080" w:hanging="360"/>
              <w:rPr>
                <w:sz w:val="20"/>
                <w:szCs w:val="20"/>
              </w:rPr>
            </w:pPr>
            <w:r w:rsidRPr="006C29F6">
              <w:rPr>
                <w:sz w:val="20"/>
                <w:szCs w:val="20"/>
              </w:rPr>
              <w:t>6.3  Federal courts have repeatedly said that one may not rely upon the statements of public servants</w:t>
            </w:r>
            <w:r w:rsidR="00C82196">
              <w:rPr>
                <w:sz w:val="20"/>
                <w:szCs w:val="20"/>
              </w:rPr>
              <w:fldChar w:fldCharType="begin"/>
            </w:r>
            <w:r w:rsidR="00C82196">
              <w:instrText xml:space="preserve"> XE "</w:instrText>
            </w:r>
            <w:r w:rsidR="00C82196" w:rsidRPr="008C43FF">
              <w:instrText>public servants</w:instrText>
            </w:r>
            <w:r w:rsidR="00C82196">
              <w:instrText xml:space="preserve">" </w:instrText>
            </w:r>
            <w:r w:rsidR="00C82196">
              <w:rPr>
                <w:sz w:val="20"/>
                <w:szCs w:val="20"/>
              </w:rPr>
              <w:fldChar w:fldCharType="end"/>
            </w:r>
            <w:r w:rsidRPr="006C29F6">
              <w:rPr>
                <w:sz w:val="20"/>
                <w:szCs w:val="20"/>
              </w:rPr>
              <w:t xml:space="preserve"> in forming a reasonable belief.  </w:t>
            </w:r>
            <w:hyperlink r:id="rId113" w:history="1">
              <w:r w:rsidRPr="006C29F6">
                <w:rPr>
                  <w:rStyle w:val="Hyperlink"/>
                  <w:sz w:val="20"/>
                  <w:szCs w:val="20"/>
                </w:rPr>
                <w:t>Click here</w:t>
              </w:r>
            </w:hyperlink>
            <w:r w:rsidRPr="006C29F6">
              <w:rPr>
                <w:sz w:val="20"/>
                <w:szCs w:val="20"/>
              </w:rPr>
              <w:t xml:space="preserve"> for some of the reasons why. </w:t>
            </w:r>
          </w:p>
          <w:p w:rsidR="00B23F3D" w:rsidRPr="0046485C" w:rsidRDefault="00B23F3D" w:rsidP="00B23F3D">
            <w:pPr>
              <w:pStyle w:val="NormalWeb"/>
              <w:spacing w:before="0" w:beforeAutospacing="0" w:after="129" w:afterAutospacing="0"/>
              <w:rPr>
                <w:sz w:val="20"/>
                <w:szCs w:val="20"/>
              </w:rPr>
            </w:pPr>
            <w:r w:rsidRPr="0046485C">
              <w:rPr>
                <w:sz w:val="20"/>
                <w:szCs w:val="20"/>
              </w:rPr>
              <w:t>If it is credible, well documented, authoritative, well explained, and accompanied by an affidavit by a government</w:t>
            </w:r>
            <w:r w:rsidR="002C510A">
              <w:rPr>
                <w:sz w:val="20"/>
                <w:szCs w:val="20"/>
              </w:rPr>
              <w:fldChar w:fldCharType="begin"/>
            </w:r>
            <w:r w:rsidR="002C510A">
              <w:instrText xml:space="preserve"> XE "</w:instrText>
            </w:r>
            <w:r w:rsidR="002C510A" w:rsidRPr="00B53CBD">
              <w:instrText>government</w:instrText>
            </w:r>
            <w:r w:rsidR="002C510A">
              <w:instrText xml:space="preserve">" </w:instrText>
            </w:r>
            <w:r w:rsidR="002C510A">
              <w:rPr>
                <w:sz w:val="20"/>
                <w:szCs w:val="20"/>
              </w:rPr>
              <w:fldChar w:fldCharType="end"/>
            </w:r>
            <w:r w:rsidRPr="0046485C">
              <w:rPr>
                <w:sz w:val="20"/>
                <w:szCs w:val="20"/>
              </w:rPr>
              <w:t xml:space="preserve"> representative who demonstrates his delegated authority to make such a determination, then we are </w:t>
            </w:r>
            <w:r w:rsidRPr="0046485C">
              <w:rPr>
                <w:i/>
                <w:iCs/>
                <w:sz w:val="20"/>
                <w:szCs w:val="20"/>
                <w:u w:val="single"/>
              </w:rPr>
              <w:t>quite open</w:t>
            </w:r>
            <w:r w:rsidRPr="0046485C">
              <w:rPr>
                <w:sz w:val="20"/>
                <w:szCs w:val="20"/>
              </w:rPr>
              <w:t xml:space="preserve"> to amending our materials to eliminate proven errors or illegalities so that this website </w:t>
            </w:r>
            <w:r w:rsidRPr="0046485C">
              <w:rPr>
                <w:i/>
                <w:iCs/>
                <w:sz w:val="20"/>
                <w:szCs w:val="20"/>
                <w:u w:val="single"/>
              </w:rPr>
              <w:t>only</w:t>
            </w:r>
            <w:r w:rsidRPr="0046485C">
              <w:rPr>
                <w:sz w:val="20"/>
                <w:szCs w:val="20"/>
              </w:rPr>
              <w:t xml:space="preserve"> contains Truth.  As we said above: </w:t>
            </w:r>
          </w:p>
          <w:p w:rsidR="00B23F3D" w:rsidRPr="00B23F3D" w:rsidRDefault="00B23F3D" w:rsidP="00B23F3D">
            <w:pPr>
              <w:pStyle w:val="NormalWeb"/>
              <w:spacing w:before="0" w:beforeAutospacing="0" w:after="129" w:afterAutospacing="0"/>
              <w:ind w:left="537" w:right="537"/>
              <w:rPr>
                <w:sz w:val="20"/>
                <w:szCs w:val="20"/>
              </w:rPr>
            </w:pPr>
            <w:r w:rsidRPr="00AF17C9">
              <w:rPr>
                <w:b/>
                <w:bCs/>
                <w:sz w:val="20"/>
                <w:szCs w:val="20"/>
              </w:rPr>
              <w:t>The proper Christian attitude when one is convicted by God</w:t>
            </w:r>
            <w:r w:rsidR="00E3391A" w:rsidRPr="00AF17C9">
              <w:rPr>
                <w:b/>
                <w:bCs/>
                <w:sz w:val="20"/>
                <w:szCs w:val="20"/>
              </w:rPr>
              <w:fldChar w:fldCharType="begin"/>
            </w:r>
            <w:r w:rsidR="00E3391A" w:rsidRPr="00AF17C9">
              <w:rPr>
                <w:sz w:val="20"/>
                <w:szCs w:val="20"/>
              </w:rPr>
              <w:instrText xml:space="preserve"> XE "God" </w:instrText>
            </w:r>
            <w:r w:rsidR="00E3391A" w:rsidRPr="00AF17C9">
              <w:rPr>
                <w:b/>
                <w:bCs/>
                <w:sz w:val="20"/>
                <w:szCs w:val="20"/>
              </w:rPr>
              <w:fldChar w:fldCharType="end"/>
            </w:r>
            <w:r w:rsidRPr="00AF17C9">
              <w:rPr>
                <w:b/>
                <w:bCs/>
                <w:sz w:val="20"/>
                <w:szCs w:val="20"/>
              </w:rPr>
              <w:t xml:space="preserve">'s word is as follows, from </w:t>
            </w:r>
            <w:hyperlink r:id="rId114" w:history="1">
              <w:r w:rsidRPr="00145A16">
                <w:rPr>
                  <w:rStyle w:val="Hyperlink"/>
                  <w:b/>
                  <w:bCs/>
                  <w:sz w:val="20"/>
                  <w:szCs w:val="20"/>
                </w:rPr>
                <w:t>Psalms 141:5</w:t>
              </w:r>
              <w:r w:rsidR="00607E6A" w:rsidRPr="00145A16">
                <w:rPr>
                  <w:rStyle w:val="Hyperlink"/>
                  <w:b/>
                  <w:bCs/>
                  <w:sz w:val="20"/>
                  <w:szCs w:val="20"/>
                </w:rPr>
                <w:fldChar w:fldCharType="begin"/>
              </w:r>
              <w:r w:rsidR="00607E6A" w:rsidRPr="00145A16">
                <w:rPr>
                  <w:sz w:val="20"/>
                  <w:szCs w:val="20"/>
                </w:rPr>
                <w:instrText xml:space="preserve"> TA \l "</w:instrText>
              </w:r>
              <w:r w:rsidR="00607E6A" w:rsidRPr="00145A16">
                <w:rPr>
                  <w:rStyle w:val="Hyperlink"/>
                  <w:b/>
                  <w:bCs/>
                  <w:sz w:val="20"/>
                  <w:szCs w:val="20"/>
                </w:rPr>
                <w:instrText>Psalms 141:5</w:instrText>
              </w:r>
              <w:r w:rsidR="00607E6A" w:rsidRPr="00145A16">
                <w:rPr>
                  <w:sz w:val="20"/>
                  <w:szCs w:val="20"/>
                </w:rPr>
                <w:instrText xml:space="preserve">" \s "Psalms 141:5" \c 3 </w:instrText>
              </w:r>
              <w:r w:rsidR="00607E6A" w:rsidRPr="00145A16">
                <w:rPr>
                  <w:rStyle w:val="Hyperlink"/>
                  <w:b/>
                  <w:bCs/>
                  <w:sz w:val="20"/>
                  <w:szCs w:val="20"/>
                </w:rPr>
                <w:fldChar w:fldCharType="end"/>
              </w:r>
            </w:hyperlink>
            <w:r w:rsidRPr="00B23F3D">
              <w:rPr>
                <w:b/>
                <w:bCs/>
                <w:color w:val="CC3300"/>
                <w:sz w:val="20"/>
                <w:szCs w:val="20"/>
              </w:rPr>
              <w:t>:</w:t>
            </w:r>
            <w:r w:rsidRPr="00B23F3D">
              <w:rPr>
                <w:sz w:val="20"/>
                <w:szCs w:val="20"/>
              </w:rPr>
              <w:t xml:space="preserve"> </w:t>
            </w:r>
          </w:p>
          <w:p w:rsidR="00B23F3D" w:rsidRPr="0046485C" w:rsidRDefault="00B23F3D" w:rsidP="00B23F3D">
            <w:pPr>
              <w:pStyle w:val="NormalWeb"/>
              <w:spacing w:before="0" w:beforeAutospacing="0" w:after="0" w:afterAutospacing="0"/>
              <w:ind w:left="537" w:right="537"/>
              <w:rPr>
                <w:sz w:val="20"/>
                <w:szCs w:val="20"/>
              </w:rPr>
            </w:pPr>
            <w:r w:rsidRPr="0046485C">
              <w:rPr>
                <w:b/>
                <w:bCs/>
                <w:i/>
                <w:iCs/>
                <w:sz w:val="20"/>
                <w:szCs w:val="20"/>
              </w:rPr>
              <w:t>"Let the righteous strike me;</w:t>
            </w:r>
            <w:r w:rsidRPr="0046485C">
              <w:rPr>
                <w:sz w:val="20"/>
                <w:szCs w:val="20"/>
              </w:rPr>
              <w:t xml:space="preserve"> </w:t>
            </w:r>
          </w:p>
          <w:p w:rsidR="00B23F3D" w:rsidRPr="0046485C" w:rsidRDefault="00B23F3D" w:rsidP="00B23F3D">
            <w:pPr>
              <w:pStyle w:val="NormalWeb"/>
              <w:spacing w:before="0" w:beforeAutospacing="0" w:after="0" w:afterAutospacing="0"/>
              <w:ind w:left="537" w:right="537"/>
              <w:rPr>
                <w:sz w:val="20"/>
                <w:szCs w:val="20"/>
              </w:rPr>
            </w:pPr>
            <w:r w:rsidRPr="0046485C">
              <w:rPr>
                <w:b/>
                <w:bCs/>
                <w:i/>
                <w:iCs/>
                <w:sz w:val="20"/>
                <w:szCs w:val="20"/>
              </w:rPr>
              <w:t>It shall be a kindness,</w:t>
            </w:r>
            <w:r w:rsidRPr="0046485C">
              <w:rPr>
                <w:sz w:val="20"/>
                <w:szCs w:val="20"/>
              </w:rPr>
              <w:t xml:space="preserve"> </w:t>
            </w:r>
          </w:p>
          <w:p w:rsidR="00B23F3D" w:rsidRPr="0046485C" w:rsidRDefault="00B23F3D" w:rsidP="00B23F3D">
            <w:pPr>
              <w:pStyle w:val="NormalWeb"/>
              <w:spacing w:before="0" w:beforeAutospacing="0" w:after="0" w:afterAutospacing="0"/>
              <w:ind w:left="537" w:right="537"/>
              <w:rPr>
                <w:sz w:val="20"/>
                <w:szCs w:val="20"/>
              </w:rPr>
            </w:pPr>
            <w:r w:rsidRPr="0046485C">
              <w:rPr>
                <w:b/>
                <w:bCs/>
                <w:i/>
                <w:iCs/>
                <w:sz w:val="20"/>
                <w:szCs w:val="20"/>
              </w:rPr>
              <w:t>And let him rebuke me;</w:t>
            </w:r>
            <w:r w:rsidRPr="0046485C">
              <w:rPr>
                <w:sz w:val="20"/>
                <w:szCs w:val="20"/>
              </w:rPr>
              <w:t xml:space="preserve"> </w:t>
            </w:r>
          </w:p>
          <w:p w:rsidR="00B23F3D" w:rsidRPr="0046485C" w:rsidRDefault="00B23F3D" w:rsidP="00B23F3D">
            <w:pPr>
              <w:pStyle w:val="NormalWeb"/>
              <w:spacing w:before="0" w:beforeAutospacing="0" w:after="0" w:afterAutospacing="0"/>
              <w:ind w:left="537" w:right="537"/>
              <w:rPr>
                <w:sz w:val="20"/>
                <w:szCs w:val="20"/>
              </w:rPr>
            </w:pPr>
            <w:r w:rsidRPr="0046485C">
              <w:rPr>
                <w:b/>
                <w:bCs/>
                <w:i/>
                <w:iCs/>
                <w:sz w:val="20"/>
                <w:szCs w:val="20"/>
              </w:rPr>
              <w:t>It shall be as excellent oil;</w:t>
            </w:r>
            <w:r w:rsidRPr="0046485C">
              <w:rPr>
                <w:sz w:val="20"/>
                <w:szCs w:val="20"/>
              </w:rPr>
              <w:t xml:space="preserve"> </w:t>
            </w:r>
          </w:p>
          <w:p w:rsidR="00B23F3D" w:rsidRPr="0046485C" w:rsidRDefault="00B23F3D" w:rsidP="00B23F3D">
            <w:pPr>
              <w:pStyle w:val="NormalWeb"/>
              <w:spacing w:before="0" w:beforeAutospacing="0" w:after="0" w:afterAutospacing="0"/>
              <w:ind w:left="537" w:right="537"/>
              <w:rPr>
                <w:sz w:val="20"/>
                <w:szCs w:val="20"/>
              </w:rPr>
            </w:pPr>
            <w:r w:rsidRPr="0046485C">
              <w:rPr>
                <w:b/>
                <w:bCs/>
                <w:i/>
                <w:iCs/>
                <w:sz w:val="20"/>
                <w:szCs w:val="20"/>
              </w:rPr>
              <w:t>Let my head not refuse it."</w:t>
            </w:r>
            <w:r w:rsidRPr="0046485C">
              <w:rPr>
                <w:sz w:val="20"/>
                <w:szCs w:val="20"/>
              </w:rPr>
              <w:t xml:space="preserve"> </w:t>
            </w:r>
          </w:p>
          <w:p w:rsidR="006A5769" w:rsidRPr="00125B64" w:rsidRDefault="006A5769" w:rsidP="00B23F3D">
            <w:pPr>
              <w:pStyle w:val="NormalWeb"/>
              <w:spacing w:before="0" w:beforeAutospacing="0" w:after="0" w:afterAutospacing="0"/>
              <w:ind w:left="1710" w:right="1206"/>
            </w:pPr>
          </w:p>
        </w:tc>
      </w:tr>
    </w:tbl>
    <w:p w:rsidR="00274194" w:rsidRPr="00940CD9" w:rsidRDefault="00274194" w:rsidP="004A0A42">
      <w:pPr>
        <w:pStyle w:val="Question"/>
      </w:pPr>
      <w:r w:rsidRPr="00940CD9">
        <w:t>Q.</w:t>
      </w:r>
      <w:r w:rsidRPr="00940CD9">
        <w:tab/>
        <w:t>Okay.</w:t>
      </w:r>
    </w:p>
    <w:p w:rsidR="00274194" w:rsidRDefault="00274194" w:rsidP="004A0A42">
      <w:pPr>
        <w:pStyle w:val="Question"/>
      </w:pPr>
      <w:r w:rsidRPr="00940CD9">
        <w:t>A.</w:t>
      </w:r>
      <w:r w:rsidRPr="00940CD9">
        <w:tab/>
        <w:t>And that, I think, was evidence of the same</w:t>
      </w:r>
      <w:r w:rsidR="001E6BA0">
        <w:t xml:space="preserve"> </w:t>
      </w:r>
      <w:r w:rsidRPr="00940CD9">
        <w:t>kind of bad faith that I'm seeing out of you up</w:t>
      </w:r>
      <w:r w:rsidR="001E6BA0">
        <w:t xml:space="preserve"> </w:t>
      </w:r>
      <w:r w:rsidRPr="00940CD9">
        <w:t>until now.</w:t>
      </w:r>
    </w:p>
    <w:tbl>
      <w:tblPr>
        <w:tblStyle w:val="TableGrid"/>
        <w:tblW w:w="0" w:type="auto"/>
        <w:tblInd w:w="0" w:type="dxa"/>
        <w:tblLook w:val="01E0" w:firstRow="1" w:lastRow="1" w:firstColumn="1" w:lastColumn="1" w:noHBand="0" w:noVBand="0"/>
      </w:tblPr>
      <w:tblGrid>
        <w:gridCol w:w="10152"/>
      </w:tblGrid>
      <w:tr w:rsidR="00EB5787">
        <w:tc>
          <w:tcPr>
            <w:tcW w:w="10152" w:type="dxa"/>
            <w:tcBorders>
              <w:top w:val="single" w:sz="4" w:space="0" w:color="auto"/>
              <w:left w:val="single" w:sz="4" w:space="0" w:color="auto"/>
              <w:bottom w:val="single" w:sz="4" w:space="0" w:color="auto"/>
              <w:right w:val="single" w:sz="4" w:space="0" w:color="auto"/>
            </w:tcBorders>
          </w:tcPr>
          <w:p w:rsidR="00EB5787" w:rsidRPr="00125B64" w:rsidRDefault="00EB5787" w:rsidP="007E28A8">
            <w:r w:rsidRPr="001E32AE">
              <w:rPr>
                <w:u w:val="single"/>
              </w:rPr>
              <w:t>AMPLIFIED RES</w:t>
            </w:r>
            <w:r>
              <w:rPr>
                <w:u w:val="single"/>
              </w:rPr>
              <w:t>P</w:t>
            </w:r>
            <w:r w:rsidRPr="001E32AE">
              <w:rPr>
                <w:u w:val="single"/>
              </w:rPr>
              <w:t>ONSE</w:t>
            </w:r>
            <w:r>
              <w:t>:  [FACT] By “bad faith”, I mean malice towards me, instead of attempting to show me what is wrong and why it is wrong based on the criteria above, and give me a chance to facilitate fixing it before more drastic measures are required, such as litigation.</w:t>
            </w:r>
          </w:p>
        </w:tc>
      </w:tr>
    </w:tbl>
    <w:p w:rsidR="00547FEE" w:rsidRDefault="00547FEE" w:rsidP="00B327BF">
      <w:pPr>
        <w:pStyle w:val="Heading2"/>
      </w:pPr>
      <w:bookmarkStart w:id="58" w:name="_Toc128210451"/>
      <w:r>
        <w:t>Rule 26 Disclosures</w:t>
      </w:r>
      <w:bookmarkEnd w:id="58"/>
      <w:r w:rsidR="00D96304">
        <w:fldChar w:fldCharType="begin"/>
      </w:r>
      <w:r w:rsidR="00D96304">
        <w:instrText xml:space="preserve"> XE "</w:instrText>
      </w:r>
      <w:r w:rsidR="00D96304" w:rsidRPr="00F1061E">
        <w:instrText>Rule 26 Disclosures</w:instrText>
      </w:r>
      <w:r w:rsidR="00D96304">
        <w:instrText xml:space="preserve">" </w:instrText>
      </w:r>
      <w:r w:rsidR="00D96304">
        <w:fldChar w:fldCharType="end"/>
      </w:r>
    </w:p>
    <w:p w:rsidR="001E6BA0" w:rsidRDefault="00274194" w:rsidP="004A0A42">
      <w:pPr>
        <w:pStyle w:val="Question"/>
      </w:pPr>
      <w:r w:rsidRPr="00940CD9">
        <w:t>Q.</w:t>
      </w:r>
      <w:r w:rsidRPr="00940CD9">
        <w:tab/>
        <w:t>All right. I'll object to the response as</w:t>
      </w:r>
      <w:r w:rsidR="001E6BA0">
        <w:t xml:space="preserve"> </w:t>
      </w:r>
      <w:r w:rsidRPr="00940CD9">
        <w:t>being nonresponsive to the question.</w:t>
      </w:r>
      <w:r w:rsidR="001E6BA0">
        <w:t xml:space="preserve"> </w:t>
      </w:r>
      <w:r w:rsidRPr="00940CD9">
        <w:t>When are you going to provide me with your</w:t>
      </w:r>
      <w:r w:rsidR="001E6BA0">
        <w:t xml:space="preserve"> </w:t>
      </w:r>
      <w:r w:rsidRPr="00940CD9">
        <w:t>initial disclosures in accordance with Rule 26 Al</w:t>
      </w:r>
      <w:r w:rsidR="00C73AB5">
        <w:fldChar w:fldCharType="begin"/>
      </w:r>
      <w:r w:rsidR="00C73AB5">
        <w:instrText xml:space="preserve"> TA \l "</w:instrText>
      </w:r>
      <w:r w:rsidR="00C73AB5" w:rsidRPr="00CF7062">
        <w:instrText>Rule 26 Al</w:instrText>
      </w:r>
      <w:r w:rsidR="00C73AB5">
        <w:instrText xml:space="preserve">" \s "Rule 26 Al" \c 3 </w:instrText>
      </w:r>
      <w:r w:rsidR="00C73AB5">
        <w:fldChar w:fldCharType="end"/>
      </w:r>
      <w:r w:rsidRPr="00940CD9">
        <w:t>?</w:t>
      </w:r>
      <w:r w:rsidR="001E6BA0">
        <w:t xml:space="preserve"> </w:t>
      </w:r>
    </w:p>
    <w:p w:rsidR="001E6BA0" w:rsidRDefault="00274194" w:rsidP="004A0A42">
      <w:pPr>
        <w:pStyle w:val="Question"/>
      </w:pPr>
      <w:r w:rsidRPr="00940CD9">
        <w:t>A.</w:t>
      </w:r>
      <w:r w:rsidRPr="00940CD9">
        <w:tab/>
        <w:t>After this deposition I should have some</w:t>
      </w:r>
      <w:r w:rsidR="001E6BA0">
        <w:t xml:space="preserve"> </w:t>
      </w:r>
      <w:r w:rsidRPr="00940CD9">
        <w:t>time to do that in the next week or so.</w:t>
      </w:r>
      <w:r w:rsidR="001E6BA0">
        <w:t xml:space="preserve"> </w:t>
      </w:r>
    </w:p>
    <w:tbl>
      <w:tblPr>
        <w:tblStyle w:val="TableGrid"/>
        <w:tblW w:w="0" w:type="auto"/>
        <w:tblInd w:w="0" w:type="dxa"/>
        <w:tblLook w:val="01E0" w:firstRow="1" w:lastRow="1" w:firstColumn="1" w:lastColumn="1" w:noHBand="0" w:noVBand="0"/>
      </w:tblPr>
      <w:tblGrid>
        <w:gridCol w:w="10152"/>
      </w:tblGrid>
      <w:tr w:rsidR="005527B1">
        <w:tc>
          <w:tcPr>
            <w:tcW w:w="10152" w:type="dxa"/>
            <w:tcBorders>
              <w:top w:val="single" w:sz="4" w:space="0" w:color="auto"/>
              <w:left w:val="single" w:sz="4" w:space="0" w:color="auto"/>
              <w:bottom w:val="single" w:sz="4" w:space="0" w:color="auto"/>
              <w:right w:val="single" w:sz="4" w:space="0" w:color="auto"/>
            </w:tcBorders>
          </w:tcPr>
          <w:p w:rsidR="005527B1" w:rsidRPr="00125B64" w:rsidRDefault="005527B1" w:rsidP="007E28A8">
            <w:r w:rsidRPr="001E32AE">
              <w:rPr>
                <w:u w:val="single"/>
              </w:rPr>
              <w:t>AMPLIFIED RES</w:t>
            </w:r>
            <w:r>
              <w:rPr>
                <w:u w:val="single"/>
              </w:rPr>
              <w:t>P</w:t>
            </w:r>
            <w:r w:rsidRPr="001E32AE">
              <w:rPr>
                <w:u w:val="single"/>
              </w:rPr>
              <w:t>ONSE</w:t>
            </w:r>
            <w:r>
              <w:t>:  [FACT] This was already sent to you on 1/4/2006</w:t>
            </w:r>
            <w:r w:rsidR="00DF6D3E">
              <w:t xml:space="preserve"> with a proof of mailing.</w:t>
            </w:r>
          </w:p>
        </w:tc>
      </w:tr>
    </w:tbl>
    <w:p w:rsidR="00274194" w:rsidRPr="00940CD9" w:rsidRDefault="00274194" w:rsidP="004A0A42">
      <w:pPr>
        <w:pStyle w:val="Question"/>
      </w:pPr>
      <w:r w:rsidRPr="00940CD9">
        <w:t>Q.</w:t>
      </w:r>
      <w:r w:rsidRPr="00940CD9">
        <w:tab/>
        <w:t>So I can count on receiving those within</w:t>
      </w:r>
      <w:r w:rsidR="001E6BA0">
        <w:t xml:space="preserve"> </w:t>
      </w:r>
      <w:r w:rsidRPr="00940CD9">
        <w:t>the next couple of weeks?</w:t>
      </w:r>
    </w:p>
    <w:p w:rsidR="00274194" w:rsidRPr="00940CD9" w:rsidRDefault="00274194" w:rsidP="004A0A42">
      <w:pPr>
        <w:pStyle w:val="Question"/>
      </w:pPr>
      <w:r w:rsidRPr="00940CD9">
        <w:t>A.</w:t>
      </w:r>
      <w:r w:rsidRPr="00940CD9">
        <w:tab/>
        <w:t>Hopefully, yeah.</w:t>
      </w:r>
    </w:p>
    <w:p w:rsidR="00274194" w:rsidRPr="00940CD9" w:rsidRDefault="00274194" w:rsidP="004A0A42">
      <w:pPr>
        <w:pStyle w:val="Question"/>
      </w:pPr>
      <w:r w:rsidRPr="00940CD9">
        <w:t>Q.</w:t>
      </w:r>
      <w:r w:rsidRPr="00940CD9">
        <w:tab/>
        <w:t>What's been the hold up so far?</w:t>
      </w:r>
    </w:p>
    <w:p w:rsidR="00274194" w:rsidRPr="00940CD9" w:rsidRDefault="00274194" w:rsidP="004A0A42">
      <w:pPr>
        <w:pStyle w:val="Question"/>
      </w:pPr>
      <w:r w:rsidRPr="00940CD9">
        <w:t>A.</w:t>
      </w:r>
      <w:r w:rsidRPr="00940CD9">
        <w:tab/>
        <w:t>This deposition.</w:t>
      </w:r>
    </w:p>
    <w:p w:rsidR="00274194" w:rsidRPr="00940CD9" w:rsidRDefault="00274194" w:rsidP="004A0A42">
      <w:pPr>
        <w:pStyle w:val="Question"/>
      </w:pPr>
      <w:r w:rsidRPr="00940CD9">
        <w:t>Q.</w:t>
      </w:r>
      <w:r w:rsidRPr="00940CD9">
        <w:tab/>
        <w:t>They're several months late at this point. This deposition's, oh, been in the news for about the last month.</w:t>
      </w:r>
    </w:p>
    <w:p w:rsidR="00274194" w:rsidRDefault="00274194" w:rsidP="004A0A42">
      <w:pPr>
        <w:pStyle w:val="Question"/>
      </w:pPr>
      <w:r w:rsidRPr="00940CD9">
        <w:t>A.</w:t>
      </w:r>
      <w:r w:rsidRPr="00940CD9">
        <w:tab/>
        <w:t>Yes. Well, I'm not the only tardy party</w:t>
      </w:r>
      <w:r w:rsidR="001E6BA0">
        <w:t xml:space="preserve"> </w:t>
      </w:r>
      <w:r w:rsidRPr="00940CD9">
        <w:t>here. You're -- you're deposing another fellow and you didn't tell me about him.</w:t>
      </w:r>
    </w:p>
    <w:tbl>
      <w:tblPr>
        <w:tblStyle w:val="TableGrid"/>
        <w:tblW w:w="0" w:type="auto"/>
        <w:tblInd w:w="0" w:type="dxa"/>
        <w:tblLook w:val="01E0" w:firstRow="1" w:lastRow="1" w:firstColumn="1" w:lastColumn="1" w:noHBand="0" w:noVBand="0"/>
      </w:tblPr>
      <w:tblGrid>
        <w:gridCol w:w="10152"/>
      </w:tblGrid>
      <w:tr w:rsidR="004214CD">
        <w:tc>
          <w:tcPr>
            <w:tcW w:w="10152" w:type="dxa"/>
            <w:tcBorders>
              <w:top w:val="single" w:sz="4" w:space="0" w:color="auto"/>
              <w:left w:val="single" w:sz="4" w:space="0" w:color="auto"/>
              <w:bottom w:val="single" w:sz="4" w:space="0" w:color="auto"/>
              <w:right w:val="single" w:sz="4" w:space="0" w:color="auto"/>
            </w:tcBorders>
          </w:tcPr>
          <w:p w:rsidR="004214CD" w:rsidRPr="00125B64" w:rsidRDefault="004214CD" w:rsidP="00277EB4">
            <w:r w:rsidRPr="001E32AE">
              <w:rPr>
                <w:u w:val="single"/>
              </w:rPr>
              <w:t>AMPLIFIED RES</w:t>
            </w:r>
            <w:r>
              <w:rPr>
                <w:u w:val="single"/>
              </w:rPr>
              <w:t>P</w:t>
            </w:r>
            <w:r w:rsidRPr="001E32AE">
              <w:rPr>
                <w:u w:val="single"/>
              </w:rPr>
              <w:t>ONSE</w:t>
            </w:r>
            <w:r>
              <w:t>:  [FACT] The Rule 26 Disclosures</w:t>
            </w:r>
            <w:r w:rsidR="00D96304">
              <w:fldChar w:fldCharType="begin"/>
            </w:r>
            <w:r w:rsidR="00D96304">
              <w:instrText xml:space="preserve"> XE "</w:instrText>
            </w:r>
            <w:r w:rsidR="00D96304" w:rsidRPr="00F1061E">
              <w:instrText>Rule 26 Disclosures</w:instrText>
            </w:r>
            <w:r w:rsidR="00D96304">
              <w:instrText xml:space="preserve">" </w:instrText>
            </w:r>
            <w:r w:rsidR="00D96304">
              <w:fldChar w:fldCharType="end"/>
            </w:r>
            <w:r>
              <w:t xml:space="preserve"> were subsequently sent to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on 1</w:t>
            </w:r>
            <w:r w:rsidR="00D96304">
              <w:t>/</w:t>
            </w:r>
            <w:r>
              <w:t>5/2006.</w:t>
            </w:r>
          </w:p>
        </w:tc>
      </w:tr>
    </w:tbl>
    <w:p w:rsidR="00C67534" w:rsidRDefault="00C67534" w:rsidP="00B327BF">
      <w:pPr>
        <w:pStyle w:val="Heading2"/>
      </w:pPr>
      <w:bookmarkStart w:id="59" w:name="_Toc128210452"/>
      <w:r>
        <w:t>Improper discovery by Opposing Counsel</w:t>
      </w:r>
      <w:bookmarkEnd w:id="59"/>
    </w:p>
    <w:p w:rsidR="00274194" w:rsidRPr="00940CD9" w:rsidRDefault="00274194" w:rsidP="004A0A42">
      <w:pPr>
        <w:pStyle w:val="Question"/>
      </w:pPr>
      <w:r w:rsidRPr="00940CD9">
        <w:t>Q.</w:t>
      </w:r>
      <w:r w:rsidRPr="00940CD9">
        <w:tab/>
        <w:t>Which fellow?</w:t>
      </w:r>
    </w:p>
    <w:p w:rsidR="00274194" w:rsidRPr="00940CD9" w:rsidRDefault="00274194" w:rsidP="004A0A42">
      <w:pPr>
        <w:pStyle w:val="Question"/>
      </w:pPr>
      <w:r w:rsidRPr="00940CD9">
        <w:t>A.</w:t>
      </w:r>
      <w:r w:rsidRPr="00940CD9">
        <w:tab/>
        <w:t>Well, you tell me about it. You're the one who knows who you're deposing.</w:t>
      </w:r>
    </w:p>
    <w:p w:rsidR="00AD17B9" w:rsidRPr="00940CD9" w:rsidRDefault="00AD17B9" w:rsidP="004A0A42">
      <w:pPr>
        <w:pStyle w:val="Question"/>
      </w:pPr>
      <w:r w:rsidRPr="00940CD9">
        <w:t>Q.</w:t>
      </w:r>
      <w:r w:rsidRPr="00940CD9">
        <w:tab/>
        <w:t>Okay.</w:t>
      </w:r>
    </w:p>
    <w:p w:rsidR="00AD17B9" w:rsidRPr="00940CD9" w:rsidRDefault="00AD17B9" w:rsidP="004A0A42">
      <w:pPr>
        <w:pStyle w:val="Question"/>
      </w:pPr>
      <w:r w:rsidRPr="00940CD9">
        <w:t>A.</w:t>
      </w:r>
      <w:r w:rsidRPr="00940CD9">
        <w:tab/>
        <w:t>It's coming up on the 9th.</w:t>
      </w:r>
    </w:p>
    <w:p w:rsidR="00AD17B9" w:rsidRPr="00940CD9" w:rsidRDefault="00AD17B9" w:rsidP="004A0A42">
      <w:pPr>
        <w:pStyle w:val="Question"/>
      </w:pPr>
      <w:r w:rsidRPr="00940CD9">
        <w:t>Q.</w:t>
      </w:r>
      <w:r w:rsidRPr="00940CD9">
        <w:tab/>
        <w:t>December 9th?</w:t>
      </w:r>
    </w:p>
    <w:p w:rsidR="00AD17B9" w:rsidRPr="00940CD9" w:rsidRDefault="00AD17B9" w:rsidP="004A0A42">
      <w:pPr>
        <w:pStyle w:val="Question"/>
      </w:pPr>
      <w:r w:rsidRPr="00940CD9">
        <w:t>A.</w:t>
      </w:r>
      <w:r w:rsidRPr="00940CD9">
        <w:tab/>
        <w:t>Yes.</w:t>
      </w:r>
    </w:p>
    <w:p w:rsidR="00AD17B9" w:rsidRPr="00940CD9" w:rsidRDefault="00AD17B9" w:rsidP="004A0A42">
      <w:pPr>
        <w:pStyle w:val="Question"/>
      </w:pPr>
      <w:r w:rsidRPr="00940CD9">
        <w:t>Q.</w:t>
      </w:r>
      <w:r w:rsidRPr="00940CD9">
        <w:tab/>
        <w:t>I don't think so.</w:t>
      </w:r>
    </w:p>
    <w:p w:rsidR="00AD17B9" w:rsidRPr="00940CD9" w:rsidRDefault="00AD17B9" w:rsidP="004A0A42">
      <w:pPr>
        <w:pStyle w:val="Question"/>
      </w:pPr>
      <w:r w:rsidRPr="00940CD9">
        <w:t>A.</w:t>
      </w:r>
      <w:r w:rsidRPr="00940CD9">
        <w:tab/>
        <w:t>Your name is on the subpoena</w:t>
      </w:r>
      <w:r w:rsidR="00D96304">
        <w:fldChar w:fldCharType="begin"/>
      </w:r>
      <w:r w:rsidR="00D96304">
        <w:instrText xml:space="preserve"> XE "</w:instrText>
      </w:r>
      <w:r w:rsidR="00D96304" w:rsidRPr="00F1061E">
        <w:instrText>subpoena</w:instrText>
      </w:r>
      <w:r w:rsidR="00D96304">
        <w:instrText xml:space="preserve">" </w:instrText>
      </w:r>
      <w:r w:rsidR="00D96304">
        <w:fldChar w:fldCharType="end"/>
      </w:r>
      <w:r w:rsidRPr="00940CD9">
        <w:t>.</w:t>
      </w:r>
    </w:p>
    <w:p w:rsidR="00C67534" w:rsidRDefault="00C67534" w:rsidP="00B327BF">
      <w:pPr>
        <w:pStyle w:val="Heading2"/>
      </w:pPr>
      <w:bookmarkStart w:id="60" w:name="_Toc128210453"/>
      <w:r>
        <w:t>Relation of Deponent to Family Guardian Website</w:t>
      </w:r>
      <w:bookmarkEnd w:id="60"/>
    </w:p>
    <w:p w:rsidR="00AD17B9" w:rsidRPr="00940CD9" w:rsidRDefault="00AD17B9" w:rsidP="004A0A42">
      <w:pPr>
        <w:pStyle w:val="Question"/>
      </w:pPr>
      <w:r w:rsidRPr="00940CD9">
        <w:t>Q.</w:t>
      </w:r>
      <w:r w:rsidRPr="00940CD9">
        <w:tab/>
        <w:t>Might want to check that.</w:t>
      </w:r>
      <w:r w:rsidR="001E6BA0">
        <w:t xml:space="preserve"> </w:t>
      </w:r>
      <w:r w:rsidRPr="00940CD9">
        <w:t>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.org Web site, what is your</w:t>
      </w:r>
      <w:r w:rsidR="0099139E">
        <w:t xml:space="preserve"> </w:t>
      </w:r>
      <w:r w:rsidRPr="00940CD9">
        <w:t>relationship to that Web site?</w:t>
      </w:r>
    </w:p>
    <w:p w:rsidR="00AD17B9" w:rsidRPr="00940CD9" w:rsidRDefault="00AD17B9" w:rsidP="004A0A42">
      <w:pPr>
        <w:pStyle w:val="Question"/>
      </w:pPr>
      <w:r w:rsidRPr="00940CD9">
        <w:t>A.</w:t>
      </w:r>
      <w:r w:rsidRPr="00940CD9">
        <w:tab/>
        <w:t xml:space="preserve">I already told you my relationship. </w:t>
      </w:r>
      <w:r w:rsidR="00784F64">
        <w:t xml:space="preserve"> </w:t>
      </w:r>
      <w:r w:rsidRPr="00940CD9">
        <w:t>I'm</w:t>
      </w:r>
      <w:r w:rsidR="001E6BA0">
        <w:t xml:space="preserve"> </w:t>
      </w:r>
      <w:r w:rsidRPr="00940CD9">
        <w:t>one of many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940CD9">
        <w:t xml:space="preserve"> posted on that Web site.</w:t>
      </w:r>
    </w:p>
    <w:p w:rsidR="00AD17B9" w:rsidRPr="00940CD9" w:rsidRDefault="00AD17B9" w:rsidP="004A0A42">
      <w:pPr>
        <w:pStyle w:val="Question"/>
      </w:pPr>
      <w:r w:rsidRPr="00940CD9">
        <w:t>Q.</w:t>
      </w:r>
      <w:r w:rsidRPr="00940CD9">
        <w:tab/>
        <w:t>Are you the Webmaster</w:t>
      </w:r>
      <w:r w:rsidR="00137D33">
        <w:fldChar w:fldCharType="begin"/>
      </w:r>
      <w:r w:rsidR="00137D33">
        <w:instrText xml:space="preserve"> XE "</w:instrText>
      </w:r>
      <w:r w:rsidR="00137D33" w:rsidRPr="00B41830">
        <w:instrText>Webmaster</w:instrText>
      </w:r>
      <w:r w:rsidR="00137D33">
        <w:instrText xml:space="preserve">" </w:instrText>
      </w:r>
      <w:r w:rsidR="00137D33">
        <w:fldChar w:fldCharType="end"/>
      </w:r>
      <w:r w:rsidRPr="00940CD9">
        <w:t>?</w:t>
      </w:r>
    </w:p>
    <w:p w:rsidR="00AD17B9" w:rsidRDefault="00AD17B9" w:rsidP="004A0A42">
      <w:pPr>
        <w:pStyle w:val="Question"/>
      </w:pPr>
      <w:r w:rsidRPr="00940CD9">
        <w:t>A.</w:t>
      </w:r>
      <w:r w:rsidRPr="00940CD9">
        <w:tab/>
        <w:t>Not allowed to talk about that Web site by</w:t>
      </w:r>
      <w:r w:rsidR="001E6BA0">
        <w:t xml:space="preserve"> </w:t>
      </w:r>
      <w:r w:rsidRPr="00940CD9">
        <w:t xml:space="preserve"> contract.</w:t>
      </w:r>
    </w:p>
    <w:tbl>
      <w:tblPr>
        <w:tblStyle w:val="TableGrid"/>
        <w:tblW w:w="0" w:type="auto"/>
        <w:tblInd w:w="0" w:type="dxa"/>
        <w:tblLook w:val="01E0" w:firstRow="1" w:lastRow="1" w:firstColumn="1" w:lastColumn="1" w:noHBand="0" w:noVBand="0"/>
      </w:tblPr>
      <w:tblGrid>
        <w:gridCol w:w="10152"/>
      </w:tblGrid>
      <w:tr w:rsidR="004214CD">
        <w:tc>
          <w:tcPr>
            <w:tcW w:w="10152" w:type="dxa"/>
            <w:tcBorders>
              <w:top w:val="single" w:sz="4" w:space="0" w:color="auto"/>
              <w:left w:val="single" w:sz="4" w:space="0" w:color="auto"/>
              <w:bottom w:val="single" w:sz="4" w:space="0" w:color="auto"/>
              <w:right w:val="single" w:sz="4" w:space="0" w:color="auto"/>
            </w:tcBorders>
          </w:tcPr>
          <w:p w:rsidR="004214CD" w:rsidRPr="00125B64" w:rsidRDefault="004214CD" w:rsidP="00277EB4">
            <w:r w:rsidRPr="001E32AE">
              <w:rPr>
                <w:u w:val="single"/>
              </w:rPr>
              <w:t>AMPLIFIED RES</w:t>
            </w:r>
            <w:r>
              <w:rPr>
                <w:u w:val="single"/>
              </w:rPr>
              <w:t>P</w:t>
            </w:r>
            <w:r w:rsidRPr="001E32AE">
              <w:rPr>
                <w:u w:val="single"/>
              </w:rPr>
              <w:t>ONSE</w:t>
            </w:r>
            <w:r>
              <w:t>:  [FACT] No</w:t>
            </w:r>
          </w:p>
        </w:tc>
      </w:tr>
    </w:tbl>
    <w:p w:rsidR="00AD17B9" w:rsidRPr="00940CD9" w:rsidRDefault="00AD17B9" w:rsidP="004A0A42">
      <w:pPr>
        <w:pStyle w:val="Question"/>
      </w:pPr>
      <w:r w:rsidRPr="00940CD9">
        <w:t>Q.</w:t>
      </w:r>
      <w:r w:rsidRPr="00940CD9">
        <w:tab/>
        <w:t>You're not denying that you're the</w:t>
      </w:r>
      <w:r w:rsidR="00A85FCB" w:rsidRPr="00940CD9">
        <w:t xml:space="preserve"> </w:t>
      </w:r>
      <w:r w:rsidRPr="00940CD9">
        <w:t>Webmaster</w:t>
      </w:r>
      <w:r w:rsidR="00137D33">
        <w:fldChar w:fldCharType="begin"/>
      </w:r>
      <w:r w:rsidR="00137D33">
        <w:instrText xml:space="preserve"> XE "</w:instrText>
      </w:r>
      <w:r w:rsidR="00137D33" w:rsidRPr="00B41830">
        <w:instrText>Webmaster</w:instrText>
      </w:r>
      <w:r w:rsidR="00137D33">
        <w:instrText xml:space="preserve">" </w:instrText>
      </w:r>
      <w:r w:rsidR="00137D33">
        <w:fldChar w:fldCharType="end"/>
      </w:r>
      <w:r w:rsidRPr="00940CD9">
        <w:t>, in other words?</w:t>
      </w:r>
    </w:p>
    <w:p w:rsidR="00AD17B9" w:rsidRDefault="00AD17B9" w:rsidP="004A0A42">
      <w:pPr>
        <w:pStyle w:val="Question"/>
      </w:pPr>
      <w:r w:rsidRPr="00940CD9">
        <w:t>A.</w:t>
      </w:r>
      <w:r w:rsidRPr="00940CD9">
        <w:tab/>
        <w:t>Not allowed to talk about that by contract.</w:t>
      </w:r>
    </w:p>
    <w:tbl>
      <w:tblPr>
        <w:tblStyle w:val="TableGrid"/>
        <w:tblW w:w="0" w:type="auto"/>
        <w:tblInd w:w="0" w:type="dxa"/>
        <w:tblLook w:val="01E0" w:firstRow="1" w:lastRow="1" w:firstColumn="1" w:lastColumn="1" w:noHBand="0" w:noVBand="0"/>
      </w:tblPr>
      <w:tblGrid>
        <w:gridCol w:w="10152"/>
      </w:tblGrid>
      <w:tr w:rsidR="004214CD">
        <w:tc>
          <w:tcPr>
            <w:tcW w:w="10152" w:type="dxa"/>
            <w:tcBorders>
              <w:top w:val="single" w:sz="4" w:space="0" w:color="auto"/>
              <w:left w:val="single" w:sz="4" w:space="0" w:color="auto"/>
              <w:bottom w:val="single" w:sz="4" w:space="0" w:color="auto"/>
              <w:right w:val="single" w:sz="4" w:space="0" w:color="auto"/>
            </w:tcBorders>
          </w:tcPr>
          <w:p w:rsidR="00647817" w:rsidRDefault="004214CD" w:rsidP="00277EB4">
            <w:r w:rsidRPr="001E32AE">
              <w:rPr>
                <w:u w:val="single"/>
              </w:rPr>
              <w:t>AMPLIFIED RES</w:t>
            </w:r>
            <w:r>
              <w:rPr>
                <w:u w:val="single"/>
              </w:rPr>
              <w:t>P</w:t>
            </w:r>
            <w:r w:rsidRPr="001E32AE">
              <w:rPr>
                <w:u w:val="single"/>
              </w:rPr>
              <w:t>ONSE</w:t>
            </w:r>
            <w:r>
              <w:t xml:space="preserve">:  [FACT] Yes I am denying </w:t>
            </w:r>
            <w:r w:rsidR="00023D27">
              <w:t>that I am the webmaster.</w:t>
            </w:r>
            <w:r w:rsidR="00647817">
              <w:t xml:space="preserve">  I am also denying that I own the website domain.  That is the property of a third person and the webmaster is bound by a license agreement with the owner.  That agreement is found at:</w:t>
            </w:r>
          </w:p>
          <w:p w:rsidR="004214CD" w:rsidRDefault="00647817" w:rsidP="00277EB4">
            <w:hyperlink r:id="rId115" w:history="1">
              <w:r w:rsidR="00374D8B" w:rsidRPr="00374D8B">
                <w:rPr>
                  <w:rStyle w:val="Hyperlink"/>
                </w:rPr>
                <w:t>http://famguardian.org/contact.htm</w:t>
              </w:r>
            </w:hyperlink>
          </w:p>
          <w:p w:rsidR="00647817" w:rsidRDefault="00647817" w:rsidP="00277EB4"/>
          <w:p w:rsidR="00647817" w:rsidRPr="00647817" w:rsidRDefault="00647817" w:rsidP="00277EB4">
            <w:r>
              <w:t>The above is also included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AD17B9" w:rsidRPr="00940CD9" w:rsidRDefault="00AD17B9" w:rsidP="004A0A42">
      <w:pPr>
        <w:pStyle w:val="Question"/>
      </w:pPr>
      <w:r w:rsidRPr="00940CD9">
        <w:t>Q.</w:t>
      </w:r>
      <w:r w:rsidRPr="00940CD9">
        <w:tab/>
        <w:t>When was the Web site started?</w:t>
      </w:r>
    </w:p>
    <w:p w:rsidR="00AD17B9" w:rsidRPr="00940CD9" w:rsidRDefault="00AD17B9" w:rsidP="004A0A42">
      <w:pPr>
        <w:pStyle w:val="Question"/>
      </w:pPr>
      <w:r w:rsidRPr="00940CD9">
        <w:t>A.</w:t>
      </w:r>
      <w:r w:rsidRPr="00940CD9">
        <w:tab/>
        <w:t>Not allowed to talk about that by contract.</w:t>
      </w:r>
    </w:p>
    <w:p w:rsidR="00AD17B9" w:rsidRPr="00940CD9" w:rsidRDefault="00AD17B9" w:rsidP="004A0A42">
      <w:pPr>
        <w:pStyle w:val="Question"/>
      </w:pPr>
      <w:r w:rsidRPr="00940CD9">
        <w:t>Q.</w:t>
      </w:r>
      <w:r w:rsidRPr="00940CD9">
        <w:tab/>
        <w:t>Were you the person who started the Web site?</w:t>
      </w:r>
    </w:p>
    <w:p w:rsidR="00AD17B9" w:rsidRDefault="00AD17B9" w:rsidP="004A0A42">
      <w:pPr>
        <w:pStyle w:val="Question"/>
      </w:pPr>
      <w:r w:rsidRPr="00940CD9">
        <w:t>A.</w:t>
      </w:r>
      <w:r w:rsidRPr="00940CD9">
        <w:tab/>
        <w:t>Not allowed to talk about that by contract.</w:t>
      </w:r>
    </w:p>
    <w:tbl>
      <w:tblPr>
        <w:tblStyle w:val="TableGrid"/>
        <w:tblW w:w="0" w:type="auto"/>
        <w:tblInd w:w="0" w:type="dxa"/>
        <w:tblLook w:val="01E0" w:firstRow="1" w:lastRow="1" w:firstColumn="1" w:lastColumn="1" w:noHBand="0" w:noVBand="0"/>
      </w:tblPr>
      <w:tblGrid>
        <w:gridCol w:w="10152"/>
      </w:tblGrid>
      <w:tr w:rsidR="004214CD">
        <w:tc>
          <w:tcPr>
            <w:tcW w:w="10152" w:type="dxa"/>
            <w:tcBorders>
              <w:top w:val="single" w:sz="4" w:space="0" w:color="auto"/>
              <w:left w:val="single" w:sz="4" w:space="0" w:color="auto"/>
              <w:bottom w:val="single" w:sz="4" w:space="0" w:color="auto"/>
              <w:right w:val="single" w:sz="4" w:space="0" w:color="auto"/>
            </w:tcBorders>
          </w:tcPr>
          <w:p w:rsidR="004214CD" w:rsidRPr="00125B64" w:rsidRDefault="004214CD"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AD17B9" w:rsidRPr="00940CD9" w:rsidRDefault="00AD17B9" w:rsidP="004A0A42">
      <w:pPr>
        <w:pStyle w:val="Question"/>
      </w:pPr>
      <w:r w:rsidRPr="00940CD9">
        <w:t>Q.</w:t>
      </w:r>
      <w:r w:rsidRPr="00940CD9">
        <w:tab/>
        <w:t>How long has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been in operation?</w:t>
      </w:r>
    </w:p>
    <w:p w:rsidR="00AD17B9" w:rsidRDefault="00AD17B9" w:rsidP="004A0A42">
      <w:pPr>
        <w:pStyle w:val="Question"/>
      </w:pPr>
      <w:r w:rsidRPr="00940CD9">
        <w:t>A.</w:t>
      </w:r>
      <w:r w:rsidRPr="00940CD9">
        <w:tab/>
        <w:t>Not allowed to talk about that by contract.</w:t>
      </w:r>
    </w:p>
    <w:tbl>
      <w:tblPr>
        <w:tblStyle w:val="TableGrid"/>
        <w:tblW w:w="0" w:type="auto"/>
        <w:tblInd w:w="0" w:type="dxa"/>
        <w:tblLook w:val="01E0" w:firstRow="1" w:lastRow="1" w:firstColumn="1" w:lastColumn="1" w:noHBand="0" w:noVBand="0"/>
      </w:tblPr>
      <w:tblGrid>
        <w:gridCol w:w="10152"/>
      </w:tblGrid>
      <w:tr w:rsidR="004214CD">
        <w:tc>
          <w:tcPr>
            <w:tcW w:w="10152" w:type="dxa"/>
            <w:tcBorders>
              <w:top w:val="single" w:sz="4" w:space="0" w:color="auto"/>
              <w:left w:val="single" w:sz="4" w:space="0" w:color="auto"/>
              <w:bottom w:val="single" w:sz="4" w:space="0" w:color="auto"/>
              <w:right w:val="single" w:sz="4" w:space="0" w:color="auto"/>
            </w:tcBorders>
          </w:tcPr>
          <w:p w:rsidR="004214CD" w:rsidRPr="00125B64" w:rsidRDefault="004214CD" w:rsidP="00277EB4">
            <w:r w:rsidRPr="001E32AE">
              <w:rPr>
                <w:u w:val="single"/>
              </w:rPr>
              <w:t>AMPLIFIED RES</w:t>
            </w:r>
            <w:r>
              <w:rPr>
                <w:u w:val="single"/>
              </w:rPr>
              <w:t>P</w:t>
            </w:r>
            <w:r w:rsidRPr="001E32AE">
              <w:rPr>
                <w:u w:val="single"/>
              </w:rPr>
              <w:t>ONSE</w:t>
            </w:r>
            <w:r>
              <w:t xml:space="preserve">:  [FACT] </w:t>
            </w:r>
            <w:r w:rsidR="00647817">
              <w:t>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How long has it been in operation under</w:t>
      </w:r>
      <w:r w:rsidR="001E6BA0">
        <w:t xml:space="preserve"> </w:t>
      </w:r>
      <w:r w:rsidRPr="00940CD9">
        <w:t>your control?</w:t>
      </w:r>
    </w:p>
    <w:p w:rsidR="00274194" w:rsidRDefault="00274194" w:rsidP="004A0A42">
      <w:pPr>
        <w:pStyle w:val="Question"/>
      </w:pPr>
      <w:r w:rsidRPr="00940CD9">
        <w:t>A.</w:t>
      </w:r>
      <w:r w:rsidRPr="00940CD9">
        <w:tab/>
        <w:t>Not allowed to talk about that by contract.</w:t>
      </w:r>
    </w:p>
    <w:tbl>
      <w:tblPr>
        <w:tblStyle w:val="TableGrid"/>
        <w:tblW w:w="0" w:type="auto"/>
        <w:tblInd w:w="0" w:type="dxa"/>
        <w:tblLook w:val="01E0" w:firstRow="1" w:lastRow="1" w:firstColumn="1" w:lastColumn="1" w:noHBand="0" w:noVBand="0"/>
      </w:tblPr>
      <w:tblGrid>
        <w:gridCol w:w="10152"/>
      </w:tblGrid>
      <w:tr w:rsidR="004214CD">
        <w:tc>
          <w:tcPr>
            <w:tcW w:w="10152" w:type="dxa"/>
            <w:tcBorders>
              <w:top w:val="single" w:sz="4" w:space="0" w:color="auto"/>
              <w:left w:val="single" w:sz="4" w:space="0" w:color="auto"/>
              <w:bottom w:val="single" w:sz="4" w:space="0" w:color="auto"/>
              <w:right w:val="single" w:sz="4" w:space="0" w:color="auto"/>
            </w:tcBorders>
          </w:tcPr>
          <w:p w:rsidR="004214CD" w:rsidRPr="00125B64" w:rsidRDefault="004214CD" w:rsidP="00277EB4">
            <w:r w:rsidRPr="001E32AE">
              <w:rPr>
                <w:u w:val="single"/>
              </w:rPr>
              <w:t>AMPLIFIED RES</w:t>
            </w:r>
            <w:r>
              <w:rPr>
                <w:u w:val="single"/>
              </w:rPr>
              <w:t>P</w:t>
            </w:r>
            <w:r w:rsidRPr="001E32AE">
              <w:rPr>
                <w:u w:val="single"/>
              </w:rPr>
              <w:t>ONSE</w:t>
            </w:r>
            <w:r>
              <w:t xml:space="preserve">:  [FACT] </w:t>
            </w:r>
            <w:r w:rsidR="00647817">
              <w:t>It’s not under my control.</w:t>
            </w:r>
          </w:p>
        </w:tc>
      </w:tr>
    </w:tbl>
    <w:p w:rsidR="00274194" w:rsidRPr="00940CD9" w:rsidRDefault="00274194" w:rsidP="004A0A42">
      <w:pPr>
        <w:pStyle w:val="Question"/>
      </w:pPr>
      <w:r w:rsidRPr="00940CD9">
        <w:t>Q.</w:t>
      </w:r>
      <w:r w:rsidRPr="00940CD9">
        <w:tab/>
        <w:t>Who, other than you, has 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rsidR="001E6BA0">
        <w:t xml:space="preserve"> </w:t>
      </w:r>
      <w:r w:rsidRPr="00940CD9">
        <w:t>material on the Web site?</w:t>
      </w:r>
    </w:p>
    <w:p w:rsidR="00274194" w:rsidRPr="00940CD9" w:rsidRDefault="00274194" w:rsidP="004A0A42">
      <w:pPr>
        <w:pStyle w:val="Question"/>
      </w:pPr>
      <w:r w:rsidRPr="00940CD9">
        <w:t>A.</w:t>
      </w:r>
      <w:r w:rsidRPr="00940CD9">
        <w:tab/>
        <w:t>As I said, hundreds of people have</w:t>
      </w:r>
      <w:r w:rsidR="001E6BA0">
        <w:t xml:space="preserve"> </w:t>
      </w:r>
      <w:r w:rsidRPr="00940CD9">
        <w:t>materials on that Web site.</w:t>
      </w:r>
    </w:p>
    <w:p w:rsidR="00274194" w:rsidRPr="00940CD9" w:rsidRDefault="00274194" w:rsidP="004A0A42">
      <w:pPr>
        <w:pStyle w:val="Question"/>
      </w:pPr>
      <w:r w:rsidRPr="00940CD9">
        <w:t>Q.</w:t>
      </w:r>
      <w:r w:rsidRPr="00940CD9">
        <w:tab/>
        <w:t>But you seem to be the only one who has</w:t>
      </w:r>
      <w:r w:rsidR="001E6BA0">
        <w:t xml:space="preserve"> </w:t>
      </w:r>
      <w:r w:rsidRPr="00940CD9">
        <w:t>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rsidRPr="00940CD9">
        <w:t xml:space="preserve"> material?</w:t>
      </w:r>
    </w:p>
    <w:p w:rsidR="00274194" w:rsidRPr="00940CD9" w:rsidRDefault="00274194" w:rsidP="004A0A42">
      <w:pPr>
        <w:pStyle w:val="Question"/>
      </w:pPr>
      <w:r w:rsidRPr="00940CD9">
        <w:t>A.</w:t>
      </w:r>
      <w:r w:rsidRPr="00940CD9">
        <w:tab/>
        <w:t>That's not true.</w:t>
      </w:r>
    </w:p>
    <w:p w:rsidR="00274194" w:rsidRPr="00940CD9" w:rsidRDefault="00274194" w:rsidP="004A0A42">
      <w:pPr>
        <w:pStyle w:val="Question"/>
      </w:pPr>
      <w:r w:rsidRPr="00940CD9">
        <w:t>Q.</w:t>
      </w:r>
      <w:r w:rsidRPr="00940CD9">
        <w:tab/>
        <w:t>Who else has 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rsidRPr="00940CD9">
        <w:t xml:space="preserve"> material?</w:t>
      </w:r>
    </w:p>
    <w:p w:rsidR="00274194" w:rsidRDefault="00274194" w:rsidP="004A0A42">
      <w:pPr>
        <w:pStyle w:val="Question"/>
      </w:pPr>
      <w:r w:rsidRPr="00940CD9">
        <w:t>A.</w:t>
      </w:r>
      <w:r w:rsidRPr="00940CD9">
        <w:tab/>
        <w:t>I don't recall.</w:t>
      </w:r>
    </w:p>
    <w:tbl>
      <w:tblPr>
        <w:tblStyle w:val="TableGrid"/>
        <w:tblW w:w="0" w:type="auto"/>
        <w:tblInd w:w="0" w:type="dxa"/>
        <w:tblLook w:val="01E0" w:firstRow="1" w:lastRow="1" w:firstColumn="1" w:lastColumn="1" w:noHBand="0" w:noVBand="0"/>
      </w:tblPr>
      <w:tblGrid>
        <w:gridCol w:w="10152"/>
      </w:tblGrid>
      <w:tr w:rsidR="004214CD">
        <w:tc>
          <w:tcPr>
            <w:tcW w:w="10152" w:type="dxa"/>
            <w:tcBorders>
              <w:top w:val="single" w:sz="4" w:space="0" w:color="auto"/>
              <w:left w:val="single" w:sz="4" w:space="0" w:color="auto"/>
              <w:bottom w:val="single" w:sz="4" w:space="0" w:color="auto"/>
              <w:right w:val="single" w:sz="4" w:space="0" w:color="auto"/>
            </w:tcBorders>
          </w:tcPr>
          <w:p w:rsidR="004214CD" w:rsidRDefault="004214CD" w:rsidP="00277EB4">
            <w:r w:rsidRPr="001E32AE">
              <w:rPr>
                <w:u w:val="single"/>
              </w:rPr>
              <w:t>AMPLIFIED RES</w:t>
            </w:r>
            <w:r>
              <w:rPr>
                <w:u w:val="single"/>
              </w:rPr>
              <w:t>P</w:t>
            </w:r>
            <w:r w:rsidRPr="001E32AE">
              <w:rPr>
                <w:u w:val="single"/>
              </w:rPr>
              <w:t>ONSE</w:t>
            </w:r>
            <w:r>
              <w:t xml:space="preserve">:  [FACT] I didn’t have access to the website at the time, and didn’t have time to </w:t>
            </w:r>
            <w:r w:rsidR="00325EEB">
              <w:t>respond</w:t>
            </w:r>
            <w:r>
              <w:t xml:space="preserve"> </w:t>
            </w:r>
            <w:r w:rsidR="00647817">
              <w:t xml:space="preserve">thoroughly and </w:t>
            </w:r>
            <w:r>
              <w:t xml:space="preserve">completely to that question.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rsidR="00647817">
              <w:t xml:space="preserve"> is trying to exploit the fact that the website isn’t in front of me and the fact that we are pressured for time to make it look like there aren’t other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00647817">
              <w:t xml:space="preserve"> on the website, but this simply isn’t the truth.  </w:t>
            </w:r>
            <w:r>
              <w:t xml:space="preserve">Others with </w:t>
            </w:r>
            <w:r w:rsidR="00325EEB">
              <w:t>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t xml:space="preserve"> materials (not an all inclusive list</w:t>
            </w:r>
            <w:r w:rsidR="00647817">
              <w:t xml:space="preserve"> by any means</w:t>
            </w:r>
            <w:r>
              <w:t>):</w:t>
            </w:r>
          </w:p>
          <w:p w:rsidR="004214CD" w:rsidRDefault="004214CD" w:rsidP="005F3C77">
            <w:pPr>
              <w:numPr>
                <w:ilvl w:val="0"/>
                <w:numId w:val="8"/>
              </w:numPr>
            </w:pPr>
            <w:r>
              <w:t>Jack Hook</w:t>
            </w:r>
          </w:p>
          <w:p w:rsidR="004214CD" w:rsidRDefault="004214CD" w:rsidP="005F3C77">
            <w:pPr>
              <w:numPr>
                <w:ilvl w:val="0"/>
                <w:numId w:val="8"/>
              </w:numPr>
            </w:pPr>
            <w:r>
              <w:t>Charles Darnell</w:t>
            </w:r>
          </w:p>
          <w:p w:rsidR="004214CD" w:rsidRDefault="004214CD" w:rsidP="005F3C77">
            <w:pPr>
              <w:numPr>
                <w:ilvl w:val="0"/>
                <w:numId w:val="8"/>
              </w:numPr>
            </w:pPr>
            <w:r>
              <w:t>Larken Rose</w:t>
            </w:r>
          </w:p>
          <w:p w:rsidR="004214CD" w:rsidRDefault="004214CD" w:rsidP="005F3C77">
            <w:pPr>
              <w:numPr>
                <w:ilvl w:val="0"/>
                <w:numId w:val="8"/>
              </w:numPr>
            </w:pPr>
            <w:r>
              <w:t>Larry Becraft</w:t>
            </w:r>
          </w:p>
          <w:p w:rsidR="004214CD" w:rsidRDefault="004214CD" w:rsidP="005F3C77">
            <w:pPr>
              <w:numPr>
                <w:ilvl w:val="0"/>
                <w:numId w:val="8"/>
              </w:numPr>
            </w:pPr>
            <w:r>
              <w:t>Walt Maken</w:t>
            </w:r>
          </w:p>
          <w:p w:rsidR="004214CD" w:rsidRDefault="004214CD" w:rsidP="005F3C77">
            <w:pPr>
              <w:numPr>
                <w:ilvl w:val="0"/>
                <w:numId w:val="8"/>
              </w:numPr>
            </w:pPr>
            <w:r>
              <w:t>Edward Feser</w:t>
            </w:r>
          </w:p>
          <w:p w:rsidR="004214CD" w:rsidRDefault="004214CD" w:rsidP="005F3C77">
            <w:pPr>
              <w:numPr>
                <w:ilvl w:val="0"/>
                <w:numId w:val="8"/>
              </w:numPr>
            </w:pPr>
            <w:r>
              <w:t>Steadman Jackson</w:t>
            </w:r>
          </w:p>
          <w:p w:rsidR="004214CD" w:rsidRDefault="004214CD" w:rsidP="005F3C77">
            <w:pPr>
              <w:numPr>
                <w:ilvl w:val="0"/>
                <w:numId w:val="8"/>
              </w:numPr>
            </w:pPr>
            <w:r>
              <w:t>William Birkhimer</w:t>
            </w:r>
          </w:p>
          <w:p w:rsidR="004214CD" w:rsidRDefault="004214CD" w:rsidP="005F3C77">
            <w:pPr>
              <w:numPr>
                <w:ilvl w:val="0"/>
                <w:numId w:val="8"/>
              </w:numPr>
            </w:pPr>
            <w:r>
              <w:t>Paine’s Torch</w:t>
            </w:r>
          </w:p>
          <w:p w:rsidR="004214CD" w:rsidRDefault="004214CD" w:rsidP="005F3C77">
            <w:pPr>
              <w:numPr>
                <w:ilvl w:val="0"/>
                <w:numId w:val="8"/>
              </w:numPr>
            </w:pPr>
            <w:r>
              <w:t>Edgar Steele</w:t>
            </w:r>
          </w:p>
          <w:p w:rsidR="004214CD" w:rsidRDefault="004214CD" w:rsidP="005F3C77">
            <w:pPr>
              <w:numPr>
                <w:ilvl w:val="0"/>
                <w:numId w:val="8"/>
              </w:numPr>
            </w:pPr>
            <w:r>
              <w:t>Freedom and Privacy Committee</w:t>
            </w:r>
          </w:p>
          <w:p w:rsidR="004214CD" w:rsidRDefault="004214CD" w:rsidP="005F3C77">
            <w:pPr>
              <w:numPr>
                <w:ilvl w:val="0"/>
                <w:numId w:val="8"/>
              </w:numPr>
            </w:pPr>
            <w:r>
              <w:t>John Wise</w:t>
            </w:r>
          </w:p>
          <w:p w:rsidR="004214CD" w:rsidRDefault="004214CD" w:rsidP="005F3C77">
            <w:pPr>
              <w:numPr>
                <w:ilvl w:val="0"/>
                <w:numId w:val="8"/>
              </w:numPr>
            </w:pPr>
            <w:r>
              <w:t>Lysander Spooner</w:t>
            </w:r>
          </w:p>
          <w:p w:rsidR="004214CD" w:rsidRDefault="004214CD" w:rsidP="005F3C77">
            <w:pPr>
              <w:numPr>
                <w:ilvl w:val="0"/>
                <w:numId w:val="8"/>
              </w:numPr>
            </w:pPr>
            <w:r>
              <w:t>Thomas Paine</w:t>
            </w:r>
          </w:p>
          <w:p w:rsidR="004214CD" w:rsidRDefault="004214CD" w:rsidP="005F3C77">
            <w:pPr>
              <w:numPr>
                <w:ilvl w:val="0"/>
                <w:numId w:val="8"/>
              </w:numPr>
            </w:pPr>
            <w:r>
              <w:t>Thomas Jefferson</w:t>
            </w:r>
          </w:p>
          <w:p w:rsidR="004214CD" w:rsidRDefault="004214CD" w:rsidP="005F3C77">
            <w:pPr>
              <w:numPr>
                <w:ilvl w:val="0"/>
                <w:numId w:val="8"/>
              </w:numPr>
            </w:pPr>
            <w:r>
              <w:t>Dan Meador</w:t>
            </w:r>
          </w:p>
          <w:p w:rsidR="004214CD" w:rsidRPr="00125B64" w:rsidRDefault="004214CD" w:rsidP="00277EB4">
            <w:r>
              <w:t>. . .and hundreds more</w:t>
            </w:r>
          </w:p>
        </w:tc>
      </w:tr>
    </w:tbl>
    <w:p w:rsidR="00274194" w:rsidRPr="00940CD9" w:rsidRDefault="00274194" w:rsidP="004A0A42">
      <w:pPr>
        <w:pStyle w:val="Question"/>
      </w:pPr>
      <w:r w:rsidRPr="00940CD9">
        <w:t>Q.</w:t>
      </w:r>
      <w:r w:rsidRPr="00940CD9">
        <w:tab/>
        <w:t>No one; is that correct?</w:t>
      </w:r>
    </w:p>
    <w:p w:rsidR="00274194" w:rsidRPr="00940CD9" w:rsidRDefault="00274194" w:rsidP="004A0A42">
      <w:pPr>
        <w:pStyle w:val="Question"/>
      </w:pPr>
      <w:r w:rsidRPr="00940CD9">
        <w:t>A.</w:t>
      </w:r>
      <w:r w:rsidRPr="00940CD9">
        <w:tab/>
        <w:t>I don't -- I'm not entitled to make that</w:t>
      </w:r>
      <w:r w:rsidR="001E6BA0">
        <w:t xml:space="preserve"> </w:t>
      </w:r>
      <w:r w:rsidRPr="00940CD9">
        <w:t>determination.</w:t>
      </w:r>
    </w:p>
    <w:p w:rsidR="00274194" w:rsidRDefault="00274194" w:rsidP="004A0A42">
      <w:pPr>
        <w:pStyle w:val="Question"/>
      </w:pPr>
      <w:r w:rsidRPr="00940CD9">
        <w:t>Q.</w:t>
      </w:r>
      <w:r w:rsidRPr="00940CD9">
        <w:tab/>
        <w:t>Today, you can't tell me the name of one person, other than yourself, who has 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rsidR="001E6BA0">
        <w:t xml:space="preserve"> </w:t>
      </w:r>
      <w:r w:rsidRPr="00940CD9">
        <w:t>material on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can you?</w:t>
      </w:r>
    </w:p>
    <w:p w:rsidR="00274194" w:rsidRDefault="00274194" w:rsidP="004A0A42">
      <w:pPr>
        <w:pStyle w:val="Question"/>
      </w:pPr>
      <w:r w:rsidRPr="00940CD9">
        <w:t>A.</w:t>
      </w:r>
      <w:r w:rsidRPr="00940CD9">
        <w:tab/>
        <w:t>Not by contract, I can't.</w:t>
      </w:r>
    </w:p>
    <w:tbl>
      <w:tblPr>
        <w:tblStyle w:val="TableGrid"/>
        <w:tblW w:w="0" w:type="auto"/>
        <w:tblInd w:w="0" w:type="dxa"/>
        <w:tblLook w:val="01E0" w:firstRow="1" w:lastRow="1" w:firstColumn="1" w:lastColumn="1" w:noHBand="0" w:noVBand="0"/>
      </w:tblPr>
      <w:tblGrid>
        <w:gridCol w:w="10152"/>
      </w:tblGrid>
      <w:tr w:rsidR="00476F30">
        <w:tc>
          <w:tcPr>
            <w:tcW w:w="10152" w:type="dxa"/>
            <w:tcBorders>
              <w:top w:val="single" w:sz="4" w:space="0" w:color="auto"/>
              <w:left w:val="single" w:sz="4" w:space="0" w:color="auto"/>
              <w:bottom w:val="single" w:sz="4" w:space="0" w:color="auto"/>
              <w:right w:val="single" w:sz="4" w:space="0" w:color="auto"/>
            </w:tcBorders>
          </w:tcPr>
          <w:p w:rsidR="00476F30" w:rsidRPr="00125B64" w:rsidRDefault="00476F30" w:rsidP="00277EB4">
            <w:r w:rsidRPr="001E32AE">
              <w:rPr>
                <w:u w:val="single"/>
              </w:rPr>
              <w:t>AMPLIFIED RES</w:t>
            </w:r>
            <w:r>
              <w:rPr>
                <w:u w:val="single"/>
              </w:rPr>
              <w:t>P</w:t>
            </w:r>
            <w:r w:rsidRPr="001E32AE">
              <w:rPr>
                <w:u w:val="single"/>
              </w:rPr>
              <w:t>ONSE</w:t>
            </w:r>
            <w:r>
              <w:t>:  [FACT] See the list of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xml:space="preserve"> above.  This took some research that I didn’t have time for at the meeting.</w:t>
            </w:r>
          </w:p>
        </w:tc>
      </w:tr>
    </w:tbl>
    <w:p w:rsidR="00274194" w:rsidRPr="00940CD9" w:rsidRDefault="00274194" w:rsidP="004A0A42">
      <w:pPr>
        <w:pStyle w:val="Question"/>
      </w:pPr>
      <w:r w:rsidRPr="00940CD9">
        <w:t>Q.</w:t>
      </w:r>
      <w:r w:rsidRPr="00940CD9">
        <w:tab/>
        <w:t>Who chooses what gets put on the Web site?</w:t>
      </w:r>
    </w:p>
    <w:p w:rsidR="00274194" w:rsidRDefault="00274194" w:rsidP="004A0A42">
      <w:pPr>
        <w:pStyle w:val="Question"/>
      </w:pPr>
      <w:r w:rsidRPr="00940CD9">
        <w:t>A.</w:t>
      </w:r>
      <w:r w:rsidRPr="00940CD9">
        <w:tab/>
        <w:t>I 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Is it you?</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Who does the actual inputting of material to the Web site?</w:t>
      </w:r>
    </w:p>
    <w:p w:rsidR="00274194" w:rsidRDefault="00274194" w:rsidP="004A0A42">
      <w:pPr>
        <w:pStyle w:val="Question"/>
      </w:pPr>
      <w:r w:rsidRPr="00940CD9">
        <w:t>A.</w:t>
      </w:r>
      <w:r w:rsidRPr="00940CD9">
        <w:tab/>
        <w:t>Can't talk about it by contract,</w:t>
      </w:r>
      <w:r w:rsidR="001E6BA0">
        <w:t xml:space="preserve"> </w:t>
      </w:r>
      <w:r w:rsidRPr="00940CD9">
        <w:t>persecution of the First Amendment</w:t>
      </w:r>
      <w:r w:rsidR="00EF11EB">
        <w:fldChar w:fldCharType="begin"/>
      </w:r>
      <w:r w:rsidR="00EF11EB">
        <w:instrText xml:space="preserve"> TA \s "First Amendment" </w:instrText>
      </w:r>
      <w:r w:rsidR="00EF11EB">
        <w:fldChar w:fldCharType="end"/>
      </w:r>
      <w:r w:rsidRPr="00940CD9">
        <w:t xml:space="preserve"> group.</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C67534" w:rsidRDefault="00C67534" w:rsidP="00B327BF">
      <w:pPr>
        <w:pStyle w:val="Heading2"/>
      </w:pPr>
      <w:bookmarkStart w:id="61" w:name="_Toc128210454"/>
      <w:r>
        <w:t xml:space="preserve">Relationship to </w:t>
      </w:r>
      <w:r w:rsidR="008B3819">
        <w:t>&lt;&lt;ORGANIZATION NAME&gt;&gt;</w:t>
      </w:r>
      <w:r>
        <w:t xml:space="preserve"> Website</w:t>
      </w:r>
      <w:bookmarkEnd w:id="61"/>
    </w:p>
    <w:p w:rsidR="00274194" w:rsidRPr="00940CD9" w:rsidRDefault="00274194" w:rsidP="004A0A42">
      <w:pPr>
        <w:pStyle w:val="Question"/>
      </w:pPr>
      <w:r w:rsidRPr="00940CD9">
        <w:t>Q.</w:t>
      </w:r>
      <w:r w:rsidRPr="00940CD9">
        <w:tab/>
        <w:t xml:space="preserve">What's your relationship to the </w:t>
      </w:r>
      <w:r w:rsidR="008B3819">
        <w:t>&lt;&lt;ORGANIZATION NAME&gt;&gt;</w:t>
      </w:r>
      <w:r w:rsidRPr="00940CD9">
        <w:t>.org</w:t>
      </w:r>
      <w:r w:rsidR="00F110E0">
        <w:fldChar w:fldCharType="begin"/>
      </w:r>
      <w:r w:rsidR="00F110E0">
        <w:instrText xml:space="preserve"> XE "</w:instrText>
      </w:r>
      <w:r w:rsidR="008B3819">
        <w:instrText>&lt;&lt;ORGANIZATION NAME&gt;&gt;</w:instrText>
      </w:r>
      <w:r w:rsidR="00F110E0" w:rsidRPr="00DE4363">
        <w:instrText>.org</w:instrText>
      </w:r>
      <w:r w:rsidR="00F110E0">
        <w:instrText xml:space="preserve">" </w:instrText>
      </w:r>
      <w:r w:rsidR="00F110E0">
        <w:fldChar w:fldCharType="end"/>
      </w:r>
      <w:r w:rsidR="001E6BA0">
        <w:t xml:space="preserve"> </w:t>
      </w:r>
      <w:r w:rsidRPr="00940CD9">
        <w:t>Web site?</w:t>
      </w:r>
    </w:p>
    <w:p w:rsidR="00274194" w:rsidRDefault="00274194" w:rsidP="004A0A42">
      <w:pPr>
        <w:pStyle w:val="Question"/>
      </w:pPr>
      <w:r w:rsidRPr="00940CD9">
        <w:t>A.</w:t>
      </w:r>
      <w:r w:rsidRPr="00940CD9">
        <w:tab/>
        <w:t xml:space="preserve">See the </w:t>
      </w:r>
      <w:r w:rsidR="008B3819">
        <w:t>&lt;&lt;ORGANIZATION NAME&gt;&gt;</w:t>
      </w:r>
      <w:r w:rsidRPr="00940CD9">
        <w:t xml:space="preserv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agreement. I can't</w:t>
      </w:r>
      <w:r w:rsidR="001E6BA0">
        <w:t xml:space="preserve"> </w:t>
      </w:r>
      <w:r w:rsidRPr="00940CD9">
        <w:t>talk about it by contract. I'm a member. That's</w:t>
      </w:r>
      <w:r w:rsidR="001E6BA0">
        <w:t xml:space="preserve"> </w:t>
      </w:r>
      <w:r w:rsidRPr="00940CD9">
        <w:t>all I can say.</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t xml:space="preserve"> for any further information.</w:t>
            </w:r>
          </w:p>
        </w:tc>
      </w:tr>
    </w:tbl>
    <w:p w:rsidR="00274194" w:rsidRPr="00940CD9" w:rsidRDefault="00274194" w:rsidP="004A0A42">
      <w:pPr>
        <w:pStyle w:val="Question"/>
      </w:pPr>
      <w:r w:rsidRPr="00940CD9">
        <w:t>Q.</w:t>
      </w:r>
      <w:r w:rsidRPr="00940CD9">
        <w:tab/>
        <w:t>Are you the Webmaster</w:t>
      </w:r>
      <w:r w:rsidR="00137D33">
        <w:fldChar w:fldCharType="begin"/>
      </w:r>
      <w:r w:rsidR="00137D33">
        <w:instrText xml:space="preserve"> XE "</w:instrText>
      </w:r>
      <w:r w:rsidR="00137D33" w:rsidRPr="00B41830">
        <w:instrText>Webmaster</w:instrText>
      </w:r>
      <w:r w:rsidR="00137D33">
        <w:instrText xml:space="preserve">" </w:instrText>
      </w:r>
      <w:r w:rsidR="00137D33">
        <w:fldChar w:fldCharType="end"/>
      </w:r>
      <w:r w:rsidRPr="00940CD9">
        <w:t xml:space="preserve"> of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 xml:space="preserve">Are you the person that started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xml:space="preserve">:  [FACT] Fifth </w:t>
            </w:r>
            <w:r w:rsidR="00325EEB">
              <w:t>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 xml:space="preserve">How long has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xml:space="preserve"> been in</w:t>
      </w:r>
      <w:r w:rsidR="001E6BA0">
        <w:t xml:space="preserve"> </w:t>
      </w:r>
      <w:r w:rsidRPr="00940CD9">
        <w:t>operation?</w:t>
      </w:r>
    </w:p>
    <w:p w:rsidR="00274194" w:rsidRPr="00940CD9" w:rsidRDefault="00274194" w:rsidP="004A0A42">
      <w:pPr>
        <w:pStyle w:val="Question"/>
      </w:pPr>
      <w:r w:rsidRPr="00940CD9">
        <w:t>A.</w:t>
      </w:r>
      <w:r w:rsidRPr="00940CD9">
        <w:tab/>
        <w:t>I don't know.</w:t>
      </w:r>
    </w:p>
    <w:p w:rsidR="00274194" w:rsidRPr="00940CD9" w:rsidRDefault="00274194" w:rsidP="004A0A42">
      <w:pPr>
        <w:pStyle w:val="Question"/>
      </w:pPr>
      <w:r w:rsidRPr="00940CD9">
        <w:t>Q.</w:t>
      </w:r>
      <w:r w:rsidRPr="00940CD9">
        <w:tab/>
        <w:t>How long has it been in operation under your control?</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rsidR="003E539D">
              <w:t xml:space="preserve">:  [FACT] </w:t>
            </w:r>
            <w:r w:rsidR="00F247AA">
              <w:t>It isn’t under my operation or control.</w:t>
            </w:r>
          </w:p>
        </w:tc>
      </w:tr>
    </w:tbl>
    <w:p w:rsidR="00274194" w:rsidRPr="00940CD9" w:rsidRDefault="00274194" w:rsidP="004A0A42">
      <w:pPr>
        <w:pStyle w:val="Question"/>
      </w:pPr>
      <w:r w:rsidRPr="00940CD9">
        <w:t>Q.</w:t>
      </w:r>
      <w:r w:rsidRPr="00940CD9">
        <w:tab/>
        <w:t>Are you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of all the material on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xml:space="preserve">:  [FACT] </w:t>
            </w:r>
            <w:r w:rsidR="00F110E0">
              <w:t>Fifth Amendment</w:t>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Is anyone other than yourself -- or does</w:t>
      </w:r>
      <w:r w:rsidR="001E6BA0">
        <w:t xml:space="preserve"> </w:t>
      </w:r>
      <w:r w:rsidRPr="00940CD9">
        <w:t>anyone other than yourself have 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rsidRPr="00940CD9">
        <w:t xml:space="preserve"> material on that Web site?</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xml:space="preserve">:  [FACT] </w:t>
            </w:r>
            <w:r w:rsidR="00F110E0">
              <w:t>Fifth Amendment</w:t>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 xml:space="preserve">Who chooses what gets put on the </w:t>
      </w:r>
      <w:r w:rsidR="008B3819">
        <w:t>&lt;&lt;ORGANIZATION NAME&gt;&gt;</w:t>
      </w:r>
      <w:r w:rsidRPr="00940CD9">
        <w:t xml:space="preserve"> Web</w:t>
      </w:r>
      <w:r w:rsidR="001E6BA0">
        <w:t xml:space="preserve"> </w:t>
      </w:r>
      <w:r w:rsidRPr="00940CD9">
        <w:t>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rsidR="00F110E0">
              <w:t>:  [FACT] Fifth Amendment</w:t>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Who does the actual inputting of material</w:t>
      </w:r>
      <w:r w:rsidR="001E6BA0">
        <w:t xml:space="preserve"> </w:t>
      </w:r>
      <w:r w:rsidRPr="00940CD9">
        <w:t xml:space="preserve">to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rsidR="00F110E0">
              <w:t>:  [FACT] Fifth Amendment</w:t>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 xml:space="preserve">How many members are in </w:t>
      </w:r>
      <w:r w:rsidR="008B3819">
        <w:t>&lt;&lt;ORGANIZATION NAME&gt;&gt;</w:t>
      </w:r>
      <w:r w:rsidRPr="00940CD9">
        <w:t>?</w:t>
      </w:r>
    </w:p>
    <w:p w:rsidR="00274194" w:rsidRPr="00940CD9" w:rsidRDefault="00274194" w:rsidP="004A0A42">
      <w:pPr>
        <w:pStyle w:val="Question"/>
      </w:pPr>
      <w:r w:rsidRPr="00940CD9">
        <w:t>A.</w:t>
      </w:r>
      <w:r w:rsidRPr="00940CD9">
        <w:tab/>
        <w:t>Can't talk about it by contract, and I</w:t>
      </w:r>
      <w:r w:rsidR="001E6BA0">
        <w:t xml:space="preserve"> </w:t>
      </w:r>
      <w:r w:rsidRPr="00940CD9">
        <w:t>don't know.</w:t>
      </w:r>
    </w:p>
    <w:p w:rsidR="00C67534" w:rsidRDefault="00C67534" w:rsidP="00B327BF">
      <w:pPr>
        <w:pStyle w:val="Heading2"/>
      </w:pPr>
      <w:bookmarkStart w:id="62" w:name="_Toc128210455"/>
      <w:r>
        <w:t xml:space="preserve">Linkage between and naming of Family Guardian and </w:t>
      </w:r>
      <w:r w:rsidR="008B3819">
        <w:t>&lt;&lt;ORGANIZATION NAME&gt;&gt;</w:t>
      </w:r>
      <w:bookmarkEnd w:id="62"/>
    </w:p>
    <w:p w:rsidR="00274194" w:rsidRPr="00940CD9" w:rsidRDefault="00274194" w:rsidP="004A0A42">
      <w:pPr>
        <w:pStyle w:val="Question"/>
      </w:pPr>
      <w:r w:rsidRPr="00940CD9">
        <w:t>Q.</w:t>
      </w:r>
      <w:r w:rsidRPr="00940CD9">
        <w:tab/>
        <w:t>Now,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.org Web site provides</w:t>
      </w:r>
      <w:r w:rsidR="001E6BA0">
        <w:t xml:space="preserve"> </w:t>
      </w:r>
      <w:r w:rsidRPr="00940CD9">
        <w:t xml:space="preserve">a link to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is that correct?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xml:space="preserve">:  [FACT] </w:t>
            </w:r>
            <w:r w:rsidR="00647817">
              <w:t>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Why are there two Web sites instead of just</w:t>
      </w:r>
      <w:r w:rsidR="001E6BA0">
        <w:t xml:space="preserve"> </w:t>
      </w:r>
      <w:r w:rsidRPr="00940CD9">
        <w:t>one?</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rsidR="00647817">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Who chose the name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Who chose the name "</w:t>
      </w:r>
      <w:r w:rsidR="00A66C8C">
        <w:t>Family Guardian</w:t>
      </w:r>
      <w:r w:rsidRPr="00940CD9">
        <w: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Who chose the name "</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rsidRPr="00940CD9">
        <w: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rsidR="00647817">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 xml:space="preserve">That's what </w:t>
      </w:r>
      <w:r w:rsidR="008B3819">
        <w:t>&lt;&lt;ORGANIZATION NAME&gt;&gt;</w:t>
      </w:r>
      <w:r w:rsidRPr="00940CD9">
        <w:t xml:space="preserve"> stands for, isn't it,</w:t>
      </w:r>
      <w:r w:rsidR="001E6BA0">
        <w:t xml:space="preserve"> </w:t>
      </w:r>
      <w:r w:rsidRPr="00940CD9">
        <w:t>"</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rsidRPr="00940CD9">
        <w: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rsidR="00647817">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C67534" w:rsidRDefault="00C67534" w:rsidP="00B327BF">
      <w:pPr>
        <w:pStyle w:val="Heading2"/>
      </w:pPr>
      <w:bookmarkStart w:id="63" w:name="_Toc128210456"/>
      <w:r>
        <w:t xml:space="preserve">Deponent Membership in </w:t>
      </w:r>
      <w:r w:rsidR="008B3819">
        <w:t>&lt;&lt;ORGANIZATION NAME&gt;&gt;</w:t>
      </w:r>
      <w:bookmarkEnd w:id="63"/>
    </w:p>
    <w:p w:rsidR="001E6BA0" w:rsidRDefault="00274194" w:rsidP="004A0A42">
      <w:pPr>
        <w:pStyle w:val="Question"/>
      </w:pPr>
      <w:r w:rsidRPr="00940CD9">
        <w:t>Q.</w:t>
      </w:r>
      <w:r w:rsidRPr="00940CD9">
        <w:tab/>
        <w:t>Now, you state you're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of </w:t>
      </w:r>
      <w:r w:rsidR="008B3819">
        <w:t>&lt;&lt;ORGANIZATION NAME&gt;&gt;</w:t>
      </w:r>
      <w:r w:rsidRPr="00940CD9">
        <w:t>.</w:t>
      </w:r>
      <w:r w:rsidR="001E6BA0">
        <w:t xml:space="preserve"> </w:t>
      </w:r>
      <w:r w:rsidRPr="00940CD9">
        <w:t>What does membership entail, other than not being</w:t>
      </w:r>
      <w:r w:rsidR="001E6BA0">
        <w:t xml:space="preserve"> </w:t>
      </w:r>
      <w:r w:rsidRPr="00940CD9">
        <w:t>able to talk about it?</w:t>
      </w:r>
      <w:r w:rsidR="001E6BA0">
        <w:t xml:space="preserve"> </w:t>
      </w:r>
    </w:p>
    <w:p w:rsidR="00274194" w:rsidRDefault="00274194" w:rsidP="004A0A42">
      <w:pPr>
        <w:pStyle w:val="Question"/>
      </w:pPr>
      <w:r w:rsidRPr="00940CD9">
        <w:t>A.</w:t>
      </w:r>
      <w:r w:rsidRPr="00940CD9">
        <w:tab/>
        <w:t>That's defined in the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agreement</w:t>
      </w:r>
      <w:r w:rsidR="001E6BA0">
        <w:t xml:space="preserve"> </w:t>
      </w:r>
      <w:r w:rsidRPr="00940CD9">
        <w:t>itself. Please read it, Exhibit 2</w:t>
      </w:r>
      <w:r w:rsidR="00682D74">
        <w:fldChar w:fldCharType="begin"/>
      </w:r>
      <w:r w:rsidR="00682D74">
        <w:instrText xml:space="preserve"> XE "</w:instrText>
      </w:r>
      <w:r w:rsidR="00682D74" w:rsidRPr="00B4691B">
        <w:instrText>EXHIBITS:Exhibit 2</w:instrText>
      </w:r>
      <w:r w:rsidR="00682D74">
        <w:instrText xml:space="preserve">" </w:instrText>
      </w:r>
      <w:r w:rsidR="00682D74">
        <w:fldChar w:fldCharType="end"/>
      </w:r>
      <w:r w:rsidRPr="00940CD9">
        <w:t>, sub Exhibit 1</w:t>
      </w:r>
      <w:r w:rsidR="000729D8">
        <w:fldChar w:fldCharType="begin"/>
      </w:r>
      <w:r w:rsidR="000729D8">
        <w:instrText xml:space="preserve"> XE "</w:instrText>
      </w:r>
      <w:r w:rsidR="000729D8" w:rsidRPr="00B81277">
        <w:instrText>EXHIBITS:Exhibit 1</w:instrText>
      </w:r>
      <w:r w:rsidR="000729D8">
        <w:instrText xml:space="preserve">" </w:instrText>
      </w:r>
      <w:r w:rsidR="000729D8">
        <w:fldChar w:fldCharType="end"/>
      </w:r>
      <w:r w:rsidRPr="00940CD9">
        <w:t>.</w:t>
      </w:r>
    </w:p>
    <w:tbl>
      <w:tblPr>
        <w:tblStyle w:val="TableGrid"/>
        <w:tblW w:w="0" w:type="auto"/>
        <w:tblInd w:w="0" w:type="dxa"/>
        <w:tblLook w:val="01E0" w:firstRow="1" w:lastRow="1" w:firstColumn="1" w:lastColumn="1" w:noHBand="0" w:noVBand="0"/>
      </w:tblPr>
      <w:tblGrid>
        <w:gridCol w:w="10152"/>
      </w:tblGrid>
      <w:tr w:rsidR="00647817">
        <w:tc>
          <w:tcPr>
            <w:tcW w:w="10152" w:type="dxa"/>
            <w:tcBorders>
              <w:top w:val="single" w:sz="4" w:space="0" w:color="auto"/>
              <w:left w:val="single" w:sz="4" w:space="0" w:color="auto"/>
              <w:bottom w:val="single" w:sz="4" w:space="0" w:color="auto"/>
              <w:right w:val="single" w:sz="4" w:space="0" w:color="auto"/>
            </w:tcBorders>
          </w:tcPr>
          <w:p w:rsidR="00647817" w:rsidRPr="00125B64" w:rsidRDefault="00647817" w:rsidP="007E28A8">
            <w:r w:rsidRPr="001E32AE">
              <w:rPr>
                <w:u w:val="single"/>
              </w:rPr>
              <w:t>AMPLIFIED RES</w:t>
            </w:r>
            <w:r>
              <w:rPr>
                <w:u w:val="single"/>
              </w:rPr>
              <w:t>P</w:t>
            </w:r>
            <w:r w:rsidRPr="001E32AE">
              <w:rPr>
                <w:u w:val="single"/>
              </w:rPr>
              <w:t>ONSE</w:t>
            </w:r>
            <w:r>
              <w:t>:  [FACT] You can also find the very latest agreement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1.</w:t>
            </w:r>
          </w:p>
        </w:tc>
      </w:tr>
    </w:tbl>
    <w:p w:rsidR="00B347CB" w:rsidRDefault="00DE5C2C" w:rsidP="00B327BF">
      <w:pPr>
        <w:pStyle w:val="Heading2"/>
      </w:pPr>
      <w:bookmarkStart w:id="64" w:name="_Toc128210457"/>
      <w:r>
        <w:t>Alleged s</w:t>
      </w:r>
      <w:r w:rsidR="00B347CB">
        <w:t>ale of items on Family Guardian</w:t>
      </w:r>
      <w:bookmarkEnd w:id="64"/>
    </w:p>
    <w:p w:rsidR="00274194" w:rsidRPr="00940CD9" w:rsidRDefault="00274194" w:rsidP="004A0A42">
      <w:pPr>
        <w:pStyle w:val="Question"/>
      </w:pPr>
      <w:r w:rsidRPr="00940CD9">
        <w:t>Q.</w:t>
      </w:r>
      <w:r w:rsidRPr="00940CD9">
        <w:tab/>
        <w:t>All right. Family guardian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xml:space="preserve"> are</w:t>
      </w:r>
      <w:r w:rsidR="001E6BA0">
        <w:t xml:space="preserve"> </w:t>
      </w:r>
      <w:r w:rsidRPr="00940CD9">
        <w:t>offered for sale</w:t>
      </w:r>
      <w:r w:rsidR="00D11341">
        <w:fldChar w:fldCharType="begin"/>
      </w:r>
      <w:r w:rsidR="00D11341">
        <w:instrText xml:space="preserve"> XE "</w:instrText>
      </w:r>
      <w:r w:rsidR="00D11341" w:rsidRPr="007722C7">
        <w:instrText>sale</w:instrText>
      </w:r>
      <w:r w:rsidR="00D11341">
        <w:instrText xml:space="preserve">" </w:instrText>
      </w:r>
      <w:r w:rsidR="00D11341">
        <w:fldChar w:fldCharType="end"/>
      </w:r>
      <w:r w:rsidRPr="00940CD9">
        <w:t xml:space="preserve"> on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is that</w:t>
      </w:r>
      <w:r w:rsidR="001E6BA0">
        <w:t xml:space="preserve"> </w:t>
      </w:r>
      <w:r w:rsidRPr="00940CD9">
        <w:t>correct?</w:t>
      </w:r>
    </w:p>
    <w:p w:rsidR="00274194" w:rsidRDefault="00274194" w:rsidP="004A0A42">
      <w:pPr>
        <w:pStyle w:val="Question"/>
      </w:pPr>
      <w:r w:rsidRPr="00940CD9">
        <w:t>A.</w:t>
      </w:r>
      <w:r w:rsidRPr="00940CD9">
        <w:tab/>
        <w:t>That's a rather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statement.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There are no Family Guardian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t>, and nothing is offered for sale</w:t>
            </w:r>
            <w:r w:rsidR="00D11341">
              <w:fldChar w:fldCharType="begin"/>
            </w:r>
            <w:r w:rsidR="00D11341">
              <w:instrText xml:space="preserve"> XE "</w:instrText>
            </w:r>
            <w:r w:rsidR="00D11341" w:rsidRPr="007722C7">
              <w:instrText>sale</w:instrText>
            </w:r>
            <w:r w:rsidR="00D11341">
              <w:instrText xml:space="preserve">" </w:instrText>
            </w:r>
            <w:r w:rsidR="00D11341">
              <w:fldChar w:fldCharType="end"/>
            </w:r>
            <w:r>
              <w:t xml:space="preserve"> on </w:t>
            </w:r>
            <w:r w:rsidR="008B3819">
              <w:t>&lt;&lt;ORGANIZATION NAME&gt;&gt;</w:t>
            </w:r>
            <w:r w:rsidR="00647817">
              <w:t xml:space="preserve"> that I am aware of</w:t>
            </w:r>
            <w:r>
              <w:t>.</w:t>
            </w:r>
            <w:r w:rsidR="00EA41E8">
              <w:t xml:space="preserve">  Both of these are Churches that are non privileged, unincorporated religious fellowships.</w:t>
            </w:r>
          </w:p>
        </w:tc>
      </w:tr>
    </w:tbl>
    <w:p w:rsidR="00274194" w:rsidRPr="00940CD9" w:rsidRDefault="00274194" w:rsidP="004A0A42">
      <w:pPr>
        <w:pStyle w:val="Question"/>
      </w:pPr>
      <w:r w:rsidRPr="00940CD9">
        <w:t>Q.</w:t>
      </w:r>
      <w:r w:rsidRPr="00940CD9">
        <w:tab/>
        <w:t>Is that correct?</w:t>
      </w:r>
    </w:p>
    <w:p w:rsidR="00274194" w:rsidRPr="00940CD9" w:rsidRDefault="00274194" w:rsidP="004A0A42">
      <w:pPr>
        <w:pStyle w:val="Question"/>
      </w:pPr>
      <w:r w:rsidRPr="00940CD9">
        <w:t>A.</w:t>
      </w:r>
      <w:r w:rsidRPr="00940CD9">
        <w:tab/>
        <w:t>Offered for sale</w:t>
      </w:r>
      <w:r w:rsidR="00D11341">
        <w:fldChar w:fldCharType="begin"/>
      </w:r>
      <w:r w:rsidR="00D11341">
        <w:instrText xml:space="preserve"> XE "</w:instrText>
      </w:r>
      <w:r w:rsidR="00D11341" w:rsidRPr="007722C7">
        <w:instrText>sale</w:instrText>
      </w:r>
      <w:r w:rsidR="00D11341">
        <w:instrText xml:space="preserve">" </w:instrText>
      </w:r>
      <w:r w:rsidR="00D11341">
        <w:fldChar w:fldCharType="end"/>
      </w:r>
      <w:r w:rsidRPr="00940CD9">
        <w:t>? Please define "sale."</w:t>
      </w:r>
    </w:p>
    <w:p w:rsidR="00274194" w:rsidRPr="00940CD9" w:rsidRDefault="00274194" w:rsidP="004A0A42">
      <w:pPr>
        <w:pStyle w:val="Question"/>
      </w:pPr>
      <w:r w:rsidRPr="00940CD9">
        <w:t>Q.</w:t>
      </w:r>
      <w:r w:rsidRPr="00940CD9">
        <w:tab/>
        <w:t>Exchange, for consideration.</w:t>
      </w:r>
    </w:p>
    <w:p w:rsidR="00274194" w:rsidRDefault="00274194" w:rsidP="004A0A42">
      <w:pPr>
        <w:pStyle w:val="Question"/>
      </w:pPr>
      <w:r w:rsidRPr="00940CD9">
        <w:t>A.</w:t>
      </w:r>
      <w:r w:rsidRPr="00940CD9">
        <w:tab/>
        <w:t xml:space="preserve">There's nothing on the </w:t>
      </w:r>
      <w:r w:rsidR="00A66C8C">
        <w:t>Family Guardian</w:t>
      </w:r>
      <w:r w:rsidRPr="00940CD9">
        <w:t xml:space="preserve"> Web site</w:t>
      </w:r>
      <w:r w:rsidR="00C91ACE">
        <w:fldChar w:fldCharType="begin"/>
      </w:r>
      <w:r w:rsidR="00C91ACE">
        <w:instrText xml:space="preserve"> TA \l "</w:instrText>
      </w:r>
      <w:r w:rsidR="00C91ACE" w:rsidRPr="001D22F2">
        <w:instrText>Family Guardian Web site</w:instrText>
      </w:r>
      <w:r w:rsidR="00C91ACE">
        <w:instrText xml:space="preserve">" \s "Family Guardian Web site" \c 3 </w:instrText>
      </w:r>
      <w:r w:rsidR="00C91ACE">
        <w:fldChar w:fldCharType="end"/>
      </w:r>
      <w:r w:rsidRPr="00940CD9">
        <w:t xml:space="preserve"> that involves any commerce</w:t>
      </w:r>
      <w:r w:rsidR="000D37CC">
        <w:fldChar w:fldCharType="begin"/>
      </w:r>
      <w:r w:rsidR="000D37CC">
        <w:instrText xml:space="preserve"> XE "</w:instrText>
      </w:r>
      <w:r w:rsidR="000D37CC" w:rsidRPr="006F5E16">
        <w:instrText>commerce</w:instrText>
      </w:r>
      <w:r w:rsidR="000D37CC">
        <w:instrText xml:space="preserve">" </w:instrText>
      </w:r>
      <w:r w:rsidR="000D37CC">
        <w:fldChar w:fldCharType="end"/>
      </w:r>
      <w:r w:rsidRPr="00940CD9">
        <w:t>.</w:t>
      </w:r>
    </w:p>
    <w:tbl>
      <w:tblPr>
        <w:tblStyle w:val="TableGrid"/>
        <w:tblW w:w="0" w:type="auto"/>
        <w:tblInd w:w="0" w:type="dxa"/>
        <w:tblLook w:val="01E0" w:firstRow="1" w:lastRow="1" w:firstColumn="1" w:lastColumn="1" w:noHBand="0" w:noVBand="0"/>
      </w:tblPr>
      <w:tblGrid>
        <w:gridCol w:w="10152"/>
      </w:tblGrid>
      <w:tr w:rsidR="00EA41E8">
        <w:tc>
          <w:tcPr>
            <w:tcW w:w="10152" w:type="dxa"/>
            <w:tcBorders>
              <w:top w:val="single" w:sz="4" w:space="0" w:color="auto"/>
              <w:left w:val="single" w:sz="4" w:space="0" w:color="auto"/>
              <w:bottom w:val="single" w:sz="4" w:space="0" w:color="auto"/>
              <w:right w:val="single" w:sz="4" w:space="0" w:color="auto"/>
            </w:tcBorders>
          </w:tcPr>
          <w:p w:rsidR="00EA41E8" w:rsidRDefault="00EA41E8" w:rsidP="00B045E3">
            <w:r w:rsidRPr="001E32AE">
              <w:rPr>
                <w:u w:val="single"/>
              </w:rPr>
              <w:t>AMPLIFIED RES</w:t>
            </w:r>
            <w:r>
              <w:rPr>
                <w:u w:val="single"/>
              </w:rPr>
              <w:t>P</w:t>
            </w:r>
            <w:r w:rsidRPr="001E32AE">
              <w:rPr>
                <w:u w:val="single"/>
              </w:rPr>
              <w:t>ONSE</w:t>
            </w:r>
            <w:r>
              <w:t>:  [FACT] Family Guardian is nothing but protected, First Amendment free speech.  It posts not advertisements, has no commission or affiliate program with any other entity.  It always has been and always will be completely free speech and non-commercial.</w:t>
            </w:r>
          </w:p>
        </w:tc>
      </w:tr>
    </w:tbl>
    <w:p w:rsidR="00B347CB" w:rsidRDefault="00DE5C2C" w:rsidP="00B327BF">
      <w:pPr>
        <w:pStyle w:val="Heading2"/>
      </w:pPr>
      <w:bookmarkStart w:id="65" w:name="_Toc128210458"/>
      <w:r>
        <w:t>Alleged s</w:t>
      </w:r>
      <w:r w:rsidR="00B347CB">
        <w:t xml:space="preserve">ale of items on </w:t>
      </w:r>
      <w:r w:rsidR="008B3819">
        <w:t>&lt;&lt;ORGANIZATION NAME&gt;&gt;</w:t>
      </w:r>
      <w:bookmarkEnd w:id="65"/>
    </w:p>
    <w:p w:rsidR="00274194" w:rsidRPr="00940CD9" w:rsidRDefault="00274194" w:rsidP="004A0A42">
      <w:pPr>
        <w:pStyle w:val="Question"/>
      </w:pPr>
      <w:r w:rsidRPr="00940CD9">
        <w:t>Q.</w:t>
      </w:r>
      <w:r w:rsidRPr="00940CD9">
        <w:tab/>
        <w:t xml:space="preserve">How about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Default="0095703F" w:rsidP="00277EB4">
            <w:r w:rsidRPr="001E32AE">
              <w:rPr>
                <w:u w:val="single"/>
              </w:rPr>
              <w:t>AMPLIFIED RES</w:t>
            </w:r>
            <w:r>
              <w:rPr>
                <w:u w:val="single"/>
              </w:rPr>
              <w:t>P</w:t>
            </w:r>
            <w:r w:rsidRPr="001E32AE">
              <w:rPr>
                <w:u w:val="single"/>
              </w:rPr>
              <w:t>ONSE</w:t>
            </w:r>
            <w:r>
              <w:t>:  [FACT] Nothing is for sale</w:t>
            </w:r>
            <w:r w:rsidR="00D11341">
              <w:fldChar w:fldCharType="begin"/>
            </w:r>
            <w:r w:rsidR="00D11341">
              <w:instrText xml:space="preserve"> XE "</w:instrText>
            </w:r>
            <w:r w:rsidR="00D11341" w:rsidRPr="007722C7">
              <w:instrText>sale</w:instrText>
            </w:r>
            <w:r w:rsidR="00D11341">
              <w:instrText xml:space="preserve">" </w:instrText>
            </w:r>
            <w:r w:rsidR="00D11341">
              <w:fldChar w:fldCharType="end"/>
            </w:r>
            <w:r>
              <w:t xml:space="preserve"> on </w:t>
            </w:r>
            <w:r w:rsidR="008B3819">
              <w:t>&lt;&lt;ORGANIZATION NAME&gt;&gt;</w:t>
            </w:r>
            <w:r w:rsidR="00647817">
              <w:t xml:space="preserve"> that I am aware of</w:t>
            </w:r>
            <w:r>
              <w:t>.</w:t>
            </w:r>
            <w:r w:rsidR="00647817">
              <w:t xml:space="preserve">  It’s a church and a religious ministry</w:t>
            </w:r>
            <w:r w:rsidR="00137D33">
              <w:fldChar w:fldCharType="begin"/>
            </w:r>
            <w:r w:rsidR="00137D33">
              <w:instrText xml:space="preserve"> XE "</w:instrText>
            </w:r>
            <w:r w:rsidR="00137D33" w:rsidRPr="00E5294B">
              <w:instrText>religious ministry</w:instrText>
            </w:r>
            <w:r w:rsidR="00137D33">
              <w:instrText xml:space="preserve">" </w:instrText>
            </w:r>
            <w:r w:rsidR="00137D33">
              <w:fldChar w:fldCharType="end"/>
            </w:r>
            <w:r w:rsidR="00647817">
              <w:t>, not a business or a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00647817">
              <w:t xml:space="preserve"> enterprise.  That is made plane by the </w:t>
            </w:r>
            <w:r w:rsidR="008B3819">
              <w:t>&lt;&lt;ORGANIZATION NAME&gt;&gt;</w:t>
            </w:r>
            <w:r w:rsidR="00647817">
              <w:t xml:space="preserve"> Articles of Mission</w:t>
            </w:r>
            <w:r w:rsidR="00883E21">
              <w:fldChar w:fldCharType="begin"/>
            </w:r>
            <w:r w:rsidR="00883E21">
              <w:instrText xml:space="preserve"> XE "</w:instrText>
            </w:r>
            <w:r w:rsidR="00883E21" w:rsidRPr="00DD5029">
              <w:instrText>PUBLICATIONS:</w:instrText>
            </w:r>
            <w:r w:rsidR="008B3819">
              <w:instrText>&lt;&lt;ORGANIZATION NAME&gt;&gt;</w:instrText>
            </w:r>
            <w:r w:rsidR="00883E21" w:rsidRPr="00DD5029">
              <w:instrText xml:space="preserve"> Articles of Mission</w:instrText>
            </w:r>
            <w:r w:rsidR="00883E21">
              <w:instrText xml:space="preserve">" </w:instrText>
            </w:r>
            <w:r w:rsidR="00883E21">
              <w:fldChar w:fldCharType="end"/>
            </w:r>
            <w:r w:rsidR="00647817">
              <w:t xml:space="preserve"> available at:</w:t>
            </w:r>
          </w:p>
          <w:p w:rsidR="00647817" w:rsidRDefault="00647817" w:rsidP="00277EB4">
            <w:hyperlink r:id="rId116" w:history="1">
              <w:r w:rsidR="00374D8B" w:rsidRPr="00374D8B">
                <w:rPr>
                  <w:rStyle w:val="Hyperlink"/>
                </w:rPr>
                <w:t>http://www.</w:t>
              </w:r>
              <w:r w:rsidR="008B3819">
                <w:rPr>
                  <w:rStyle w:val="Hyperlink"/>
                </w:rPr>
                <w:t>&lt;&lt;ORGANIZATION NAME&gt;&gt;</w:t>
              </w:r>
              <w:r w:rsidR="00374D8B" w:rsidRPr="00374D8B">
                <w:rPr>
                  <w:rStyle w:val="Hyperlink"/>
                </w:rPr>
                <w:t>.org/</w:t>
              </w:r>
              <w:r w:rsidR="008B3819">
                <w:rPr>
                  <w:rStyle w:val="Hyperlink"/>
                </w:rPr>
                <w:t>&lt;&lt;ORGANIZATION NAME&gt;&gt;</w:t>
              </w:r>
              <w:r w:rsidR="00374D8B" w:rsidRPr="00374D8B">
                <w:rPr>
                  <w:rStyle w:val="Hyperlink"/>
                </w:rPr>
                <w:t>ArticlesPublic.pdf</w:t>
              </w:r>
            </w:hyperlink>
          </w:p>
          <w:p w:rsidR="00647817" w:rsidRDefault="00647817" w:rsidP="00277EB4"/>
          <w:p w:rsidR="00647817" w:rsidRPr="00647817" w:rsidRDefault="00647817" w:rsidP="00277EB4">
            <w:r>
              <w:t xml:space="preserve">Incidentally, the </w:t>
            </w:r>
            <w:r w:rsidR="00DB148E">
              <w:t>Articles</w:t>
            </w:r>
            <w:r>
              <w:t xml:space="preserve"> of Mission</w:t>
            </w:r>
            <w:r w:rsidR="00FA669D">
              <w:fldChar w:fldCharType="begin"/>
            </w:r>
            <w:r w:rsidR="00FA669D">
              <w:instrText xml:space="preserve"> TA \s "Articles of Mission" </w:instrText>
            </w:r>
            <w:r w:rsidR="00FA669D">
              <w:fldChar w:fldCharType="end"/>
            </w:r>
            <w:r>
              <w:t xml:space="preserve"> included with the original deposition transcript as exhibit 6, is WAY outdated and should not be used.  The version posted as of the date of this writing is 1.29 and dated 1/27/2006.</w:t>
            </w:r>
          </w:p>
        </w:tc>
      </w:tr>
    </w:tbl>
    <w:p w:rsidR="00274194" w:rsidRPr="00940CD9" w:rsidRDefault="00274194" w:rsidP="004A0A42">
      <w:pPr>
        <w:pStyle w:val="Question"/>
      </w:pPr>
      <w:r w:rsidRPr="00940CD9">
        <w:t>Q.</w:t>
      </w:r>
      <w:r w:rsidRPr="00940CD9">
        <w:tab/>
        <w:t xml:space="preserve">All right. Doesn't it offer </w:t>
      </w:r>
      <w:r w:rsidR="00A66C8C">
        <w:t>Family Guardian</w:t>
      </w:r>
      <w:r w:rsidRPr="00940CD9">
        <w:t>'s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xml:space="preserve"> and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xml:space="preserve"> for -</w:t>
      </w:r>
      <w:r w:rsidRPr="00940CD9">
        <w:noBreakHyphen/>
      </w:r>
    </w:p>
    <w:p w:rsidR="00274194" w:rsidRDefault="00274194"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 xml:space="preserve"> question.</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There are no Family Guardian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t xml:space="preserve"> or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t>.</w:t>
            </w:r>
            <w:r w:rsidR="003948B0">
              <w:t xml:space="preserve">  I’m sure you’d like to create the false impression that there are so you can interfere with the rights of the authors and owners, which is why you keep suggesting it.  However, a malicious lie of the nature you are trying to craft STILL remains a lie, no matter how many times you </w:t>
            </w:r>
            <w:r w:rsidR="00247BCC">
              <w:t>repeat</w:t>
            </w:r>
            <w:r w:rsidR="003948B0">
              <w:t xml:space="preserve"> it or how many “leading questions” you try to create it with.</w:t>
            </w:r>
          </w:p>
        </w:tc>
      </w:tr>
    </w:tbl>
    <w:p w:rsidR="00274194" w:rsidRPr="00940CD9" w:rsidRDefault="00274194" w:rsidP="004A0A42">
      <w:pPr>
        <w:pStyle w:val="Question"/>
      </w:pPr>
      <w:r w:rsidRPr="00940CD9">
        <w:t>Q.</w:t>
      </w:r>
      <w:r w:rsidRPr="00940CD9">
        <w:tab/>
        <w:t>-- for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w:t>
      </w:r>
    </w:p>
    <w:p w:rsidR="00274194" w:rsidRPr="00940CD9" w:rsidRDefault="00274194"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 xml:space="preserve"> question.</w:t>
      </w:r>
    </w:p>
    <w:p w:rsidR="00274194" w:rsidRPr="00940CD9" w:rsidRDefault="00274194" w:rsidP="004A0A42">
      <w:pPr>
        <w:pStyle w:val="Question"/>
      </w:pPr>
      <w:r w:rsidRPr="00940CD9">
        <w:t>Q.</w:t>
      </w:r>
      <w:r w:rsidRPr="00940CD9">
        <w:tab/>
        <w:t>Isn't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merely the price of that particular product</w:t>
      </w:r>
      <w:r w:rsidR="000E33B3">
        <w:fldChar w:fldCharType="begin"/>
      </w:r>
      <w:r w:rsidR="000E33B3">
        <w:instrText xml:space="preserve"> XE "</w:instrText>
      </w:r>
      <w:r w:rsidR="000E33B3" w:rsidRPr="008E4EE7">
        <w:instrText>product</w:instrText>
      </w:r>
      <w:r w:rsidR="000E33B3">
        <w:instrText xml:space="preserve">" </w:instrText>
      </w:r>
      <w:r w:rsidR="000E33B3">
        <w:fldChar w:fldCharType="end"/>
      </w:r>
      <w:r w:rsidRPr="00940CD9">
        <w:t xml:space="preserve"> or service?</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No.</w:t>
            </w:r>
            <w:r w:rsidR="00647817">
              <w:t xml:space="preserve">  Isn’t a “amount you owe” on a 1040</w:t>
            </w:r>
            <w:r w:rsidR="005A79E7">
              <w:fldChar w:fldCharType="begin"/>
            </w:r>
            <w:r w:rsidR="005A79E7">
              <w:instrText xml:space="preserve"> XE "</w:instrText>
            </w:r>
            <w:r w:rsidR="005A79E7" w:rsidRPr="000D1843">
              <w:instrText>FORMS:1040</w:instrText>
            </w:r>
            <w:r w:rsidR="005A79E7">
              <w:instrText xml:space="preserve">" </w:instrText>
            </w:r>
            <w:r w:rsidR="005A79E7">
              <w:fldChar w:fldCharType="end"/>
            </w:r>
            <w:r w:rsidR="00647817">
              <w:t xml:space="preserve"> form really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00647817">
              <w:t>” for those who are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rsidR="00647817">
              <w:t>” or who have been compelled to associate with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00647817">
              <w:t>” by false reports of the receipt of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rsidR="00647817">
              <w:t>” earnings appearing on Information Returns</w:t>
            </w:r>
            <w:r w:rsidR="00362D95">
              <w:fldChar w:fldCharType="begin"/>
            </w:r>
            <w:r w:rsidR="00362D95">
              <w:instrText xml:space="preserve"> XE "</w:instrText>
            </w:r>
            <w:r w:rsidR="00362D95" w:rsidRPr="001E6B4A">
              <w:instrText>FORMS:Information Returns</w:instrText>
            </w:r>
            <w:r w:rsidR="00362D95">
              <w:instrText xml:space="preserve">" </w:instrText>
            </w:r>
            <w:r w:rsidR="00362D95">
              <w:fldChar w:fldCharType="end"/>
            </w:r>
            <w:r w:rsidR="00647817">
              <w:t xml:space="preserve"> such as the W-2</w:t>
            </w:r>
            <w:r w:rsidR="00465EA7">
              <w:fldChar w:fldCharType="begin"/>
            </w:r>
            <w:r w:rsidR="00465EA7">
              <w:instrText xml:space="preserve"> XE "</w:instrText>
            </w:r>
            <w:r w:rsidR="00592796">
              <w:instrText>FORMS:W-2</w:instrText>
            </w:r>
            <w:r w:rsidR="00465EA7">
              <w:instrText xml:space="preserve">" </w:instrText>
            </w:r>
            <w:r w:rsidR="00465EA7">
              <w:fldChar w:fldCharType="end"/>
            </w:r>
            <w:r w:rsidR="00647817">
              <w:t>, 1098, and 1099</w:t>
            </w:r>
            <w:r w:rsidR="00362D95">
              <w:fldChar w:fldCharType="begin"/>
            </w:r>
            <w:r w:rsidR="00362D95">
              <w:instrText xml:space="preserve"> XE "</w:instrText>
            </w:r>
            <w:r w:rsidR="00362D95" w:rsidRPr="00421682">
              <w:instrText>FORMS:W-2, 1098, and 1099</w:instrText>
            </w:r>
            <w:r w:rsidR="00362D95">
              <w:instrText xml:space="preserve">" </w:instrText>
            </w:r>
            <w:r w:rsidR="00362D95">
              <w:fldChar w:fldCharType="end"/>
            </w:r>
            <w:r w:rsidR="00647817">
              <w:t>?</w:t>
            </w:r>
          </w:p>
        </w:tc>
      </w:tr>
    </w:tbl>
    <w:p w:rsidR="00274194" w:rsidRPr="00940CD9" w:rsidRDefault="00274194" w:rsidP="004A0A42">
      <w:pPr>
        <w:pStyle w:val="Question"/>
      </w:pPr>
      <w:r w:rsidRPr="00940CD9">
        <w:t>Q.</w:t>
      </w:r>
      <w:r w:rsidRPr="00940CD9">
        <w:tab/>
        <w:t xml:space="preserve">In fact, </w:t>
      </w:r>
      <w:r w:rsidR="008B3819">
        <w:t>&lt;&lt;ORGANIZATION NAME&gt;&gt;</w:t>
      </w:r>
      <w:r w:rsidRPr="00940CD9">
        <w:t>.org</w:t>
      </w:r>
      <w:r w:rsidR="00F110E0">
        <w:fldChar w:fldCharType="begin"/>
      </w:r>
      <w:r w:rsidR="00F110E0">
        <w:instrText xml:space="preserve"> XE "</w:instrText>
      </w:r>
      <w:r w:rsidR="008B3819">
        <w:instrText>&lt;&lt;ORGANIZATION NAME&gt;&gt;</w:instrText>
      </w:r>
      <w:r w:rsidR="00F110E0" w:rsidRPr="00DE4363">
        <w:instrText>.org</w:instrText>
      </w:r>
      <w:r w:rsidR="00F110E0">
        <w:instrText xml:space="preserve">" </w:instrText>
      </w:r>
      <w:r w:rsidR="00F110E0">
        <w:fldChar w:fldCharType="end"/>
      </w:r>
      <w:r w:rsidRPr="00940CD9">
        <w:t xml:space="preserve"> has exclusive rights</w:t>
      </w:r>
      <w:r w:rsidR="003A2015">
        <w:fldChar w:fldCharType="begin"/>
      </w:r>
      <w:r w:rsidR="003A2015">
        <w:instrText xml:space="preserve"> XE "</w:instrText>
      </w:r>
      <w:r w:rsidR="003A2015" w:rsidRPr="000E625D">
        <w:instrText>exclusive rights</w:instrText>
      </w:r>
      <w:r w:rsidR="003A2015">
        <w:instrText xml:space="preserve">" </w:instrText>
      </w:r>
      <w:r w:rsidR="003A2015">
        <w:fldChar w:fldCharType="end"/>
      </w:r>
      <w:r w:rsidRPr="00940CD9">
        <w:t xml:space="preserve"> to</w:t>
      </w:r>
      <w:r w:rsidR="001E6BA0">
        <w:t xml:space="preserve"> </w:t>
      </w:r>
      <w:r w:rsidR="00C73AB5">
        <w:t>s</w:t>
      </w:r>
      <w:r w:rsidRPr="00940CD9">
        <w:t xml:space="preserve">ell </w:t>
      </w:r>
      <w:r w:rsidR="00A66C8C">
        <w:t>Family Guardian</w:t>
      </w:r>
      <w:r w:rsidRPr="00940CD9">
        <w:t xml:space="preserv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is that right?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xml:space="preserve">:  [FACT] I could find no evidence of that anywhere on the Family Guardian </w:t>
            </w:r>
            <w:r w:rsidR="00517BF0">
              <w:t xml:space="preserve">or </w:t>
            </w:r>
            <w:r w:rsidR="008B3819">
              <w:t>&lt;&lt;ORGANIZATION NAME&gt;&gt;</w:t>
            </w:r>
            <w:r w:rsidR="00517BF0">
              <w:t xml:space="preserve"> </w:t>
            </w:r>
            <w:r>
              <w:t xml:space="preserve">website </w:t>
            </w:r>
            <w:r w:rsidR="00517BF0">
              <w:t xml:space="preserve">at the time of this writing </w:t>
            </w:r>
            <w:r>
              <w:t xml:space="preserve">that would support that conclusion, after a thorough </w:t>
            </w:r>
            <w:r w:rsidR="003948B0">
              <w:t xml:space="preserve">web </w:t>
            </w:r>
            <w:r>
              <w:t>search.</w:t>
            </w:r>
            <w:r w:rsidR="00B552F4">
              <w:t xml:space="preserve">  I couldn’t even find the word “product</w:t>
            </w:r>
            <w:r w:rsidR="000E33B3">
              <w:fldChar w:fldCharType="begin"/>
            </w:r>
            <w:r w:rsidR="000E33B3">
              <w:instrText xml:space="preserve"> XE "</w:instrText>
            </w:r>
            <w:r w:rsidR="000E33B3" w:rsidRPr="008E4EE7">
              <w:instrText>product</w:instrText>
            </w:r>
            <w:r w:rsidR="000E33B3">
              <w:instrText xml:space="preserve">" </w:instrText>
            </w:r>
            <w:r w:rsidR="000E33B3">
              <w:fldChar w:fldCharType="end"/>
            </w:r>
            <w:r w:rsidR="00B552F4">
              <w:t>” mentioned on either website.</w:t>
            </w:r>
          </w:p>
        </w:tc>
      </w:tr>
    </w:tbl>
    <w:p w:rsidR="00274194" w:rsidRPr="00940CD9" w:rsidRDefault="00274194" w:rsidP="004A0A42">
      <w:pPr>
        <w:pStyle w:val="Question"/>
      </w:pPr>
      <w:r w:rsidRPr="00940CD9">
        <w:t>Q.</w:t>
      </w:r>
      <w:r w:rsidRPr="00940CD9">
        <w:tab/>
        <w:t xml:space="preserve">Would you deny that </w:t>
      </w:r>
      <w:r w:rsidR="008B3819">
        <w:t>&lt;&lt;ORGANIZATION NAME&gt;&gt;</w:t>
      </w:r>
      <w:r w:rsidRPr="00940CD9">
        <w:t xml:space="preserve"> has exclusive</w:t>
      </w:r>
      <w:r w:rsidR="001E6BA0">
        <w:t xml:space="preserve"> </w:t>
      </w:r>
      <w:r w:rsidRPr="00940CD9">
        <w:t>rights</w:t>
      </w:r>
      <w:r w:rsidR="003A2015">
        <w:fldChar w:fldCharType="begin"/>
      </w:r>
      <w:r w:rsidR="003A2015">
        <w:instrText xml:space="preserve"> XE "</w:instrText>
      </w:r>
      <w:r w:rsidR="003A2015" w:rsidRPr="000E625D">
        <w:instrText>exclusive rights</w:instrText>
      </w:r>
      <w:r w:rsidR="003A2015">
        <w:instrText xml:space="preserve">" </w:instrText>
      </w:r>
      <w:r w:rsidR="003A2015">
        <w:fldChar w:fldCharType="end"/>
      </w:r>
      <w:r w:rsidRPr="00940CD9">
        <w:t xml:space="preserve"> to sell your own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w:t>
      </w:r>
    </w:p>
    <w:p w:rsidR="001E6BA0" w:rsidRDefault="00274194"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 xml:space="preserve"> question. There you </w:t>
      </w:r>
      <w:r w:rsidR="001E6BA0">
        <w:t>–</w:t>
      </w:r>
      <w:r w:rsidRPr="00940CD9">
        <w:t xml:space="preserve"> there</w:t>
      </w:r>
      <w:r w:rsidR="001E6BA0">
        <w:t xml:space="preserve"> </w:t>
      </w:r>
      <w:r w:rsidRPr="00940CD9">
        <w:t>you go again. You used possessive pronouns again.</w:t>
      </w:r>
      <w:r w:rsidR="001E6BA0">
        <w:t xml:space="preserve"> </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I have no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t>, and I couldn’t even find the word “product</w:t>
            </w:r>
            <w:r w:rsidR="000E33B3">
              <w:fldChar w:fldCharType="begin"/>
            </w:r>
            <w:r w:rsidR="000E33B3">
              <w:instrText xml:space="preserve"> XE "</w:instrText>
            </w:r>
            <w:r w:rsidR="000E33B3" w:rsidRPr="008E4EE7">
              <w:instrText>product</w:instrText>
            </w:r>
            <w:r w:rsidR="000E33B3">
              <w:instrText xml:space="preserve">" </w:instrText>
            </w:r>
            <w:r w:rsidR="000E33B3">
              <w:fldChar w:fldCharType="end"/>
            </w:r>
            <w:r>
              <w:t xml:space="preserve">” mentioned anywhere on either the </w:t>
            </w:r>
            <w:r w:rsidR="008B3819">
              <w:t>&lt;&lt;ORGANIZATION NAME&gt;&gt;</w:t>
            </w:r>
            <w:r>
              <w:t xml:space="preserve"> or the Family Guardian websites after a thorough web search conducted on 2/</w:t>
            </w:r>
            <w:r w:rsidR="00517BF0">
              <w:t>8</w:t>
            </w:r>
            <w:r>
              <w:t>/2006.</w:t>
            </w:r>
          </w:p>
        </w:tc>
      </w:tr>
    </w:tbl>
    <w:p w:rsidR="00274194" w:rsidRPr="00940CD9" w:rsidRDefault="00274194" w:rsidP="004A0A42">
      <w:pPr>
        <w:pStyle w:val="Question"/>
      </w:pPr>
      <w:r w:rsidRPr="00940CD9">
        <w:t>Q.</w:t>
      </w:r>
      <w:r w:rsidRPr="00940CD9">
        <w:tab/>
        <w:t>Do you deny that?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Yes I deny that.  There are no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t xml:space="preserve"> mentioned anywhere, either on </w:t>
            </w:r>
            <w:r w:rsidR="008B3819">
              <w:t>&lt;&lt;ORGANIZATION NAME&gt;&gt;</w:t>
            </w:r>
            <w:r>
              <w:t xml:space="preserve"> or Family Guardian after the thorough web search conducted on 2/1/2006.</w:t>
            </w:r>
          </w:p>
        </w:tc>
      </w:tr>
    </w:tbl>
    <w:p w:rsidR="00B347CB" w:rsidRDefault="00B347CB" w:rsidP="00B327BF">
      <w:pPr>
        <w:pStyle w:val="Heading2"/>
      </w:pPr>
      <w:bookmarkStart w:id="66" w:name="_Toc128210459"/>
      <w:r>
        <w:t xml:space="preserve">Who runs </w:t>
      </w:r>
      <w:r w:rsidR="008B3819">
        <w:t>&lt;&lt;ORGANIZATION NAME&gt;&gt;</w:t>
      </w:r>
      <w:bookmarkEnd w:id="66"/>
    </w:p>
    <w:p w:rsidR="00274194" w:rsidRPr="00940CD9" w:rsidRDefault="00274194" w:rsidP="004A0A42">
      <w:pPr>
        <w:pStyle w:val="Question"/>
      </w:pPr>
      <w:r w:rsidRPr="00940CD9">
        <w:t>Q.</w:t>
      </w:r>
      <w:r w:rsidRPr="00940CD9">
        <w:tab/>
        <w:t>In your answer that you filed in this case,</w:t>
      </w:r>
      <w:r w:rsidR="001E6BA0">
        <w:t xml:space="preserve"> </w:t>
      </w:r>
      <w:r w:rsidRPr="00940CD9">
        <w:t>you state, "Defendant is not authorized to act on</w:t>
      </w:r>
      <w:r w:rsidR="001E6BA0">
        <w:t xml:space="preserve"> </w:t>
      </w:r>
      <w:r w:rsidRPr="00940CD9">
        <w:t xml:space="preserve">behalf of or obligate </w:t>
      </w:r>
      <w:r w:rsidR="008B3819">
        <w:t>&lt;&lt;ORGANIZATION NAME&gt;&gt;</w:t>
      </w:r>
      <w:r w:rsidRPr="00940CD9">
        <w:t xml:space="preserve"> in any way whatsoever."</w:t>
      </w:r>
      <w:r w:rsidR="001E6BA0">
        <w:t xml:space="preserve"> </w:t>
      </w:r>
      <w:r w:rsidRPr="00940CD9">
        <w:t>So my question is who is authorized to act</w:t>
      </w:r>
      <w:r w:rsidR="001E6BA0">
        <w:t xml:space="preserve"> </w:t>
      </w:r>
      <w:r w:rsidRPr="00940CD9">
        <w:t xml:space="preserve">on </w:t>
      </w:r>
      <w:r w:rsidR="00AB2D4F" w:rsidRPr="00940CD9">
        <w:t>beha</w:t>
      </w:r>
      <w:r w:rsidR="00AB2D4F">
        <w:t>l</w:t>
      </w:r>
      <w:r w:rsidR="00AB2D4F" w:rsidRPr="00940CD9">
        <w:t>f</w:t>
      </w:r>
      <w:r w:rsidRPr="00940CD9">
        <w:t xml:space="preserve"> of </w:t>
      </w:r>
      <w:r w:rsidR="008B3819">
        <w:t>&lt;&lt;ORGANIZATION NAME&gt;&gt;</w:t>
      </w:r>
      <w:r w:rsidRPr="00940CD9">
        <w: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rsidR="002F7F62">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 xml:space="preserve">Who's authorized to speak for </w:t>
      </w:r>
      <w:r w:rsidR="008B3819">
        <w:t>&lt;&lt;ORGANIZATION NAME&gt;&gt;</w:t>
      </w:r>
      <w:r w:rsidRPr="00940CD9">
        <w: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rsidR="002F7F62">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Now, you're not -- all this time that</w:t>
      </w:r>
      <w:r w:rsidR="001E6BA0">
        <w:t xml:space="preserve"> </w:t>
      </w:r>
      <w:r w:rsidRPr="00940CD9">
        <w:t>you've been refusing to answer because of this contract, you're not invoking the Fifth Amendment</w:t>
      </w:r>
      <w:r w:rsidR="00EF11EB">
        <w:fldChar w:fldCharType="begin"/>
      </w:r>
      <w:r w:rsidR="00EF11EB">
        <w:instrText xml:space="preserve"> TA \s "Fifth Amendment" </w:instrText>
      </w:r>
      <w:r w:rsidR="00EF11EB">
        <w:fldChar w:fldCharType="end"/>
      </w:r>
      <w:r w:rsidRPr="00940CD9">
        <w:t>,</w:t>
      </w:r>
      <w:r w:rsidR="001E6BA0">
        <w:t xml:space="preserve"> </w:t>
      </w:r>
      <w:r w:rsidRPr="00940CD9">
        <w:t>are you? You're saying you're refusing to answer because there's some -</w:t>
      </w:r>
      <w:r w:rsidRPr="00940CD9">
        <w:noBreakHyphen/>
      </w:r>
    </w:p>
    <w:p w:rsidR="001E6BA0" w:rsidRDefault="00274194" w:rsidP="004A0A42">
      <w:pPr>
        <w:pStyle w:val="Question"/>
      </w:pPr>
      <w:r w:rsidRPr="00940CD9">
        <w:t>A. I didn't refuse to answer. I gave you -- I gave you an answer. I said I can't talk about it by contract.</w:t>
      </w:r>
      <w:r w:rsidR="001E6BA0">
        <w:t xml:space="preserve"> </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[FACT] All the questions are answered.</w:t>
            </w:r>
          </w:p>
        </w:tc>
      </w:tr>
    </w:tbl>
    <w:p w:rsidR="00274194" w:rsidRPr="00940CD9" w:rsidRDefault="00274194" w:rsidP="004A0A42">
      <w:pPr>
        <w:pStyle w:val="Question"/>
      </w:pPr>
      <w:r w:rsidRPr="00940CD9">
        <w:t>Q.</w:t>
      </w:r>
      <w:r w:rsidRPr="00940CD9">
        <w:tab/>
        <w:t>All right. You're -- and that's because of</w:t>
      </w:r>
      <w:r w:rsidR="001E6BA0">
        <w:t xml:space="preserve"> </w:t>
      </w:r>
      <w:r w:rsidRPr="00940CD9">
        <w:t xml:space="preserve">this agreement that you have with </w:t>
      </w:r>
      <w:r w:rsidR="008B3819">
        <w:t>&lt;&lt;ORGANIZATION NAME&gt;&gt;</w:t>
      </w:r>
      <w:r w:rsidRPr="00940CD9">
        <w:t>; is that</w:t>
      </w:r>
      <w:r w:rsidR="001E6BA0">
        <w:t xml:space="preserve"> </w:t>
      </w:r>
      <w:r w:rsidRPr="00940CD9">
        <w:t>correct?</w:t>
      </w:r>
    </w:p>
    <w:p w:rsidR="00274194" w:rsidRDefault="00274194" w:rsidP="004A0A42">
      <w:pPr>
        <w:pStyle w:val="Question"/>
      </w:pPr>
      <w:r w:rsidRPr="00940CD9">
        <w:t>A.</w:t>
      </w:r>
      <w:r w:rsidRPr="00940CD9">
        <w:tab/>
        <w:t>It's because of being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signing the</w:t>
      </w:r>
      <w:r w:rsidR="001E6BA0">
        <w:t xml:space="preserve"> </w:t>
      </w:r>
      <w:r w:rsidRPr="00940CD9">
        <w:t>member agreement, yes.</w:t>
      </w:r>
    </w:p>
    <w:p w:rsidR="00B347CB" w:rsidRDefault="00325EEB" w:rsidP="00B327BF">
      <w:pPr>
        <w:pStyle w:val="Heading2"/>
      </w:pPr>
      <w:bookmarkStart w:id="67" w:name="_Toc128210460"/>
      <w:r>
        <w:t>Requirements</w:t>
      </w:r>
      <w:r w:rsidR="00B347CB">
        <w:t xml:space="preserve"> of </w:t>
      </w:r>
      <w:r w:rsidR="008B3819">
        <w:t>&lt;&lt;ORGANIZATION NAME&gt;&gt;</w:t>
      </w:r>
      <w:r w:rsidR="00B347CB">
        <w:t xml:space="preserve"> Contract</w:t>
      </w:r>
      <w:bookmarkEnd w:id="67"/>
      <w:r w:rsidR="00B347CB">
        <w:t xml:space="preserve"> </w:t>
      </w:r>
    </w:p>
    <w:p w:rsidR="00274194" w:rsidRPr="00940CD9" w:rsidRDefault="00274194" w:rsidP="004A0A42">
      <w:pPr>
        <w:pStyle w:val="Question"/>
      </w:pPr>
      <w:r w:rsidRPr="00940CD9">
        <w:t>Q.</w:t>
      </w:r>
      <w:r w:rsidRPr="00940CD9">
        <w:tab/>
        <w:t xml:space="preserve">With </w:t>
      </w:r>
      <w:r w:rsidR="008B3819">
        <w:t>&lt;&lt;ORGANIZATION NAME&gt;&gt;</w:t>
      </w:r>
      <w:r w:rsidRPr="00940CD9">
        <w:t xml:space="preserve"> prevents you from answering the</w:t>
      </w:r>
      <w:r w:rsidR="001E6BA0">
        <w:t xml:space="preserve"> </w:t>
      </w:r>
      <w:r w:rsidRPr="00940CD9">
        <w:t>questions that you've been unable to answer today;</w:t>
      </w:r>
      <w:r w:rsidR="001E6BA0">
        <w:t xml:space="preserve"> </w:t>
      </w:r>
      <w:r w:rsidRPr="00940CD9">
        <w:t>is that correct?</w:t>
      </w:r>
    </w:p>
    <w:p w:rsidR="00274194" w:rsidRPr="00940CD9" w:rsidRDefault="00274194" w:rsidP="004A0A42">
      <w:pPr>
        <w:pStyle w:val="Question"/>
      </w:pPr>
      <w:r w:rsidRPr="00940CD9">
        <w:t>A.</w:t>
      </w:r>
      <w:r w:rsidRPr="00940CD9">
        <w:tab/>
        <w:t>Yes.</w:t>
      </w:r>
    </w:p>
    <w:p w:rsidR="00274194" w:rsidRPr="00940CD9" w:rsidRDefault="00274194" w:rsidP="004A0A42">
      <w:pPr>
        <w:pStyle w:val="Question"/>
      </w:pPr>
      <w:r w:rsidRPr="00940CD9">
        <w:t>Q.</w:t>
      </w:r>
      <w:r w:rsidRPr="00940CD9">
        <w:tab/>
        <w:t>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software user license</w:t>
      </w:r>
      <w:r w:rsidR="001E6BA0">
        <w:t xml:space="preserve"> </w:t>
      </w:r>
      <w:r w:rsidRPr="00940CD9">
        <w:t>agreement that you have referenced in your pleadings</w:t>
      </w:r>
      <w:r w:rsidR="001E6BA0">
        <w:t xml:space="preserve"> </w:t>
      </w:r>
      <w:r w:rsidRPr="00940CD9">
        <w:t>in this case, could you please explain what that is?</w:t>
      </w:r>
    </w:p>
    <w:p w:rsidR="00274194" w:rsidRDefault="00274194" w:rsidP="004A0A42">
      <w:pPr>
        <w:pStyle w:val="Question"/>
      </w:pPr>
      <w:r w:rsidRPr="00940CD9">
        <w:t>A.</w:t>
      </w:r>
      <w:r w:rsidRPr="00940CD9">
        <w:tab/>
        <w:t>Why do you expect that I would know that?</w:t>
      </w:r>
    </w:p>
    <w:tbl>
      <w:tblPr>
        <w:tblStyle w:val="TableGrid"/>
        <w:tblW w:w="0" w:type="auto"/>
        <w:tblInd w:w="0" w:type="dxa"/>
        <w:tblLook w:val="01E0" w:firstRow="1" w:lastRow="1" w:firstColumn="1" w:lastColumn="1" w:noHBand="0" w:noVBand="0"/>
      </w:tblPr>
      <w:tblGrid>
        <w:gridCol w:w="10152"/>
      </w:tblGrid>
      <w:tr w:rsidR="002F7F62">
        <w:tc>
          <w:tcPr>
            <w:tcW w:w="10152" w:type="dxa"/>
            <w:tcBorders>
              <w:top w:val="single" w:sz="4" w:space="0" w:color="auto"/>
              <w:left w:val="single" w:sz="4" w:space="0" w:color="auto"/>
              <w:bottom w:val="single" w:sz="4" w:space="0" w:color="auto"/>
              <w:right w:val="single" w:sz="4" w:space="0" w:color="auto"/>
            </w:tcBorders>
          </w:tcPr>
          <w:p w:rsidR="002F7F62" w:rsidRPr="00125B64" w:rsidRDefault="002F7F62" w:rsidP="007E28A8">
            <w:r w:rsidRPr="001E32AE">
              <w:rPr>
                <w:u w:val="single"/>
              </w:rPr>
              <w:t>AMPLIFIED RES</w:t>
            </w:r>
            <w:r>
              <w:rPr>
                <w:u w:val="single"/>
              </w:rPr>
              <w:t>P</w:t>
            </w:r>
            <w:r w:rsidRPr="001E32AE">
              <w:rPr>
                <w:u w:val="single"/>
              </w:rPr>
              <w:t>ONSE</w:t>
            </w:r>
            <w:r>
              <w:t>:  [FACT] The Copyright/Software/User license agreement he is referring to is found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1.</w:t>
            </w:r>
          </w:p>
        </w:tc>
      </w:tr>
    </w:tbl>
    <w:p w:rsidR="00274194" w:rsidRPr="00940CD9" w:rsidRDefault="00274194" w:rsidP="004A0A42">
      <w:pPr>
        <w:pStyle w:val="Question"/>
      </w:pPr>
      <w:r w:rsidRPr="00940CD9">
        <w:t>Q.</w:t>
      </w:r>
      <w:r w:rsidRPr="00940CD9">
        <w:tab/>
        <w:t>Because you're the one who's putting it in all of your paperwork.</w:t>
      </w:r>
    </w:p>
    <w:p w:rsidR="00274194" w:rsidRDefault="00274194" w:rsidP="004A0A42">
      <w:pPr>
        <w:pStyle w:val="Question"/>
      </w:pPr>
      <w:r w:rsidRPr="00940CD9">
        <w:t>A.</w:t>
      </w:r>
      <w:r w:rsidRPr="00940CD9">
        <w:tab/>
        <w:t>Well, you know what it says, if it's in the</w:t>
      </w:r>
      <w:r w:rsidR="001E6BA0">
        <w:t xml:space="preserve"> </w:t>
      </w:r>
      <w:r w:rsidRPr="00940CD9">
        <w:t>paperwork, don't you?</w:t>
      </w:r>
    </w:p>
    <w:tbl>
      <w:tblPr>
        <w:tblStyle w:val="TableGrid"/>
        <w:tblW w:w="0" w:type="auto"/>
        <w:tblInd w:w="0" w:type="dxa"/>
        <w:tblLook w:val="01E0" w:firstRow="1" w:lastRow="1" w:firstColumn="1" w:lastColumn="1" w:noHBand="0" w:noVBand="0"/>
      </w:tblPr>
      <w:tblGrid>
        <w:gridCol w:w="10152"/>
      </w:tblGrid>
      <w:tr w:rsidR="002F7F62">
        <w:tc>
          <w:tcPr>
            <w:tcW w:w="10152" w:type="dxa"/>
            <w:tcBorders>
              <w:top w:val="single" w:sz="4" w:space="0" w:color="auto"/>
              <w:left w:val="single" w:sz="4" w:space="0" w:color="auto"/>
              <w:bottom w:val="single" w:sz="4" w:space="0" w:color="auto"/>
              <w:right w:val="single" w:sz="4" w:space="0" w:color="auto"/>
            </w:tcBorders>
          </w:tcPr>
          <w:p w:rsidR="002F7F62" w:rsidRPr="00125B64" w:rsidRDefault="002F7F62" w:rsidP="007E28A8">
            <w:r w:rsidRPr="001E32AE">
              <w:rPr>
                <w:u w:val="single"/>
              </w:rPr>
              <w:t>AMPLIFIED RES</w:t>
            </w:r>
            <w:r>
              <w:rPr>
                <w:u w:val="single"/>
              </w:rPr>
              <w:t>P</w:t>
            </w:r>
            <w:r w:rsidRPr="001E32AE">
              <w:rPr>
                <w:u w:val="single"/>
              </w:rPr>
              <w:t>ONSE</w:t>
            </w:r>
            <w:r>
              <w:t xml:space="preserve">:  [FACT] I’m putting it in my paperwork because I’m obligated to as a Member, and also because I’m going to use it as a basis to sue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for violation of the agreement, as a Member and not an officer of </w:t>
            </w:r>
            <w:r w:rsidR="008B3819">
              <w:t>&lt;&lt;ORGANIZATION NAME&gt;&gt;</w:t>
            </w:r>
            <w:r>
              <w:t>.</w:t>
            </w:r>
          </w:p>
        </w:tc>
      </w:tr>
    </w:tbl>
    <w:p w:rsidR="00274194" w:rsidRPr="00940CD9" w:rsidRDefault="00274194" w:rsidP="004A0A42">
      <w:pPr>
        <w:pStyle w:val="Question"/>
      </w:pPr>
      <w:r w:rsidRPr="00940CD9">
        <w:t>Q.</w:t>
      </w:r>
      <w:r w:rsidRPr="00940CD9">
        <w:tab/>
        <w:t>No. Tell me.</w:t>
      </w:r>
    </w:p>
    <w:p w:rsidR="00274194" w:rsidRPr="00940CD9" w:rsidRDefault="00274194" w:rsidP="004A0A42">
      <w:pPr>
        <w:pStyle w:val="Question"/>
      </w:pPr>
      <w:r w:rsidRPr="00940CD9">
        <w:t>A.</w:t>
      </w:r>
      <w:r w:rsidRPr="00940CD9">
        <w:tab/>
        <w:t>You haven't read it?</w:t>
      </w:r>
    </w:p>
    <w:p w:rsidR="00274194" w:rsidRPr="00940CD9" w:rsidRDefault="00274194" w:rsidP="004A0A42">
      <w:pPr>
        <w:pStyle w:val="Question"/>
      </w:pPr>
      <w:r w:rsidRPr="00940CD9">
        <w:t>Q.</w:t>
      </w:r>
      <w:r w:rsidRPr="00940CD9">
        <w:tab/>
        <w:t>What does it say? What does it mean to you?</w:t>
      </w:r>
    </w:p>
    <w:p w:rsidR="00274194" w:rsidRDefault="00274194" w:rsidP="004A0A42">
      <w:pPr>
        <w:pStyle w:val="Question"/>
      </w:pPr>
      <w:r w:rsidRPr="00940CD9">
        <w:t>A.</w:t>
      </w:r>
      <w:r w:rsidRPr="00940CD9">
        <w:tab/>
        <w:t>What does it mean to me? It means</w:t>
      </w:r>
      <w:r w:rsidR="001E6BA0">
        <w:t xml:space="preserve"> </w:t>
      </w:r>
      <w:r w:rsidRPr="00940CD9">
        <w:t>basically -- well, let's go back to it.</w:t>
      </w:r>
      <w:r w:rsidR="001E6BA0">
        <w:t xml:space="preserve"> </w:t>
      </w:r>
      <w:r w:rsidRPr="00940CD9">
        <w:t>It means basically that everything that's made available is -- as far as I understand it,</w:t>
      </w:r>
      <w:r w:rsidR="001E6BA0">
        <w:t xml:space="preserve"> </w:t>
      </w:r>
      <w:r w:rsidRPr="00940CD9">
        <w:t>based on reading it, it says basically everything</w:t>
      </w:r>
      <w:r w:rsidR="001E6BA0">
        <w:t xml:space="preserve"> </w:t>
      </w:r>
      <w:r w:rsidRPr="00940CD9">
        <w:t>that's made available is provided as a public</w:t>
      </w:r>
      <w:r w:rsidR="001E6BA0">
        <w:t xml:space="preserve"> </w:t>
      </w:r>
      <w:r w:rsidRPr="00940CD9">
        <w:t>service, and therefore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xml:space="preserve"> by anybody,</w:t>
      </w:r>
      <w:r w:rsidR="001E6BA0">
        <w:t xml:space="preserve"> </w:t>
      </w:r>
      <w:r w:rsidRPr="00940CD9">
        <w:t>and that if -- if anybody decides to use the</w:t>
      </w:r>
      <w:r w:rsidR="001E6BA0">
        <w:t xml:space="preserve"> </w:t>
      </w:r>
      <w:r w:rsidRPr="00940CD9">
        <w:t>information, they do so at their own peril. They're</w:t>
      </w:r>
      <w:r w:rsidR="001E6BA0">
        <w:t xml:space="preserve"> </w:t>
      </w:r>
      <w:r w:rsidRPr="00940CD9">
        <w:t>reminded many, many, many different times of that in</w:t>
      </w:r>
      <w:r w:rsidR="001E6BA0">
        <w:t xml:space="preserve"> </w:t>
      </w:r>
      <w:r w:rsidRPr="00940CD9">
        <w:t xml:space="preserve">the disclaimer page on </w:t>
      </w:r>
      <w:r w:rsidR="00A66C8C">
        <w:t>Family Guardian</w:t>
      </w:r>
      <w:r w:rsidRPr="00940CD9">
        <w:t>.</w:t>
      </w:r>
    </w:p>
    <w:tbl>
      <w:tblPr>
        <w:tblStyle w:val="TableGrid"/>
        <w:tblW w:w="0" w:type="auto"/>
        <w:tblInd w:w="0" w:type="dxa"/>
        <w:tblLook w:val="01E0" w:firstRow="1" w:lastRow="1" w:firstColumn="1" w:lastColumn="1" w:noHBand="0" w:noVBand="0"/>
      </w:tblPr>
      <w:tblGrid>
        <w:gridCol w:w="10152"/>
      </w:tblGrid>
      <w:tr w:rsidR="0095703F">
        <w:tc>
          <w:tcPr>
            <w:tcW w:w="10152" w:type="dxa"/>
            <w:tcBorders>
              <w:top w:val="single" w:sz="4" w:space="0" w:color="auto"/>
              <w:left w:val="single" w:sz="4" w:space="0" w:color="auto"/>
              <w:bottom w:val="single" w:sz="4" w:space="0" w:color="auto"/>
              <w:right w:val="single" w:sz="4" w:space="0" w:color="auto"/>
            </w:tcBorders>
          </w:tcPr>
          <w:p w:rsidR="0095703F" w:rsidRPr="00125B64" w:rsidRDefault="0095703F" w:rsidP="00277EB4">
            <w:r w:rsidRPr="001E32AE">
              <w:rPr>
                <w:u w:val="single"/>
              </w:rPr>
              <w:t>AMPLIFIED RES</w:t>
            </w:r>
            <w:r>
              <w:rPr>
                <w:u w:val="single"/>
              </w:rPr>
              <w:t>P</w:t>
            </w:r>
            <w:r w:rsidRPr="001E32AE">
              <w:rPr>
                <w:u w:val="single"/>
              </w:rPr>
              <w:t>ONSE</w:t>
            </w:r>
            <w:r>
              <w:t>:  [OPINION] The above is opinion and conjecture, not fact.  It is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p>
        </w:tc>
      </w:tr>
    </w:tbl>
    <w:p w:rsidR="00274194" w:rsidRPr="00940CD9" w:rsidRDefault="00274194" w:rsidP="004A0A42">
      <w:pPr>
        <w:pStyle w:val="Question"/>
      </w:pPr>
      <w:r w:rsidRPr="00940CD9">
        <w:t>Q.</w:t>
      </w:r>
      <w:r w:rsidRPr="00940CD9">
        <w:tab/>
        <w:t>Peril from what?</w:t>
      </w:r>
    </w:p>
    <w:p w:rsidR="00274194" w:rsidRPr="00940CD9" w:rsidRDefault="00274194" w:rsidP="004A0A42">
      <w:pPr>
        <w:pStyle w:val="Question"/>
      </w:pPr>
      <w:r w:rsidRPr="00940CD9">
        <w:t>A.</w:t>
      </w:r>
      <w:r w:rsidRPr="00940CD9">
        <w:tab/>
        <w:t>Well, whatever the consequences are.</w:t>
      </w:r>
    </w:p>
    <w:p w:rsidR="00274194" w:rsidRPr="00940CD9" w:rsidRDefault="00274194" w:rsidP="004A0A42">
      <w:pPr>
        <w:pStyle w:val="Question"/>
      </w:pPr>
      <w:r w:rsidRPr="00940CD9">
        <w:t>Q.</w:t>
      </w:r>
      <w:r w:rsidRPr="00940CD9">
        <w:tab/>
        <w:t>Who is the judge of consequences?</w:t>
      </w:r>
    </w:p>
    <w:p w:rsidR="00274194" w:rsidRPr="00940CD9" w:rsidRDefault="00274194" w:rsidP="004A0A42">
      <w:pPr>
        <w:pStyle w:val="Question"/>
      </w:pPr>
      <w:r w:rsidRPr="00940CD9">
        <w:t>A.</w:t>
      </w:r>
      <w:r w:rsidRPr="00940CD9">
        <w:tab/>
        <w:t>They are because they made the choices and</w:t>
      </w:r>
      <w:r w:rsidR="001E6BA0">
        <w:t xml:space="preserve"> </w:t>
      </w:r>
      <w:r w:rsidRPr="00940CD9">
        <w:t>only they made the choices.</w:t>
      </w:r>
    </w:p>
    <w:p w:rsidR="00274194" w:rsidRPr="00940CD9" w:rsidRDefault="00274194" w:rsidP="004A0A42">
      <w:pPr>
        <w:pStyle w:val="Question"/>
      </w:pPr>
      <w:r w:rsidRPr="00940CD9">
        <w:t>Q.</w:t>
      </w:r>
      <w:r w:rsidRPr="00940CD9">
        <w:tab/>
        <w:t>But who's enforcing the agreement,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software user license agreement? If</w:t>
      </w:r>
      <w:r w:rsidR="001E6BA0">
        <w:t xml:space="preserve"> </w:t>
      </w:r>
      <w:r w:rsidRPr="00940CD9">
        <w:t xml:space="preserve">someone violates it, who's the person that brings </w:t>
      </w:r>
      <w:r w:rsidR="00AB2D4F">
        <w:t>t</w:t>
      </w:r>
      <w:r w:rsidR="00AB2D4F" w:rsidRPr="00940CD9">
        <w:t>he</w:t>
      </w:r>
      <w:r w:rsidRPr="00940CD9">
        <w:t xml:space="preserve"> violation to their attention?</w:t>
      </w:r>
    </w:p>
    <w:p w:rsidR="00274194" w:rsidRDefault="00274194" w:rsidP="004A0A42">
      <w:pPr>
        <w:pStyle w:val="Question"/>
      </w:pPr>
      <w:r w:rsidRPr="00940CD9">
        <w:t>A.</w:t>
      </w:r>
      <w:r w:rsidRPr="00940CD9">
        <w:tab/>
        <w:t>Well, who is the person -- whoever that -</w:t>
      </w:r>
      <w:r w:rsidRPr="00940CD9">
        <w:softHyphen/>
        <w:t>they end up suing, I guess, in connection with the</w:t>
      </w:r>
      <w:r w:rsidR="001E6BA0">
        <w:t xml:space="preserve"> </w:t>
      </w:r>
      <w:r w:rsidRPr="00940CD9">
        <w:t>Web site.</w:t>
      </w:r>
    </w:p>
    <w:tbl>
      <w:tblPr>
        <w:tblStyle w:val="TableGrid"/>
        <w:tblW w:w="0" w:type="auto"/>
        <w:tblInd w:w="0" w:type="dxa"/>
        <w:tblLook w:val="01E0" w:firstRow="1" w:lastRow="1" w:firstColumn="1" w:lastColumn="1" w:noHBand="0" w:noVBand="0"/>
      </w:tblPr>
      <w:tblGrid>
        <w:gridCol w:w="10152"/>
      </w:tblGrid>
      <w:tr w:rsidR="007D6E70">
        <w:tc>
          <w:tcPr>
            <w:tcW w:w="10152" w:type="dxa"/>
            <w:tcBorders>
              <w:top w:val="single" w:sz="4" w:space="0" w:color="auto"/>
              <w:left w:val="single" w:sz="4" w:space="0" w:color="auto"/>
              <w:bottom w:val="single" w:sz="4" w:space="0" w:color="auto"/>
              <w:right w:val="single" w:sz="4" w:space="0" w:color="auto"/>
            </w:tcBorders>
          </w:tcPr>
          <w:p w:rsidR="007D6E70" w:rsidRPr="00125B64" w:rsidRDefault="007D6E70" w:rsidP="00277EB4">
            <w:r w:rsidRPr="001E32AE">
              <w:rPr>
                <w:u w:val="single"/>
              </w:rPr>
              <w:t>AMPLIFIED RES</w:t>
            </w:r>
            <w:r>
              <w:rPr>
                <w:u w:val="single"/>
              </w:rPr>
              <w:t>P</w:t>
            </w:r>
            <w:r w:rsidRPr="001E32AE">
              <w:rPr>
                <w:u w:val="single"/>
              </w:rPr>
              <w:t>ONSE</w:t>
            </w:r>
            <w:r>
              <w:t>:  [FACT] In the case of Family Guardian, it would be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t xml:space="preserve"> holder, which is me.  </w:t>
            </w:r>
            <w:r w:rsidR="002F7F62">
              <w:t xml:space="preserve">In the case of </w:t>
            </w:r>
            <w:r w:rsidR="008B3819">
              <w:t>&lt;&lt;ORGANIZATION NAME&gt;&gt;</w:t>
            </w:r>
            <w:r w:rsidR="002F7F62">
              <w:t xml:space="preserve">, it would be any Member who is prosecuted as an officer of </w:t>
            </w:r>
            <w:r w:rsidR="008B3819">
              <w:t>&lt;&lt;ORGANIZATION NAME&gt;&gt;</w:t>
            </w:r>
            <w:r w:rsidR="002F7F62">
              <w:t xml:space="preserve"> when in fact he is not.  </w:t>
            </w:r>
            <w:r>
              <w:t xml:space="preserve">The </w:t>
            </w:r>
            <w:r w:rsidR="008B3819">
              <w:t>&lt;&lt;ORGANIZATION NAME&gt;&gt;</w:t>
            </w:r>
            <w:r>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included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xml:space="preserve">, Subexibit 1, indicates that Members can sue other </w:t>
            </w:r>
            <w:r w:rsidR="002F7F62">
              <w:t xml:space="preserve">Members or third parties </w:t>
            </w:r>
            <w:r>
              <w:t xml:space="preserve">for violations of the License Agreement, but cannot obligate </w:t>
            </w:r>
            <w:r w:rsidR="008B3819">
              <w:t>&lt;&lt;ORGANIZATION NAME&gt;&gt;</w:t>
            </w:r>
            <w:r>
              <w:t>.</w:t>
            </w:r>
          </w:p>
        </w:tc>
      </w:tr>
    </w:tbl>
    <w:p w:rsidR="00431591" w:rsidRDefault="00431591" w:rsidP="00B327BF">
      <w:pPr>
        <w:pStyle w:val="Heading2"/>
      </w:pPr>
      <w:bookmarkStart w:id="68" w:name="_Toc128210461"/>
      <w:r>
        <w:t>Who enforces the Copyright/Software/License Agreements</w:t>
      </w:r>
      <w:bookmarkEnd w:id="68"/>
    </w:p>
    <w:p w:rsidR="00274194" w:rsidRPr="00940CD9" w:rsidRDefault="00274194" w:rsidP="004A0A42">
      <w:pPr>
        <w:pStyle w:val="Question"/>
      </w:pPr>
      <w:r w:rsidRPr="00940CD9">
        <w:t>Q.</w:t>
      </w:r>
      <w:r w:rsidRPr="00940CD9">
        <w:tab/>
        <w:t xml:space="preserve">Now, if an </w:t>
      </w:r>
      <w:r w:rsidR="008B3819">
        <w:t>&lt;&lt;ORGANIZATION NAME&gt;&gt;</w:t>
      </w:r>
      <w:r w:rsidRPr="00940CD9">
        <w:t xml:space="preserv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or anybody goes </w:t>
      </w:r>
      <w:r w:rsidR="00AB2D4F" w:rsidRPr="00940CD9">
        <w:t>on</w:t>
      </w:r>
      <w:r w:rsidR="00AB2D4F">
        <w:t xml:space="preserve"> </w:t>
      </w:r>
      <w:r w:rsidR="00AB2D4F" w:rsidRPr="00940CD9">
        <w:t>one</w:t>
      </w:r>
      <w:r w:rsidRPr="00940CD9">
        <w:t xml:space="preserve"> of the two Web sites we've been talking about</w:t>
      </w:r>
      <w:r w:rsidR="001E6BA0">
        <w:t xml:space="preserve"> </w:t>
      </w:r>
      <w:r w:rsidRPr="00940CD9">
        <w:t>and somehow violates this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software user license agreement, who is going to sue the </w:t>
      </w:r>
      <w:r w:rsidR="001E6BA0">
        <w:t>–</w:t>
      </w:r>
      <w:r w:rsidRPr="00940CD9">
        <w:t xml:space="preserve"> the</w:t>
      </w:r>
      <w:r w:rsidR="001E6BA0">
        <w:t xml:space="preserve"> </w:t>
      </w:r>
      <w:r w:rsidRPr="00940CD9">
        <w:t>violator?</w:t>
      </w:r>
    </w:p>
    <w:p w:rsidR="00274194" w:rsidRDefault="00274194" w:rsidP="004A0A42">
      <w:pPr>
        <w:pStyle w:val="Question"/>
      </w:pPr>
      <w:r w:rsidRPr="00940CD9">
        <w:t>A.</w:t>
      </w:r>
      <w:r w:rsidRPr="00940CD9">
        <w:tab/>
        <w:t>Who's going to sue the violator?</w:t>
      </w:r>
    </w:p>
    <w:tbl>
      <w:tblPr>
        <w:tblStyle w:val="TableGrid"/>
        <w:tblW w:w="0" w:type="auto"/>
        <w:tblInd w:w="0" w:type="dxa"/>
        <w:tblLook w:val="01E0" w:firstRow="1" w:lastRow="1" w:firstColumn="1" w:lastColumn="1" w:noHBand="0" w:noVBand="0"/>
      </w:tblPr>
      <w:tblGrid>
        <w:gridCol w:w="10152"/>
      </w:tblGrid>
      <w:tr w:rsidR="007D6E70">
        <w:tc>
          <w:tcPr>
            <w:tcW w:w="10152" w:type="dxa"/>
            <w:tcBorders>
              <w:top w:val="single" w:sz="4" w:space="0" w:color="auto"/>
              <w:left w:val="single" w:sz="4" w:space="0" w:color="auto"/>
              <w:bottom w:val="single" w:sz="4" w:space="0" w:color="auto"/>
              <w:right w:val="single" w:sz="4" w:space="0" w:color="auto"/>
            </w:tcBorders>
          </w:tcPr>
          <w:p w:rsidR="007D6E70" w:rsidRPr="00125B64" w:rsidRDefault="007D6E70" w:rsidP="00277EB4">
            <w:r w:rsidRPr="001E32AE">
              <w:rPr>
                <w:u w:val="single"/>
              </w:rPr>
              <w:t>AMPLIFIED RES</w:t>
            </w:r>
            <w:r>
              <w:rPr>
                <w:u w:val="single"/>
              </w:rPr>
              <w:t>P</w:t>
            </w:r>
            <w:r w:rsidRPr="001E32AE">
              <w:rPr>
                <w:u w:val="single"/>
              </w:rPr>
              <w:t>ONSE</w:t>
            </w:r>
            <w:r>
              <w:t xml:space="preserve">:  [FACT] The </w:t>
            </w:r>
            <w:r w:rsidR="008B3819">
              <w:t>&lt;&lt;ORGANIZATION NAME&gt;&gt;</w:t>
            </w:r>
            <w:r>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xml:space="preserve"> authorizes any Member to sue violators.  See Exhibit D3, Subexhibit 1</w:t>
            </w:r>
            <w:r w:rsidR="00996469">
              <w:fldChar w:fldCharType="begin"/>
            </w:r>
            <w:r w:rsidR="00996469">
              <w:instrText xml:space="preserve"> XE "</w:instrText>
            </w:r>
            <w:r w:rsidR="00996469" w:rsidRPr="00CC4959">
              <w:instrText>EXHIBITS:Exhibit D3</w:instrText>
            </w:r>
            <w:r w:rsidR="00996469">
              <w:instrText xml:space="preserve">, Subexhibit 1" </w:instrText>
            </w:r>
            <w:r w:rsidR="00996469">
              <w:fldChar w:fldCharType="end"/>
            </w:r>
            <w:r w:rsidR="007E28A8">
              <w:t>, section 6</w:t>
            </w:r>
            <w:r>
              <w:t>.</w:t>
            </w:r>
          </w:p>
        </w:tc>
      </w:tr>
    </w:tbl>
    <w:p w:rsidR="00AD17B9" w:rsidRPr="00940CD9" w:rsidRDefault="00274194" w:rsidP="004A0A42">
      <w:pPr>
        <w:pStyle w:val="Question"/>
      </w:pPr>
      <w:r w:rsidRPr="00940CD9">
        <w:t>Q.</w:t>
      </w:r>
      <w:r w:rsidRPr="00940CD9">
        <w:tab/>
        <w:t>Or is going to take some sort of action</w:t>
      </w:r>
      <w:r w:rsidR="001E6BA0">
        <w:t xml:space="preserve"> </w:t>
      </w:r>
      <w:r w:rsidR="00AD17B9" w:rsidRPr="00940CD9">
        <w:t xml:space="preserve"> against the violator?</w:t>
      </w:r>
    </w:p>
    <w:p w:rsidR="00AD17B9" w:rsidRDefault="00AD17B9" w:rsidP="004A0A42">
      <w:pPr>
        <w:pStyle w:val="Question"/>
      </w:pPr>
      <w:r w:rsidRPr="00940CD9">
        <w:t>A.</w:t>
      </w:r>
      <w:r w:rsidRPr="00940CD9">
        <w:tab/>
        <w:t>The agreement establishes that the violator</w:t>
      </w:r>
      <w:r w:rsidR="001E6BA0">
        <w:t xml:space="preserve"> </w:t>
      </w:r>
      <w:r w:rsidRPr="00940CD9">
        <w:t xml:space="preserve">is suing themselves, so I guess the </w:t>
      </w:r>
      <w:r w:rsidR="00AB2D4F" w:rsidRPr="00940CD9">
        <w:t>violat</w:t>
      </w:r>
      <w:r w:rsidR="00AB2D4F">
        <w:t>o</w:t>
      </w:r>
      <w:r w:rsidR="00AB2D4F" w:rsidRPr="00940CD9">
        <w:t>rs</w:t>
      </w:r>
      <w:r w:rsidRPr="00940CD9">
        <w:t xml:space="preserve"> could</w:t>
      </w:r>
      <w:r w:rsidR="001E6BA0">
        <w:t xml:space="preserve"> </w:t>
      </w:r>
      <w:r w:rsidRPr="00940CD9">
        <w:t>take action against themselves.</w:t>
      </w:r>
    </w:p>
    <w:tbl>
      <w:tblPr>
        <w:tblStyle w:val="TableGrid"/>
        <w:tblW w:w="0" w:type="auto"/>
        <w:tblInd w:w="0" w:type="dxa"/>
        <w:tblLook w:val="01E0" w:firstRow="1" w:lastRow="1" w:firstColumn="1" w:lastColumn="1" w:noHBand="0" w:noVBand="0"/>
      </w:tblPr>
      <w:tblGrid>
        <w:gridCol w:w="10152"/>
      </w:tblGrid>
      <w:tr w:rsidR="007E28A8">
        <w:tc>
          <w:tcPr>
            <w:tcW w:w="10152" w:type="dxa"/>
            <w:tcBorders>
              <w:top w:val="single" w:sz="4" w:space="0" w:color="auto"/>
              <w:left w:val="single" w:sz="4" w:space="0" w:color="auto"/>
              <w:bottom w:val="single" w:sz="4" w:space="0" w:color="auto"/>
              <w:right w:val="single" w:sz="4" w:space="0" w:color="auto"/>
            </w:tcBorders>
          </w:tcPr>
          <w:p w:rsidR="007E28A8" w:rsidRPr="00125B64" w:rsidRDefault="007E28A8" w:rsidP="007E28A8">
            <w:r w:rsidRPr="001E32AE">
              <w:rPr>
                <w:u w:val="single"/>
              </w:rPr>
              <w:t>AMPLIFIED RES</w:t>
            </w:r>
            <w:r>
              <w:rPr>
                <w:u w:val="single"/>
              </w:rPr>
              <w:t>P</w:t>
            </w:r>
            <w:r w:rsidRPr="001E32AE">
              <w:rPr>
                <w:u w:val="single"/>
              </w:rPr>
              <w:t>ONSE</w:t>
            </w:r>
            <w:r>
              <w:t xml:space="preserve">:  [FACT] Or any Member who is defendant in a suit against </w:t>
            </w:r>
            <w:r w:rsidR="008B3819">
              <w:t>&lt;&lt;ORGANIZATION NAME&gt;&gt;</w:t>
            </w:r>
            <w:r w:rsidR="00996469">
              <w:t xml:space="preserve"> </w:t>
            </w:r>
            <w:r>
              <w:t xml:space="preserve">for involvement in </w:t>
            </w:r>
            <w:r w:rsidR="008B3819">
              <w:t>&lt;&lt;ORGANIZATION NAME&gt;&gt;</w:t>
            </w:r>
            <w:r>
              <w:t xml:space="preserve"> can sue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w:t>
            </w:r>
            <w:r w:rsidR="00996469">
              <w:t xml:space="preserve">or Plaintiff Counsel </w:t>
            </w:r>
            <w:r>
              <w:t xml:space="preserve">for violating the agreement if the Plaintiff uses any licensed materials from the website. </w:t>
            </w:r>
          </w:p>
        </w:tc>
      </w:tr>
    </w:tbl>
    <w:p w:rsidR="00AD17B9" w:rsidRPr="00940CD9" w:rsidRDefault="00AD17B9" w:rsidP="004A0A42">
      <w:pPr>
        <w:pStyle w:val="Question"/>
      </w:pPr>
      <w:r w:rsidRPr="00940CD9">
        <w:t>Q.</w:t>
      </w:r>
      <w:r w:rsidRPr="00940CD9">
        <w:tab/>
        <w:t>All right. Has that ever happened?</w:t>
      </w:r>
    </w:p>
    <w:p w:rsidR="00AD17B9" w:rsidRPr="00940CD9" w:rsidRDefault="00AD17B9" w:rsidP="004A0A42">
      <w:pPr>
        <w:pStyle w:val="Question"/>
      </w:pPr>
      <w:r w:rsidRPr="00940CD9">
        <w:t>A.</w:t>
      </w:r>
      <w:r w:rsidRPr="00940CD9">
        <w:tab/>
        <w:t>I wouldn't know.</w:t>
      </w:r>
    </w:p>
    <w:p w:rsidR="00AD17B9" w:rsidRPr="00940CD9" w:rsidRDefault="00AD17B9" w:rsidP="004A0A42">
      <w:pPr>
        <w:pStyle w:val="Question"/>
      </w:pPr>
      <w:r w:rsidRPr="00940CD9">
        <w:t>Q.</w:t>
      </w:r>
      <w:r w:rsidRPr="00940CD9">
        <w:tab/>
        <w:t>Seems kind of silly, doesn't it? Somebody</w:t>
      </w:r>
      <w:r w:rsidR="001E6BA0">
        <w:t xml:space="preserve"> </w:t>
      </w:r>
      <w:r w:rsidRPr="00940CD9">
        <w:t xml:space="preserve"> would say, "Oh, I violated this. I better punish</w:t>
      </w:r>
      <w:r w:rsidR="001E6BA0">
        <w:t xml:space="preserve"> </w:t>
      </w:r>
      <w:r w:rsidRPr="00940CD9">
        <w:t xml:space="preserve"> myself"? Is that the way it works?</w:t>
      </w:r>
    </w:p>
    <w:p w:rsidR="00AD17B9" w:rsidRDefault="00AD17B9" w:rsidP="004A0A42">
      <w:pPr>
        <w:pStyle w:val="Question"/>
      </w:pPr>
      <w:r w:rsidRPr="00940CD9">
        <w:t>A.</w:t>
      </w:r>
      <w:r w:rsidRPr="00940CD9">
        <w:tab/>
        <w:t>That's the way it looks like.</w:t>
      </w:r>
    </w:p>
    <w:tbl>
      <w:tblPr>
        <w:tblStyle w:val="TableGrid"/>
        <w:tblW w:w="0" w:type="auto"/>
        <w:tblInd w:w="0" w:type="dxa"/>
        <w:tblLook w:val="01E0" w:firstRow="1" w:lastRow="1" w:firstColumn="1" w:lastColumn="1" w:noHBand="0" w:noVBand="0"/>
      </w:tblPr>
      <w:tblGrid>
        <w:gridCol w:w="10152"/>
      </w:tblGrid>
      <w:tr w:rsidR="007E28A8">
        <w:tc>
          <w:tcPr>
            <w:tcW w:w="10152" w:type="dxa"/>
            <w:tcBorders>
              <w:top w:val="single" w:sz="4" w:space="0" w:color="auto"/>
              <w:left w:val="single" w:sz="4" w:space="0" w:color="auto"/>
              <w:bottom w:val="single" w:sz="4" w:space="0" w:color="auto"/>
              <w:right w:val="single" w:sz="4" w:space="0" w:color="auto"/>
            </w:tcBorders>
          </w:tcPr>
          <w:p w:rsidR="007E28A8" w:rsidRDefault="007E28A8" w:rsidP="00996469">
            <w:pPr>
              <w:spacing w:after="240"/>
            </w:pPr>
            <w:r w:rsidRPr="001E32AE">
              <w:rPr>
                <w:u w:val="single"/>
              </w:rPr>
              <w:t>AMPLIFIED RES</w:t>
            </w:r>
            <w:r>
              <w:rPr>
                <w:u w:val="single"/>
              </w:rPr>
              <w:t>P</w:t>
            </w:r>
            <w:r w:rsidRPr="001E32AE">
              <w:rPr>
                <w:u w:val="single"/>
              </w:rPr>
              <w:t>ONSE</w:t>
            </w:r>
            <w:r>
              <w:t>:  [FACT] That’s the way it’s also working in this case.  The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xml:space="preserve"> indicates that this lawsuit was filed by you personally and not by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of America”, because:</w:t>
            </w:r>
          </w:p>
          <w:p w:rsidR="007E28A8" w:rsidRDefault="007E28A8" w:rsidP="007E28A8">
            <w:pPr>
              <w:numPr>
                <w:ilvl w:val="0"/>
                <w:numId w:val="15"/>
              </w:numPr>
            </w:pPr>
            <w:r>
              <w:t>You already admitted in the deposition transcript that you downloaded materials from the website and are therefore subject to the agreement.</w:t>
            </w:r>
          </w:p>
          <w:p w:rsidR="007E28A8" w:rsidRPr="00125B64" w:rsidRDefault="007E28A8" w:rsidP="007E28A8">
            <w:pPr>
              <w:numPr>
                <w:ilvl w:val="0"/>
                <w:numId w:val="15"/>
              </w:numPr>
            </w:pPr>
            <w:r>
              <w:t>The agreement says that if a Member attempts to sue the ministry or another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t xml:space="preserve"> using any of the licensed materials, then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Member also agrees to be the Substitute Defendant, that he surrenders official and sovereign immunity, and that the suit is filed in his name personally regardless of what the pleading actually says.</w:t>
            </w:r>
          </w:p>
        </w:tc>
      </w:tr>
    </w:tbl>
    <w:p w:rsidR="00AD17B9" w:rsidRDefault="00AD17B9" w:rsidP="004A0A42">
      <w:pPr>
        <w:pStyle w:val="Question"/>
      </w:pPr>
      <w:r w:rsidRPr="00940CD9">
        <w:t>Q.</w:t>
      </w:r>
      <w:r w:rsidRPr="00940CD9">
        <w:tab/>
        <w:t>Would you agree that's kind of silly?</w:t>
      </w:r>
    </w:p>
    <w:p w:rsidR="00AD17B9" w:rsidRDefault="00AD17B9" w:rsidP="004A0A42">
      <w:pPr>
        <w:pStyle w:val="Question"/>
      </w:pPr>
      <w:r w:rsidRPr="00940CD9">
        <w:t>A.</w:t>
      </w:r>
      <w:r w:rsidRPr="00940CD9">
        <w:tab/>
        <w:t>Absolutely not. When you have a corrupted</w:t>
      </w:r>
      <w:r w:rsidR="001E6BA0">
        <w:t xml:space="preserve"> </w:t>
      </w:r>
      <w:r w:rsidR="00A85FCB" w:rsidRPr="00940CD9">
        <w:t xml:space="preserve"> </w:t>
      </w:r>
      <w:r w:rsidRPr="00940CD9">
        <w:t>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that won't follow the constitution and</w:t>
      </w:r>
      <w:r w:rsidR="001E6BA0">
        <w:t xml:space="preserve"> </w:t>
      </w:r>
      <w:r w:rsidRPr="00940CD9">
        <w:t>the laws, the only means of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Pr="00940CD9">
        <w:t xml:space="preserve"> anybody can</w:t>
      </w:r>
      <w:r w:rsidR="001E6BA0">
        <w:t xml:space="preserve"> </w:t>
      </w:r>
      <w:r w:rsidRPr="00940CD9">
        <w:t>have is their right to contract. That's the origin</w:t>
      </w:r>
      <w:r w:rsidR="001E6BA0">
        <w:t xml:space="preserve"> </w:t>
      </w:r>
      <w:r w:rsidRPr="00940CD9">
        <w:t>of all their other rights.</w:t>
      </w:r>
    </w:p>
    <w:tbl>
      <w:tblPr>
        <w:tblStyle w:val="TableGrid"/>
        <w:tblW w:w="0" w:type="auto"/>
        <w:tblInd w:w="0" w:type="dxa"/>
        <w:tblLook w:val="01E0" w:firstRow="1" w:lastRow="1" w:firstColumn="1" w:lastColumn="1" w:noHBand="0" w:noVBand="0"/>
      </w:tblPr>
      <w:tblGrid>
        <w:gridCol w:w="10152"/>
      </w:tblGrid>
      <w:tr w:rsidR="006045C6">
        <w:tc>
          <w:tcPr>
            <w:tcW w:w="10152" w:type="dxa"/>
            <w:tcBorders>
              <w:top w:val="single" w:sz="4" w:space="0" w:color="auto"/>
              <w:left w:val="single" w:sz="4" w:space="0" w:color="auto"/>
              <w:bottom w:val="single" w:sz="4" w:space="0" w:color="auto"/>
              <w:right w:val="single" w:sz="4" w:space="0" w:color="auto"/>
            </w:tcBorders>
          </w:tcPr>
          <w:p w:rsidR="006045C6" w:rsidRPr="00125B64" w:rsidRDefault="006045C6" w:rsidP="008375FD">
            <w:r w:rsidRPr="001E32AE">
              <w:rPr>
                <w:u w:val="single"/>
              </w:rPr>
              <w:t>AMPLIFIED RES</w:t>
            </w:r>
            <w:r>
              <w:rPr>
                <w:u w:val="single"/>
              </w:rPr>
              <w:t>P</w:t>
            </w:r>
            <w:r w:rsidRPr="001E32AE">
              <w:rPr>
                <w:u w:val="single"/>
              </w:rPr>
              <w:t>ONSE</w:t>
            </w:r>
            <w:r>
              <w:t>:  [FACT] It’s not silly because Members can sue other Members for violating the agreement, and they get a cut of the settlement, and they do personally and not in a representative capacity, so they don’t have to be attorneys to nail your ass if you sue them, like you are suing me now.  See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1.</w:t>
            </w:r>
          </w:p>
        </w:tc>
      </w:tr>
    </w:tbl>
    <w:p w:rsidR="00AD17B9" w:rsidRPr="00940CD9" w:rsidRDefault="00AD17B9" w:rsidP="004A0A42">
      <w:pPr>
        <w:pStyle w:val="Question"/>
      </w:pPr>
      <w:r w:rsidRPr="00940CD9">
        <w:t>Q.</w:t>
      </w:r>
      <w:r w:rsidRPr="00940CD9">
        <w:tab/>
        <w:t>Yeah, but who's this contract with? There</w:t>
      </w:r>
      <w:r w:rsidR="001E6BA0">
        <w:t xml:space="preserve"> </w:t>
      </w:r>
      <w:r w:rsidRPr="00940CD9">
        <w:t>has to be two parties to the contract?</w:t>
      </w:r>
    </w:p>
    <w:p w:rsidR="00AD17B9" w:rsidRPr="00940CD9" w:rsidRDefault="00AD17B9" w:rsidP="004A0A42">
      <w:pPr>
        <w:pStyle w:val="Question"/>
      </w:pPr>
      <w:r w:rsidRPr="00940CD9">
        <w:t>A.</w:t>
      </w:r>
      <w:r w:rsidRPr="00940CD9">
        <w:tab/>
        <w:t>Right.</w:t>
      </w:r>
    </w:p>
    <w:p w:rsidR="00AD17B9" w:rsidRPr="00940CD9" w:rsidRDefault="00AD17B9" w:rsidP="004A0A42">
      <w:pPr>
        <w:pStyle w:val="Question"/>
      </w:pPr>
      <w:r w:rsidRPr="00940CD9">
        <w:t>Q.</w:t>
      </w:r>
      <w:r w:rsidRPr="00940CD9">
        <w:tab/>
        <w:t>You have signing the -</w:t>
      </w:r>
      <w:r w:rsidRPr="00940CD9">
        <w:noBreakHyphen/>
      </w:r>
    </w:p>
    <w:p w:rsidR="00AD17B9" w:rsidRPr="00940CD9" w:rsidRDefault="00AD17B9" w:rsidP="004A0A42">
      <w:pPr>
        <w:pStyle w:val="Question"/>
      </w:pPr>
      <w:r w:rsidRPr="00940CD9">
        <w:t>A.</w:t>
      </w:r>
      <w:r w:rsidRPr="00940CD9">
        <w:tab/>
        <w:t>Well, actually, I wouldn't agree with that.</w:t>
      </w:r>
      <w:r w:rsidR="001E6BA0">
        <w:t xml:space="preserve"> </w:t>
      </w:r>
      <w:r w:rsidR="00A85FCB" w:rsidRPr="00940CD9">
        <w:t xml:space="preserve"> </w:t>
      </w:r>
      <w:r w:rsidRPr="00940CD9">
        <w:t>I wouldn't agree with that at all.</w:t>
      </w:r>
    </w:p>
    <w:p w:rsidR="00AD17B9" w:rsidRPr="00940CD9" w:rsidRDefault="00AD17B9" w:rsidP="004A0A42">
      <w:pPr>
        <w:pStyle w:val="Question"/>
      </w:pPr>
      <w:r w:rsidRPr="00940CD9">
        <w:t>Q.</w:t>
      </w:r>
      <w:r w:rsidRPr="00940CD9">
        <w:tab/>
        <w:t>All right. Well, this -</w:t>
      </w:r>
      <w:r w:rsidRPr="00940CD9">
        <w:noBreakHyphen/>
      </w:r>
    </w:p>
    <w:p w:rsidR="00AD17B9" w:rsidRDefault="00AD17B9" w:rsidP="004A0A42">
      <w:pPr>
        <w:pStyle w:val="Question"/>
      </w:pPr>
      <w:r w:rsidRPr="00940CD9">
        <w:t>A.</w:t>
      </w:r>
      <w:r w:rsidRPr="00940CD9">
        <w:tab/>
        <w:t>Let me give you an example. A 1040</w:t>
      </w:r>
      <w:r w:rsidR="005A79E7">
        <w:fldChar w:fldCharType="begin"/>
      </w:r>
      <w:r w:rsidR="005A79E7">
        <w:instrText xml:space="preserve"> XE "</w:instrText>
      </w:r>
      <w:r w:rsidR="005A79E7" w:rsidRPr="000D1843">
        <w:instrText>FORMS:1040</w:instrText>
      </w:r>
      <w:r w:rsidR="005A79E7">
        <w:instrText xml:space="preserve">" </w:instrText>
      </w:r>
      <w:r w:rsidR="005A79E7">
        <w:fldChar w:fldCharType="end"/>
      </w:r>
      <w:r w:rsidRPr="00940CD9">
        <w:t xml:space="preserve"> tax</w:t>
      </w:r>
      <w:r w:rsidR="001E6BA0">
        <w:t xml:space="preserve"> </w:t>
      </w:r>
      <w:r w:rsidR="00A85FCB" w:rsidRPr="00940CD9">
        <w:t xml:space="preserve"> </w:t>
      </w:r>
      <w:r w:rsidRPr="00940CD9">
        <w:t>return. Does that have two signatures on it? No.</w:t>
      </w:r>
      <w:r w:rsidR="001E6BA0">
        <w:t xml:space="preserve"> </w:t>
      </w:r>
      <w:r w:rsidRPr="00940CD9">
        <w:t xml:space="preserve"> Is that a contract? Do the courts treat it like a</w:t>
      </w:r>
      <w:r w:rsidR="001E6BA0">
        <w:t xml:space="preserve"> </w:t>
      </w:r>
      <w:r w:rsidRPr="00940CD9">
        <w:t xml:space="preserve"> contract? They sure do.</w:t>
      </w:r>
    </w:p>
    <w:tbl>
      <w:tblPr>
        <w:tblStyle w:val="TableGrid"/>
        <w:tblW w:w="0" w:type="auto"/>
        <w:tblInd w:w="0" w:type="dxa"/>
        <w:tblLook w:val="01E0" w:firstRow="1" w:lastRow="1" w:firstColumn="1" w:lastColumn="1" w:noHBand="0" w:noVBand="0"/>
      </w:tblPr>
      <w:tblGrid>
        <w:gridCol w:w="10152"/>
      </w:tblGrid>
      <w:tr w:rsidR="006045C6">
        <w:tc>
          <w:tcPr>
            <w:tcW w:w="10152" w:type="dxa"/>
            <w:tcBorders>
              <w:top w:val="single" w:sz="4" w:space="0" w:color="auto"/>
              <w:left w:val="single" w:sz="4" w:space="0" w:color="auto"/>
              <w:bottom w:val="single" w:sz="4" w:space="0" w:color="auto"/>
              <w:right w:val="single" w:sz="4" w:space="0" w:color="auto"/>
            </w:tcBorders>
          </w:tcPr>
          <w:p w:rsidR="006045C6" w:rsidRPr="00125B64" w:rsidRDefault="006045C6" w:rsidP="008375FD">
            <w:r w:rsidRPr="001E32AE">
              <w:rPr>
                <w:u w:val="single"/>
              </w:rPr>
              <w:t>AMPLIFIED RES</w:t>
            </w:r>
            <w:r>
              <w:rPr>
                <w:u w:val="single"/>
              </w:rPr>
              <w:t>P</w:t>
            </w:r>
            <w:r w:rsidRPr="001E32AE">
              <w:rPr>
                <w:u w:val="single"/>
              </w:rPr>
              <w:t>ONSE</w:t>
            </w:r>
            <w:r>
              <w:t>:  [FACT] And let’s also not forget loan documents, Federal Reserve Notes</w:t>
            </w:r>
            <w:r w:rsidR="00996469">
              <w:fldChar w:fldCharType="begin"/>
            </w:r>
            <w:r w:rsidR="00996469">
              <w:instrText xml:space="preserve"> XE "</w:instrText>
            </w:r>
            <w:r w:rsidR="00996469" w:rsidRPr="00347C2D">
              <w:instrText>Federal Reserve Notes</w:instrText>
            </w:r>
            <w:r w:rsidR="00996469">
              <w:instrText xml:space="preserve">" </w:instrText>
            </w:r>
            <w:r w:rsidR="00996469">
              <w:fldChar w:fldCharType="end"/>
            </w:r>
            <w:r>
              <w:t>, and trust deeds on property.  None of them have the signature of any other party.  They are marketable securities and contracts with only one signature.,</w:t>
            </w:r>
          </w:p>
        </w:tc>
      </w:tr>
    </w:tbl>
    <w:p w:rsidR="00AD17B9" w:rsidRPr="00940CD9" w:rsidRDefault="00AD17B9" w:rsidP="004A0A42">
      <w:pPr>
        <w:pStyle w:val="Question"/>
      </w:pPr>
      <w:r w:rsidRPr="00940CD9">
        <w:t>Q.</w:t>
      </w:r>
      <w:r w:rsidRPr="00940CD9">
        <w:tab/>
        <w:t>I would dispute that, but we'll move on.</w:t>
      </w:r>
      <w:r w:rsidR="001E6BA0">
        <w:t xml:space="preserve"> </w:t>
      </w:r>
      <w:r w:rsidRPr="00940CD9">
        <w:t xml:space="preserve"> Have you ever -</w:t>
      </w:r>
      <w:r w:rsidRPr="00940CD9">
        <w:noBreakHyphen/>
      </w:r>
    </w:p>
    <w:p w:rsidR="001E6BA0" w:rsidRDefault="00AD17B9" w:rsidP="004A0A42">
      <w:pPr>
        <w:pStyle w:val="Question"/>
      </w:pPr>
      <w:r w:rsidRPr="00940CD9">
        <w:t>A.</w:t>
      </w:r>
      <w:r w:rsidRPr="00940CD9">
        <w:tab/>
        <w:t xml:space="preserve">In the case of the </w:t>
      </w:r>
      <w:r w:rsidR="00A66C8C">
        <w:t>Family Guardian</w:t>
      </w:r>
      <w:r w:rsidRPr="00940CD9">
        <w:t xml:space="preserve"> Web</w:t>
      </w:r>
      <w:r w:rsidR="001E6BA0">
        <w:t xml:space="preserve"> </w:t>
      </w:r>
      <w:r w:rsidRPr="00940CD9">
        <w:t>site</w:t>
      </w:r>
      <w:r w:rsidR="00C91ACE">
        <w:fldChar w:fldCharType="begin"/>
      </w:r>
      <w:r w:rsidR="00C91ACE">
        <w:instrText xml:space="preserve"> TA \s "Family Guardian Web site" </w:instrText>
      </w:r>
      <w:r w:rsidR="00C91ACE">
        <w:fldChar w:fldCharType="end"/>
      </w:r>
      <w:r w:rsidRPr="00940CD9">
        <w:t>, I would be one of many people that would</w:t>
      </w:r>
      <w:r w:rsidR="001E6BA0">
        <w:t xml:space="preserve"> </w:t>
      </w:r>
      <w:r w:rsidR="00A85FCB" w:rsidRPr="00940CD9">
        <w:t xml:space="preserve"> </w:t>
      </w:r>
      <w:r w:rsidRPr="00940CD9">
        <w:t>probably enforce it, yeah, because I would probably</w:t>
      </w:r>
      <w:r w:rsidR="001E6BA0">
        <w:t xml:space="preserve"> </w:t>
      </w:r>
      <w:r w:rsidRPr="00940CD9">
        <w:t>end up being the target like I am now.</w:t>
      </w:r>
      <w:r w:rsidR="001E6BA0">
        <w:t xml:space="preserve"> </w:t>
      </w:r>
    </w:p>
    <w:p w:rsidR="00AD17B9" w:rsidRPr="00940CD9" w:rsidRDefault="00A85FCB" w:rsidP="004A0A42">
      <w:pPr>
        <w:pStyle w:val="Question"/>
      </w:pPr>
      <w:r w:rsidRPr="00940CD9">
        <w:t>Q</w:t>
      </w:r>
      <w:r w:rsidR="00AD17B9" w:rsidRPr="00940CD9">
        <w:t>.</w:t>
      </w:r>
      <w:r w:rsidR="00AD17B9" w:rsidRPr="00940CD9">
        <w:tab/>
        <w:t>All right. So you would be a person who</w:t>
      </w:r>
      <w:r w:rsidR="001E6BA0">
        <w:t xml:space="preserve"> </w:t>
      </w:r>
      <w:r w:rsidR="00AD17B9" w:rsidRPr="00940CD9">
        <w:t xml:space="preserve"> would enforce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00AD17B9" w:rsidRPr="00940CD9">
        <w:t xml:space="preserve"> software user license</w:t>
      </w:r>
      <w:r w:rsidR="001E6BA0">
        <w:t xml:space="preserve"> </w:t>
      </w:r>
      <w:r w:rsidR="00AD17B9" w:rsidRPr="00940CD9">
        <w:t xml:space="preserve"> agreement?</w:t>
      </w:r>
    </w:p>
    <w:p w:rsidR="00AD17B9" w:rsidRPr="00940CD9" w:rsidRDefault="00AD17B9" w:rsidP="004A0A42">
      <w:pPr>
        <w:pStyle w:val="Question"/>
      </w:pPr>
      <w:r w:rsidRPr="00940CD9">
        <w:t>A.</w:t>
      </w:r>
      <w:r w:rsidRPr="00940CD9">
        <w:tab/>
        <w:t xml:space="preserve">Yes. In the case of the </w:t>
      </w:r>
      <w:r w:rsidR="00A66C8C">
        <w:t>Family Guardian</w:t>
      </w:r>
      <w:r w:rsidR="001E6BA0">
        <w:t xml:space="preserve"> </w:t>
      </w:r>
      <w:r w:rsidRPr="00940CD9">
        <w:t>Web site</w:t>
      </w:r>
      <w:r w:rsidR="00C91ACE">
        <w:fldChar w:fldCharType="begin"/>
      </w:r>
      <w:r w:rsidR="00C91ACE">
        <w:instrText xml:space="preserve"> TA \s "Family Guardian Web site" </w:instrText>
      </w:r>
      <w:r w:rsidR="00C91ACE">
        <w:fldChar w:fldCharType="end"/>
      </w:r>
      <w:r w:rsidRPr="00940CD9">
        <w:t>, yes. That doesn't make anything on there</w:t>
      </w:r>
      <w:r w:rsidR="001E6BA0">
        <w:t xml:space="preserve"> </w:t>
      </w:r>
      <w:r w:rsidRPr="00940CD9">
        <w:t>my property necessarily, but, yes.</w:t>
      </w:r>
    </w:p>
    <w:p w:rsidR="00AD17B9" w:rsidRPr="00940CD9" w:rsidRDefault="00AD17B9" w:rsidP="004A0A42">
      <w:pPr>
        <w:pStyle w:val="Question"/>
      </w:pPr>
      <w:r w:rsidRPr="00940CD9">
        <w:t>Q.</w:t>
      </w:r>
      <w:r w:rsidRPr="00940CD9">
        <w:tab/>
        <w:t>What does having a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mean? Doesn't</w:t>
      </w:r>
      <w:r w:rsidR="001E6BA0">
        <w:t xml:space="preserve"> </w:t>
      </w:r>
      <w:r w:rsidR="00A85FCB" w:rsidRPr="00940CD9">
        <w:t xml:space="preserve"> </w:t>
      </w:r>
      <w:r w:rsidRPr="00940CD9">
        <w:t>that mean that is your property?</w:t>
      </w:r>
    </w:p>
    <w:p w:rsidR="00AD17B9" w:rsidRDefault="00AD17B9" w:rsidP="004A0A42">
      <w:pPr>
        <w:pStyle w:val="Question"/>
      </w:pPr>
      <w:r w:rsidRPr="00940CD9">
        <w:t>A.</w:t>
      </w:r>
      <w:r w:rsidRPr="00940CD9">
        <w:tab/>
        <w:t>Well, it means I have control over it, but</w:t>
      </w:r>
      <w:r w:rsidR="001E6BA0">
        <w:t xml:space="preserve"> </w:t>
      </w:r>
      <w:r w:rsidRPr="00940CD9">
        <w:t>it doesn't make it my property.</w:t>
      </w:r>
    </w:p>
    <w:p w:rsidR="00AD17B9" w:rsidRPr="00940CD9" w:rsidRDefault="00AD17B9" w:rsidP="004A0A42">
      <w:pPr>
        <w:pStyle w:val="Question"/>
      </w:pPr>
      <w:r w:rsidRPr="00940CD9">
        <w:t>Q.</w:t>
      </w:r>
      <w:r w:rsidRPr="00940CD9">
        <w:tab/>
        <w:t xml:space="preserve">So everywhere on the </w:t>
      </w:r>
      <w:r w:rsidR="00A66C8C">
        <w:t>Family Guardian</w:t>
      </w:r>
      <w:r w:rsidRPr="00940CD9">
        <w:t xml:space="preserve"> or the</w:t>
      </w:r>
      <w:r w:rsidR="001E6BA0">
        <w:t xml:space="preserve"> </w:t>
      </w:r>
      <w:r w:rsidRPr="00940CD9">
        <w:t xml:space="preserve"> </w:t>
      </w:r>
      <w:r w:rsidR="008B3819">
        <w:t>&lt;&lt;ORGANIZATION NAME&gt;&gt;</w:t>
      </w:r>
      <w:r w:rsidRPr="00940CD9">
        <w:t xml:space="preserve"> Web sites where it has your name by the</w:t>
      </w:r>
      <w:r w:rsidR="001E6BA0">
        <w:t xml:space="preserve"> </w:t>
      </w:r>
      <w:r w:rsidR="00A85FCB" w:rsidRPr="00940CD9">
        <w:t xml:space="preserve"> </w:t>
      </w:r>
      <w:r w:rsidRPr="00940CD9">
        <w:t>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marking, you have control of that</w:t>
      </w:r>
      <w:r w:rsidR="001E6BA0">
        <w:t xml:space="preserve"> </w:t>
      </w:r>
      <w:r w:rsidRPr="00940CD9">
        <w:t xml:space="preserve"> material; is that -- is that what you're saying?</w:t>
      </w:r>
      <w:r w:rsidR="001E6BA0">
        <w:t xml:space="preserve"> </w:t>
      </w:r>
      <w:r w:rsidRPr="00940CD9">
        <w:t xml:space="preserve"> Isn't that what copyright law is?</w:t>
      </w:r>
    </w:p>
    <w:p w:rsidR="00AD17B9" w:rsidRPr="00940CD9" w:rsidRDefault="00AD17B9" w:rsidP="004A0A42">
      <w:pPr>
        <w:pStyle w:val="Question"/>
      </w:pPr>
      <w:r w:rsidRPr="00940CD9">
        <w:t>A.</w:t>
      </w:r>
      <w:r w:rsidRPr="00940CD9">
        <w:tab/>
        <w:t>No, no, not necessarily. I</w:t>
      </w:r>
      <w:r w:rsidRPr="00940CD9">
        <w:tab/>
        <w:t>I -- I have</w:t>
      </w:r>
      <w:r w:rsidR="001E6BA0">
        <w:t xml:space="preserve"> </w:t>
      </w:r>
      <w:r w:rsidRPr="00940CD9">
        <w:t xml:space="preserve"> influence over it, yeah.</w:t>
      </w:r>
    </w:p>
    <w:p w:rsidR="00274194" w:rsidRPr="00940CD9" w:rsidRDefault="00274194" w:rsidP="004A0A42">
      <w:pPr>
        <w:pStyle w:val="Question"/>
      </w:pPr>
      <w:r w:rsidRPr="00940CD9">
        <w:t>Q.</w:t>
      </w:r>
      <w:r w:rsidRPr="00940CD9">
        <w:tab/>
        <w:t>And that influence includes enforcing it;</w:t>
      </w:r>
      <w:r w:rsidR="001E6BA0">
        <w:t xml:space="preserve"> </w:t>
      </w:r>
      <w:r w:rsidRPr="00940CD9">
        <w:t>isn't that right?</w:t>
      </w:r>
    </w:p>
    <w:p w:rsidR="00274194" w:rsidRPr="00940CD9" w:rsidRDefault="00274194" w:rsidP="004A0A42">
      <w:pPr>
        <w:pStyle w:val="Question"/>
      </w:pPr>
      <w:r w:rsidRPr="00940CD9">
        <w:t>A.</w:t>
      </w:r>
      <w:r w:rsidRPr="00940CD9">
        <w:tab/>
        <w:t>That could be one of the consequences,</w:t>
      </w:r>
      <w:r w:rsidR="001E6BA0">
        <w:t xml:space="preserve"> </w:t>
      </w:r>
      <w:r w:rsidRPr="00940CD9">
        <w:t>yeah. That doesn't mean that I -- that it's my</w:t>
      </w:r>
      <w:r w:rsidR="001E6BA0">
        <w:t xml:space="preserve"> </w:t>
      </w:r>
      <w:r w:rsidRPr="00940CD9">
        <w:t>discretion as far as how it gets enforced.</w:t>
      </w:r>
    </w:p>
    <w:p w:rsidR="00274194" w:rsidRPr="00940CD9" w:rsidRDefault="00274194" w:rsidP="004A0A42">
      <w:pPr>
        <w:pStyle w:val="Question"/>
      </w:pPr>
      <w:r w:rsidRPr="00940CD9">
        <w:t>Q.</w:t>
      </w:r>
      <w:r w:rsidRPr="00940CD9">
        <w:tab/>
        <w:t>How did you get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w:t>
      </w:r>
    </w:p>
    <w:p w:rsidR="00274194" w:rsidRPr="00940CD9" w:rsidRDefault="00274194" w:rsidP="004A0A42">
      <w:pPr>
        <w:pStyle w:val="Question"/>
      </w:pPr>
      <w:r w:rsidRPr="00940CD9">
        <w:t>A.</w:t>
      </w:r>
      <w:r w:rsidRPr="00940CD9">
        <w:tab/>
        <w:t>Well,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act. All you have to do is publish anything. You don't even need a</w:t>
      </w:r>
      <w:r w:rsidR="001E6BA0">
        <w:t xml:space="preserve"> </w:t>
      </w:r>
      <w:r w:rsidRPr="00940CD9">
        <w:t>copyright notice anymore.</w:t>
      </w:r>
    </w:p>
    <w:p w:rsidR="00274194" w:rsidRPr="00940CD9" w:rsidRDefault="00274194" w:rsidP="004A0A42">
      <w:pPr>
        <w:pStyle w:val="Question"/>
      </w:pPr>
      <w:r w:rsidRPr="00940CD9">
        <w:t>Q-</w:t>
      </w:r>
      <w:r w:rsidRPr="00940CD9">
        <w:tab/>
        <w:t>All right. So you're the person that</w:t>
      </w:r>
      <w:r w:rsidR="001E6BA0">
        <w:t xml:space="preserve"> </w:t>
      </w:r>
      <w:r w:rsidRPr="00940CD9">
        <w:t>published what's on the Web sites that has your name</w:t>
      </w:r>
      <w:r w:rsidR="001E6BA0">
        <w:t xml:space="preserve"> </w:t>
      </w:r>
      <w:r w:rsidRPr="00940CD9">
        <w:t>and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signed by it?</w:t>
      </w:r>
    </w:p>
    <w:p w:rsidR="00274194" w:rsidRPr="00940CD9" w:rsidRDefault="00274194" w:rsidP="004A0A42">
      <w:pPr>
        <w:pStyle w:val="Question"/>
      </w:pPr>
      <w:r w:rsidRPr="00940CD9">
        <w:t>A.</w:t>
      </w:r>
      <w:r w:rsidRPr="00940CD9">
        <w:tab/>
        <w:t>I wouldn't say that.</w:t>
      </w:r>
    </w:p>
    <w:p w:rsidR="00274194" w:rsidRPr="00940CD9" w:rsidRDefault="00274194" w:rsidP="004A0A42">
      <w:pPr>
        <w:pStyle w:val="Question"/>
      </w:pPr>
      <w:r w:rsidRPr="00940CD9">
        <w:t>Q.</w:t>
      </w:r>
      <w:r w:rsidRPr="00940CD9">
        <w:tab/>
        <w:t>I think you just did.</w:t>
      </w:r>
    </w:p>
    <w:p w:rsidR="00274194" w:rsidRPr="00940CD9" w:rsidRDefault="00274194" w:rsidP="004A0A42">
      <w:pPr>
        <w:pStyle w:val="Question"/>
      </w:pPr>
      <w:r w:rsidRPr="00940CD9">
        <w:t>A.</w:t>
      </w:r>
      <w:r w:rsidRPr="00940CD9">
        <w:tab/>
        <w:t>No. You're excluding the possibility of</w:t>
      </w:r>
      <w:r w:rsidR="001E6BA0">
        <w:t xml:space="preserve"> </w:t>
      </w:r>
      <w:r w:rsidRPr="00940CD9">
        <w:t>fiduciary duty. I have a fiduciary duty to a higher</w:t>
      </w:r>
      <w:r w:rsidR="001E6BA0">
        <w:t xml:space="preserve"> </w:t>
      </w:r>
      <w:r w:rsidRPr="00940CD9">
        <w:t>being and you're -- you're assuming that I can own</w:t>
      </w:r>
      <w:r w:rsidR="001E6BA0">
        <w:t xml:space="preserve"> </w:t>
      </w:r>
      <w:r w:rsidRPr="00940CD9">
        <w:t>things. You're assuming that higher being, you</w:t>
      </w:r>
      <w:r w:rsidR="001E6BA0">
        <w:t xml:space="preserve"> </w:t>
      </w:r>
      <w:r w:rsidRPr="00940CD9">
        <w:t>know, has no influence over anybody and that you're</w:t>
      </w:r>
      <w:r w:rsidR="001E6BA0">
        <w:t xml:space="preserve"> </w:t>
      </w:r>
      <w:r w:rsidRPr="00940CD9">
        <w:t>the king of the castle here in this miserable place.</w:t>
      </w:r>
    </w:p>
    <w:p w:rsidR="00274194" w:rsidRPr="00940CD9" w:rsidRDefault="00274194" w:rsidP="004A0A42">
      <w:pPr>
        <w:pStyle w:val="Question"/>
      </w:pPr>
      <w:r w:rsidRPr="00940CD9">
        <w:t>Q.</w:t>
      </w:r>
      <w:r w:rsidRPr="00940CD9">
        <w:tab/>
        <w:t>Who is the higher being?</w:t>
      </w:r>
    </w:p>
    <w:p w:rsidR="00274194" w:rsidRPr="00940CD9" w:rsidRDefault="00274194" w:rsidP="004A0A42">
      <w:pPr>
        <w:pStyle w:val="Question"/>
      </w:pPr>
      <w:r w:rsidRPr="00940CD9">
        <w:t>A.</w:t>
      </w:r>
      <w:r w:rsidRPr="00940CD9">
        <w:tab/>
        <w:t>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40CD9">
        <w:t>.</w:t>
      </w:r>
    </w:p>
    <w:p w:rsidR="00274194" w:rsidRPr="00940CD9" w:rsidRDefault="00274194" w:rsidP="004A0A42">
      <w:pPr>
        <w:pStyle w:val="Question"/>
      </w:pPr>
      <w:r w:rsidRPr="00940CD9">
        <w:t>Q.</w:t>
      </w:r>
      <w:r w:rsidRPr="00940CD9">
        <w:tab/>
        <w:t>All right. Other than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40CD9">
        <w:t>, is there anyone</w:t>
      </w:r>
      <w:r w:rsidR="001E6BA0">
        <w:t xml:space="preserve"> </w:t>
      </w:r>
      <w:r w:rsidRPr="00940CD9">
        <w:t>above you with respect to these copyrights?</w:t>
      </w:r>
    </w:p>
    <w:p w:rsidR="00274194" w:rsidRPr="00940CD9" w:rsidRDefault="00274194" w:rsidP="004A0A42">
      <w:pPr>
        <w:pStyle w:val="Question"/>
      </w:pPr>
      <w:r w:rsidRPr="00940CD9">
        <w:t>A.</w:t>
      </w:r>
      <w:r w:rsidRPr="00940CD9">
        <w:tab/>
        <w:t>What do you mean by "above"?</w:t>
      </w:r>
    </w:p>
    <w:p w:rsidR="00274194" w:rsidRPr="00940CD9" w:rsidRDefault="00274194" w:rsidP="004A0A42">
      <w:pPr>
        <w:pStyle w:val="Question"/>
      </w:pPr>
      <w:r w:rsidRPr="00940CD9">
        <w:t>Q.</w:t>
      </w:r>
      <w:r w:rsidRPr="00940CD9">
        <w:tab/>
        <w:t>I mean, they're your copyrights, are they</w:t>
      </w:r>
      <w:r w:rsidR="001E6BA0">
        <w:t xml:space="preserve"> </w:t>
      </w:r>
      <w:r w:rsidRPr="00940CD9">
        <w:t>not? They're your name, they have your name.</w:t>
      </w:r>
    </w:p>
    <w:p w:rsidR="00274194" w:rsidRPr="00940CD9" w:rsidRDefault="00274194" w:rsidP="004A0A42">
      <w:pPr>
        <w:pStyle w:val="Question"/>
      </w:pPr>
      <w:r w:rsidRPr="00940CD9">
        <w:t>A.</w:t>
      </w:r>
      <w:r w:rsidRPr="00940CD9">
        <w:tab/>
        <w:t>I control them, but that doesn't make them</w:t>
      </w:r>
      <w:r w:rsidR="001E6BA0">
        <w:t xml:space="preserve"> </w:t>
      </w:r>
      <w:r w:rsidRPr="00940CD9">
        <w:t>mine.</w:t>
      </w:r>
    </w:p>
    <w:p w:rsidR="00274194" w:rsidRPr="00940CD9" w:rsidRDefault="00274194" w:rsidP="004A0A42">
      <w:pPr>
        <w:pStyle w:val="Question"/>
      </w:pPr>
      <w:r w:rsidRPr="00940CD9">
        <w:t>Q.</w:t>
      </w:r>
      <w:r w:rsidRPr="00940CD9">
        <w:tab/>
        <w:t>Isn't that what a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 what a copyright law is all about or any proprietary -</w:t>
      </w:r>
      <w:r w:rsidRPr="00940CD9">
        <w:noBreakHyphen/>
      </w:r>
    </w:p>
    <w:p w:rsidR="00274194" w:rsidRPr="00940CD9" w:rsidRDefault="00274194" w:rsidP="004A0A42">
      <w:pPr>
        <w:pStyle w:val="Question"/>
      </w:pPr>
      <w:r w:rsidRPr="00940CD9">
        <w:t>A.</w:t>
      </w:r>
      <w:r w:rsidRPr="00940CD9">
        <w:tab/>
        <w:t>Well, you're assuming people can own</w:t>
      </w:r>
      <w:r w:rsidR="001E6BA0">
        <w:t xml:space="preserve"> </w:t>
      </w:r>
      <w:r w:rsidRPr="00940CD9">
        <w:t>things. They can't.</w:t>
      </w:r>
    </w:p>
    <w:p w:rsidR="0089207B" w:rsidRDefault="0089207B" w:rsidP="00B327BF">
      <w:pPr>
        <w:pStyle w:val="Heading2"/>
      </w:pPr>
      <w:bookmarkStart w:id="69" w:name="_Toc128210462"/>
      <w:r>
        <w:t>Purpose of copyrights/licenses</w:t>
      </w:r>
      <w:bookmarkEnd w:id="69"/>
    </w:p>
    <w:p w:rsidR="00274194" w:rsidRPr="00940CD9" w:rsidRDefault="00274194" w:rsidP="004A0A42">
      <w:pPr>
        <w:pStyle w:val="Question"/>
      </w:pPr>
      <w:r w:rsidRPr="00940CD9">
        <w:t>Q.</w:t>
      </w:r>
      <w:r w:rsidRPr="00940CD9">
        <w:tab/>
        <w:t>Why do you bother copyrighting</w:t>
      </w:r>
      <w:r w:rsidR="00A15A2E">
        <w:fldChar w:fldCharType="begin"/>
      </w:r>
      <w:r w:rsidR="00A15A2E">
        <w:instrText xml:space="preserve"> XE "</w:instrText>
      </w:r>
      <w:r w:rsidR="00A15A2E" w:rsidRPr="00023EC3">
        <w:instrText>copyrighting</w:instrText>
      </w:r>
      <w:r w:rsidR="00A15A2E">
        <w:instrText xml:space="preserve">" </w:instrText>
      </w:r>
      <w:r w:rsidR="00A15A2E">
        <w:fldChar w:fldCharType="end"/>
      </w:r>
      <w:r w:rsidRPr="00940CD9">
        <w:t xml:space="preserve"> it?</w:t>
      </w:r>
    </w:p>
    <w:p w:rsidR="00274194" w:rsidRDefault="00274194" w:rsidP="004A0A42">
      <w:pPr>
        <w:pStyle w:val="Question"/>
      </w:pPr>
      <w:r w:rsidRPr="00940CD9">
        <w:t>A.</w:t>
      </w:r>
      <w:r w:rsidRPr="00940CD9">
        <w:tab/>
        <w:t>Because you're not doing your job.</w:t>
      </w:r>
    </w:p>
    <w:tbl>
      <w:tblPr>
        <w:tblStyle w:val="TableGrid"/>
        <w:tblW w:w="0" w:type="auto"/>
        <w:tblInd w:w="0" w:type="dxa"/>
        <w:tblLook w:val="01E0" w:firstRow="1" w:lastRow="1" w:firstColumn="1" w:lastColumn="1" w:noHBand="0" w:noVBand="0"/>
      </w:tblPr>
      <w:tblGrid>
        <w:gridCol w:w="10152"/>
      </w:tblGrid>
      <w:tr w:rsidR="00585B1C">
        <w:tc>
          <w:tcPr>
            <w:tcW w:w="10152" w:type="dxa"/>
            <w:tcBorders>
              <w:top w:val="single" w:sz="4" w:space="0" w:color="auto"/>
              <w:left w:val="single" w:sz="4" w:space="0" w:color="auto"/>
              <w:bottom w:val="single" w:sz="4" w:space="0" w:color="auto"/>
              <w:right w:val="single" w:sz="4" w:space="0" w:color="auto"/>
            </w:tcBorders>
          </w:tcPr>
          <w:p w:rsidR="00585B1C" w:rsidRDefault="00585B1C" w:rsidP="00277EB4">
            <w:r w:rsidRPr="001E32AE">
              <w:rPr>
                <w:u w:val="single"/>
              </w:rPr>
              <w:t>AMPLIFIED RES</w:t>
            </w:r>
            <w:r>
              <w:rPr>
                <w:u w:val="single"/>
              </w:rPr>
              <w:t>P</w:t>
            </w:r>
            <w:r w:rsidRPr="001E32AE">
              <w:rPr>
                <w:u w:val="single"/>
              </w:rPr>
              <w:t>ONSE</w:t>
            </w:r>
            <w:r>
              <w:t>:  [FACT] If the DOJ and the IRS obeyed the law, then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probably wouldn’t even exist.  </w:t>
            </w:r>
            <w:r w:rsidR="006045C6">
              <w:t>One of its ma</w:t>
            </w:r>
            <w:r w:rsidR="00A15A2E">
              <w:t>ny</w:t>
            </w:r>
            <w:r w:rsidR="006045C6">
              <w:t xml:space="preserve"> missions is as a </w:t>
            </w:r>
            <w:r>
              <w:t>whistleblowing website that exposes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corruption.  See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w:t>
            </w:r>
          </w:p>
          <w:p w:rsidR="006045C6" w:rsidRDefault="006045C6" w:rsidP="00277EB4"/>
          <w:p w:rsidR="00585B1C" w:rsidRDefault="00585B1C" w:rsidP="00277EB4">
            <w:hyperlink r:id="rId117" w:history="1">
              <w:r w:rsidR="00374D8B" w:rsidRPr="00374D8B">
                <w:rPr>
                  <w:rStyle w:val="Hyperlink"/>
                </w:rPr>
                <w:t>http://famguardian.org/aboutus.htm</w:t>
              </w:r>
            </w:hyperlink>
          </w:p>
          <w:p w:rsidR="00585B1C" w:rsidRDefault="00585B1C" w:rsidP="00277EB4"/>
          <w:p w:rsidR="00585B1C" w:rsidRPr="00585B1C" w:rsidRDefault="00585B1C" w:rsidP="00277EB4">
            <w:r>
              <w:t>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is also available as part of EXHIBIT D6</w:t>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274194" w:rsidRPr="00940CD9" w:rsidRDefault="00274194" w:rsidP="004A0A42">
      <w:pPr>
        <w:pStyle w:val="Question"/>
      </w:pPr>
      <w:r w:rsidRPr="00940CD9">
        <w:t>Q.</w:t>
      </w:r>
      <w:r w:rsidRPr="00940CD9">
        <w:tab/>
        <w:t>Are you saying you don't own it?</w:t>
      </w:r>
    </w:p>
    <w:p w:rsidR="00274194" w:rsidRPr="00940CD9" w:rsidRDefault="00274194" w:rsidP="004A0A42">
      <w:pPr>
        <w:pStyle w:val="Question"/>
      </w:pPr>
      <w:r w:rsidRPr="00940CD9">
        <w:t>A.</w:t>
      </w:r>
      <w:r w:rsidRPr="00940CD9">
        <w:tab/>
        <w:t>I'm saying nobody in this room owns anything.</w:t>
      </w:r>
    </w:p>
    <w:p w:rsidR="00274194" w:rsidRPr="00940CD9" w:rsidRDefault="00274194" w:rsidP="004A0A42">
      <w:pPr>
        <w:pStyle w:val="Question"/>
      </w:pPr>
      <w:r w:rsidRPr="00940CD9">
        <w:t>Q.</w:t>
      </w:r>
      <w:r w:rsidRPr="00940CD9">
        <w:tab/>
        <w:t>All right. So why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it? If you have no ownership of it, you have no rights to it,</w:t>
      </w:r>
      <w:r w:rsidR="001E6BA0">
        <w:t xml:space="preserve"> </w:t>
      </w:r>
      <w:r w:rsidRPr="00940CD9">
        <w:t>why bother copyrighting</w:t>
      </w:r>
      <w:r w:rsidR="00A15A2E">
        <w:fldChar w:fldCharType="begin"/>
      </w:r>
      <w:r w:rsidR="00A15A2E">
        <w:instrText xml:space="preserve"> XE "</w:instrText>
      </w:r>
      <w:r w:rsidR="00A15A2E" w:rsidRPr="00023EC3">
        <w:instrText>copyrighting</w:instrText>
      </w:r>
      <w:r w:rsidR="00A15A2E">
        <w:instrText xml:space="preserve">" </w:instrText>
      </w:r>
      <w:r w:rsidR="00A15A2E">
        <w:fldChar w:fldCharType="end"/>
      </w:r>
      <w:r w:rsidRPr="00940CD9">
        <w:t xml:space="preserve"> it? And then, why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001E6BA0">
        <w:t xml:space="preserve"> </w:t>
      </w:r>
      <w:r w:rsidRPr="00940CD9">
        <w:t>pleadings in this case that say that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1E6BA0">
        <w:t xml:space="preserve"> </w:t>
      </w:r>
      <w:r w:rsidRPr="00940CD9">
        <w:t>is violating those -- that copyright?</w:t>
      </w:r>
    </w:p>
    <w:p w:rsidR="00274194" w:rsidRDefault="00274194" w:rsidP="004A0A42">
      <w:pPr>
        <w:pStyle w:val="Question"/>
      </w:pPr>
      <w:r w:rsidRPr="00940CD9">
        <w:t>A.</w:t>
      </w:r>
      <w:r w:rsidRPr="00940CD9">
        <w:tab/>
        <w:t>The purpose for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is as a</w:t>
      </w:r>
      <w:r w:rsidR="001E6BA0">
        <w:t xml:space="preserve"> </w:t>
      </w:r>
      <w:r w:rsidRPr="00940CD9">
        <w:t>substitute for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that is not obeying the</w:t>
      </w:r>
      <w:r w:rsidR="001E6BA0">
        <w:t xml:space="preserve"> </w:t>
      </w:r>
      <w:r w:rsidRPr="00940CD9">
        <w:t>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rsidRPr="00940CD9">
        <w:t xml:space="preserve"> and the constitution. As I said, the origin of</w:t>
      </w:r>
      <w:r w:rsidR="001E6BA0">
        <w:t xml:space="preserve"> </w:t>
      </w:r>
      <w:r w:rsidRPr="00940CD9">
        <w:t>all the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Pr="00940CD9">
        <w:t xml:space="preserve"> a person can have is their right</w:t>
      </w:r>
      <w:r w:rsidR="001E6BA0">
        <w:t xml:space="preserve"> </w:t>
      </w:r>
      <w:r w:rsidRPr="00940CD9">
        <w:t>to contract in the absence of a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rsidRPr="00940CD9">
        <w:t xml:space="preserve"> government or</w:t>
      </w:r>
      <w:r w:rsidR="001E6BA0">
        <w:t xml:space="preserve"> </w:t>
      </w:r>
      <w:r w:rsidRPr="00940CD9">
        <w:t>righteous government, because that's one of the only things that the government cannot lawfully do, is</w:t>
      </w:r>
      <w:r w:rsidR="001E6BA0">
        <w:t xml:space="preserve"> </w:t>
      </w:r>
      <w:r w:rsidRPr="00940CD9">
        <w:t>violate a lawful contract.</w:t>
      </w:r>
    </w:p>
    <w:tbl>
      <w:tblPr>
        <w:tblStyle w:val="TableGrid"/>
        <w:tblW w:w="0" w:type="auto"/>
        <w:tblInd w:w="0" w:type="dxa"/>
        <w:tblLook w:val="01E0" w:firstRow="1" w:lastRow="1" w:firstColumn="1" w:lastColumn="1" w:noHBand="0" w:noVBand="0"/>
      </w:tblPr>
      <w:tblGrid>
        <w:gridCol w:w="10152"/>
      </w:tblGrid>
      <w:tr w:rsidR="00585B1C">
        <w:tc>
          <w:tcPr>
            <w:tcW w:w="10152" w:type="dxa"/>
            <w:tcBorders>
              <w:top w:val="single" w:sz="4" w:space="0" w:color="auto"/>
              <w:left w:val="single" w:sz="4" w:space="0" w:color="auto"/>
              <w:bottom w:val="single" w:sz="4" w:space="0" w:color="auto"/>
              <w:right w:val="single" w:sz="4" w:space="0" w:color="auto"/>
            </w:tcBorders>
          </w:tcPr>
          <w:p w:rsidR="00585B1C" w:rsidRDefault="00585B1C" w:rsidP="00277EB4">
            <w:r w:rsidRPr="001E32AE">
              <w:rPr>
                <w:u w:val="single"/>
              </w:rPr>
              <w:t>AMPLIFIED RES</w:t>
            </w:r>
            <w:r>
              <w:rPr>
                <w:u w:val="single"/>
              </w:rPr>
              <w:t>P</w:t>
            </w:r>
            <w:r w:rsidRPr="001E32AE">
              <w:rPr>
                <w:u w:val="single"/>
              </w:rPr>
              <w:t>ONSE</w:t>
            </w:r>
            <w:r>
              <w:t>:  [FACT] Article 1, Section 10 of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 xml:space="preserve"> prevents states from impairing the obligation of contracts.  The U.S. Supreme Court</w:t>
            </w:r>
            <w:r w:rsidR="002C510A">
              <w:fldChar w:fldCharType="begin"/>
            </w:r>
            <w:r w:rsidR="002C510A">
              <w:instrText xml:space="preserve"> XE "</w:instrText>
            </w:r>
            <w:r w:rsidR="002C510A" w:rsidRPr="00C05E54">
              <w:instrText>U.S. Supreme Court</w:instrText>
            </w:r>
            <w:r w:rsidR="002C510A">
              <w:instrText xml:space="preserve">" </w:instrText>
            </w:r>
            <w:r w:rsidR="002C510A">
              <w:fldChar w:fldCharType="end"/>
            </w:r>
            <w:r>
              <w:t xml:space="preserve"> also said in the </w:t>
            </w:r>
            <w:r w:rsidRPr="00585B1C">
              <w:rPr>
                <w:i/>
                <w:iCs/>
              </w:rPr>
              <w:t>Sinking Fund Cases</w:t>
            </w:r>
            <w:r>
              <w:t xml:space="preserve"> that the federal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doesn’t have the ability to impair contracts either.</w:t>
            </w:r>
          </w:p>
          <w:p w:rsidR="006045C6" w:rsidRPr="00D96304" w:rsidRDefault="006045C6" w:rsidP="006045C6">
            <w:pPr>
              <w:pStyle w:val="Quote0"/>
            </w:pPr>
            <w:r w:rsidRPr="00D96304">
              <w:rPr>
                <w:iCs w:val="0"/>
              </w:rPr>
              <w:t>"</w:t>
            </w:r>
            <w:r w:rsidRPr="00D96304">
              <w:rPr>
                <w:b/>
                <w:bCs/>
                <w:iCs w:val="0"/>
                <w:u w:val="single"/>
              </w:rPr>
              <w:t xml:space="preserve">Independent of these views, there are many considerations which lead to the conclusion that the power to impair contracts [either </w:t>
            </w:r>
            <w:hyperlink r:id="rId118" w:history="1">
              <w:r w:rsidR="00374D8B" w:rsidRPr="00D96304">
                <w:rPr>
                  <w:rStyle w:val="Hyperlink"/>
                  <w:iCs w:val="0"/>
                </w:rPr>
                <w:t>http://www.findlaw.com/casecode/constitution/</w:t>
              </w:r>
            </w:hyperlink>
            <w:r w:rsidRPr="00D96304">
              <w:rPr>
                <w:b/>
                <w:bCs/>
                <w:iCs w:val="0"/>
                <w:u w:val="single"/>
              </w:rPr>
              <w:t xml:space="preserve"> or the </w:t>
            </w:r>
            <w:hyperlink r:id="rId119" w:history="1">
              <w:r w:rsidR="00374D8B" w:rsidRPr="00D96304">
                <w:rPr>
                  <w:rStyle w:val="Hyperlink"/>
                  <w:iCs w:val="0"/>
                </w:rPr>
                <w:t>http://biblegateway.com/</w:t>
              </w:r>
            </w:hyperlink>
            <w:r w:rsidRPr="00D96304">
              <w:rPr>
                <w:b/>
                <w:bCs/>
                <w:iCs w:val="0"/>
                <w:u w:val="single"/>
              </w:rPr>
              <w:t>], by direct action to that end, does not exist with the general [federal] government</w:t>
            </w:r>
            <w:r w:rsidR="002C510A" w:rsidRPr="00D96304">
              <w:rPr>
                <w:b/>
                <w:bCs/>
                <w:iCs w:val="0"/>
                <w:u w:val="single"/>
              </w:rPr>
              <w:fldChar w:fldCharType="begin"/>
            </w:r>
            <w:r w:rsidR="002C510A" w:rsidRPr="00D96304">
              <w:instrText xml:space="preserve"> XE "government" </w:instrText>
            </w:r>
            <w:r w:rsidR="002C510A" w:rsidRPr="00D96304">
              <w:rPr>
                <w:b/>
                <w:bCs/>
                <w:iCs w:val="0"/>
                <w:u w:val="single"/>
              </w:rPr>
              <w:fldChar w:fldCharType="end"/>
            </w:r>
            <w:r w:rsidRPr="00D96304">
              <w:rPr>
                <w:b/>
                <w:bCs/>
                <w:iCs w:val="0"/>
                <w:u w:val="single"/>
              </w:rPr>
              <w:t>.</w:t>
            </w:r>
            <w:r w:rsidRPr="00D96304">
              <w:rPr>
                <w:iCs w:val="0"/>
                <w:color w:val="000000"/>
              </w:rPr>
              <w:t xml:space="preserve"> </w:t>
            </w:r>
            <w:r w:rsidRPr="00D96304">
              <w:rPr>
                <w:b/>
                <w:bCs/>
                <w:iCs w:val="0"/>
                <w:color w:val="000000"/>
                <w:u w:val="single"/>
              </w:rPr>
              <w:t>In the first place, one of the objects of the Constitution</w:t>
            </w:r>
            <w:r w:rsidR="009336EF" w:rsidRPr="00D96304">
              <w:rPr>
                <w:b/>
                <w:bCs/>
                <w:iCs w:val="0"/>
                <w:color w:val="000000"/>
                <w:u w:val="single"/>
              </w:rPr>
              <w:fldChar w:fldCharType="begin"/>
            </w:r>
            <w:r w:rsidR="009336EF" w:rsidRPr="00D96304">
              <w:instrText xml:space="preserve"> XE "Constitution" </w:instrText>
            </w:r>
            <w:r w:rsidR="009336EF" w:rsidRPr="00D96304">
              <w:rPr>
                <w:b/>
                <w:bCs/>
                <w:iCs w:val="0"/>
                <w:color w:val="000000"/>
                <w:u w:val="single"/>
              </w:rPr>
              <w:fldChar w:fldCharType="end"/>
            </w:r>
            <w:r w:rsidRPr="00D96304">
              <w:rPr>
                <w:b/>
                <w:bCs/>
                <w:iCs w:val="0"/>
                <w:color w:val="000000"/>
                <w:u w:val="single"/>
              </w:rPr>
              <w:t xml:space="preserve">, expressed in its preamble, was the establishment of justice, and what that meant in its relations to contracts is not left, as was justly said by the late Chief Justice, in Hepburn v. Griswold, to inference or conjecture. </w:t>
            </w:r>
            <w:r w:rsidRPr="00D96304">
              <w:rPr>
                <w:iCs w:val="0"/>
                <w:color w:val="000000"/>
              </w:rPr>
              <w:t xml:space="preserve">As he observes, at the time the Constitution was undergoing discussion in the convention, the Congress of the Confederation was engaged in framing the ordinance for the government of the Northwestern Territory, in which certain articles of compact were established between the people of the original States and the people of the Territory, for the purpose, as expressed in the instrument, of extending the fundamental principles of civil and religious liberty, upon which the States, their laws and constitutions, were erected. </w:t>
            </w:r>
            <w:r w:rsidRPr="00D96304">
              <w:rPr>
                <w:b/>
                <w:bCs/>
                <w:iCs w:val="0"/>
                <w:color w:val="000000"/>
                <w:u w:val="single"/>
              </w:rPr>
              <w:t>By that ordinance it was declared, that, in the just preservation of rights and property, 'no law ought ever to be made, or have force in the said Territory, that shall, in any manner, interfere with or affect private contracts or engagements bona fide and without fraud previously formed.</w:t>
            </w:r>
            <w:r w:rsidRPr="00D96304">
              <w:rPr>
                <w:iCs w:val="0"/>
                <w:color w:val="000000"/>
              </w:rPr>
              <w:t>' The same provision, adds the Chief Justice, found more condensed expression in the prohibition upon the States [in Article 1, Section 10</w:t>
            </w:r>
            <w:r w:rsidR="004852B1" w:rsidRPr="00D96304">
              <w:rPr>
                <w:iCs w:val="0"/>
                <w:color w:val="000000"/>
              </w:rPr>
              <w:fldChar w:fldCharType="begin"/>
            </w:r>
            <w:r w:rsidR="004852B1" w:rsidRPr="00D96304">
              <w:instrText xml:space="preserve"> TA \l "</w:instrText>
            </w:r>
            <w:r w:rsidR="004852B1" w:rsidRPr="00D96304">
              <w:rPr>
                <w:iCs w:val="0"/>
                <w:color w:val="000000"/>
              </w:rPr>
              <w:instrText>Article 1, Section 10</w:instrText>
            </w:r>
            <w:r w:rsidR="004852B1" w:rsidRPr="00D96304">
              <w:instrText xml:space="preserve">" \s "Article 1, Section 10" \c 7 </w:instrText>
            </w:r>
            <w:r w:rsidR="004852B1" w:rsidRPr="00D96304">
              <w:rPr>
                <w:iCs w:val="0"/>
                <w:color w:val="000000"/>
              </w:rPr>
              <w:fldChar w:fldCharType="end"/>
            </w:r>
            <w:r w:rsidRPr="00D96304">
              <w:rPr>
                <w:iCs w:val="0"/>
                <w:color w:val="000000"/>
              </w:rPr>
              <w:t xml:space="preserve"> of the Constitution] against impairing the obligation of contracts, which has ever been recognized as an efficient safeguard against injustice; and though the prohibition is not applied in terms to the government of the United States</w:t>
            </w:r>
            <w:r w:rsidR="002C510A" w:rsidRPr="00D96304">
              <w:rPr>
                <w:iCs w:val="0"/>
                <w:color w:val="000000"/>
              </w:rPr>
              <w:fldChar w:fldCharType="begin"/>
            </w:r>
            <w:r w:rsidR="002C510A" w:rsidRPr="00D96304">
              <w:instrText xml:space="preserve"> XE "United States" </w:instrText>
            </w:r>
            <w:r w:rsidR="002C510A" w:rsidRPr="00D96304">
              <w:rPr>
                <w:iCs w:val="0"/>
                <w:color w:val="000000"/>
              </w:rPr>
              <w:fldChar w:fldCharType="end"/>
            </w:r>
            <w:r w:rsidRPr="00D96304">
              <w:rPr>
                <w:iCs w:val="0"/>
                <w:color w:val="000000"/>
              </w:rPr>
              <w:t xml:space="preserve">, he expressed the opinion, speaking for himself and the majority of the court at the time, </w:t>
            </w:r>
            <w:r w:rsidRPr="00D96304">
              <w:rPr>
                <w:b/>
                <w:bCs/>
                <w:iCs w:val="0"/>
                <w:u w:val="single"/>
              </w:rPr>
              <w:t>that it was clear 'that those who framed and those who adopted the Constitution intended that the spirit of this prohibition should pervade the entire body of legislation, and that the justice which the Constitution was ordained to establish was not thought by them to be compatible with legislation [or judicial precedent] of an opposite tendency.</w:t>
            </w:r>
            <w:r w:rsidRPr="00D96304">
              <w:rPr>
                <w:iCs w:val="0"/>
              </w:rPr>
              <w:t>' 8 Wall. 623. [99 U.S. 700, 765]  Similar views are found expressed in the opinions of other judges of this court." [</w:t>
            </w:r>
            <w:hyperlink r:id="rId120" w:history="1">
              <w:r w:rsidR="00374D8B" w:rsidRPr="00D96304">
                <w:rPr>
                  <w:rStyle w:val="Hyperlink"/>
                  <w:iCs w:val="0"/>
                </w:rPr>
                <w:t>http://caselaw.lp.findlaw.com/cgi-bin/getcase.pl?court=us&amp;vol=99&amp;invol=700</w:t>
              </w:r>
            </w:hyperlink>
            <w:r w:rsidRPr="00D96304">
              <w:rPr>
                <w:iCs w:val="0"/>
              </w:rPr>
              <w:t>]</w:t>
            </w:r>
          </w:p>
          <w:p w:rsidR="006045C6" w:rsidRPr="00125B64" w:rsidRDefault="006045C6" w:rsidP="00277EB4"/>
        </w:tc>
      </w:tr>
    </w:tbl>
    <w:p w:rsidR="0089207B" w:rsidRDefault="0089207B" w:rsidP="00B327BF">
      <w:pPr>
        <w:pStyle w:val="Heading2"/>
      </w:pPr>
      <w:bookmarkStart w:id="70" w:name="_Toc128210463"/>
      <w:r>
        <w:t>Family Guardian Website and DVD</w:t>
      </w:r>
      <w:bookmarkEnd w:id="70"/>
    </w:p>
    <w:p w:rsidR="00274194" w:rsidRPr="00940CD9" w:rsidRDefault="00274194" w:rsidP="004A0A42">
      <w:pPr>
        <w:pStyle w:val="Question"/>
      </w:pPr>
      <w:r w:rsidRPr="00940CD9">
        <w:t>Q.</w:t>
      </w:r>
      <w:r w:rsidRPr="00940CD9">
        <w:tab/>
        <w:t>Attached as an exhibit to your answer, I</w:t>
      </w:r>
      <w:r w:rsidR="001E6BA0">
        <w:t xml:space="preserve"> </w:t>
      </w:r>
      <w:r w:rsidRPr="00940CD9">
        <w:t>think it's Exhibit 13</w:t>
      </w:r>
      <w:r w:rsidR="00451022">
        <w:fldChar w:fldCharType="begin"/>
      </w:r>
      <w:r w:rsidR="00451022">
        <w:instrText xml:space="preserve"> XE "</w:instrText>
      </w:r>
      <w:r w:rsidR="00451022" w:rsidRPr="00F41452">
        <w:instrText>EXHIBITS:Exhibit 13</w:instrText>
      </w:r>
      <w:r w:rsidR="00451022">
        <w:instrText xml:space="preserve">" </w:instrText>
      </w:r>
      <w:r w:rsidR="00451022">
        <w:fldChar w:fldCharType="end"/>
      </w:r>
      <w:r w:rsidRPr="00940CD9">
        <w:t>, is a DVD containing the</w:t>
      </w:r>
      <w:r w:rsidR="001E6BA0">
        <w:t xml:space="preserv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Do you recall that? </w:t>
      </w:r>
      <w:r w:rsidR="00174225">
        <w:t xml:space="preserve"> </w:t>
      </w:r>
      <w:r w:rsidRPr="00940CD9">
        <w:t>Do</w:t>
      </w:r>
      <w:r w:rsidR="001E6BA0">
        <w:t xml:space="preserve"> </w:t>
      </w:r>
      <w:r w:rsidRPr="00940CD9">
        <w:t>you recall attaching a DVD containing -</w:t>
      </w:r>
      <w:r w:rsidRPr="00940CD9">
        <w:noBreakHyphen/>
      </w:r>
    </w:p>
    <w:p w:rsidR="00274194" w:rsidRPr="00940CD9" w:rsidRDefault="00274194" w:rsidP="004A0A42">
      <w:pPr>
        <w:pStyle w:val="Question"/>
      </w:pPr>
      <w:r w:rsidRPr="00940CD9">
        <w:t>A.</w:t>
      </w:r>
      <w:r w:rsidRPr="00940CD9">
        <w:tab/>
        <w:t>Well, there is a DVD attached to that,</w:t>
      </w:r>
      <w:r w:rsidR="001E6BA0">
        <w:t xml:space="preserve"> </w:t>
      </w:r>
      <w:r w:rsidRPr="00940CD9">
        <w:t>yeah.</w:t>
      </w:r>
    </w:p>
    <w:p w:rsidR="00274194" w:rsidRPr="00940CD9" w:rsidRDefault="00274194" w:rsidP="004A0A42">
      <w:pPr>
        <w:pStyle w:val="Question"/>
      </w:pPr>
      <w:r w:rsidRPr="00940CD9">
        <w:t>Q.</w:t>
      </w:r>
      <w:r w:rsidRPr="00940CD9">
        <w:tab/>
        <w:t xml:space="preserve">Is that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w:t>
      </w:r>
    </w:p>
    <w:p w:rsidR="00274194" w:rsidRPr="00940CD9" w:rsidRDefault="00274194" w:rsidP="004A0A42">
      <w:pPr>
        <w:pStyle w:val="Question"/>
      </w:pPr>
      <w:r w:rsidRPr="00940CD9">
        <w:t>A.</w:t>
      </w:r>
      <w:r w:rsidRPr="00940CD9">
        <w:tab/>
        <w:t>Yes.</w:t>
      </w:r>
    </w:p>
    <w:p w:rsidR="00274194" w:rsidRPr="00940CD9" w:rsidRDefault="00274194" w:rsidP="004A0A42">
      <w:pPr>
        <w:pStyle w:val="Question"/>
      </w:pPr>
      <w:r w:rsidRPr="00940CD9">
        <w:t>Q.</w:t>
      </w:r>
      <w:r w:rsidRPr="00940CD9">
        <w:tab/>
        <w:t>Is that the entire Web site as of the date</w:t>
      </w:r>
      <w:r w:rsidR="001E6BA0">
        <w:t xml:space="preserve"> </w:t>
      </w:r>
      <w:r w:rsidRPr="00940CD9">
        <w:t>that you burned off that DVD or made that DVD?</w:t>
      </w:r>
    </w:p>
    <w:p w:rsidR="00274194" w:rsidRDefault="00274194" w:rsidP="004A0A42">
      <w:pPr>
        <w:pStyle w:val="Question"/>
      </w:pPr>
      <w:r w:rsidRPr="00940CD9">
        <w:t>A.</w:t>
      </w:r>
      <w:r w:rsidRPr="00940CD9">
        <w:tab/>
        <w:t>Probably.</w:t>
      </w:r>
    </w:p>
    <w:p w:rsidR="00274194" w:rsidRPr="00940CD9" w:rsidRDefault="00274194" w:rsidP="004A0A42">
      <w:pPr>
        <w:pStyle w:val="Question"/>
      </w:pPr>
      <w:r w:rsidRPr="00940CD9">
        <w:t>Q.</w:t>
      </w:r>
      <w:r w:rsidRPr="00940CD9">
        <w:tab/>
        <w:t>Has the Web site changed appreciably since then? Has it changed at all since then?</w:t>
      </w:r>
    </w:p>
    <w:p w:rsidR="00274194" w:rsidRPr="00940CD9" w:rsidRDefault="00274194" w:rsidP="004A0A42">
      <w:pPr>
        <w:pStyle w:val="Question"/>
      </w:pPr>
      <w:r w:rsidRPr="00940CD9">
        <w:t>A.</w:t>
      </w:r>
      <w:r w:rsidRPr="00940CD9">
        <w:tab/>
        <w:t>It's always changing, as far as I</w:t>
      </w:r>
      <w:r w:rsidR="001E6BA0">
        <w:t xml:space="preserve"> </w:t>
      </w:r>
      <w:r w:rsidRPr="00940CD9">
        <w:t>understand.</w:t>
      </w:r>
    </w:p>
    <w:p w:rsidR="00274194" w:rsidRPr="00940CD9" w:rsidRDefault="00274194" w:rsidP="004A0A42">
      <w:pPr>
        <w:pStyle w:val="Question"/>
      </w:pPr>
      <w:r w:rsidRPr="00940CD9">
        <w:t>Q.</w:t>
      </w:r>
      <w:r w:rsidRPr="00940CD9">
        <w:tab/>
        <w:t xml:space="preserve">How often do you visit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w:t>
      </w:r>
    </w:p>
    <w:p w:rsidR="00274194" w:rsidRPr="00940CD9" w:rsidRDefault="00274194" w:rsidP="004A0A42">
      <w:pPr>
        <w:pStyle w:val="Question"/>
      </w:pPr>
      <w:r w:rsidRPr="00940CD9">
        <w:t>A.</w:t>
      </w:r>
      <w:r w:rsidRPr="00940CD9">
        <w:tab/>
        <w:t>At least once a week.</w:t>
      </w:r>
    </w:p>
    <w:p w:rsidR="001E6BA0" w:rsidRDefault="00274194" w:rsidP="004A0A42">
      <w:pPr>
        <w:pStyle w:val="Question"/>
      </w:pPr>
      <w:r w:rsidRPr="00940CD9">
        <w:t>Q.</w:t>
      </w:r>
      <w:r w:rsidRPr="00940CD9">
        <w:tab/>
        <w:t>Now, attached as Exhibit 9</w:t>
      </w:r>
      <w:r w:rsidR="008D6BFF">
        <w:fldChar w:fldCharType="begin"/>
      </w:r>
      <w:r w:rsidR="008D6BFF">
        <w:instrText xml:space="preserve"> XE "</w:instrText>
      </w:r>
      <w:r w:rsidR="008D6BFF" w:rsidRPr="00CE278A">
        <w:instrText>EXHIBITS:Exhibit 9</w:instrText>
      </w:r>
      <w:r w:rsidR="008D6BFF">
        <w:instrText xml:space="preserve">" </w:instrText>
      </w:r>
      <w:r w:rsidR="008D6BFF">
        <w:fldChar w:fldCharType="end"/>
      </w:r>
      <w:r w:rsidRPr="00940CD9">
        <w:t xml:space="preserve"> to your recently filed request to take judicial notice, which is</w:t>
      </w:r>
      <w:r w:rsidR="001E6BA0">
        <w:t xml:space="preserve"> </w:t>
      </w:r>
      <w:r w:rsidRPr="00940CD9">
        <w:t>Document No. 44 in the court's filing system, is another DVD entitled,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DVD."</w:t>
      </w:r>
      <w:r w:rsidR="001E6BA0">
        <w:t xml:space="preserve"> </w:t>
      </w:r>
      <w:r w:rsidRPr="00940CD9">
        <w:t>Is that also what it claims to be, the</w:t>
      </w:r>
      <w:r w:rsidR="001E6BA0">
        <w:t xml:space="preserve"> </w:t>
      </w:r>
      <w:r w:rsidR="00A66C8C">
        <w:t>Family Guardian</w:t>
      </w:r>
      <w:r w:rsidR="00AD17B9" w:rsidRPr="00940CD9">
        <w:t xml:space="preserve"> Web site, put on a DVD?</w:t>
      </w:r>
    </w:p>
    <w:p w:rsidR="00AD17B9" w:rsidRPr="00940CD9" w:rsidRDefault="00AD17B9" w:rsidP="004A0A42">
      <w:pPr>
        <w:pStyle w:val="Question"/>
      </w:pPr>
      <w:r w:rsidRPr="00940CD9">
        <w:t>A.</w:t>
      </w:r>
      <w:r w:rsidRPr="00940CD9">
        <w:tab/>
        <w:t>I would assume so, yeah.</w:t>
      </w:r>
    </w:p>
    <w:p w:rsidR="00AD17B9" w:rsidRPr="00940CD9" w:rsidRDefault="00AD17B9" w:rsidP="004A0A42">
      <w:pPr>
        <w:pStyle w:val="Question"/>
      </w:pPr>
      <w:r w:rsidRPr="00940CD9">
        <w:t>Q.</w:t>
      </w:r>
      <w:r w:rsidRPr="00940CD9">
        <w:tab/>
        <w:t>Does this more recent one differ from the</w:t>
      </w:r>
      <w:r w:rsidR="001E6BA0">
        <w:t xml:space="preserve"> </w:t>
      </w:r>
      <w:r w:rsidRPr="00940CD9">
        <w:t>DVD attached to the answer?</w:t>
      </w:r>
    </w:p>
    <w:p w:rsidR="00AD17B9" w:rsidRPr="00940CD9" w:rsidRDefault="00AD17B9" w:rsidP="004A0A42">
      <w:pPr>
        <w:pStyle w:val="Question"/>
      </w:pPr>
      <w:r w:rsidRPr="00940CD9">
        <w:t>A.</w:t>
      </w:r>
      <w:r w:rsidRPr="00940CD9">
        <w:tab/>
        <w:t>Well, since it's more recent, I would</w:t>
      </w:r>
      <w:r w:rsidR="001E6BA0">
        <w:t xml:space="preserve"> </w:t>
      </w:r>
      <w:r w:rsidRPr="00940CD9">
        <w:t xml:space="preserve">assume so. </w:t>
      </w:r>
      <w:r w:rsidR="00174225">
        <w:t xml:space="preserve"> </w:t>
      </w:r>
      <w:r w:rsidRPr="00940CD9">
        <w:t>As I said, the material on there</w:t>
      </w:r>
      <w:r w:rsidR="001E6BA0">
        <w:t xml:space="preserve"> </w:t>
      </w:r>
      <w:r w:rsidRPr="00940CD9">
        <w:t>probably changed -- changes quite frequently, based</w:t>
      </w:r>
      <w:r w:rsidR="001E6BA0">
        <w:t xml:space="preserve"> </w:t>
      </w:r>
      <w:r w:rsidRPr="00940CD9">
        <w:t>on my reading of it.</w:t>
      </w:r>
    </w:p>
    <w:p w:rsidR="0089207B" w:rsidRDefault="0089207B" w:rsidP="00B327BF">
      <w:pPr>
        <w:pStyle w:val="Heading2"/>
      </w:pPr>
      <w:bookmarkStart w:id="71" w:name="_Toc128210464"/>
      <w:r>
        <w:t>Assistants to Deponent</w:t>
      </w:r>
      <w:bookmarkEnd w:id="71"/>
    </w:p>
    <w:p w:rsidR="00AD17B9" w:rsidRPr="00940CD9" w:rsidRDefault="00AD17B9" w:rsidP="004A0A42">
      <w:pPr>
        <w:pStyle w:val="Question"/>
      </w:pPr>
      <w:r w:rsidRPr="00940CD9">
        <w:t>Q.</w:t>
      </w:r>
      <w:r w:rsidRPr="00940CD9">
        <w:tab/>
        <w:t>Do you have an assistant?</w:t>
      </w:r>
    </w:p>
    <w:p w:rsidR="00AD17B9" w:rsidRDefault="00AD17B9"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585B1C">
        <w:tc>
          <w:tcPr>
            <w:tcW w:w="10152" w:type="dxa"/>
            <w:tcBorders>
              <w:top w:val="single" w:sz="4" w:space="0" w:color="auto"/>
              <w:left w:val="single" w:sz="4" w:space="0" w:color="auto"/>
              <w:bottom w:val="single" w:sz="4" w:space="0" w:color="auto"/>
              <w:right w:val="single" w:sz="4" w:space="0" w:color="auto"/>
            </w:tcBorders>
          </w:tcPr>
          <w:p w:rsidR="00585B1C" w:rsidRPr="00125B64" w:rsidRDefault="00585B1C"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AD17B9" w:rsidRPr="00940CD9" w:rsidRDefault="00AD17B9" w:rsidP="004A0A42">
      <w:pPr>
        <w:pStyle w:val="Question"/>
      </w:pPr>
      <w:r w:rsidRPr="00940CD9">
        <w:t>Q.</w:t>
      </w:r>
      <w:r w:rsidRPr="00940CD9">
        <w:tab/>
        <w:t>Do you have any employees?</w:t>
      </w:r>
    </w:p>
    <w:p w:rsidR="00AD17B9" w:rsidRDefault="00AD17B9" w:rsidP="004A0A42">
      <w:pPr>
        <w:pStyle w:val="Question"/>
      </w:pPr>
      <w:r w:rsidRPr="00940CD9">
        <w:t>A.</w:t>
      </w:r>
      <w:r w:rsidRPr="00940CD9">
        <w:tab/>
        <w:t>Please define "employee."</w:t>
      </w:r>
    </w:p>
    <w:p w:rsidR="00AD17B9" w:rsidRPr="00940CD9" w:rsidRDefault="00AD17B9" w:rsidP="004A0A42">
      <w:pPr>
        <w:pStyle w:val="Question"/>
      </w:pPr>
      <w:r w:rsidRPr="00940CD9">
        <w:t>Q.</w:t>
      </w:r>
      <w:r w:rsidRPr="00940CD9">
        <w:tab/>
        <w:t>Someone who works for you.</w:t>
      </w:r>
    </w:p>
    <w:p w:rsidR="00AD17B9" w:rsidRPr="00940CD9" w:rsidRDefault="00AD17B9" w:rsidP="004A0A42">
      <w:pPr>
        <w:pStyle w:val="Question"/>
      </w:pPr>
      <w:r w:rsidRPr="00940CD9">
        <w:t>A.</w:t>
      </w:r>
      <w:r w:rsidRPr="00940CD9">
        <w:tab/>
        <w:t>I want a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Pr="00940CD9">
        <w:t xml:space="preserve"> from the code.</w:t>
      </w:r>
    </w:p>
    <w:p w:rsidR="00AD17B9" w:rsidRPr="00940CD9" w:rsidRDefault="00AD17B9" w:rsidP="004A0A42">
      <w:pPr>
        <w:pStyle w:val="Question"/>
      </w:pPr>
      <w:r w:rsidRPr="00940CD9">
        <w:t>Q.</w:t>
      </w:r>
      <w:r w:rsidRPr="00940CD9">
        <w:tab/>
        <w:t>Do you have someone that works for you?</w:t>
      </w:r>
    </w:p>
    <w:p w:rsidR="00AD17B9" w:rsidRPr="00940CD9" w:rsidRDefault="00AD17B9" w:rsidP="004A0A42">
      <w:pPr>
        <w:pStyle w:val="Question"/>
      </w:pPr>
      <w:r w:rsidRPr="00940CD9">
        <w:t>A.</w:t>
      </w:r>
      <w:r w:rsidRPr="00940CD9">
        <w:tab/>
        <w:t>I want a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Pr="00940CD9">
        <w:t xml:space="preserve"> from the code. This is</w:t>
      </w:r>
      <w:r w:rsidR="001E6BA0">
        <w:t xml:space="preserve"> </w:t>
      </w:r>
      <w:r w:rsidRPr="00940CD9">
        <w:t xml:space="preserve"> a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rsidRPr="00940CD9">
        <w:t>. You will use legal definitions.</w:t>
      </w:r>
    </w:p>
    <w:p w:rsidR="00AD17B9" w:rsidRPr="00940CD9" w:rsidRDefault="00AD17B9" w:rsidP="004A0A42">
      <w:pPr>
        <w:pStyle w:val="Question"/>
      </w:pPr>
      <w:r w:rsidRPr="00940CD9">
        <w:t>Q.</w:t>
      </w:r>
      <w:r w:rsidRPr="00940CD9">
        <w:tab/>
        <w:t>Do you have someone who works for you?</w:t>
      </w:r>
    </w:p>
    <w:p w:rsidR="00AD17B9" w:rsidRPr="00940CD9" w:rsidRDefault="00AD17B9" w:rsidP="004A0A42">
      <w:pPr>
        <w:pStyle w:val="Question"/>
      </w:pPr>
      <w:r w:rsidRPr="00940CD9">
        <w:t>A.</w:t>
      </w:r>
      <w:r w:rsidRPr="00940CD9">
        <w:tab/>
        <w:t xml:space="preserve">Do I have someone who works for me? </w:t>
      </w:r>
      <w:r w:rsidR="00E5556C">
        <w:t xml:space="preserve"> </w:t>
      </w:r>
      <w:r w:rsidRPr="00940CD9">
        <w:t>Fifth</w:t>
      </w:r>
      <w:r w:rsidR="00B36398">
        <w:t xml:space="preserve"> </w:t>
      </w:r>
      <w:r w:rsidRPr="00940CD9">
        <w:t>Amendment</w:t>
      </w:r>
      <w:r w:rsidR="002C510A">
        <w:fldChar w:fldCharType="begin"/>
      </w:r>
      <w:r w:rsidR="002C510A">
        <w:instrText xml:space="preserve"> TA \s "Fifth Amendment" </w:instrText>
      </w:r>
      <w:r w:rsidR="002C510A">
        <w:fldChar w:fldCharType="end"/>
      </w:r>
      <w:r w:rsidR="00F73093">
        <w:t xml:space="preserve"> , [First Amendment</w:t>
      </w:r>
      <w:r w:rsidR="00B754DB">
        <w:fldChar w:fldCharType="begin"/>
      </w:r>
      <w:r w:rsidR="00B754DB">
        <w:instrText xml:space="preserve"> TA \s "First Amendment" </w:instrText>
      </w:r>
      <w:r w:rsidR="00B754DB">
        <w:fldChar w:fldCharType="end"/>
      </w:r>
      <w:r w:rsidR="00F73093">
        <w:t>]</w:t>
      </w:r>
      <w:r w:rsidRPr="00940CD9">
        <w:t>.</w:t>
      </w:r>
    </w:p>
    <w:p w:rsidR="00AD17B9" w:rsidRPr="00940CD9" w:rsidRDefault="00AD17B9" w:rsidP="004A0A42">
      <w:pPr>
        <w:pStyle w:val="Question"/>
      </w:pPr>
      <w:r w:rsidRPr="00940CD9">
        <w:t>Q.</w:t>
      </w:r>
      <w:r w:rsidRPr="00940CD9">
        <w:tab/>
        <w:t>How about the assistant that you're precluded from talking about, do you pay that</w:t>
      </w:r>
      <w:r w:rsidR="00B36398">
        <w:t xml:space="preserve"> </w:t>
      </w:r>
      <w:r w:rsidRPr="00940CD9">
        <w:t xml:space="preserve"> assistant?</w:t>
      </w:r>
    </w:p>
    <w:p w:rsidR="00AD17B9" w:rsidRPr="00940CD9" w:rsidRDefault="00AD17B9" w:rsidP="004A0A42">
      <w:pPr>
        <w:pStyle w:val="Question"/>
      </w:pPr>
      <w:r w:rsidRPr="00940CD9">
        <w:t>A.</w:t>
      </w:r>
      <w:r w:rsidRPr="00940CD9">
        <w:tab/>
        <w:t>What assistant?</w:t>
      </w:r>
    </w:p>
    <w:p w:rsidR="00AD17B9" w:rsidRPr="00940CD9" w:rsidRDefault="00AD17B9" w:rsidP="004A0A42">
      <w:pPr>
        <w:pStyle w:val="Question"/>
      </w:pPr>
      <w:r w:rsidRPr="00940CD9">
        <w:t>Q.</w:t>
      </w:r>
      <w:r w:rsidRPr="00940CD9">
        <w:tab/>
        <w:t>Well, do you have an assistant?</w:t>
      </w:r>
    </w:p>
    <w:p w:rsidR="00274194" w:rsidRPr="00940CD9" w:rsidRDefault="00274194"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89207B" w:rsidRDefault="0089207B" w:rsidP="00B327BF">
      <w:pPr>
        <w:pStyle w:val="Heading2"/>
      </w:pPr>
      <w:bookmarkStart w:id="72" w:name="_Toc128210465"/>
      <w:r>
        <w:t>Bosses</w:t>
      </w:r>
      <w:bookmarkEnd w:id="72"/>
    </w:p>
    <w:p w:rsidR="00274194" w:rsidRPr="00940CD9" w:rsidRDefault="00274194" w:rsidP="004A0A42">
      <w:pPr>
        <w:pStyle w:val="Question"/>
      </w:pPr>
      <w:r w:rsidRPr="00940CD9">
        <w:t>Q.</w:t>
      </w:r>
      <w:r w:rsidRPr="00940CD9">
        <w:tab/>
        <w:t>Do you have a boss?</w:t>
      </w:r>
    </w:p>
    <w:p w:rsidR="00274194" w:rsidRPr="00940CD9" w:rsidRDefault="00274194" w:rsidP="004A0A42">
      <w:pPr>
        <w:pStyle w:val="Question"/>
      </w:pPr>
      <w:r w:rsidRPr="00940CD9">
        <w:t>A.</w:t>
      </w:r>
      <w:r w:rsidRPr="00940CD9">
        <w:tab/>
        <w:t>Yes.</w:t>
      </w:r>
    </w:p>
    <w:p w:rsidR="00274194" w:rsidRPr="00940CD9" w:rsidRDefault="00274194" w:rsidP="004A0A42">
      <w:pPr>
        <w:pStyle w:val="Question"/>
      </w:pPr>
      <w:r w:rsidRPr="00940CD9">
        <w:t>Q.</w:t>
      </w:r>
      <w:r w:rsidRPr="00940CD9">
        <w:tab/>
        <w:t>Who?</w:t>
      </w:r>
    </w:p>
    <w:p w:rsidR="00274194" w:rsidRPr="00940CD9" w:rsidRDefault="00274194" w:rsidP="004A0A42">
      <w:pPr>
        <w:pStyle w:val="Question"/>
      </w:pPr>
      <w:r w:rsidRPr="00940CD9">
        <w:t>A.</w:t>
      </w:r>
      <w:r w:rsidRPr="00940CD9">
        <w:tab/>
        <w:t>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40CD9">
        <w:t>.</w:t>
      </w:r>
    </w:p>
    <w:p w:rsidR="00274194" w:rsidRPr="00940CD9" w:rsidRDefault="00274194" w:rsidP="004A0A42">
      <w:pPr>
        <w:pStyle w:val="Question"/>
      </w:pPr>
      <w:r w:rsidRPr="00940CD9">
        <w:t>Q.</w:t>
      </w:r>
      <w:r w:rsidRPr="00940CD9">
        <w:tab/>
        <w:t>Who other than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40CD9">
        <w:t>?</w:t>
      </w:r>
    </w:p>
    <w:p w:rsidR="00274194" w:rsidRPr="00940CD9" w:rsidRDefault="00274194" w:rsidP="004A0A42">
      <w:pPr>
        <w:pStyle w:val="Question"/>
      </w:pPr>
      <w:r w:rsidRPr="00940CD9">
        <w:t>A.</w:t>
      </w:r>
      <w:r w:rsidRPr="00940CD9">
        <w:tab/>
        <w:t>Not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w:t>
      </w:r>
    </w:p>
    <w:p w:rsidR="00274194" w:rsidRPr="00940CD9" w:rsidRDefault="00274194" w:rsidP="004A0A42">
      <w:pPr>
        <w:pStyle w:val="Question"/>
      </w:pPr>
      <w:r w:rsidRPr="00940CD9">
        <w:t>Q.</w:t>
      </w:r>
      <w:r w:rsidRPr="00940CD9">
        <w:tab/>
        <w:t>Who other than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40CD9">
        <w:t>?</w:t>
      </w:r>
    </w:p>
    <w:p w:rsidR="00274194" w:rsidRDefault="00274194" w:rsidP="004A0A42">
      <w:pPr>
        <w:pStyle w:val="Question"/>
      </w:pPr>
      <w:r w:rsidRPr="00940CD9">
        <w:t>A.</w:t>
      </w:r>
      <w:r w:rsidRPr="00940CD9">
        <w:tab/>
        <w:t>Nobody, but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40CD9">
        <w:t>.</w:t>
      </w:r>
    </w:p>
    <w:tbl>
      <w:tblPr>
        <w:tblStyle w:val="TableGrid"/>
        <w:tblW w:w="0" w:type="auto"/>
        <w:tblInd w:w="0" w:type="dxa"/>
        <w:tblLook w:val="01E0" w:firstRow="1" w:lastRow="1" w:firstColumn="1" w:lastColumn="1" w:noHBand="0" w:noVBand="0"/>
      </w:tblPr>
      <w:tblGrid>
        <w:gridCol w:w="10152"/>
      </w:tblGrid>
      <w:tr w:rsidR="00585B1C">
        <w:tc>
          <w:tcPr>
            <w:tcW w:w="10152" w:type="dxa"/>
            <w:tcBorders>
              <w:top w:val="single" w:sz="4" w:space="0" w:color="auto"/>
              <w:left w:val="single" w:sz="4" w:space="0" w:color="auto"/>
              <w:bottom w:val="single" w:sz="4" w:space="0" w:color="auto"/>
              <w:right w:val="single" w:sz="4" w:space="0" w:color="auto"/>
            </w:tcBorders>
          </w:tcPr>
          <w:p w:rsidR="00585B1C" w:rsidRPr="00125B64" w:rsidRDefault="00585B1C" w:rsidP="00277EB4">
            <w:r w:rsidRPr="001E32AE">
              <w:rPr>
                <w:u w:val="single"/>
              </w:rPr>
              <w:t>AMPLIFIED RES</w:t>
            </w:r>
            <w:r>
              <w:rPr>
                <w:u w:val="single"/>
              </w:rPr>
              <w:t>P</w:t>
            </w:r>
            <w:r w:rsidRPr="001E32AE">
              <w:rPr>
                <w:u w:val="single"/>
              </w:rPr>
              <w:t>ONSE</w:t>
            </w:r>
            <w:r>
              <w:t xml:space="preserve">:  [FACT] That does not exclude the </w:t>
            </w:r>
            <w:r w:rsidR="00325EEB">
              <w:t>possibility</w:t>
            </w:r>
            <w:r>
              <w:t xml:space="preserve"> of contractual relations with other third parties.  We all have those.  Those contracts create obligations that make a lot of people </w:t>
            </w:r>
            <w:r w:rsidR="002529B0">
              <w:t>“</w:t>
            </w:r>
            <w:r>
              <w:t>bosses</w:t>
            </w:r>
            <w:r w:rsidR="002529B0">
              <w:t>”, at least in a limited sense</w:t>
            </w:r>
            <w:r>
              <w:t>.</w:t>
            </w:r>
          </w:p>
        </w:tc>
      </w:tr>
    </w:tbl>
    <w:p w:rsidR="00274194" w:rsidRPr="00940CD9" w:rsidRDefault="00274194" w:rsidP="004A0A42">
      <w:pPr>
        <w:pStyle w:val="Question"/>
      </w:pPr>
      <w:r w:rsidRPr="00940CD9">
        <w:t>Q.</w:t>
      </w:r>
      <w:r w:rsidRPr="00940CD9">
        <w:tab/>
        <w:t xml:space="preserve">Are you the head of the </w:t>
      </w:r>
      <w:r w:rsidR="00A66C8C">
        <w:t>Family Guardian</w:t>
      </w:r>
      <w:r w:rsidR="00B36398">
        <w:t xml:space="preserve"> </w:t>
      </w:r>
      <w:r w:rsidRPr="00940CD9">
        <w:t>organization</w:t>
      </w:r>
      <w:r w:rsidR="002C510A">
        <w:fldChar w:fldCharType="begin"/>
      </w:r>
      <w:r w:rsidR="002C510A">
        <w:instrText xml:space="preserve"> XE "</w:instrText>
      </w:r>
      <w:r w:rsidR="002C510A" w:rsidRPr="005550AE">
        <w:instrText>Family Guardian organization</w:instrText>
      </w:r>
      <w:r w:rsidR="002C510A">
        <w:instrText xml:space="preserve">" </w:instrText>
      </w:r>
      <w:r w:rsidR="002C510A">
        <w:fldChar w:fldCharType="end"/>
      </w:r>
      <w:r w:rsidRPr="00940CD9">
        <w:t>?</w:t>
      </w:r>
    </w:p>
    <w:p w:rsidR="00274194" w:rsidRDefault="00274194" w:rsidP="004A0A42">
      <w:pPr>
        <w:pStyle w:val="Question"/>
      </w:pPr>
      <w:r w:rsidRPr="00940CD9">
        <w:t>A.</w:t>
      </w:r>
      <w:r w:rsidRPr="00940CD9">
        <w:tab/>
        <w:t>Can't talk about that by contract.</w:t>
      </w:r>
    </w:p>
    <w:tbl>
      <w:tblPr>
        <w:tblStyle w:val="TableGrid"/>
        <w:tblW w:w="0" w:type="auto"/>
        <w:tblInd w:w="0" w:type="dxa"/>
        <w:tblLook w:val="01E0" w:firstRow="1" w:lastRow="1" w:firstColumn="1" w:lastColumn="1" w:noHBand="0" w:noVBand="0"/>
      </w:tblPr>
      <w:tblGrid>
        <w:gridCol w:w="10152"/>
      </w:tblGrid>
      <w:tr w:rsidR="00585B1C">
        <w:tc>
          <w:tcPr>
            <w:tcW w:w="10152" w:type="dxa"/>
            <w:tcBorders>
              <w:top w:val="single" w:sz="4" w:space="0" w:color="auto"/>
              <w:left w:val="single" w:sz="4" w:space="0" w:color="auto"/>
              <w:bottom w:val="single" w:sz="4" w:space="0" w:color="auto"/>
              <w:right w:val="single" w:sz="4" w:space="0" w:color="auto"/>
            </w:tcBorders>
          </w:tcPr>
          <w:p w:rsidR="00C32CAA" w:rsidRDefault="00585B1C" w:rsidP="00277EB4">
            <w:r w:rsidRPr="001E32AE">
              <w:rPr>
                <w:u w:val="single"/>
              </w:rPr>
              <w:t>AMPLIFIED RES</w:t>
            </w:r>
            <w:r>
              <w:rPr>
                <w:u w:val="single"/>
              </w:rPr>
              <w:t>P</w:t>
            </w:r>
            <w:r w:rsidRPr="001E32AE">
              <w:rPr>
                <w:u w:val="single"/>
              </w:rPr>
              <w:t>ONSE</w:t>
            </w:r>
            <w:r w:rsidR="00023020">
              <w:t>:  [FACT] There is no “organization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rsidR="00023020">
              <w:t xml:space="preserve">”.  </w:t>
            </w:r>
            <w:r w:rsidR="008D114A">
              <w:t>Family Guardian is</w:t>
            </w:r>
            <w:r w:rsidR="00023020">
              <w:t xml:space="preserve"> not an </w:t>
            </w:r>
            <w:r w:rsidR="00C32CAA">
              <w:t>“</w:t>
            </w:r>
            <w:r w:rsidR="00023020">
              <w:t>organization</w:t>
            </w:r>
            <w:r w:rsidR="00C32CAA">
              <w:t>”</w:t>
            </w:r>
            <w:r w:rsidR="00023020">
              <w:t xml:space="preserve"> but a church.  </w:t>
            </w:r>
            <w:r w:rsidR="00C32CAA">
              <w:t>Since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C32CAA">
              <w:t xml:space="preserve"> has no authority to establish or disestablish a church because of the First Amendment</w:t>
            </w:r>
            <w:r w:rsidR="00103E86">
              <w:fldChar w:fldCharType="begin"/>
            </w:r>
            <w:r w:rsidR="00103E86">
              <w:instrText xml:space="preserve"> TA \s "First Amendment" </w:instrText>
            </w:r>
            <w:r w:rsidR="00103E86">
              <w:fldChar w:fldCharType="end"/>
            </w:r>
            <w:r w:rsidR="00C32CAA">
              <w:t>, it can’t even lawfully define what a church is, and therefore it can’t lawfully say that Family Guardian is NOT a church:</w:t>
            </w:r>
          </w:p>
          <w:p w:rsidR="00C32CAA" w:rsidRDefault="00C32CAA" w:rsidP="00C32CAA">
            <w:pPr>
              <w:pStyle w:val="Quote0"/>
            </w:pPr>
            <w:r>
              <w:t>“A problem common to both religion clauses of the First Amendment</w:t>
            </w:r>
            <w:r w:rsidR="00103E86">
              <w:fldChar w:fldCharType="begin"/>
            </w:r>
            <w:r w:rsidR="00103E86">
              <w:instrText xml:space="preserve"> TA \s "First Amendment" </w:instrText>
            </w:r>
            <w:r w:rsidR="00103E86">
              <w:fldChar w:fldCharType="end"/>
            </w:r>
            <w:r>
              <w:t xml:space="preserve"> is the dilemma of defining religion.  To define religion is in a sense to establish it—those beliefs that are included enjoy a preferred constitutional status.  For those left out of the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t>, the definition may prove coercive.”  [First Amendment Law in a Nutshell, Jeroma A Barron, West Group, ISBN 0-314-22677-X, p. 432</w:t>
            </w:r>
            <w:r w:rsidR="00103E86">
              <w:fldChar w:fldCharType="begin"/>
            </w:r>
            <w:r w:rsidR="00103E86">
              <w:instrText xml:space="preserve"> TA \l "</w:instrText>
            </w:r>
            <w:r w:rsidR="00103E86" w:rsidRPr="002534C2">
              <w:instrText>First Amendment Law in a Nutshell, Jeroma A Barron, West Group, ISBN 0-314-22677-X, p. 432</w:instrText>
            </w:r>
            <w:r w:rsidR="00103E86">
              <w:instrText xml:space="preserve">" \s "First Amendment Law in a Nutshell, Jeroma A Barron, West Group, ISBN 0-314-22677-X, p. 432" \c 3 </w:instrText>
            </w:r>
            <w:r w:rsidR="00103E86">
              <w:fldChar w:fldCharType="end"/>
            </w:r>
            <w:r>
              <w:t>]</w:t>
            </w:r>
          </w:p>
          <w:p w:rsidR="00C32CAA" w:rsidRDefault="00C32CAA" w:rsidP="00277EB4"/>
          <w:p w:rsidR="00023020" w:rsidRDefault="009E72E9" w:rsidP="00277EB4">
            <w:r>
              <w:t>We might also add to the above that the U.S. Supreme Court</w:t>
            </w:r>
            <w:r w:rsidR="002C510A">
              <w:fldChar w:fldCharType="begin"/>
            </w:r>
            <w:r w:rsidR="002C510A">
              <w:instrText xml:space="preserve"> XE "</w:instrText>
            </w:r>
            <w:r w:rsidR="002C510A" w:rsidRPr="00C05E54">
              <w:instrText>U.S. Supreme Court</w:instrText>
            </w:r>
            <w:r w:rsidR="002C510A">
              <w:instrText xml:space="preserve">" </w:instrText>
            </w:r>
            <w:r w:rsidR="002C510A">
              <w:fldChar w:fldCharType="end"/>
            </w:r>
            <w:r>
              <w:t xml:space="preserve"> </w:t>
            </w:r>
            <w:r w:rsidR="00B634FA">
              <w:t>HAS</w:t>
            </w:r>
            <w:r>
              <w:t xml:space="preserve"> NEVER and </w:t>
            </w:r>
            <w:r w:rsidR="00B634FA">
              <w:t>WILL NEVER</w:t>
            </w:r>
            <w:r>
              <w:t xml:space="preserve"> and CAN </w:t>
            </w:r>
            <w:r w:rsidR="00B634FA">
              <w:t>NEVER</w:t>
            </w:r>
            <w:r>
              <w:t xml:space="preserve"> lawfully define what a religion is.  The Family Guardian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section 1, also </w:t>
            </w:r>
            <w:r w:rsidR="00023020">
              <w:t>says that</w:t>
            </w:r>
            <w:r>
              <w:t xml:space="preserve"> Family Guardian is a church</w:t>
            </w:r>
            <w:r w:rsidR="00023020">
              <w:t>:</w:t>
            </w:r>
          </w:p>
          <w:p w:rsidR="00585B1C" w:rsidRDefault="00023020" w:rsidP="00277EB4">
            <w:hyperlink r:id="rId121" w:history="1">
              <w:r w:rsidR="00374D8B" w:rsidRPr="00374D8B">
                <w:rPr>
                  <w:rStyle w:val="Hyperlink"/>
                </w:rPr>
                <w:t>http://famguardian.org/aboutus.htm</w:t>
              </w:r>
            </w:hyperlink>
          </w:p>
          <w:p w:rsidR="00023020" w:rsidRDefault="00023020" w:rsidP="00277EB4"/>
          <w:p w:rsidR="00023020" w:rsidRPr="00125B64" w:rsidRDefault="00023020" w:rsidP="00277EB4">
            <w:r>
              <w:t>The above is also available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rsidR="00DF5C06">
              <w:t>.</w:t>
            </w:r>
          </w:p>
        </w:tc>
      </w:tr>
    </w:tbl>
    <w:p w:rsidR="00274194" w:rsidRPr="00940CD9" w:rsidRDefault="00274194" w:rsidP="004A0A42">
      <w:pPr>
        <w:pStyle w:val="Question"/>
      </w:pPr>
      <w:r w:rsidRPr="00940CD9">
        <w:t>Q.</w:t>
      </w:r>
      <w:r w:rsidRPr="00940CD9">
        <w:tab/>
        <w:t xml:space="preserve">Is there a </w:t>
      </w:r>
      <w:r w:rsidR="00A66C8C">
        <w:t>Family Guardian</w:t>
      </w:r>
      <w:r w:rsidRPr="00940CD9">
        <w:t xml:space="preserve"> organization</w:t>
      </w:r>
      <w:r w:rsidR="002C510A">
        <w:fldChar w:fldCharType="begin"/>
      </w:r>
      <w:r w:rsidR="002C510A">
        <w:instrText xml:space="preserve"> XE "</w:instrText>
      </w:r>
      <w:r w:rsidR="002C510A" w:rsidRPr="005550AE">
        <w:instrText>Family Guardian organization</w:instrText>
      </w:r>
      <w:r w:rsidR="002C510A">
        <w:instrText xml:space="preserve">" </w:instrText>
      </w:r>
      <w:r w:rsidR="002C510A">
        <w:fldChar w:fldCharType="end"/>
      </w:r>
      <w:r w:rsidRPr="00940CD9">
        <w:t>?</w:t>
      </w:r>
    </w:p>
    <w:p w:rsidR="00274194" w:rsidRPr="00940CD9" w:rsidRDefault="00274194" w:rsidP="004A0A42">
      <w:pPr>
        <w:pStyle w:val="Question"/>
      </w:pPr>
      <w:r w:rsidRPr="00940CD9">
        <w:t>A.</w:t>
      </w:r>
      <w:r w:rsidRPr="00940CD9">
        <w:tab/>
        <w:t>Please define "organization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rsidRPr="00940CD9">
        <w:t>."</w:t>
      </w:r>
    </w:p>
    <w:p w:rsidR="00274194" w:rsidRPr="00940CD9" w:rsidRDefault="00274194" w:rsidP="004A0A42">
      <w:pPr>
        <w:pStyle w:val="Question"/>
      </w:pPr>
      <w:r w:rsidRPr="00940CD9">
        <w:t>Q.</w:t>
      </w:r>
      <w:r w:rsidRPr="00940CD9">
        <w:tab/>
        <w:t>What do you think it means?</w:t>
      </w:r>
    </w:p>
    <w:p w:rsidR="00274194" w:rsidRPr="00940CD9" w:rsidRDefault="00274194" w:rsidP="004A0A42">
      <w:pPr>
        <w:pStyle w:val="Question"/>
      </w:pPr>
      <w:r w:rsidRPr="00940CD9">
        <w:t>A.</w:t>
      </w:r>
      <w:r w:rsidRPr="00940CD9">
        <w:tab/>
        <w:t>I'm not going to presume</w:t>
      </w:r>
      <w:r w:rsidR="00C475C0">
        <w:fldChar w:fldCharType="begin"/>
      </w:r>
      <w:r w:rsidR="00C475C0">
        <w:instrText xml:space="preserve"> XE "</w:instrText>
      </w:r>
      <w:r w:rsidR="00C475C0" w:rsidRPr="00BE50C6">
        <w:instrText>presume</w:instrText>
      </w:r>
      <w:r w:rsidR="00C475C0">
        <w:instrText xml:space="preserve">" </w:instrText>
      </w:r>
      <w:r w:rsidR="00C475C0">
        <w:fldChar w:fldCharType="end"/>
      </w:r>
      <w:r w:rsidRPr="00940CD9">
        <w:t xml:space="preserve"> anything. I don't</w:t>
      </w:r>
      <w:r w:rsidR="00B36398">
        <w:t xml:space="preserve"> </w:t>
      </w:r>
      <w:r w:rsidRPr="00940CD9">
        <w:t>play that game.</w:t>
      </w:r>
    </w:p>
    <w:p w:rsidR="00274194" w:rsidRPr="00940CD9" w:rsidRDefault="00274194" w:rsidP="004A0A42">
      <w:pPr>
        <w:pStyle w:val="Question"/>
      </w:pPr>
      <w:r w:rsidRPr="00940CD9">
        <w:t>Q.</w:t>
      </w:r>
      <w:r w:rsidRPr="00940CD9">
        <w:tab/>
        <w:t>What do you think it means?</w:t>
      </w:r>
    </w:p>
    <w:p w:rsidR="00274194" w:rsidRPr="00940CD9" w:rsidRDefault="00274194" w:rsidP="004A0A42">
      <w:pPr>
        <w:pStyle w:val="Question"/>
      </w:pPr>
      <w:r w:rsidRPr="00940CD9">
        <w:t>A.</w:t>
      </w:r>
      <w:r w:rsidRPr="00940CD9">
        <w:tab/>
        <w:t>I don't presume</w:t>
      </w:r>
      <w:r w:rsidR="00C475C0">
        <w:fldChar w:fldCharType="begin"/>
      </w:r>
      <w:r w:rsidR="00C475C0">
        <w:instrText xml:space="preserve"> XE "</w:instrText>
      </w:r>
      <w:r w:rsidR="00C475C0" w:rsidRPr="00BE50C6">
        <w:instrText>presume</w:instrText>
      </w:r>
      <w:r w:rsidR="00C475C0">
        <w:instrText xml:space="preserve">" </w:instrText>
      </w:r>
      <w:r w:rsidR="00C475C0">
        <w:fldChar w:fldCharType="end"/>
      </w:r>
      <w:r w:rsidRPr="00940CD9">
        <w:t xml:space="preserve"> anything.</w:t>
      </w:r>
    </w:p>
    <w:p w:rsidR="00274194" w:rsidRPr="00940CD9" w:rsidRDefault="00274194" w:rsidP="004A0A42">
      <w:pPr>
        <w:pStyle w:val="Question"/>
      </w:pPr>
      <w:r w:rsidRPr="00940CD9">
        <w:t>Q.</w:t>
      </w:r>
      <w:r w:rsidRPr="00940CD9">
        <w:tab/>
        <w:t>All right.</w:t>
      </w:r>
    </w:p>
    <w:p w:rsidR="00274194" w:rsidRPr="00940CD9" w:rsidRDefault="00274194" w:rsidP="004A0A42">
      <w:pPr>
        <w:pStyle w:val="Question"/>
      </w:pPr>
      <w:r w:rsidRPr="00940CD9">
        <w:t>A.</w:t>
      </w:r>
      <w:r w:rsidRPr="00940CD9">
        <w:tab/>
        <w:t>This is your proceeding, not mine.</w:t>
      </w:r>
    </w:p>
    <w:p w:rsidR="00274194" w:rsidRPr="00940CD9" w:rsidRDefault="00274194" w:rsidP="004A0A42">
      <w:pPr>
        <w:pStyle w:val="Question"/>
      </w:pPr>
      <w:r w:rsidRPr="00940CD9">
        <w:t>Q.</w:t>
      </w:r>
      <w:r w:rsidRPr="00940CD9">
        <w:tab/>
        <w:t>What do you think -</w:t>
      </w:r>
      <w:r w:rsidRPr="00940CD9">
        <w:noBreakHyphen/>
      </w:r>
    </w:p>
    <w:p w:rsidR="00274194" w:rsidRPr="00940CD9" w:rsidRDefault="00274194" w:rsidP="004A0A42">
      <w:pPr>
        <w:pStyle w:val="Question"/>
      </w:pPr>
      <w:r w:rsidRPr="00940CD9">
        <w:t>A.</w:t>
      </w:r>
      <w:r w:rsidRPr="00940CD9">
        <w:tab/>
        <w:t>I don't volunteer anything.</w:t>
      </w:r>
    </w:p>
    <w:p w:rsidR="00274194" w:rsidRPr="00940CD9" w:rsidRDefault="00274194" w:rsidP="004A0A42">
      <w:pPr>
        <w:pStyle w:val="Question"/>
      </w:pPr>
      <w:r w:rsidRPr="00940CD9">
        <w:t>Q.</w:t>
      </w:r>
      <w:r w:rsidRPr="00940CD9">
        <w:tab/>
        <w:t>Do you know what "organization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rsidRPr="00940CD9">
        <w:t>" means?</w:t>
      </w:r>
    </w:p>
    <w:p w:rsidR="00274194" w:rsidRPr="00940CD9" w:rsidRDefault="00274194" w:rsidP="004A0A42">
      <w:pPr>
        <w:pStyle w:val="Question"/>
      </w:pPr>
      <w:r w:rsidRPr="00940CD9">
        <w:t>A.</w:t>
      </w:r>
      <w:r w:rsidRPr="00940CD9">
        <w:tab/>
        <w:t>No, not as you're using it.</w:t>
      </w:r>
    </w:p>
    <w:p w:rsidR="00AD17B9" w:rsidRPr="00940CD9" w:rsidRDefault="00A85FCB" w:rsidP="004A0A42">
      <w:pPr>
        <w:pStyle w:val="Question"/>
      </w:pPr>
      <w:r w:rsidRPr="00940CD9">
        <w:t>Q</w:t>
      </w:r>
      <w:r w:rsidR="00AD17B9" w:rsidRPr="00940CD9">
        <w:t>.</w:t>
      </w:r>
      <w:r w:rsidR="00AD17B9" w:rsidRPr="00940CD9">
        <w:tab/>
        <w:t>How am I using it?</w:t>
      </w:r>
    </w:p>
    <w:p w:rsidR="00AD17B9" w:rsidRPr="00940CD9" w:rsidRDefault="00A85FCB" w:rsidP="004A0A42">
      <w:pPr>
        <w:pStyle w:val="Question"/>
      </w:pPr>
      <w:r w:rsidRPr="00940CD9">
        <w:t>A</w:t>
      </w:r>
      <w:r w:rsidR="00AD17B9" w:rsidRPr="00940CD9">
        <w:t>.</w:t>
      </w:r>
      <w:r w:rsidR="00AD17B9" w:rsidRPr="00940CD9">
        <w:tab/>
        <w:t>I wouldn't know. I can't even assume I</w:t>
      </w:r>
      <w:r w:rsidR="00B36398">
        <w:t xml:space="preserve"> </w:t>
      </w:r>
      <w:r w:rsidR="00AD17B9" w:rsidRPr="00940CD9">
        <w:t>know.</w:t>
      </w:r>
    </w:p>
    <w:p w:rsidR="00AD17B9" w:rsidRPr="00940CD9" w:rsidRDefault="00A85FCB" w:rsidP="004A0A42">
      <w:pPr>
        <w:pStyle w:val="Question"/>
      </w:pPr>
      <w:r w:rsidRPr="00940CD9">
        <w:t>Q</w:t>
      </w:r>
      <w:r w:rsidR="00AD17B9" w:rsidRPr="00940CD9">
        <w:t>.</w:t>
      </w:r>
      <w:r w:rsidR="00AD17B9" w:rsidRPr="00940CD9">
        <w:tab/>
        <w:t>How do you know I'm not using it correctly?</w:t>
      </w:r>
    </w:p>
    <w:p w:rsidR="00AD17B9" w:rsidRPr="00940CD9" w:rsidRDefault="00A85FCB" w:rsidP="004A0A42">
      <w:pPr>
        <w:pStyle w:val="Question"/>
      </w:pPr>
      <w:r w:rsidRPr="00940CD9">
        <w:t>A</w:t>
      </w:r>
      <w:r w:rsidR="00AD17B9" w:rsidRPr="00940CD9">
        <w:t>.</w:t>
      </w:r>
      <w:r w:rsidR="00AD17B9" w:rsidRPr="00940CD9">
        <w:tab/>
        <w:t>Please define "correctly."</w:t>
      </w:r>
    </w:p>
    <w:p w:rsidR="00AD17B9" w:rsidRPr="00940CD9" w:rsidRDefault="00AD17B9" w:rsidP="004A0A42">
      <w:pPr>
        <w:pStyle w:val="Question"/>
      </w:pPr>
      <w:r w:rsidRPr="00940CD9">
        <w:t>Q.</w:t>
      </w:r>
      <w:r w:rsidRPr="00940CD9">
        <w:tab/>
        <w:t>You don't know what "correctly" means?</w:t>
      </w:r>
    </w:p>
    <w:p w:rsidR="00AD17B9" w:rsidRPr="00940CD9" w:rsidRDefault="00AD17B9" w:rsidP="004A0A42">
      <w:pPr>
        <w:pStyle w:val="Question"/>
      </w:pPr>
      <w:r w:rsidRPr="00940CD9">
        <w:t>A.</w:t>
      </w:r>
      <w:r w:rsidRPr="00940CD9">
        <w:tab/>
        <w:t>No. That's a very subjective term.</w:t>
      </w:r>
    </w:p>
    <w:p w:rsidR="0089207B" w:rsidRDefault="0089207B" w:rsidP="00B327BF">
      <w:pPr>
        <w:pStyle w:val="Heading2"/>
      </w:pPr>
      <w:bookmarkStart w:id="73" w:name="_Toc128210466"/>
      <w:r>
        <w:t>Education</w:t>
      </w:r>
      <w:bookmarkEnd w:id="73"/>
    </w:p>
    <w:p w:rsidR="00AD17B9" w:rsidRPr="00940CD9" w:rsidRDefault="00AD17B9" w:rsidP="004A0A42">
      <w:pPr>
        <w:pStyle w:val="Question"/>
      </w:pPr>
      <w:r w:rsidRPr="00940CD9">
        <w:t>Q.</w:t>
      </w:r>
      <w:r w:rsidRPr="00940CD9">
        <w:tab/>
        <w:t>You have a Bachelor's degree in engineering</w:t>
      </w:r>
      <w:r w:rsidR="00B36398">
        <w:t xml:space="preserve"> </w:t>
      </w:r>
      <w:r w:rsidRPr="00940CD9">
        <w:t xml:space="preserve">and you're sort of demonstrating that you </w:t>
      </w:r>
      <w:r w:rsidR="00AB2D4F">
        <w:t>don't</w:t>
      </w:r>
      <w:r w:rsidRPr="00940CD9">
        <w:t xml:space="preserve"> have</w:t>
      </w:r>
      <w:r w:rsidR="00B36398">
        <w:t xml:space="preserve"> </w:t>
      </w:r>
      <w:r w:rsidRPr="00940CD9">
        <w:t>much of a grasp of the English language.</w:t>
      </w:r>
    </w:p>
    <w:p w:rsidR="00AD17B9" w:rsidRDefault="00AD17B9" w:rsidP="004A0A42">
      <w:pPr>
        <w:pStyle w:val="Question"/>
      </w:pPr>
      <w:r w:rsidRPr="00940CD9">
        <w:t>A.</w:t>
      </w:r>
      <w:r w:rsidRPr="00940CD9">
        <w:tab/>
        <w:t>Well, you're trying to ridicule me so I'll</w:t>
      </w:r>
      <w:r w:rsidR="00B36398">
        <w:t xml:space="preserve"> </w:t>
      </w:r>
      <w:r w:rsidRPr="00940CD9">
        <w:t>volunteer to make presumptions. That's not going to</w:t>
      </w:r>
      <w:r w:rsidR="00B36398">
        <w:t xml:space="preserve"> </w:t>
      </w:r>
      <w:r w:rsidRPr="00940CD9">
        <w:t>work.</w:t>
      </w:r>
    </w:p>
    <w:tbl>
      <w:tblPr>
        <w:tblStyle w:val="TableGrid"/>
        <w:tblW w:w="0" w:type="auto"/>
        <w:tblInd w:w="0" w:type="dxa"/>
        <w:tblLook w:val="01E0" w:firstRow="1" w:lastRow="1" w:firstColumn="1" w:lastColumn="1" w:noHBand="0" w:noVBand="0"/>
      </w:tblPr>
      <w:tblGrid>
        <w:gridCol w:w="10152"/>
      </w:tblGrid>
      <w:tr w:rsidR="00574B7A">
        <w:tc>
          <w:tcPr>
            <w:tcW w:w="10152" w:type="dxa"/>
            <w:tcBorders>
              <w:top w:val="single" w:sz="4" w:space="0" w:color="auto"/>
              <w:left w:val="single" w:sz="4" w:space="0" w:color="auto"/>
              <w:bottom w:val="single" w:sz="4" w:space="0" w:color="auto"/>
              <w:right w:val="single" w:sz="4" w:space="0" w:color="auto"/>
            </w:tcBorders>
          </w:tcPr>
          <w:p w:rsidR="00574B7A" w:rsidRPr="00125B64" w:rsidRDefault="00574B7A" w:rsidP="000D36C4">
            <w:r w:rsidRPr="001E32AE">
              <w:rPr>
                <w:u w:val="single"/>
              </w:rPr>
              <w:t>AMPLIFIED RES</w:t>
            </w:r>
            <w:r>
              <w:rPr>
                <w:u w:val="single"/>
              </w:rPr>
              <w:t>P</w:t>
            </w:r>
            <w:r w:rsidRPr="001E32AE">
              <w:rPr>
                <w:u w:val="single"/>
              </w:rPr>
              <w:t>ONSE</w:t>
            </w:r>
            <w:r>
              <w:t xml:space="preserve">:  [FACT] The most important product of education is humility, and I haven’t seen </w:t>
            </w:r>
            <w:r w:rsidRPr="00552DBD">
              <w:rPr>
                <w:i/>
                <w:u w:val="single"/>
              </w:rPr>
              <w:t>any</w:t>
            </w:r>
            <w:r>
              <w:t xml:space="preserve"> evidence of that on your part today.  </w:t>
            </w:r>
            <w:r w:rsidR="000D36C4">
              <w:t xml:space="preserve">Humble people ask </w:t>
            </w:r>
            <w:r w:rsidR="00552DBD">
              <w:t xml:space="preserve">lots of </w:t>
            </w:r>
            <w:r w:rsidR="000D36C4">
              <w:t>questions</w:t>
            </w:r>
            <w:r w:rsidR="00552DBD">
              <w:t>, don’t presume ANYTHING,</w:t>
            </w:r>
            <w:r w:rsidR="000D36C4">
              <w:t xml:space="preserve"> and answer </w:t>
            </w:r>
            <w:r w:rsidR="00552DBD">
              <w:t>questions</w:t>
            </w:r>
            <w:r w:rsidR="000D36C4">
              <w:t xml:space="preserve"> </w:t>
            </w:r>
            <w:r w:rsidR="000D36C4" w:rsidRPr="00552DBD">
              <w:rPr>
                <w:i/>
                <w:u w:val="single"/>
              </w:rPr>
              <w:t>very</w:t>
            </w:r>
            <w:r w:rsidR="000D36C4">
              <w:t xml:space="preserve"> carefully.  </w:t>
            </w:r>
            <w:r>
              <w:t xml:space="preserve">You didn’t learn much in all your years of law school, now did you </w:t>
            </w:r>
            <w:r w:rsidR="009F7A49">
              <w:t>&lt;&lt;U.S. ATTORNEY NAME&gt;&gt;</w:t>
            </w:r>
            <w:r w:rsidR="00906A14">
              <w:t>?</w:t>
            </w:r>
            <w:r>
              <w:t xml:space="preserve">  You aren’t even in this forum lawfully, because you aren’t admitted to practice in this state.</w:t>
            </w:r>
          </w:p>
        </w:tc>
      </w:tr>
    </w:tbl>
    <w:p w:rsidR="00AD17B9" w:rsidRPr="00940CD9" w:rsidRDefault="00AD17B9" w:rsidP="004A0A42">
      <w:pPr>
        <w:pStyle w:val="Question"/>
      </w:pPr>
      <w:r w:rsidRPr="00940CD9">
        <w:t>Q.</w:t>
      </w:r>
      <w:r w:rsidRPr="00940CD9">
        <w:tab/>
        <w:t>But you don't know what "organization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rsidRPr="00940CD9">
        <w:t>"</w:t>
      </w:r>
      <w:r w:rsidR="00B36398">
        <w:t xml:space="preserve"> </w:t>
      </w:r>
      <w:r w:rsidRPr="00940CD9">
        <w:t xml:space="preserve"> means?</w:t>
      </w:r>
    </w:p>
    <w:p w:rsidR="00AD17B9" w:rsidRDefault="00AD17B9" w:rsidP="004A0A42">
      <w:pPr>
        <w:pStyle w:val="Question"/>
      </w:pPr>
      <w:r w:rsidRPr="00940CD9">
        <w:t>A.</w:t>
      </w:r>
      <w:r w:rsidRPr="00940CD9">
        <w:tab/>
        <w:t xml:space="preserve">I don't assume anything. The bible says </w:t>
      </w:r>
      <w:r w:rsidR="00103E86">
        <w:t>–</w:t>
      </w:r>
    </w:p>
    <w:tbl>
      <w:tblPr>
        <w:tblStyle w:val="TableGrid"/>
        <w:tblW w:w="0" w:type="auto"/>
        <w:tblInd w:w="0" w:type="dxa"/>
        <w:tblLook w:val="01E0" w:firstRow="1" w:lastRow="1" w:firstColumn="1" w:lastColumn="1" w:noHBand="0" w:noVBand="0"/>
      </w:tblPr>
      <w:tblGrid>
        <w:gridCol w:w="10152"/>
      </w:tblGrid>
      <w:tr w:rsidR="00103E86">
        <w:tc>
          <w:tcPr>
            <w:tcW w:w="10152" w:type="dxa"/>
            <w:tcBorders>
              <w:top w:val="single" w:sz="4" w:space="0" w:color="auto"/>
              <w:left w:val="single" w:sz="4" w:space="0" w:color="auto"/>
              <w:bottom w:val="single" w:sz="4" w:space="0" w:color="auto"/>
              <w:right w:val="single" w:sz="4" w:space="0" w:color="auto"/>
            </w:tcBorders>
          </w:tcPr>
          <w:p w:rsidR="00103E86" w:rsidRDefault="00103E86" w:rsidP="008375FD">
            <w:r w:rsidRPr="001E32AE">
              <w:rPr>
                <w:u w:val="single"/>
              </w:rPr>
              <w:t>AMPLIFIED RES</w:t>
            </w:r>
            <w:r>
              <w:rPr>
                <w:u w:val="single"/>
              </w:rPr>
              <w:t>P</w:t>
            </w:r>
            <w:r w:rsidRPr="001E32AE">
              <w:rPr>
                <w:u w:val="single"/>
              </w:rPr>
              <w:t>ONSE</w:t>
            </w:r>
            <w:r>
              <w:t xml:space="preserve">:  [RELIGION] The </w:t>
            </w:r>
            <w:r w:rsidR="003A4A9F">
              <w:t>B</w:t>
            </w:r>
            <w:r>
              <w:t>ible forbids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and so I can’t engage in it without sinning.  Compelling me to sin would be to compel me to violate my religious beliefs</w:t>
            </w:r>
            <w:r w:rsidR="00552DBD">
              <w:fldChar w:fldCharType="begin"/>
            </w:r>
            <w:r w:rsidR="00552DBD">
              <w:instrText xml:space="preserve"> XE "</w:instrText>
            </w:r>
            <w:r w:rsidR="00552DBD" w:rsidRPr="008D0AE9">
              <w:instrText>religious beliefs</w:instrText>
            </w:r>
            <w:r w:rsidR="00552DBD">
              <w:instrText xml:space="preserve">" </w:instrText>
            </w:r>
            <w:r w:rsidR="00552DBD">
              <w:fldChar w:fldCharType="end"/>
            </w:r>
            <w:r>
              <w:t>.  Therefore, you cannot force me to engage in presumption.  Here is what it says on the subject:</w:t>
            </w:r>
          </w:p>
          <w:p w:rsidR="000D36C4" w:rsidRDefault="00103E86" w:rsidP="000D36C4">
            <w:pPr>
              <w:pStyle w:val="Quote0"/>
            </w:pPr>
            <w:r>
              <w:t xml:space="preserve">“But </w:t>
            </w:r>
            <w:r>
              <w:rPr>
                <w:b/>
                <w:bCs/>
                <w:u w:val="single"/>
              </w:rPr>
              <w:t>the person who does anything presumptuously, whether he is native-born or a stranger, that one brings reproach on the Lord, and he shall be cut off from among his people</w:t>
            </w:r>
            <w:r>
              <w:t xml:space="preserve">.”  </w:t>
            </w:r>
          </w:p>
          <w:p w:rsidR="00103E86" w:rsidRDefault="00103E86" w:rsidP="000D36C4">
            <w:pPr>
              <w:pStyle w:val="Quote0"/>
              <w:spacing w:before="0" w:after="240"/>
            </w:pPr>
            <w:r>
              <w:t>[Numbers 15:30</w:t>
            </w:r>
            <w:r>
              <w:fldChar w:fldCharType="begin"/>
            </w:r>
            <w:r>
              <w:instrText xml:space="preserve"> TA \s "Numbers 15:30" </w:instrText>
            </w:r>
            <w:r>
              <w:fldChar w:fldCharType="end"/>
            </w:r>
            <w:r>
              <w:t>, Bible, NKJV]</w:t>
            </w:r>
          </w:p>
          <w:p w:rsidR="00103E86" w:rsidRDefault="00103E86" w:rsidP="00103E86">
            <w:r>
              <w:t xml:space="preserve">A large memorandum of law is available on </w:t>
            </w:r>
            <w:r w:rsidR="008B3819">
              <w:t>&lt;&lt;ORGANIZATION NAME&gt;&gt;</w:t>
            </w:r>
            <w:r>
              <w:t xml:space="preserve"> about the subject of Presumption below:</w:t>
            </w:r>
          </w:p>
          <w:p w:rsidR="00103E86" w:rsidRDefault="00103E86" w:rsidP="00103E86"/>
          <w:p w:rsidR="00103E86" w:rsidRDefault="00103E86" w:rsidP="00103E86">
            <w:hyperlink r:id="rId122" w:history="1">
              <w:r w:rsidR="00374D8B" w:rsidRPr="00374D8B">
                <w:rPr>
                  <w:rStyle w:val="Hyperlink"/>
                </w:rPr>
                <w:t>http://</w:t>
              </w:r>
              <w:r w:rsidR="008B3819">
                <w:rPr>
                  <w:rStyle w:val="Hyperlink"/>
                </w:rPr>
                <w:t>&lt;&lt;ORGANIZATION NAME&gt;&gt;</w:t>
              </w:r>
              <w:r w:rsidR="00374D8B" w:rsidRPr="00374D8B">
                <w:rPr>
                  <w:rStyle w:val="Hyperlink"/>
                </w:rPr>
                <w:t>.org/Forms/MemLaw/Presumption.pdf</w:t>
              </w:r>
            </w:hyperlink>
          </w:p>
          <w:p w:rsidR="00103E86" w:rsidRDefault="00103E86" w:rsidP="00103E86"/>
          <w:p w:rsidR="00103E86" w:rsidRPr="00125B64" w:rsidRDefault="00103E86" w:rsidP="00103E86">
            <w:r>
              <w:t>The above article shows that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is the main method that judges and U.S. attorneys use to </w:t>
            </w:r>
            <w:r w:rsidR="00DB148E">
              <w:t>unlawfully</w:t>
            </w:r>
            <w:r>
              <w:t xml:space="preserve"> enlarge federal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to break down the separation of powers, and to destroy and undermine people’s constitutional rights.  You’re committing treason</w:t>
            </w:r>
            <w:r w:rsidR="00FC391F">
              <w:t xml:space="preserve"> and conspiracy against rights</w:t>
            </w:r>
            <w:r>
              <w:t xml:space="preserve"> </w:t>
            </w:r>
            <w:r w:rsidR="00FC391F">
              <w:t>(see 18 U.S.C. §241</w:t>
            </w:r>
            <w:r w:rsidR="00FC391F">
              <w:fldChar w:fldCharType="begin"/>
            </w:r>
            <w:r w:rsidR="00FC391F">
              <w:instrText xml:space="preserve"> TA \s "18 U.S.C. §241" </w:instrText>
            </w:r>
            <w:r w:rsidR="00FC391F">
              <w:fldChar w:fldCharType="end"/>
            </w:r>
            <w:r w:rsidR="00FC391F">
              <w:t xml:space="preserve">) </w:t>
            </w:r>
            <w:r>
              <w:t>at this deposition by trying to compel and entice me to engage in presumption.</w:t>
            </w:r>
          </w:p>
        </w:tc>
      </w:tr>
    </w:tbl>
    <w:p w:rsidR="00AD17B9" w:rsidRPr="00940CD9" w:rsidRDefault="00AD17B9" w:rsidP="004A0A42">
      <w:pPr>
        <w:pStyle w:val="Question"/>
      </w:pPr>
      <w:r w:rsidRPr="00940CD9">
        <w:t>Q.</w:t>
      </w:r>
      <w:r w:rsidRPr="00940CD9">
        <w:tab/>
        <w:t>I'm not asking you to presume</w:t>
      </w:r>
      <w:r w:rsidR="00C475C0">
        <w:fldChar w:fldCharType="begin"/>
      </w:r>
      <w:r w:rsidR="00C475C0">
        <w:instrText xml:space="preserve"> XE "</w:instrText>
      </w:r>
      <w:r w:rsidR="00C475C0" w:rsidRPr="00BE50C6">
        <w:instrText>presume</w:instrText>
      </w:r>
      <w:r w:rsidR="00C475C0">
        <w:instrText xml:space="preserve">" </w:instrText>
      </w:r>
      <w:r w:rsidR="00C475C0">
        <w:fldChar w:fldCharType="end"/>
      </w:r>
      <w:r w:rsidRPr="00940CD9">
        <w:t>. I'm asking</w:t>
      </w:r>
      <w:r w:rsidR="00B36398">
        <w:t xml:space="preserve"> </w:t>
      </w:r>
      <w:r w:rsidRPr="00940CD9">
        <w:t xml:space="preserve"> if you know.</w:t>
      </w:r>
    </w:p>
    <w:p w:rsidR="00AD17B9" w:rsidRPr="00940CD9" w:rsidRDefault="00AD17B9" w:rsidP="004A0A42">
      <w:pPr>
        <w:pStyle w:val="Question"/>
      </w:pPr>
      <w:r w:rsidRPr="00940CD9">
        <w:t>A.</w:t>
      </w:r>
      <w:r w:rsidRPr="00940CD9">
        <w:tab/>
        <w:t>I don't know anything. Every time I talk</w:t>
      </w:r>
      <w:r w:rsidR="00B36398">
        <w:t xml:space="preserve"> </w:t>
      </w:r>
      <w:r w:rsidRPr="00940CD9">
        <w:t xml:space="preserve"> to people like you and the IRS, they say it's</w:t>
      </w:r>
      <w:r w:rsidR="00B36398">
        <w:t xml:space="preserve"> </w:t>
      </w:r>
      <w:r w:rsidRPr="00940CD9">
        <w:t xml:space="preserve"> frivolous, so I guess I don't know anything,</w:t>
      </w:r>
      <w:r w:rsidR="00B36398">
        <w:t xml:space="preserve"> </w:t>
      </w:r>
      <w:r w:rsidRPr="00940CD9">
        <w:t>according to you anyway.</w:t>
      </w:r>
    </w:p>
    <w:p w:rsidR="0089207B" w:rsidRDefault="0089207B" w:rsidP="00B327BF">
      <w:pPr>
        <w:pStyle w:val="Heading2"/>
      </w:pPr>
      <w:bookmarkStart w:id="74" w:name="_Toc128210467"/>
      <w:r>
        <w:t>Marketing abusive</w:t>
      </w:r>
      <w:r w:rsidR="00E3391A">
        <w:fldChar w:fldCharType="begin"/>
      </w:r>
      <w:r w:rsidR="00E3391A">
        <w:instrText xml:space="preserve"> XE "</w:instrText>
      </w:r>
      <w:r w:rsidR="00E3391A" w:rsidRPr="002668AE">
        <w:instrText>abusive</w:instrText>
      </w:r>
      <w:r w:rsidR="00E3391A">
        <w:instrText xml:space="preserve">" </w:instrText>
      </w:r>
      <w:r w:rsidR="00E3391A">
        <w:fldChar w:fldCharType="end"/>
      </w:r>
      <w:r>
        <w:t xml:space="preserve"> programs</w:t>
      </w:r>
      <w:bookmarkEnd w:id="74"/>
    </w:p>
    <w:p w:rsidR="00AD17B9" w:rsidRPr="00940CD9" w:rsidRDefault="00AD17B9" w:rsidP="004A0A42">
      <w:pPr>
        <w:pStyle w:val="Question"/>
      </w:pPr>
      <w:r w:rsidRPr="00940CD9">
        <w:t>Q.</w:t>
      </w:r>
      <w:r w:rsidRPr="00940CD9">
        <w:tab/>
        <w:t>Do you know if you are marketing an abusive</w:t>
      </w:r>
      <w:r w:rsidR="00B36398">
        <w:t xml:space="preserve"> </w:t>
      </w:r>
      <w:r w:rsidRPr="00940CD9">
        <w:t>tax program</w:t>
      </w:r>
      <w:r w:rsidR="00F007FA">
        <w:fldChar w:fldCharType="begin"/>
      </w:r>
      <w:r w:rsidR="00F007FA">
        <w:instrText xml:space="preserve"> XE "</w:instrText>
      </w:r>
      <w:r w:rsidR="00045B58">
        <w:instrText>PROGRAMS (ALLEGED):</w:instrText>
      </w:r>
      <w:r w:rsidR="00F007FA" w:rsidRPr="002668AE">
        <w:instrText>abusive</w:instrText>
      </w:r>
      <w:r w:rsidR="00F007FA">
        <w:instrText xml:space="preserve"> tax program" </w:instrText>
      </w:r>
      <w:r w:rsidR="00F007FA">
        <w:fldChar w:fldCharType="end"/>
      </w:r>
      <w:r w:rsidRPr="00940CD9">
        <w:t>?</w:t>
      </w:r>
    </w:p>
    <w:p w:rsidR="00274194" w:rsidRPr="00940CD9" w:rsidRDefault="00AD17B9" w:rsidP="004A0A42">
      <w:pPr>
        <w:pStyle w:val="Question"/>
      </w:pPr>
      <w:r w:rsidRPr="00940CD9">
        <w:t>A.</w:t>
      </w:r>
      <w:r w:rsidRPr="00940CD9">
        <w:tab/>
        <w:t>Whoa, now, there's a lot of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00B36398">
        <w:t xml:space="preserve"> </w:t>
      </w:r>
      <w:r w:rsidR="00274194" w:rsidRPr="00940CD9">
        <w:t xml:space="preserve">words. </w:t>
      </w:r>
      <w:r w:rsidR="002C510A">
        <w:t xml:space="preserve"> </w:t>
      </w:r>
      <w:r w:rsidR="00274194" w:rsidRPr="00940CD9">
        <w:t>Please define "abuse" from positive law.</w:t>
      </w:r>
    </w:p>
    <w:p w:rsidR="00274194" w:rsidRPr="00940CD9" w:rsidRDefault="00274194" w:rsidP="004A0A42">
      <w:pPr>
        <w:pStyle w:val="Question"/>
      </w:pPr>
      <w:r w:rsidRPr="00940CD9">
        <w:t>Q.</w:t>
      </w:r>
      <w:r w:rsidRPr="00940CD9">
        <w:tab/>
        <w:t>Do you know if you're marketing an abusive</w:t>
      </w:r>
      <w:r w:rsidR="00B36398">
        <w:t xml:space="preserve"> </w:t>
      </w:r>
      <w:r w:rsidRPr="00940CD9">
        <w:t>tax program</w:t>
      </w:r>
      <w:r w:rsidR="00F007FA">
        <w:fldChar w:fldCharType="begin"/>
      </w:r>
      <w:r w:rsidR="00F007FA">
        <w:instrText xml:space="preserve"> XE "</w:instrText>
      </w:r>
      <w:r w:rsidR="00045B58">
        <w:instrText>PROGRAMS (ALLEGED):</w:instrText>
      </w:r>
      <w:r w:rsidR="00F007FA" w:rsidRPr="002668AE">
        <w:instrText>abusive</w:instrText>
      </w:r>
      <w:r w:rsidR="00F007FA">
        <w:instrText xml:space="preserve"> tax program" </w:instrText>
      </w:r>
      <w:r w:rsidR="00F007FA">
        <w:fldChar w:fldCharType="end"/>
      </w:r>
      <w:r w:rsidRPr="00940CD9">
        <w:t>?</w:t>
      </w:r>
    </w:p>
    <w:p w:rsidR="00274194" w:rsidRDefault="00274194" w:rsidP="004A0A42">
      <w:pPr>
        <w:pStyle w:val="Question"/>
      </w:pPr>
      <w:r w:rsidRPr="00940CD9">
        <w:t>A.</w:t>
      </w:r>
      <w:r w:rsidRPr="00940CD9">
        <w:tab/>
        <w:t>Please define "abusive</w:t>
      </w:r>
      <w:r w:rsidR="00E3391A">
        <w:fldChar w:fldCharType="begin"/>
      </w:r>
      <w:r w:rsidR="00E3391A">
        <w:instrText xml:space="preserve"> XE "</w:instrText>
      </w:r>
      <w:r w:rsidR="00E3391A" w:rsidRPr="002668AE">
        <w:instrText>abusive</w:instrText>
      </w:r>
      <w:r w:rsidR="00E3391A">
        <w:instrText xml:space="preserve">" </w:instrText>
      </w:r>
      <w:r w:rsidR="00E3391A">
        <w:fldChar w:fldCharType="end"/>
      </w:r>
      <w:r w:rsidRPr="00940CD9">
        <w:t>."</w:t>
      </w:r>
    </w:p>
    <w:tbl>
      <w:tblPr>
        <w:tblStyle w:val="TableGrid"/>
        <w:tblW w:w="0" w:type="auto"/>
        <w:tblInd w:w="0" w:type="dxa"/>
        <w:tblLook w:val="01E0" w:firstRow="1" w:lastRow="1" w:firstColumn="1" w:lastColumn="1" w:noHBand="0" w:noVBand="0"/>
      </w:tblPr>
      <w:tblGrid>
        <w:gridCol w:w="10152"/>
      </w:tblGrid>
      <w:tr w:rsidR="00FC391F">
        <w:tc>
          <w:tcPr>
            <w:tcW w:w="10152" w:type="dxa"/>
            <w:tcBorders>
              <w:top w:val="single" w:sz="4" w:space="0" w:color="auto"/>
              <w:left w:val="single" w:sz="4" w:space="0" w:color="auto"/>
              <w:bottom w:val="single" w:sz="4" w:space="0" w:color="auto"/>
              <w:right w:val="single" w:sz="4" w:space="0" w:color="auto"/>
            </w:tcBorders>
          </w:tcPr>
          <w:p w:rsidR="00FC391F" w:rsidRDefault="00FC391F" w:rsidP="008375FD">
            <w:r w:rsidRPr="001E32AE">
              <w:rPr>
                <w:u w:val="single"/>
              </w:rPr>
              <w:t>AMPLIFIED RES</w:t>
            </w:r>
            <w:r>
              <w:rPr>
                <w:u w:val="single"/>
              </w:rPr>
              <w:t>P</w:t>
            </w:r>
            <w:r w:rsidRPr="001E32AE">
              <w:rPr>
                <w:u w:val="single"/>
              </w:rPr>
              <w:t>ONSE</w:t>
            </w:r>
            <w:r>
              <w:t>:  [RELIGION] The word “abusive</w:t>
            </w:r>
            <w:r w:rsidR="00E3391A">
              <w:fldChar w:fldCharType="begin"/>
            </w:r>
            <w:r w:rsidR="00E3391A">
              <w:instrText xml:space="preserve"> XE "</w:instrText>
            </w:r>
            <w:r w:rsidR="00E3391A" w:rsidRPr="002668AE">
              <w:instrText>abusive</w:instrText>
            </w:r>
            <w:r w:rsidR="00E3391A">
              <w:instrText xml:space="preserve">" </w:instrText>
            </w:r>
            <w:r w:rsidR="00E3391A">
              <w:fldChar w:fldCharType="end"/>
            </w:r>
            <w:r>
              <w:t>” is nowhere defined in the Internal Revenue Code</w:t>
            </w:r>
            <w:r w:rsidR="00A66C8C">
              <w:fldChar w:fldCharType="begin"/>
            </w:r>
            <w:r w:rsidR="00A66C8C">
              <w:instrText xml:space="preserve"> TA \s "Internal Revenue Code" </w:instrText>
            </w:r>
            <w:r w:rsidR="00A66C8C">
              <w:fldChar w:fldCharType="end"/>
            </w:r>
            <w:r>
              <w:t xml:space="preserve"> or the Treasury Regulations</w:t>
            </w:r>
            <w:r w:rsidR="002C510A">
              <w:fldChar w:fldCharType="begin"/>
            </w:r>
            <w:r w:rsidR="002C510A">
              <w:instrText xml:space="preserve"> XE "</w:instrText>
            </w:r>
            <w:r w:rsidR="002C510A" w:rsidRPr="007628D2">
              <w:instrText>Treasury Regulations</w:instrText>
            </w:r>
            <w:r w:rsidR="002C510A">
              <w:instrText xml:space="preserve">" </w:instrText>
            </w:r>
            <w:r w:rsidR="002C510A">
              <w:fldChar w:fldCharType="end"/>
            </w:r>
            <w:r>
              <w:t>, that we could find.  It’s a violation of due process</w:t>
            </w:r>
            <w:r w:rsidR="00DB2E07">
              <w:fldChar w:fldCharType="begin"/>
            </w:r>
            <w:r w:rsidR="00DB2E07">
              <w:instrText xml:space="preserve"> XE "</w:instrText>
            </w:r>
            <w:r w:rsidR="00DB2E07" w:rsidRPr="00074537">
              <w:instrText>due process</w:instrText>
            </w:r>
            <w:r w:rsidR="00DB2E07">
              <w:instrText xml:space="preserve">" </w:instrText>
            </w:r>
            <w:r w:rsidR="00DB2E07">
              <w:fldChar w:fldCharType="end"/>
            </w:r>
            <w:r>
              <w:t xml:space="preserve"> to try to hold me accountable for obeying a statute whose terms aren’t even defined.</w:t>
            </w:r>
          </w:p>
          <w:p w:rsidR="008375FD" w:rsidRPr="004C1D2E" w:rsidRDefault="008375FD" w:rsidP="008375FD">
            <w:pPr>
              <w:pStyle w:val="Quote0"/>
            </w:pPr>
            <w:r w:rsidRPr="004C1D2E">
              <w:t xml:space="preserve">As we said in Grayned v. City of Rockford, </w:t>
            </w:r>
            <w:hyperlink r:id="rId123" w:anchor="108" w:history="1">
              <w:r w:rsidR="00374D8B" w:rsidRPr="004C1D2E">
                <w:rPr>
                  <w:rStyle w:val="Hyperlink"/>
                  <w:i w:val="0"/>
                  <w:iCs w:val="0"/>
                </w:rPr>
                <w:t>http://caselaw.lp.findlaw.com/cgi-bin/getcase.pl?navby=case&amp;court=us&amp;vol=408&amp;invol=104 - 108</w:t>
              </w:r>
            </w:hyperlink>
            <w:r w:rsidRPr="004C1D2E">
              <w:t>(1972):</w:t>
            </w:r>
          </w:p>
          <w:p w:rsidR="008375FD" w:rsidRDefault="008375FD" w:rsidP="008375FD">
            <w:pPr>
              <w:pStyle w:val="Quote0"/>
            </w:pPr>
            <w:r>
              <w:t>"It is a basic principle of due process</w:t>
            </w:r>
            <w:r w:rsidR="00DB2E07">
              <w:fldChar w:fldCharType="begin"/>
            </w:r>
            <w:r w:rsidR="00DB2E07">
              <w:instrText xml:space="preserve"> XE "</w:instrText>
            </w:r>
            <w:r w:rsidR="00DB2E07" w:rsidRPr="00074537">
              <w:instrText>due process</w:instrText>
            </w:r>
            <w:r w:rsidR="00DB2E07">
              <w:instrText xml:space="preserve">" </w:instrText>
            </w:r>
            <w:r w:rsidR="00DB2E07">
              <w:fldChar w:fldCharType="end"/>
            </w:r>
            <w:r>
              <w:t xml:space="preserve"> that an enactment </w:t>
            </w:r>
            <w:r>
              <w:rPr>
                <w:color w:val="005500"/>
              </w:rPr>
              <w:t xml:space="preserve">[435 U.S. 982 , 986]   </w:t>
            </w:r>
            <w:r>
              <w:t>is void for vagueness if its prohibitions are not clearly defined. Vague laws offend several important values. First, because we assume that man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to steer between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and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conduct, we insist that laws give the person of ordinary intelligence a reasonable opportunity to know what is prohibited, so that he may act accordingly. Vague laws may trap the innocent by not providing fair warning. Second, if arbitrary and discriminatory enforcement is to be prevented, laws must provide explicit standards for those who apply them. A vague law impermissibly delegates basic policy matters to policemen, judges, and juries for resolution on an ad hoc and subjective basis, with the attendant dangers of arbitrary and discriminatory application." (Footnotes omitted.) </w:t>
            </w:r>
          </w:p>
          <w:p w:rsidR="00FC391F" w:rsidRPr="00125B64" w:rsidRDefault="008375FD" w:rsidP="00C53286">
            <w:pPr>
              <w:pStyle w:val="Quote0"/>
              <w:spacing w:before="0"/>
            </w:pPr>
            <w:r>
              <w:t>[Sewell v. Georgia, 435 U.S. 982 (1978)</w:t>
            </w:r>
            <w:r>
              <w:fldChar w:fldCharType="begin"/>
            </w:r>
            <w:r>
              <w:instrText xml:space="preserve"> TA \l "</w:instrText>
            </w:r>
            <w:r w:rsidRPr="00A766BC">
              <w:instrText>Sewell v. Georgia, 435 U.S. 982 (1978)</w:instrText>
            </w:r>
            <w:r>
              <w:instrText xml:space="preserve">" \s "Sewell v. Georgia, 435 U.S. 982 (1978)" \c 1 </w:instrText>
            </w:r>
            <w:r>
              <w:fldChar w:fldCharType="end"/>
            </w:r>
            <w:r>
              <w:t>]</w:t>
            </w:r>
          </w:p>
        </w:tc>
      </w:tr>
    </w:tbl>
    <w:p w:rsidR="00274194" w:rsidRPr="00940CD9" w:rsidRDefault="00274194" w:rsidP="004A0A42">
      <w:pPr>
        <w:pStyle w:val="Question"/>
      </w:pPr>
      <w:r w:rsidRPr="00940CD9">
        <w:t>Q.</w:t>
      </w:r>
      <w:r w:rsidRPr="00940CD9">
        <w:tab/>
        <w:t>Do you know if you're marketing an abusive</w:t>
      </w:r>
      <w:r w:rsidR="00B36398">
        <w:t xml:space="preserve"> </w:t>
      </w:r>
      <w:r w:rsidRPr="00940CD9">
        <w:t>tax program</w:t>
      </w:r>
      <w:r w:rsidR="00F007FA">
        <w:fldChar w:fldCharType="begin"/>
      </w:r>
      <w:r w:rsidR="00F007FA">
        <w:instrText xml:space="preserve"> XE "</w:instrText>
      </w:r>
      <w:r w:rsidR="00045B58">
        <w:instrText>PROGRAMS (ALLEGED):</w:instrText>
      </w:r>
      <w:r w:rsidR="00F007FA" w:rsidRPr="002668AE">
        <w:instrText>abusive</w:instrText>
      </w:r>
      <w:r w:rsidR="00F007FA">
        <w:instrText xml:space="preserve"> tax program" </w:instrText>
      </w:r>
      <w:r w:rsidR="00F007FA">
        <w:fldChar w:fldCharType="end"/>
      </w:r>
      <w:r w:rsidRPr="00940CD9">
        <w:t xml:space="preserve"> in connection with that marketing,</w:t>
      </w:r>
      <w:r w:rsidR="00B36398">
        <w:t xml:space="preserve"> </w:t>
      </w:r>
      <w:r w:rsidRPr="00940CD9">
        <w:t>making false statements about the Internal Revenue</w:t>
      </w:r>
      <w:r w:rsidR="00B36398">
        <w:t xml:space="preserve"> </w:t>
      </w:r>
      <w:r w:rsidRPr="00940CD9">
        <w:t>laws?</w:t>
      </w:r>
    </w:p>
    <w:p w:rsidR="00274194" w:rsidRPr="00940CD9" w:rsidRDefault="00274194" w:rsidP="004A0A42">
      <w:pPr>
        <w:pStyle w:val="Question"/>
      </w:pPr>
      <w:r w:rsidRPr="00940CD9">
        <w:t>A.</w:t>
      </w:r>
      <w:r w:rsidRPr="00940CD9">
        <w:tab/>
        <w:t>Please define the word "abusive</w:t>
      </w:r>
      <w:r w:rsidR="00E3391A">
        <w:fldChar w:fldCharType="begin"/>
      </w:r>
      <w:r w:rsidR="00E3391A">
        <w:instrText xml:space="preserve"> XE "</w:instrText>
      </w:r>
      <w:r w:rsidR="00E3391A" w:rsidRPr="002668AE">
        <w:instrText>abusive</w:instrText>
      </w:r>
      <w:r w:rsidR="00E3391A">
        <w:instrText xml:space="preserve">" </w:instrText>
      </w:r>
      <w:r w:rsidR="00E3391A">
        <w:fldChar w:fldCharType="end"/>
      </w:r>
      <w:r w:rsidRPr="00940CD9">
        <w:t>."</w:t>
      </w:r>
    </w:p>
    <w:p w:rsidR="00274194" w:rsidRPr="00940CD9" w:rsidRDefault="00274194" w:rsidP="004A0A42">
      <w:pPr>
        <w:pStyle w:val="Question"/>
      </w:pPr>
      <w:r w:rsidRPr="00940CD9">
        <w:t>Q.</w:t>
      </w:r>
      <w:r w:rsidRPr="00940CD9">
        <w:tab/>
        <w:t>All right.</w:t>
      </w:r>
    </w:p>
    <w:p w:rsidR="00274194" w:rsidRDefault="00274194" w:rsidP="004A0A42">
      <w:pPr>
        <w:pStyle w:val="Question"/>
      </w:pPr>
      <w:r w:rsidRPr="00940CD9">
        <w:t>A.</w:t>
      </w:r>
      <w:r w:rsidRPr="00940CD9">
        <w:tab/>
        <w:t>It's not defined in the code. And there's</w:t>
      </w:r>
      <w:r w:rsidR="00B36398">
        <w:t xml:space="preserve"> </w:t>
      </w:r>
      <w:r w:rsidRPr="00940CD9">
        <w:t>no absolute way to know whether what the code says</w:t>
      </w:r>
      <w:r w:rsidR="00B36398">
        <w:t xml:space="preserve"> </w:t>
      </w:r>
      <w:r w:rsidRPr="00940CD9">
        <w:t>is truthful because it's not enacted as positive</w:t>
      </w:r>
      <w:r w:rsidR="00B36398">
        <w:t xml:space="preserve"> </w:t>
      </w:r>
      <w:r w:rsidRPr="00940CD9">
        <w:t>law.</w:t>
      </w:r>
    </w:p>
    <w:tbl>
      <w:tblPr>
        <w:tblStyle w:val="TableGrid"/>
        <w:tblW w:w="0" w:type="auto"/>
        <w:tblInd w:w="0" w:type="dxa"/>
        <w:tblLook w:val="01E0" w:firstRow="1" w:lastRow="1" w:firstColumn="1" w:lastColumn="1" w:noHBand="0" w:noVBand="0"/>
      </w:tblPr>
      <w:tblGrid>
        <w:gridCol w:w="10152"/>
      </w:tblGrid>
      <w:tr w:rsidR="008375FD">
        <w:tc>
          <w:tcPr>
            <w:tcW w:w="10152" w:type="dxa"/>
            <w:tcBorders>
              <w:top w:val="single" w:sz="4" w:space="0" w:color="auto"/>
              <w:left w:val="single" w:sz="4" w:space="0" w:color="auto"/>
              <w:bottom w:val="single" w:sz="4" w:space="0" w:color="auto"/>
              <w:right w:val="single" w:sz="4" w:space="0" w:color="auto"/>
            </w:tcBorders>
          </w:tcPr>
          <w:p w:rsidR="008375FD" w:rsidRDefault="008375FD" w:rsidP="008375FD">
            <w:r w:rsidRPr="001E32AE">
              <w:rPr>
                <w:u w:val="single"/>
              </w:rPr>
              <w:t>AMPLIFIED RES</w:t>
            </w:r>
            <w:r>
              <w:rPr>
                <w:u w:val="single"/>
              </w:rPr>
              <w:t>P</w:t>
            </w:r>
            <w:r w:rsidRPr="001E32AE">
              <w:rPr>
                <w:u w:val="single"/>
              </w:rPr>
              <w:t>ONSE</w:t>
            </w:r>
            <w:r>
              <w:t>:  [FACT] I am trying very hard at this deposition to rely upon only reasonable sources of belief.  Those reasonable sources are documented at:</w:t>
            </w:r>
          </w:p>
          <w:p w:rsidR="008375FD" w:rsidRDefault="008375FD" w:rsidP="008375FD">
            <w:hyperlink r:id="rId124" w:history="1">
              <w:r w:rsidR="00374D8B" w:rsidRPr="00374D8B">
                <w:rPr>
                  <w:rStyle w:val="Hyperlink"/>
                </w:rPr>
                <w:t>http://</w:t>
              </w:r>
              <w:r w:rsidR="008B3819">
                <w:rPr>
                  <w:rStyle w:val="Hyperlink"/>
                </w:rPr>
                <w:t>&lt;&lt;ORGANIZATION NAME&gt;&gt;</w:t>
              </w:r>
              <w:r w:rsidR="00374D8B" w:rsidRPr="00374D8B">
                <w:rPr>
                  <w:rStyle w:val="Hyperlink"/>
                </w:rPr>
                <w:t>.org/Forms/MemLaw/ReasonableBelief.pdf</w:t>
              </w:r>
            </w:hyperlink>
          </w:p>
          <w:p w:rsidR="008375FD" w:rsidRDefault="008375FD" w:rsidP="008375FD"/>
          <w:p w:rsidR="008375FD" w:rsidRDefault="008375FD" w:rsidP="008375FD">
            <w:r>
              <w:t>The above is also included as Exhibit D4</w:t>
            </w:r>
            <w:r w:rsidR="00CA1FD7">
              <w:fldChar w:fldCharType="begin"/>
            </w:r>
            <w:r w:rsidR="00CA1FD7">
              <w:instrText xml:space="preserve"> XE "</w:instrText>
            </w:r>
            <w:r w:rsidR="00CA1FD7" w:rsidRPr="00985641">
              <w:instrText>EXHIBITS:Exhibit D4</w:instrText>
            </w:r>
            <w:r w:rsidR="00CA1FD7">
              <w:instrText xml:space="preserve">" </w:instrText>
            </w:r>
            <w:r w:rsidR="00CA1FD7">
              <w:fldChar w:fldCharType="end"/>
            </w:r>
            <w:r>
              <w:t>.  Instead, you keep trying to divert me from reasonable sources of belief by compelling and encouraging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bias, </w:t>
            </w:r>
            <w:r w:rsidR="00DB148E">
              <w:t>superstition</w:t>
            </w:r>
            <w:r>
              <w:t>, or the common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t xml:space="preserve"> of words instead of their legal definition.  All these things are entirely irrelevant to a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t>.  You are trying to make a legal proceeding into a political proceeding and make political and religious beliefs</w:t>
            </w:r>
            <w:r w:rsidR="00552DBD">
              <w:fldChar w:fldCharType="begin"/>
            </w:r>
            <w:r w:rsidR="00552DBD">
              <w:instrText xml:space="preserve"> XE "</w:instrText>
            </w:r>
            <w:r w:rsidR="00552DBD" w:rsidRPr="008D0AE9">
              <w:instrText>religious beliefs</w:instrText>
            </w:r>
            <w:r w:rsidR="00552DBD">
              <w:instrText xml:space="preserve">" </w:instrText>
            </w:r>
            <w:r w:rsidR="00552DBD">
              <w:fldChar w:fldCharType="end"/>
            </w:r>
            <w:r>
              <w:t xml:space="preserve"> that are the basis for all my statements today into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xml:space="preserve"> speech.  I am NOT going to help you do that and the U.S. Supreme Court</w:t>
            </w:r>
            <w:r w:rsidR="002C510A">
              <w:fldChar w:fldCharType="begin"/>
            </w:r>
            <w:r w:rsidR="002C510A">
              <w:instrText xml:space="preserve"> XE "</w:instrText>
            </w:r>
            <w:r w:rsidR="002C510A" w:rsidRPr="00C05E54">
              <w:instrText>U.S. Supreme Court</w:instrText>
            </w:r>
            <w:r w:rsidR="002C510A">
              <w:instrText xml:space="preserve">" </w:instrText>
            </w:r>
            <w:r w:rsidR="002C510A">
              <w:fldChar w:fldCharType="end"/>
            </w:r>
            <w:r>
              <w:t xml:space="preserve"> said the result of allowing that to happen is the worst sort of tyranny:</w:t>
            </w:r>
          </w:p>
          <w:p w:rsidR="008375FD" w:rsidRPr="00A514C0" w:rsidRDefault="008375FD" w:rsidP="008375FD">
            <w:pPr>
              <w:pStyle w:val="Quote0"/>
              <w:rPr>
                <w:iCs w:val="0"/>
              </w:rPr>
            </w:pPr>
            <w:r w:rsidRPr="00A514C0">
              <w:rPr>
                <w:b/>
                <w:bCs/>
                <w:iCs w:val="0"/>
              </w:rPr>
              <w:t xml:space="preserve">"But, fortunately for our freedom from political excitements in judicial duties, </w:t>
            </w:r>
            <w:r w:rsidRPr="00A514C0">
              <w:rPr>
                <w:b/>
                <w:bCs/>
                <w:iCs w:val="0"/>
                <w:u w:val="single"/>
              </w:rPr>
              <w:t>this court [the U.S. Supreme Court</w:t>
            </w:r>
            <w:r w:rsidR="002C510A">
              <w:rPr>
                <w:b/>
                <w:bCs/>
                <w:iCs w:val="0"/>
                <w:u w:val="single"/>
              </w:rPr>
              <w:fldChar w:fldCharType="begin"/>
            </w:r>
            <w:r w:rsidR="002C510A">
              <w:instrText xml:space="preserve"> XE "</w:instrText>
            </w:r>
            <w:r w:rsidR="002C510A" w:rsidRPr="00C05E54">
              <w:instrText>U.S. Supreme Court</w:instrText>
            </w:r>
            <w:r w:rsidR="002C510A">
              <w:instrText xml:space="preserve">" </w:instrText>
            </w:r>
            <w:r w:rsidR="002C510A">
              <w:rPr>
                <w:b/>
                <w:bCs/>
                <w:iCs w:val="0"/>
                <w:u w:val="single"/>
              </w:rPr>
              <w:fldChar w:fldCharType="end"/>
            </w:r>
            <w:r w:rsidRPr="00A514C0">
              <w:rPr>
                <w:b/>
                <w:bCs/>
                <w:iCs w:val="0"/>
                <w:u w:val="single"/>
              </w:rPr>
              <w:t>] can never with propriety be called on officially to be the umpire in questions merely political.</w:t>
            </w:r>
            <w:r w:rsidRPr="00A514C0">
              <w:rPr>
                <w:b/>
                <w:bCs/>
                <w:iCs w:val="0"/>
              </w:rPr>
              <w:t xml:space="preserve"> The adjustment of these questions belongs to the people and their political representatives, either in the State or general government</w:t>
            </w:r>
            <w:r w:rsidR="002C510A">
              <w:rPr>
                <w:b/>
                <w:bCs/>
                <w:iCs w:val="0"/>
              </w:rPr>
              <w:fldChar w:fldCharType="begin"/>
            </w:r>
            <w:r w:rsidR="002C510A">
              <w:instrText xml:space="preserve"> XE "</w:instrText>
            </w:r>
            <w:r w:rsidR="002C510A" w:rsidRPr="00B53CBD">
              <w:instrText>government</w:instrText>
            </w:r>
            <w:r w:rsidR="002C510A">
              <w:instrText xml:space="preserve">" </w:instrText>
            </w:r>
            <w:r w:rsidR="002C510A">
              <w:rPr>
                <w:b/>
                <w:bCs/>
                <w:iCs w:val="0"/>
              </w:rPr>
              <w:fldChar w:fldCharType="end"/>
            </w:r>
            <w:r w:rsidRPr="00A514C0">
              <w:rPr>
                <w:b/>
                <w:bCs/>
                <w:iCs w:val="0"/>
              </w:rPr>
              <w:t xml:space="preserve">. </w:t>
            </w:r>
            <w:r w:rsidRPr="00A514C0">
              <w:rPr>
                <w:b/>
                <w:bCs/>
                <w:iCs w:val="0"/>
                <w:u w:val="single"/>
              </w:rPr>
              <w:t>These questions relate to matters not to be settled on strict legal principles.</w:t>
            </w:r>
            <w:r w:rsidRPr="00A514C0">
              <w:rPr>
                <w:iCs w:val="0"/>
              </w:rPr>
              <w:t xml:space="preserve"> They are adjusted rather by inclination, or prejudice or compromise, often.</w:t>
            </w:r>
          </w:p>
          <w:p w:rsidR="008375FD" w:rsidRPr="00A514C0" w:rsidRDefault="008375FD" w:rsidP="008375FD">
            <w:pPr>
              <w:pStyle w:val="Quote0"/>
              <w:rPr>
                <w:iCs w:val="0"/>
              </w:rPr>
            </w:pPr>
            <w:r w:rsidRPr="00A514C0">
              <w:rPr>
                <w:iCs w:val="0"/>
              </w:rPr>
              <w:t>[. . .]</w:t>
            </w:r>
          </w:p>
          <w:p w:rsidR="008375FD" w:rsidRDefault="008375FD" w:rsidP="001837DA">
            <w:pPr>
              <w:pStyle w:val="Quote0"/>
              <w:spacing w:after="240"/>
              <w:rPr>
                <w:iCs w:val="0"/>
              </w:rPr>
            </w:pPr>
            <w:r w:rsidRPr="00A514C0">
              <w:rPr>
                <w:b/>
                <w:bCs/>
                <w:iCs w:val="0"/>
                <w:u w:val="single"/>
              </w:rPr>
              <w:t>Another evil, alarming and little foreseen, involved in regarding these as questions for the final arbitrament of judges would be that, in such an event, all political privileges and rights would, in a dispute among the people, depend on our decision finally. We would possess the power to decide against, as well as for, them, and, under a prejudiced or arbitrary judiciary, the public liberties and popular privileges might thus be much perverted, if not entirely prostrated.</w:t>
            </w:r>
            <w:r w:rsidRPr="00A514C0">
              <w:rPr>
                <w:iCs w:val="0"/>
              </w:rPr>
              <w:t xml:space="preserve"> But, allowing the people to make constitutions and unmake them, allowing their representatives to make laws and unmake them, and without our interference as to their principles or policy in doing it, yet, when constitutions and laws are made and put in force by others, then the courts, as empowered by the State or the Union, commence their functions and may decide on the rights which conflicting parties can legally set up under them, rather than about their formation itself. </w:t>
            </w:r>
            <w:r w:rsidRPr="00A514C0">
              <w:rPr>
                <w:b/>
                <w:bCs/>
                <w:iCs w:val="0"/>
                <w:u w:val="single"/>
              </w:rPr>
              <w:t>Our power begins after theirs [the Sovereign People] ends. Constitutions and laws precede the judiciary, and we act only under and after them, and as to disputed rights beneath them, rather than disputed points in making them. We speak what is the law, jus dicere, we speak or construe what is the constitution, after both are made, but we make, or revise, or control neither.</w:t>
            </w:r>
            <w:r w:rsidRPr="00A514C0">
              <w:rPr>
                <w:iCs w:val="0"/>
              </w:rPr>
              <w:t xml:space="preserve"> </w:t>
            </w:r>
            <w:r w:rsidRPr="00A514C0">
              <w:rPr>
                <w:b/>
                <w:bCs/>
                <w:iCs w:val="0"/>
                <w:u w:val="single"/>
              </w:rPr>
              <w:t>The disputed rights beneath constitutions already made are to be governed by precedents, by sound legal principles, by positive legislation [e.g. "</w:t>
            </w:r>
            <w:hyperlink r:id="rId125" w:history="1">
              <w:r w:rsidR="00374D8B" w:rsidRPr="00374D8B">
                <w:rPr>
                  <w:rStyle w:val="Hyperlink"/>
                  <w:i w:val="0"/>
                  <w:iCs w:val="0"/>
                  <w:sz w:val="20"/>
                  <w:szCs w:val="20"/>
                </w:rPr>
                <w:t>http://famguardian.org/TaxFreedom/CitesByTopic/PositiveLaw.htm</w:t>
              </w:r>
            </w:hyperlink>
            <w:r w:rsidRPr="00A514C0">
              <w:rPr>
                <w:b/>
                <w:bCs/>
                <w:iCs w:val="0"/>
                <w:u w:val="single"/>
              </w:rPr>
              <w:t>"], clear contracts, moral duties, and fixed rules; they are per se questions of law, and are well suited to the education and habits of the bench.</w:t>
            </w:r>
            <w:r w:rsidRPr="00A514C0">
              <w:rPr>
                <w:iCs w:val="0"/>
              </w:rPr>
              <w:t xml:space="preserve"> But the other disputed points in making constitutions, depending often, as before shown, on policy, inclination, popular resolves and popular will and arising not in respect to private rights, not what is meum and tuum, but in relation to politics, they belong to politics, and they are settled by political tribunals, and are too dear to a people bred in the school of Sydney and Russel for them ever to intrust their final decision, when disputed, to a class of men who are so far removed from them as the judiciary, a class also who might decide them erroneously, as well as right, and if in the former way, </w:t>
            </w:r>
            <w:r w:rsidRPr="00A514C0">
              <w:rPr>
                <w:b/>
                <w:bCs/>
                <w:iCs w:val="0"/>
                <w:u w:val="single"/>
              </w:rPr>
              <w:t>the consequences might not be able to be averted except by a revolution, while a wrong decision by a political forum can often be peacefully corrected by new elections or instructions in a single month; and if the people, in the distribution of powers under the constitution, should ever think of making judges supreme arbiters in political controversies when not selected by nor, frequently, amenable to them nor at liberty to follow such various considerations in their judgments as [48 U.S. 53] belong to mere political questions, they will dethrone themselves and lose one of their own invaluable birthrights; building up in this way -- slowly, but surely -- a new sovereign power in the republic, in most respects irresponsible and unchangeable for life, and one more dangerous, in theory at least, than the worst elective oligarchy in the worst of times.</w:t>
            </w:r>
            <w:r w:rsidRPr="00A514C0">
              <w:rPr>
                <w:iCs w:val="0"/>
              </w:rPr>
              <w:t xml:space="preserve"> </w:t>
            </w:r>
            <w:r w:rsidRPr="00A514C0">
              <w:rPr>
                <w:b/>
                <w:bCs/>
                <w:iCs w:val="0"/>
                <w:u w:val="single"/>
              </w:rPr>
              <w:t>Again, instead of controlling the people in political affairs,</w:t>
            </w:r>
            <w:r w:rsidRPr="00A514C0">
              <w:rPr>
                <w:iCs w:val="0"/>
              </w:rPr>
              <w:t xml:space="preserve"> </w:t>
            </w:r>
            <w:r w:rsidRPr="00A514C0">
              <w:rPr>
                <w:b/>
                <w:bCs/>
                <w:iCs w:val="0"/>
                <w:u w:val="single"/>
              </w:rPr>
              <w:t>the judiciary in our system was designed rather to control individuals, on the one hand, when encroaching, or to defend them, on the other, under the Constitution</w:t>
            </w:r>
            <w:r w:rsidR="009336EF">
              <w:rPr>
                <w:b/>
                <w:bCs/>
                <w:iCs w:val="0"/>
                <w:u w:val="single"/>
              </w:rPr>
              <w:fldChar w:fldCharType="begin"/>
            </w:r>
            <w:r w:rsidR="009336EF">
              <w:instrText xml:space="preserve"> XE "</w:instrText>
            </w:r>
            <w:r w:rsidR="009336EF" w:rsidRPr="00740198">
              <w:instrText>Constitution</w:instrText>
            </w:r>
            <w:r w:rsidR="009336EF">
              <w:instrText xml:space="preserve">" </w:instrText>
            </w:r>
            <w:r w:rsidR="009336EF">
              <w:rPr>
                <w:b/>
                <w:bCs/>
                <w:iCs w:val="0"/>
                <w:u w:val="single"/>
              </w:rPr>
              <w:fldChar w:fldCharType="end"/>
            </w:r>
            <w:r w:rsidRPr="00A514C0">
              <w:rPr>
                <w:b/>
                <w:bCs/>
                <w:iCs w:val="0"/>
                <w:u w:val="single"/>
              </w:rPr>
              <w:t xml:space="preserve"> and the laws, when they are encroached upon.</w:t>
            </w:r>
            <w:r w:rsidRPr="00A514C0">
              <w:rPr>
                <w:iCs w:val="0"/>
              </w:rPr>
              <w:t xml:space="preserve"> And if the judiciary at times seems to fill the important station of a check in the government</w:t>
            </w:r>
            <w:r w:rsidR="002C510A">
              <w:rPr>
                <w:iCs w:val="0"/>
              </w:rPr>
              <w:fldChar w:fldCharType="begin"/>
            </w:r>
            <w:r w:rsidR="002C510A">
              <w:instrText xml:space="preserve"> XE "</w:instrText>
            </w:r>
            <w:r w:rsidR="002C510A" w:rsidRPr="00B53CBD">
              <w:instrText>government</w:instrText>
            </w:r>
            <w:r w:rsidR="002C510A">
              <w:instrText xml:space="preserve">" </w:instrText>
            </w:r>
            <w:r w:rsidR="002C510A">
              <w:rPr>
                <w:iCs w:val="0"/>
              </w:rPr>
              <w:fldChar w:fldCharType="end"/>
            </w:r>
            <w:r w:rsidRPr="00A514C0">
              <w:rPr>
                <w:iCs w:val="0"/>
              </w:rPr>
              <w:t>, it is rather a check on the legislature, who may attempt to pass laws contrary to the Constitution, or on the executive, who may violate both the laws and Constitution, than on the people themselves in their primary capacity as makers and amenders of constitutions."</w:t>
            </w:r>
            <w:r w:rsidRPr="00A514C0">
              <w:rPr>
                <w:iCs w:val="0"/>
              </w:rPr>
              <w:br/>
            </w:r>
            <w:r w:rsidRPr="00903377">
              <w:rPr>
                <w:iCs w:val="0"/>
              </w:rPr>
              <w:t xml:space="preserve">[Luther v. Borden, </w:t>
            </w:r>
            <w:hyperlink r:id="rId126" w:history="1">
              <w:r w:rsidR="00374D8B" w:rsidRPr="00374D8B">
                <w:rPr>
                  <w:rStyle w:val="Hyperlink"/>
                  <w:i w:val="0"/>
                  <w:iCs w:val="0"/>
                  <w:sz w:val="20"/>
                  <w:szCs w:val="20"/>
                </w:rPr>
                <w:t>http://caselaw.lp.findlaw.com/scripts/getcase.pl?navby=case&amp;court=us&amp;vol=48&amp;page=1</w:t>
              </w:r>
            </w:hyperlink>
            <w:r w:rsidRPr="00903377">
              <w:rPr>
                <w:iCs w:val="0"/>
              </w:rPr>
              <w:t xml:space="preserve"> (1849)</w:t>
            </w:r>
            <w:r>
              <w:rPr>
                <w:iCs w:val="0"/>
              </w:rPr>
              <w:fldChar w:fldCharType="begin"/>
            </w:r>
            <w:r>
              <w:instrText xml:space="preserve"> TA \l "</w:instrText>
            </w:r>
            <w:r w:rsidRPr="00926DF1">
              <w:rPr>
                <w:iCs w:val="0"/>
              </w:rPr>
              <w:instrText xml:space="preserve">Luther v. Borden, </w:instrText>
            </w:r>
            <w:r w:rsidRPr="00926DF1">
              <w:rPr>
                <w:iCs w:val="0"/>
                <w:color w:val="0000FF"/>
                <w:u w:val="single"/>
              </w:rPr>
              <w:instrText>48 U.S. 1</w:instrText>
            </w:r>
            <w:r w:rsidRPr="00926DF1">
              <w:rPr>
                <w:iCs w:val="0"/>
              </w:rPr>
              <w:instrText xml:space="preserve"> (1849)</w:instrText>
            </w:r>
            <w:r>
              <w:instrText xml:space="preserve">" \s "Luther v. Borden, 48 U.S. 1 (1849)" \c 1 </w:instrText>
            </w:r>
            <w:r>
              <w:rPr>
                <w:iCs w:val="0"/>
              </w:rPr>
              <w:fldChar w:fldCharType="end"/>
            </w:r>
            <w:r w:rsidRPr="00903377">
              <w:rPr>
                <w:iCs w:val="0"/>
              </w:rPr>
              <w:t>]</w:t>
            </w:r>
          </w:p>
          <w:p w:rsidR="008375FD" w:rsidRDefault="008375FD" w:rsidP="008375FD">
            <w:r>
              <w:t>Your despicable attempts to “politicize the courts” are further described in the following pamphlet</w:t>
            </w:r>
            <w:r w:rsidR="00137D33">
              <w:fldChar w:fldCharType="begin"/>
            </w:r>
            <w:r w:rsidR="00137D33">
              <w:instrText xml:space="preserve"> XE "</w:instrText>
            </w:r>
            <w:r w:rsidR="00137D33" w:rsidRPr="00B41830">
              <w:instrText>pamphlet</w:instrText>
            </w:r>
            <w:r w:rsidR="00137D33">
              <w:instrText xml:space="preserve">" </w:instrText>
            </w:r>
            <w:r w:rsidR="00137D33">
              <w:fldChar w:fldCharType="end"/>
            </w:r>
            <w:r>
              <w:t>, and they represent an assault upon the separation of powers doctrine</w:t>
            </w:r>
            <w:r w:rsidR="00EA30F9">
              <w:fldChar w:fldCharType="begin"/>
            </w:r>
            <w:r w:rsidR="00EA30F9">
              <w:instrText xml:space="preserve"> XE "</w:instrText>
            </w:r>
            <w:r w:rsidR="00EA30F9" w:rsidRPr="001C3628">
              <w:instrText>separation of powers doctrine</w:instrText>
            </w:r>
            <w:r w:rsidR="00EA30F9">
              <w:instrText xml:space="preserve">" </w:instrText>
            </w:r>
            <w:r w:rsidR="00EA30F9">
              <w:fldChar w:fldCharType="end"/>
            </w:r>
            <w:r>
              <w:t>, which mandates that judges may not get involved in “political questions”:</w:t>
            </w:r>
          </w:p>
          <w:p w:rsidR="008375FD" w:rsidRDefault="008375FD" w:rsidP="008375FD"/>
          <w:p w:rsidR="008375FD" w:rsidRPr="00125B64" w:rsidRDefault="008375FD" w:rsidP="008375FD">
            <w:hyperlink r:id="rId127" w:history="1">
              <w:r w:rsidR="00374D8B" w:rsidRPr="00374D8B">
                <w:rPr>
                  <w:rStyle w:val="Hyperlink"/>
                </w:rPr>
                <w:t>http://</w:t>
              </w:r>
              <w:r w:rsidR="008B3819">
                <w:rPr>
                  <w:rStyle w:val="Hyperlink"/>
                </w:rPr>
                <w:t>&lt;&lt;ORGANIZATION NAME&gt;&gt;</w:t>
              </w:r>
              <w:r w:rsidR="00374D8B" w:rsidRPr="00374D8B">
                <w:rPr>
                  <w:rStyle w:val="Hyperlink"/>
                </w:rPr>
                <w:t>.org/Forms/MemLaw/PoliticalJurisdiction.pdf</w:t>
              </w:r>
            </w:hyperlink>
          </w:p>
        </w:tc>
      </w:tr>
    </w:tbl>
    <w:p w:rsidR="0089207B" w:rsidRDefault="0089207B" w:rsidP="00B327BF">
      <w:pPr>
        <w:pStyle w:val="Heading2"/>
      </w:pPr>
      <w:bookmarkStart w:id="75" w:name="_Toc128210468"/>
      <w:r>
        <w:t xml:space="preserve">Is deponent head of </w:t>
      </w:r>
      <w:r w:rsidR="008B3819">
        <w:t>&lt;&lt;ORGANIZATION NAME&gt;&gt;</w:t>
      </w:r>
      <w:r>
        <w:t>?</w:t>
      </w:r>
      <w:bookmarkEnd w:id="75"/>
    </w:p>
    <w:p w:rsidR="00274194" w:rsidRPr="00940CD9" w:rsidRDefault="00274194" w:rsidP="004A0A42">
      <w:pPr>
        <w:pStyle w:val="Question"/>
      </w:pPr>
      <w:r w:rsidRPr="00940CD9">
        <w:t>Q.</w:t>
      </w:r>
      <w:r w:rsidRPr="00940CD9">
        <w:tab/>
        <w:t xml:space="preserve">Are you a head of the </w:t>
      </w:r>
      <w:r w:rsidR="008B3819">
        <w:t>&lt;&lt;ORGANIZATION NAME&gt;&gt;</w:t>
      </w:r>
      <w:r w:rsidRPr="00940CD9">
        <w:t xml:space="preserve"> organization</w:t>
      </w:r>
      <w:r w:rsidR="00137D33">
        <w:fldChar w:fldCharType="begin"/>
      </w:r>
      <w:r w:rsidR="00137D33">
        <w:instrText xml:space="preserve"> XE "</w:instrText>
      </w:r>
      <w:r w:rsidR="008B3819">
        <w:instrText>&lt;&lt;ORGANIZATION NAME&gt;&gt;</w:instrText>
      </w:r>
      <w:r w:rsidR="00137D33" w:rsidRPr="00B41830">
        <w:instrText xml:space="preserve"> organization</w:instrText>
      </w:r>
      <w:r w:rsidR="00137D33">
        <w:instrText xml:space="preserve">" </w:instrText>
      </w:r>
      <w:r w:rsidR="00137D33">
        <w:fldChar w:fldCharType="end"/>
      </w:r>
      <w:r w:rsidRPr="00940CD9">
        <w:t>?</w:t>
      </w:r>
    </w:p>
    <w:p w:rsidR="00274194" w:rsidRDefault="00274194" w:rsidP="004A0A42">
      <w:pPr>
        <w:pStyle w:val="Question"/>
      </w:pPr>
      <w:r w:rsidRPr="00940CD9">
        <w:t>A.</w:t>
      </w:r>
      <w:r w:rsidRPr="00940CD9">
        <w:tab/>
        <w:t>Can't talk about it by contract. Aren't</w:t>
      </w:r>
      <w:r w:rsidR="00B36398">
        <w:t xml:space="preserve"> </w:t>
      </w:r>
      <w:r w:rsidRPr="00940CD9">
        <w:t>you going to define the word "abusive</w:t>
      </w:r>
      <w:r w:rsidR="00E3391A">
        <w:fldChar w:fldCharType="begin"/>
      </w:r>
      <w:r w:rsidR="00E3391A">
        <w:instrText xml:space="preserve"> XE "</w:instrText>
      </w:r>
      <w:r w:rsidR="00E3391A" w:rsidRPr="002668AE">
        <w:instrText>abusive</w:instrText>
      </w:r>
      <w:r w:rsidR="00E3391A">
        <w:instrText xml:space="preserve">" </w:instrText>
      </w:r>
      <w:r w:rsidR="00E3391A">
        <w:fldChar w:fldCharType="end"/>
      </w:r>
      <w:r w:rsidRPr="00940CD9">
        <w:t xml:space="preserve">"? </w:t>
      </w:r>
      <w:r w:rsidR="001837DA">
        <w:t xml:space="preserve"> </w:t>
      </w:r>
      <w:r w:rsidRPr="00940CD9">
        <w:t>I would</w:t>
      </w:r>
      <w:r w:rsidR="00B36398">
        <w:t xml:space="preserve"> </w:t>
      </w:r>
      <w:r w:rsidRPr="00940CD9">
        <w:t>really like to know that, because I'd like to answer</w:t>
      </w:r>
      <w:r w:rsidR="00B36398">
        <w:t xml:space="preserve"> </w:t>
      </w:r>
      <w:r w:rsidRPr="00940CD9">
        <w:t>your questions.</w:t>
      </w:r>
    </w:p>
    <w:tbl>
      <w:tblPr>
        <w:tblStyle w:val="TableGrid"/>
        <w:tblW w:w="0" w:type="auto"/>
        <w:tblInd w:w="0" w:type="dxa"/>
        <w:tblLook w:val="01E0" w:firstRow="1" w:lastRow="1" w:firstColumn="1" w:lastColumn="1" w:noHBand="0" w:noVBand="0"/>
      </w:tblPr>
      <w:tblGrid>
        <w:gridCol w:w="10152"/>
      </w:tblGrid>
      <w:tr w:rsidR="00F9235C">
        <w:tc>
          <w:tcPr>
            <w:tcW w:w="10152" w:type="dxa"/>
            <w:tcBorders>
              <w:top w:val="single" w:sz="4" w:space="0" w:color="auto"/>
              <w:left w:val="single" w:sz="4" w:space="0" w:color="auto"/>
              <w:bottom w:val="single" w:sz="4" w:space="0" w:color="auto"/>
              <w:right w:val="single" w:sz="4" w:space="0" w:color="auto"/>
            </w:tcBorders>
          </w:tcPr>
          <w:p w:rsidR="00F9235C" w:rsidRPr="00125B64" w:rsidRDefault="00F9235C" w:rsidP="00277EB4">
            <w:r w:rsidRPr="001E32AE">
              <w:rPr>
                <w:u w:val="single"/>
              </w:rPr>
              <w:t>AMPLIFIED RES</w:t>
            </w:r>
            <w:r>
              <w:rPr>
                <w:u w:val="single"/>
              </w:rPr>
              <w:t>P</w:t>
            </w:r>
            <w:r w:rsidRPr="001E32AE">
              <w:rPr>
                <w:u w:val="single"/>
              </w:rPr>
              <w:t>ONSE</w:t>
            </w:r>
            <w:r w:rsidR="001837DA">
              <w:t>:  [FACT] No.</w:t>
            </w:r>
          </w:p>
        </w:tc>
      </w:tr>
    </w:tbl>
    <w:p w:rsidR="00274194" w:rsidRPr="00940CD9" w:rsidRDefault="00274194" w:rsidP="004A0A42">
      <w:pPr>
        <w:pStyle w:val="Question"/>
      </w:pPr>
      <w:r w:rsidRPr="00940CD9">
        <w:t>Q.</w:t>
      </w:r>
      <w:r w:rsidRPr="00940CD9">
        <w:tab/>
        <w:t>All right.</w:t>
      </w:r>
    </w:p>
    <w:p w:rsidR="00274194" w:rsidRPr="00940CD9" w:rsidRDefault="00274194" w:rsidP="004A0A42">
      <w:pPr>
        <w:pStyle w:val="Question"/>
      </w:pPr>
      <w:r w:rsidRPr="00940CD9">
        <w:t>A.</w:t>
      </w:r>
      <w:r w:rsidRPr="00940CD9">
        <w:tab/>
        <w:t>You've used the word "marketing" and you've</w:t>
      </w:r>
      <w:r w:rsidR="00B36398">
        <w:t xml:space="preserve"> </w:t>
      </w:r>
      <w:r w:rsidRPr="00940CD9">
        <w:t>used the word "abusive</w:t>
      </w:r>
      <w:r w:rsidR="00E3391A">
        <w:fldChar w:fldCharType="begin"/>
      </w:r>
      <w:r w:rsidR="00E3391A">
        <w:instrText xml:space="preserve"> XE "</w:instrText>
      </w:r>
      <w:r w:rsidR="00E3391A" w:rsidRPr="002668AE">
        <w:instrText>abusive</w:instrText>
      </w:r>
      <w:r w:rsidR="00E3391A">
        <w:instrText xml:space="preserve">" </w:instrText>
      </w:r>
      <w:r w:rsidR="00E3391A">
        <w:fldChar w:fldCharType="end"/>
      </w:r>
      <w:r w:rsidRPr="00940CD9">
        <w:t>."</w:t>
      </w:r>
    </w:p>
    <w:p w:rsidR="00274194" w:rsidRPr="00940CD9" w:rsidRDefault="009F7A49" w:rsidP="004A0A42">
      <w:pPr>
        <w:pStyle w:val="Question"/>
      </w:pPr>
      <w:r>
        <w:t>&lt;&lt;U.S. ATTORNEY NAME&gt;&gt;</w:t>
      </w:r>
      <w:r w:rsidR="00274194" w:rsidRPr="00940CD9">
        <w:t>: We'll take a break at this</w:t>
      </w:r>
      <w:r w:rsidR="00B36398">
        <w:t xml:space="preserve"> </w:t>
      </w:r>
      <w:r w:rsidR="00274194" w:rsidRPr="00940CD9">
        <w:t>point, go off the record.</w:t>
      </w:r>
    </w:p>
    <w:p w:rsidR="00274194" w:rsidRPr="00940CD9" w:rsidRDefault="00274194" w:rsidP="004A0A42">
      <w:pPr>
        <w:pStyle w:val="Question"/>
      </w:pPr>
      <w:r w:rsidRPr="00940CD9">
        <w:t>(Recess.)</w:t>
      </w:r>
    </w:p>
    <w:p w:rsidR="00274194" w:rsidRPr="00940CD9" w:rsidRDefault="00274194" w:rsidP="004A0A42">
      <w:pPr>
        <w:pStyle w:val="Question"/>
      </w:pPr>
      <w:r w:rsidRPr="00940CD9">
        <w:t xml:space="preserve">BY </w:t>
      </w:r>
      <w:r w:rsidR="009F7A49">
        <w:t>&lt;&lt;U.S. ATTORNEY NAME&gt;&gt;</w:t>
      </w:r>
      <w:r w:rsidRPr="00940CD9">
        <w:t>:</w:t>
      </w:r>
    </w:p>
    <w:p w:rsidR="0089207B" w:rsidRDefault="0089207B" w:rsidP="00B327BF">
      <w:pPr>
        <w:pStyle w:val="Heading2"/>
      </w:pPr>
      <w:bookmarkStart w:id="76" w:name="_Toc128210469"/>
      <w:r>
        <w:t>Paypal account</w:t>
      </w:r>
      <w:bookmarkEnd w:id="76"/>
    </w:p>
    <w:p w:rsidR="00274194" w:rsidRPr="00940CD9" w:rsidRDefault="00274194" w:rsidP="004A0A42">
      <w:pPr>
        <w:pStyle w:val="Question"/>
      </w:pPr>
      <w:r w:rsidRPr="00940CD9">
        <w:t>Q.</w:t>
      </w:r>
      <w:r w:rsidRPr="00940CD9">
        <w:tab/>
        <w:t>Back on the record.</w:t>
      </w:r>
      <w:r w:rsidR="00B36398">
        <w:t xml:space="preserve"> </w:t>
      </w:r>
      <w:r w:rsidR="00335FAB">
        <w:t xml:space="preserve"> </w:t>
      </w:r>
      <w:r w:rsidRPr="00940CD9">
        <w:t xml:space="preserve">How long has </w:t>
      </w:r>
      <w:r w:rsidR="008B3819">
        <w:t>&lt;&lt;ORGANIZATION NAME&gt;&gt;</w:t>
      </w:r>
      <w:r w:rsidRPr="00940CD9">
        <w:t xml:space="preserve"> had an account with</w:t>
      </w:r>
      <w:r w:rsidR="0089207B">
        <w:t xml:space="preserve"> </w:t>
      </w:r>
      <w:r w:rsidRPr="00940CD9">
        <w:t>PayPal</w:t>
      </w:r>
      <w:r w:rsidR="00BC572C">
        <w:fldChar w:fldCharType="begin"/>
      </w:r>
      <w:r w:rsidR="00BC572C">
        <w:instrText xml:space="preserve"> XE "</w:instrText>
      </w:r>
      <w:r w:rsidR="00BC572C" w:rsidRPr="0065639E">
        <w:instrText>PayPal</w:instrText>
      </w:r>
      <w:r w:rsidR="00BC572C">
        <w:instrText xml:space="preserve">" </w:instrText>
      </w:r>
      <w:r w:rsidR="00BC572C">
        <w:fldChar w:fldCharType="end"/>
      </w:r>
      <w:r w:rsidRPr="00940CD9">
        <w:t>?</w:t>
      </w:r>
    </w:p>
    <w:p w:rsidR="00274194" w:rsidRDefault="00274194" w:rsidP="004A0A42">
      <w:pPr>
        <w:pStyle w:val="Question"/>
      </w:pPr>
      <w:r w:rsidRPr="00940CD9">
        <w:t>A.</w:t>
      </w:r>
      <w:r w:rsidRPr="00940CD9">
        <w:tab/>
        <w:t>I don't know. I'm not allowed to answer</w:t>
      </w:r>
      <w:r w:rsidR="00B36398">
        <w:t xml:space="preserve"> </w:t>
      </w:r>
      <w:r w:rsidRPr="00940CD9">
        <w:t>that by contract.</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t xml:space="preserve">:  [FACT] </w:t>
            </w:r>
            <w:r w:rsidR="00A9556C">
              <w:t>Fifth Amendment</w:t>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 xml:space="preserve">Are you the contact person for </w:t>
      </w:r>
      <w:r w:rsidR="008B3819">
        <w:t>&lt;&lt;ORGANIZATION NAME&gt;&gt;</w:t>
      </w:r>
      <w:r w:rsidRPr="00940CD9">
        <w:t xml:space="preserve"> with</w:t>
      </w:r>
      <w:r w:rsidR="00B36398">
        <w:t xml:space="preserve"> </w:t>
      </w:r>
      <w:r w:rsidRPr="00940CD9">
        <w:t>respect to the PayPal</w:t>
      </w:r>
      <w:r w:rsidR="00BC572C">
        <w:fldChar w:fldCharType="begin"/>
      </w:r>
      <w:r w:rsidR="00BC572C">
        <w:instrText xml:space="preserve"> XE "</w:instrText>
      </w:r>
      <w:r w:rsidR="00BC572C" w:rsidRPr="0065639E">
        <w:instrText>PayPal</w:instrText>
      </w:r>
      <w:r w:rsidR="00BC572C">
        <w:instrText xml:space="preserve">" </w:instrText>
      </w:r>
      <w:r w:rsidR="00BC572C">
        <w:fldChar w:fldCharType="end"/>
      </w:r>
      <w:r w:rsidRPr="00940CD9">
        <w:t xml:space="preserve"> account?</w:t>
      </w:r>
    </w:p>
    <w:p w:rsidR="00274194" w:rsidRDefault="00274194" w:rsidP="004A0A42">
      <w:pPr>
        <w:pStyle w:val="Question"/>
      </w:pPr>
      <w:r w:rsidRPr="00940CD9">
        <w:t>A.</w:t>
      </w:r>
      <w:r w:rsidRPr="00940CD9">
        <w:tab/>
        <w:t>I'm not allowed to answer that by contract.</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Do you have access to the PayPal</w:t>
      </w:r>
      <w:r w:rsidR="00BC572C">
        <w:fldChar w:fldCharType="begin"/>
      </w:r>
      <w:r w:rsidR="00BC572C">
        <w:instrText xml:space="preserve"> XE "</w:instrText>
      </w:r>
      <w:r w:rsidR="00BC572C" w:rsidRPr="0065639E">
        <w:instrText>PayPal</w:instrText>
      </w:r>
      <w:r w:rsidR="00BC572C">
        <w:instrText xml:space="preserve">" </w:instrText>
      </w:r>
      <w:r w:rsidR="00BC572C">
        <w:fldChar w:fldCharType="end"/>
      </w:r>
      <w:r w:rsidRPr="00940CD9">
        <w:t xml:space="preserve"> funds?</w:t>
      </w:r>
    </w:p>
    <w:p w:rsidR="00274194" w:rsidRDefault="00274194" w:rsidP="004A0A42">
      <w:pPr>
        <w:pStyle w:val="Question"/>
      </w:pPr>
      <w:r w:rsidRPr="00940CD9">
        <w:t>A.</w:t>
      </w:r>
      <w:r w:rsidRPr="00940CD9">
        <w:tab/>
        <w:t>I'm not allowed to answer that by contract.</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Do you have a debit card that you use to</w:t>
      </w:r>
      <w:r w:rsidR="00B36398">
        <w:t xml:space="preserve"> </w:t>
      </w:r>
      <w:r w:rsidRPr="00940CD9">
        <w:t>make personal purchases</w:t>
      </w:r>
      <w:r w:rsidR="0056007E">
        <w:fldChar w:fldCharType="begin"/>
      </w:r>
      <w:r w:rsidR="0056007E">
        <w:instrText xml:space="preserve"> XE "</w:instrText>
      </w:r>
      <w:r w:rsidR="0056007E" w:rsidRPr="00ED1337">
        <w:instrText>purchases</w:instrText>
      </w:r>
      <w:r w:rsidR="0056007E">
        <w:instrText xml:space="preserve">" </w:instrText>
      </w:r>
      <w:r w:rsidR="0056007E">
        <w:fldChar w:fldCharType="end"/>
      </w:r>
      <w:r w:rsidRPr="00940CD9">
        <w:t xml:space="preserve"> with those funds?</w:t>
      </w:r>
    </w:p>
    <w:p w:rsidR="00274194" w:rsidRDefault="00274194" w:rsidP="004A0A42">
      <w:pPr>
        <w:pStyle w:val="Question"/>
      </w:pPr>
      <w:r w:rsidRPr="00940CD9">
        <w:t>A.</w:t>
      </w:r>
      <w:r w:rsidRPr="00940CD9">
        <w:tab/>
        <w:t>Not allowed to answer that by contract.</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89207B" w:rsidRDefault="0089207B" w:rsidP="00B327BF">
      <w:pPr>
        <w:pStyle w:val="Heading2"/>
      </w:pPr>
      <w:bookmarkStart w:id="77" w:name="_Toc128210470"/>
      <w:r>
        <w:t xml:space="preserve">Items obtained from </w:t>
      </w:r>
      <w:r w:rsidR="008B3819">
        <w:t>&lt;&lt;ORGANIZATION NAME&gt;&gt;</w:t>
      </w:r>
      <w:r>
        <w:t xml:space="preserve"> website</w:t>
      </w:r>
      <w:bookmarkEnd w:id="77"/>
    </w:p>
    <w:p w:rsidR="00274194" w:rsidRPr="00940CD9" w:rsidRDefault="00274194" w:rsidP="004A0A42">
      <w:pPr>
        <w:pStyle w:val="Question"/>
      </w:pPr>
      <w:r w:rsidRPr="00940CD9">
        <w:t>Q-</w:t>
      </w:r>
      <w:r w:rsidRPr="00940CD9">
        <w:tab/>
        <w:t>Are you familiar with the address</w:t>
      </w:r>
      <w:r w:rsidR="00B36398">
        <w:t xml:space="preserve"> </w:t>
      </w:r>
      <w:r w:rsidRPr="00940CD9">
        <w:t>Webmasterl@</w:t>
      </w:r>
      <w:r w:rsidR="008B3819">
        <w:t>&lt;&lt;ORGANIZATION NAME&gt;&gt;</w:t>
      </w:r>
      <w:r w:rsidRPr="00940CD9">
        <w:t>.org</w:t>
      </w:r>
      <w:r w:rsidR="002C510A">
        <w:fldChar w:fldCharType="begin"/>
      </w:r>
      <w:r w:rsidR="002C510A">
        <w:instrText xml:space="preserve"> XE "</w:instrText>
      </w:r>
      <w:r w:rsidR="002C510A" w:rsidRPr="007628D2">
        <w:instrText>Webmasterl@</w:instrText>
      </w:r>
      <w:r w:rsidR="008B3819">
        <w:instrText>&lt;&lt;ORGANIZATION NAME&gt;&gt;</w:instrText>
      </w:r>
      <w:r w:rsidR="002C510A" w:rsidRPr="007628D2">
        <w:instrText>.org</w:instrText>
      </w:r>
      <w:r w:rsidR="002C510A">
        <w:instrText xml:space="preserve">" </w:instrText>
      </w:r>
      <w:r w:rsidR="002C510A">
        <w:fldChar w:fldCharType="end"/>
      </w:r>
      <w:r w:rsidRPr="00940CD9">
        <w:t>?</w:t>
      </w:r>
    </w:p>
    <w:p w:rsidR="00274194" w:rsidRDefault="00274194" w:rsidP="004A0A42">
      <w:pPr>
        <w:pStyle w:val="Question"/>
      </w:pPr>
      <w:r w:rsidRPr="00940CD9">
        <w:t>A.</w:t>
      </w:r>
      <w:r w:rsidRPr="00940CD9">
        <w:tab/>
        <w:t>Not allowed to answer that by contract.</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Is that you?</w:t>
      </w:r>
    </w:p>
    <w:p w:rsidR="00274194" w:rsidRDefault="00274194" w:rsidP="004A0A42">
      <w:pPr>
        <w:pStyle w:val="Question"/>
      </w:pPr>
      <w:r w:rsidRPr="00940CD9">
        <w:t>A.</w:t>
      </w:r>
      <w:r w:rsidRPr="00940CD9">
        <w:tab/>
        <w:t>Not allowed to answer that by contract.</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When someone purchases</w:t>
      </w:r>
      <w:r w:rsidR="0056007E">
        <w:fldChar w:fldCharType="begin"/>
      </w:r>
      <w:r w:rsidR="0056007E">
        <w:instrText xml:space="preserve"> XE "</w:instrText>
      </w:r>
      <w:r w:rsidR="0056007E" w:rsidRPr="00ED1337">
        <w:instrText>purchases</w:instrText>
      </w:r>
      <w:r w:rsidR="0056007E">
        <w:instrText xml:space="preserve">" </w:instrText>
      </w:r>
      <w:r w:rsidR="0056007E">
        <w:fldChar w:fldCharType="end"/>
      </w:r>
      <w:r w:rsidRPr="00940CD9">
        <w:t xml:space="preserve"> a product</w:t>
      </w:r>
      <w:r w:rsidR="000E33B3">
        <w:fldChar w:fldCharType="begin"/>
      </w:r>
      <w:r w:rsidR="000E33B3">
        <w:instrText xml:space="preserve"> XE "</w:instrText>
      </w:r>
      <w:r w:rsidR="000E33B3" w:rsidRPr="008E4EE7">
        <w:instrText>product</w:instrText>
      </w:r>
      <w:r w:rsidR="000E33B3">
        <w:instrText xml:space="preserve">" </w:instrText>
      </w:r>
      <w:r w:rsidR="000E33B3">
        <w:fldChar w:fldCharType="end"/>
      </w:r>
      <w:r w:rsidRPr="00940CD9">
        <w:t xml:space="preserve"> off of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xml:space="preserve"> -</w:t>
      </w:r>
      <w:r w:rsidRPr="00940CD9">
        <w:noBreakHyphen/>
      </w:r>
    </w:p>
    <w:p w:rsidR="00274194" w:rsidRPr="00940CD9" w:rsidRDefault="00274194"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w:t>
      </w:r>
    </w:p>
    <w:p w:rsidR="00274194" w:rsidRPr="00940CD9" w:rsidRDefault="00274194" w:rsidP="004A0A42">
      <w:pPr>
        <w:pStyle w:val="Question"/>
      </w:pPr>
      <w:r w:rsidRPr="00940CD9">
        <w:t>Q.</w:t>
      </w:r>
      <w:r w:rsidRPr="00940CD9">
        <w:tab/>
        <w:t>-- or makes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in exchange for a product</w:t>
      </w:r>
      <w:r w:rsidR="000E33B3">
        <w:fldChar w:fldCharType="begin"/>
      </w:r>
      <w:r w:rsidR="000E33B3">
        <w:instrText xml:space="preserve"> XE "</w:instrText>
      </w:r>
      <w:r w:rsidR="000E33B3" w:rsidRPr="008E4EE7">
        <w:instrText>product</w:instrText>
      </w:r>
      <w:r w:rsidR="000E33B3">
        <w:instrText xml:space="preserve">" </w:instrText>
      </w:r>
      <w:r w:rsidR="000E33B3">
        <w:fldChar w:fldCharType="end"/>
      </w:r>
      <w:r w:rsidRPr="00940CD9">
        <w:t xml:space="preserve"> off of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could you explain</w:t>
      </w:r>
      <w:r w:rsidR="00B36398">
        <w:t xml:space="preserve"> </w:t>
      </w:r>
      <w:r w:rsidRPr="00940CD9">
        <w:t xml:space="preserve">how the funds flow from the donator to </w:t>
      </w:r>
      <w:r w:rsidR="008B3819">
        <w:t>&lt;&lt;ORGANIZATION NAME&gt;&gt;</w:t>
      </w:r>
      <w:r w:rsidRPr="00940CD9">
        <w:t>?</w:t>
      </w:r>
    </w:p>
    <w:p w:rsidR="00274194" w:rsidRDefault="00274194" w:rsidP="004A0A42">
      <w:pPr>
        <w:pStyle w:val="Question"/>
      </w:pPr>
      <w:r w:rsidRPr="00940CD9">
        <w:t>A.</w:t>
      </w:r>
      <w:r w:rsidRPr="00940CD9">
        <w:tab/>
        <w:t>Not allowed to talk about that by contract.</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t xml:space="preserve">:  [FACT] </w:t>
            </w:r>
            <w:r w:rsidR="00446DBD">
              <w:t>Fifth Amendment</w:t>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 xml:space="preserve">Do those </w:t>
      </w:r>
      <w:r w:rsidR="0089207B">
        <w:t>don</w:t>
      </w:r>
      <w:r w:rsidRPr="00940CD9">
        <w:t>ations or funds end up with</w:t>
      </w:r>
      <w:r w:rsidR="00B36398">
        <w:t xml:space="preserve"> </w:t>
      </w:r>
      <w:r w:rsidRPr="00940CD9">
        <w:t>you?</w:t>
      </w:r>
    </w:p>
    <w:p w:rsidR="00274194" w:rsidRDefault="00274194" w:rsidP="004A0A42">
      <w:pPr>
        <w:pStyle w:val="Question"/>
      </w:pPr>
      <w:r w:rsidRPr="00940CD9">
        <w:t>A.</w:t>
      </w:r>
      <w:r w:rsidRPr="00940CD9">
        <w:tab/>
        <w:t>Not allowed to talk about that by contract.</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3F510C" w:rsidRDefault="003F510C" w:rsidP="00B327BF">
      <w:pPr>
        <w:pStyle w:val="Heading2"/>
      </w:pPr>
      <w:bookmarkStart w:id="78" w:name="_Toc128210471"/>
      <w:r>
        <w:t>IRS Summons of Paypal</w:t>
      </w:r>
      <w:bookmarkEnd w:id="78"/>
    </w:p>
    <w:p w:rsidR="00274194" w:rsidRPr="00940CD9" w:rsidRDefault="00274194" w:rsidP="004A0A42">
      <w:pPr>
        <w:pStyle w:val="Question"/>
      </w:pPr>
      <w:r w:rsidRPr="00940CD9">
        <w:t>Q.</w:t>
      </w:r>
      <w:r w:rsidRPr="00940CD9">
        <w:tab/>
        <w:t>You're aware that the IRS summoned PayPal</w:t>
      </w:r>
      <w:r w:rsidR="00BC572C">
        <w:fldChar w:fldCharType="begin"/>
      </w:r>
      <w:r w:rsidR="00BC572C">
        <w:instrText xml:space="preserve"> XE "</w:instrText>
      </w:r>
      <w:r w:rsidR="00BC572C" w:rsidRPr="0065639E">
        <w:instrText>PayPal</w:instrText>
      </w:r>
      <w:r w:rsidR="00BC572C">
        <w:instrText xml:space="preserve">" </w:instrText>
      </w:r>
      <w:r w:rsidR="00BC572C">
        <w:fldChar w:fldCharType="end"/>
      </w:r>
      <w:r w:rsidRPr="00940CD9">
        <w:t xml:space="preserve"> regarding your activities?</w:t>
      </w:r>
    </w:p>
    <w:p w:rsidR="00274194" w:rsidRDefault="00274194" w:rsidP="004A0A42">
      <w:pPr>
        <w:pStyle w:val="Question"/>
      </w:pPr>
      <w:r w:rsidRPr="00940CD9">
        <w:t>A.</w:t>
      </w:r>
      <w:r w:rsidRPr="00940CD9">
        <w:tab/>
        <w:t>That evidence is not usable in this</w:t>
      </w:r>
      <w:r w:rsidR="00B36398">
        <w:t xml:space="preserve"> </w:t>
      </w:r>
      <w:r w:rsidRPr="00940CD9">
        <w:t>proceeding because it was gathered for other</w:t>
      </w:r>
      <w:r w:rsidR="00B36398">
        <w:t xml:space="preserve"> </w:t>
      </w:r>
      <w:r w:rsidRPr="00940CD9">
        <w:t>purposes.</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t>:  [FACT] That evidence was also obtained illegally and against the wrong party.</w:t>
            </w:r>
          </w:p>
        </w:tc>
      </w:tr>
    </w:tbl>
    <w:p w:rsidR="00274194" w:rsidRPr="00940CD9" w:rsidRDefault="00274194" w:rsidP="004A0A42">
      <w:pPr>
        <w:pStyle w:val="Question"/>
      </w:pPr>
      <w:r w:rsidRPr="00940CD9">
        <w:t>Q.</w:t>
      </w:r>
      <w:r w:rsidRPr="00940CD9">
        <w:tab/>
        <w:t>All right. So you're aware that the IRS</w:t>
      </w:r>
      <w:r w:rsidR="00B36398">
        <w:t xml:space="preserve"> </w:t>
      </w:r>
      <w:r w:rsidRPr="00940CD9">
        <w:t>summoned PayPal</w:t>
      </w:r>
      <w:r w:rsidR="00BC572C">
        <w:fldChar w:fldCharType="begin"/>
      </w:r>
      <w:r w:rsidR="00BC572C">
        <w:instrText xml:space="preserve"> XE "</w:instrText>
      </w:r>
      <w:r w:rsidR="00BC572C" w:rsidRPr="0065639E">
        <w:instrText>PayPal</w:instrText>
      </w:r>
      <w:r w:rsidR="00BC572C">
        <w:instrText xml:space="preserve">" </w:instrText>
      </w:r>
      <w:r w:rsidR="00BC572C">
        <w:fldChar w:fldCharType="end"/>
      </w:r>
      <w:r w:rsidRPr="00940CD9">
        <w:t xml:space="preserve"> regarding your activities?</w:t>
      </w:r>
    </w:p>
    <w:p w:rsidR="00274194" w:rsidRPr="00940CD9" w:rsidRDefault="00274194"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 You're using the word</w:t>
      </w:r>
      <w:r w:rsidR="00B36398">
        <w:t xml:space="preserve"> </w:t>
      </w:r>
      <w:r w:rsidRPr="00940CD9">
        <w:t>"your." That's not accurate.</w:t>
      </w:r>
    </w:p>
    <w:p w:rsidR="00274194" w:rsidRPr="00940CD9" w:rsidRDefault="00274194" w:rsidP="004A0A42">
      <w:pPr>
        <w:pStyle w:val="Question"/>
      </w:pPr>
      <w:r w:rsidRPr="00940CD9">
        <w:t>Q.</w:t>
      </w:r>
      <w:r w:rsidRPr="00940CD9">
        <w:tab/>
        <w:t>Well, I think the summons specifically</w:t>
      </w:r>
      <w:r w:rsidR="00B36398">
        <w:t xml:space="preserve"> </w:t>
      </w:r>
      <w:r w:rsidRPr="00940CD9">
        <w:t xml:space="preserve">requested </w:t>
      </w:r>
      <w:r w:rsidR="009F7A49">
        <w:t>&lt;&lt;DEFENDANT NAME&gt;&gt;</w:t>
      </w:r>
      <w:r w:rsidR="002C510A">
        <w:fldChar w:fldCharType="begin"/>
      </w:r>
      <w:r w:rsidR="002C510A">
        <w:instrText xml:space="preserve"> XE "</w:instrText>
      </w:r>
      <w:r w:rsidR="002C510A" w:rsidRPr="000D7518">
        <w:instrText>PEOPLE:</w:instrText>
      </w:r>
      <w:r w:rsidR="009F7A49">
        <w:instrText>&lt;&lt;DEFENDANT NAME&gt;&gt;</w:instrText>
      </w:r>
      <w:r w:rsidR="002C510A">
        <w:instrText xml:space="preserve">" </w:instrText>
      </w:r>
      <w:r w:rsidR="002C510A">
        <w:fldChar w:fldCharType="end"/>
      </w:r>
      <w:r w:rsidRPr="00940CD9">
        <w:t xml:space="preserve"> material.</w:t>
      </w:r>
    </w:p>
    <w:p w:rsidR="00274194" w:rsidRPr="00940CD9" w:rsidRDefault="00274194" w:rsidP="004A0A42">
      <w:pPr>
        <w:pStyle w:val="Question"/>
      </w:pPr>
      <w:r w:rsidRPr="00940CD9">
        <w:t>A.</w:t>
      </w:r>
      <w:r w:rsidRPr="00940CD9">
        <w:tab/>
        <w:t>The party they're referring to was not me.</w:t>
      </w:r>
    </w:p>
    <w:p w:rsidR="00274194" w:rsidRPr="00940CD9" w:rsidRDefault="00274194" w:rsidP="004A0A42">
      <w:pPr>
        <w:pStyle w:val="Question"/>
      </w:pPr>
      <w:r w:rsidRPr="00940CD9">
        <w:t>Q.</w:t>
      </w:r>
      <w:r w:rsidRPr="00940CD9">
        <w:tab/>
        <w:t xml:space="preserve">Another </w:t>
      </w:r>
      <w:r w:rsidR="009F7A49">
        <w:t>&lt;&lt;DEFENDANT NAME&gt;&gt;</w:t>
      </w:r>
      <w:r w:rsidR="002C510A">
        <w:fldChar w:fldCharType="begin"/>
      </w:r>
      <w:r w:rsidR="002C510A">
        <w:instrText xml:space="preserve"> XE "</w:instrText>
      </w:r>
      <w:r w:rsidR="002C510A" w:rsidRPr="000D7518">
        <w:instrText>PEOPLE:</w:instrText>
      </w:r>
      <w:r w:rsidR="009F7A49">
        <w:instrText>&lt;&lt;DEFENDANT NAME&gt;&gt;</w:instrText>
      </w:r>
      <w:r w:rsidR="002C510A">
        <w:instrText xml:space="preserve">" </w:instrText>
      </w:r>
      <w:r w:rsidR="002C510A">
        <w:fldChar w:fldCharType="end"/>
      </w:r>
      <w:r w:rsidRPr="00940CD9">
        <w:t>, perhaps?</w:t>
      </w:r>
    </w:p>
    <w:p w:rsidR="00274194" w:rsidRPr="00940CD9" w:rsidRDefault="00274194" w:rsidP="004A0A42">
      <w:pPr>
        <w:pStyle w:val="Question"/>
      </w:pPr>
      <w:r w:rsidRPr="00940CD9">
        <w:t>A.</w:t>
      </w:r>
      <w:r w:rsidRPr="00940CD9">
        <w:tab/>
        <w:t>Yes.</w:t>
      </w:r>
    </w:p>
    <w:p w:rsidR="00274194" w:rsidRPr="00940CD9" w:rsidRDefault="00274194" w:rsidP="004A0A42">
      <w:pPr>
        <w:pStyle w:val="Question"/>
      </w:pPr>
      <w:r w:rsidRPr="00940CD9">
        <w:t>Q.</w:t>
      </w:r>
      <w:r w:rsidRPr="00940CD9">
        <w:tab/>
        <w:t xml:space="preserve">Is there another </w:t>
      </w:r>
      <w:r w:rsidR="009F7A49">
        <w:t>&lt;&lt;DEFENDANT NAME&gt;&gt;</w:t>
      </w:r>
      <w:r w:rsidR="002C510A">
        <w:fldChar w:fldCharType="begin"/>
      </w:r>
      <w:r w:rsidR="002C510A">
        <w:instrText xml:space="preserve"> XE "</w:instrText>
      </w:r>
      <w:r w:rsidR="002C510A" w:rsidRPr="000D7518">
        <w:instrText>PEOPLE:</w:instrText>
      </w:r>
      <w:r w:rsidR="009F7A49">
        <w:instrText>&lt;&lt;DEFENDANT NAME&gt;&gt;</w:instrText>
      </w:r>
      <w:r w:rsidR="002C510A">
        <w:instrText xml:space="preserve">" </w:instrText>
      </w:r>
      <w:r w:rsidR="002C510A">
        <w:fldChar w:fldCharType="end"/>
      </w:r>
      <w:r w:rsidRPr="00940CD9">
        <w:t xml:space="preserve"> that</w:t>
      </w:r>
      <w:r w:rsidR="00B36398">
        <w:t xml:space="preserve"> </w:t>
      </w:r>
      <w:r w:rsidRPr="00940CD9">
        <w:t>you know of?</w:t>
      </w:r>
    </w:p>
    <w:p w:rsidR="00274194" w:rsidRPr="00940CD9" w:rsidRDefault="00274194" w:rsidP="004A0A42">
      <w:pPr>
        <w:pStyle w:val="Question"/>
      </w:pPr>
      <w:r w:rsidRPr="00940CD9">
        <w:t>A.</w:t>
      </w:r>
      <w:r w:rsidRPr="00940CD9">
        <w:tab/>
        <w:t>Sure is.</w:t>
      </w:r>
    </w:p>
    <w:p w:rsidR="00274194" w:rsidRPr="00940CD9" w:rsidRDefault="00274194" w:rsidP="004A0A42">
      <w:pPr>
        <w:pStyle w:val="Question"/>
      </w:pPr>
      <w:r w:rsidRPr="00940CD9">
        <w:t>Q.</w:t>
      </w:r>
      <w:r w:rsidRPr="00940CD9">
        <w:tab/>
        <w:t xml:space="preserve">Affiliated with </w:t>
      </w:r>
      <w:r w:rsidR="008B3819">
        <w:t>&lt;&lt;ORGANIZATION NAME&gt;&gt;</w:t>
      </w:r>
      <w:r w:rsidRPr="00940CD9">
        <w:t>?</w:t>
      </w:r>
    </w:p>
    <w:p w:rsidR="00274194" w:rsidRDefault="00274194" w:rsidP="004A0A42">
      <w:pPr>
        <w:pStyle w:val="Question"/>
      </w:pPr>
      <w:r w:rsidRPr="00940CD9">
        <w:t>A.</w:t>
      </w:r>
      <w:r w:rsidRPr="00940CD9">
        <w:tab/>
        <w:t>Can't answer that by contract.</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rsidR="00335FAB">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 xml:space="preserve">How about affiliated with </w:t>
      </w:r>
      <w:r w:rsidR="00A66C8C">
        <w:t>Family Guardian</w:t>
      </w:r>
      <w:r w:rsidRPr="00940CD9">
        <w:t>?</w:t>
      </w:r>
    </w:p>
    <w:p w:rsidR="00274194" w:rsidRPr="00940CD9" w:rsidRDefault="00274194" w:rsidP="004A0A42">
      <w:pPr>
        <w:pStyle w:val="Question"/>
      </w:pPr>
      <w:r w:rsidRPr="00940CD9">
        <w:t>A.</w:t>
      </w:r>
      <w:r w:rsidRPr="00940CD9">
        <w:tab/>
        <w:t>Probably.</w:t>
      </w:r>
    </w:p>
    <w:p w:rsidR="003F510C" w:rsidRDefault="003F510C" w:rsidP="00B327BF">
      <w:pPr>
        <w:pStyle w:val="Heading2"/>
      </w:pPr>
      <w:bookmarkStart w:id="79" w:name="_Toc128210472"/>
      <w:r>
        <w:t>Paypal response to summons</w:t>
      </w:r>
      <w:bookmarkEnd w:id="79"/>
    </w:p>
    <w:p w:rsidR="00274194" w:rsidRPr="00940CD9" w:rsidRDefault="00274194" w:rsidP="004A0A42">
      <w:pPr>
        <w:pStyle w:val="Question"/>
      </w:pPr>
      <w:r w:rsidRPr="00940CD9">
        <w:t>Q.</w:t>
      </w:r>
      <w:r w:rsidRPr="00940CD9">
        <w:tab/>
        <w:t>Do you know that PayPal</w:t>
      </w:r>
      <w:r w:rsidR="00BC572C">
        <w:fldChar w:fldCharType="begin"/>
      </w:r>
      <w:r w:rsidR="00BC572C">
        <w:instrText xml:space="preserve"> XE "</w:instrText>
      </w:r>
      <w:r w:rsidR="00BC572C" w:rsidRPr="0065639E">
        <w:instrText>PayPal</w:instrText>
      </w:r>
      <w:r w:rsidR="00BC572C">
        <w:instrText xml:space="preserve">" </w:instrText>
      </w:r>
      <w:r w:rsidR="00BC572C">
        <w:fldChar w:fldCharType="end"/>
      </w:r>
      <w:r w:rsidRPr="00940CD9">
        <w:t xml:space="preserve"> responded to the</w:t>
      </w:r>
      <w:r w:rsidR="00B36398">
        <w:t xml:space="preserve"> </w:t>
      </w:r>
      <w:r w:rsidRPr="00940CD9">
        <w:t>summons by producing documents that show that you do</w:t>
      </w:r>
      <w:r w:rsidR="00B36398">
        <w:t xml:space="preserve"> </w:t>
      </w:r>
      <w:r w:rsidRPr="00940CD9">
        <w:t xml:space="preserve">business as </w:t>
      </w:r>
      <w:r w:rsidR="008B3819">
        <w:t>&lt;&lt;ORGANIZATION NAME&gt;&gt;</w:t>
      </w:r>
      <w:r w:rsidRPr="00940CD9">
        <w:t>?</w:t>
      </w:r>
    </w:p>
    <w:p w:rsidR="00274194" w:rsidRDefault="00274194"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w:t>
      </w:r>
    </w:p>
    <w:tbl>
      <w:tblPr>
        <w:tblStyle w:val="TableGrid"/>
        <w:tblW w:w="0" w:type="auto"/>
        <w:tblInd w:w="0" w:type="dxa"/>
        <w:tblLook w:val="01E0" w:firstRow="1" w:lastRow="1" w:firstColumn="1" w:lastColumn="1" w:noHBand="0" w:noVBand="0"/>
      </w:tblPr>
      <w:tblGrid>
        <w:gridCol w:w="10152"/>
      </w:tblGrid>
      <w:tr w:rsidR="00335FAB">
        <w:tc>
          <w:tcPr>
            <w:tcW w:w="10152" w:type="dxa"/>
            <w:tcBorders>
              <w:top w:val="single" w:sz="4" w:space="0" w:color="auto"/>
              <w:left w:val="single" w:sz="4" w:space="0" w:color="auto"/>
              <w:bottom w:val="single" w:sz="4" w:space="0" w:color="auto"/>
              <w:right w:val="single" w:sz="4" w:space="0" w:color="auto"/>
            </w:tcBorders>
          </w:tcPr>
          <w:p w:rsidR="00EB76BB" w:rsidRDefault="00335FAB" w:rsidP="006F372F">
            <w:pPr>
              <w:spacing w:after="240"/>
            </w:pPr>
            <w:r w:rsidRPr="001E32AE">
              <w:rPr>
                <w:u w:val="single"/>
              </w:rPr>
              <w:t>AMPLIFIED RES</w:t>
            </w:r>
            <w:r>
              <w:rPr>
                <w:u w:val="single"/>
              </w:rPr>
              <w:t>P</w:t>
            </w:r>
            <w:r w:rsidRPr="001E32AE">
              <w:rPr>
                <w:u w:val="single"/>
              </w:rPr>
              <w:t>ONSE</w:t>
            </w:r>
            <w:r>
              <w:t>:  [FACT]</w:t>
            </w:r>
            <w:r w:rsidR="007541A6">
              <w:t xml:space="preserve"> </w:t>
            </w:r>
            <w:r w:rsidR="007541A6">
              <w:fldChar w:fldCharType="begin"/>
            </w:r>
            <w:r w:rsidR="007541A6">
              <w:instrText xml:space="preserve"> XE "</w:instrText>
            </w:r>
            <w:r w:rsidR="007541A6" w:rsidRPr="00E5294B">
              <w:instrText>religious ministry</w:instrText>
            </w:r>
            <w:r w:rsidR="007541A6">
              <w:instrText xml:space="preserve">" </w:instrText>
            </w:r>
            <w:r w:rsidR="007541A6">
              <w:fldChar w:fldCharType="end"/>
            </w:r>
            <w:r w:rsidR="00E811C9">
              <w:t xml:space="preserve">Following the deposition, I received a response from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rsidR="00E811C9">
              <w:t xml:space="preserve"> for a Request for the Produc</w:t>
            </w:r>
            <w:r w:rsidR="00D65897">
              <w:t xml:space="preserve">tion of documents, and it included </w:t>
            </w:r>
            <w:r w:rsidR="00E811C9">
              <w:t xml:space="preserve">records for Paypal.  </w:t>
            </w:r>
            <w:r w:rsidR="00EB76BB">
              <w:t>Here are some comments about that account:</w:t>
            </w:r>
          </w:p>
          <w:p w:rsidR="004D26DA" w:rsidRDefault="004D26DA" w:rsidP="00EB76BB">
            <w:pPr>
              <w:numPr>
                <w:ilvl w:val="0"/>
                <w:numId w:val="16"/>
              </w:numPr>
            </w:pPr>
            <w:r>
              <w:t xml:space="preserve">I did have at least one Paypal account at one time.  </w:t>
            </w:r>
            <w:r w:rsidR="00EB76BB">
              <w:t>Th</w:t>
            </w:r>
            <w:r>
              <w:t>at</w:t>
            </w:r>
            <w:r w:rsidR="00EB76BB">
              <w:t xml:space="preserve"> account has been inactive for years.</w:t>
            </w:r>
          </w:p>
          <w:p w:rsidR="00F855C8" w:rsidRDefault="00F855C8" w:rsidP="00EB76BB">
            <w:pPr>
              <w:numPr>
                <w:ilvl w:val="0"/>
                <w:numId w:val="16"/>
              </w:numPr>
            </w:pPr>
            <w:r>
              <w:t>I didn’t have a “Jsmith” account.</w:t>
            </w:r>
          </w:p>
          <w:p w:rsidR="00EB76BB" w:rsidRDefault="000166A9" w:rsidP="00EB76BB">
            <w:pPr>
              <w:numPr>
                <w:ilvl w:val="0"/>
                <w:numId w:val="16"/>
              </w:numPr>
            </w:pPr>
            <w:r>
              <w:t>The last deposit</w:t>
            </w:r>
            <w:r w:rsidR="004D26DA">
              <w:t xml:space="preserve"> in the account in </w:t>
            </w:r>
            <w:r w:rsidR="009F7A49">
              <w:t>&lt;&lt;U.S. ATTORNEY NAME&gt;&gt;</w:t>
            </w:r>
            <w:r w:rsidR="004D26DA">
              <w:t>’s summons response records</w:t>
            </w:r>
            <w:r w:rsidR="0023693B">
              <w:t>, based on the IRS Summons response,</w:t>
            </w:r>
            <w:r>
              <w:t xml:space="preserve"> appears to be on 5/2004</w:t>
            </w:r>
            <w:r w:rsidR="008771F5">
              <w:t>, almost two years ago</w:t>
            </w:r>
            <w:r>
              <w:t>.</w:t>
            </w:r>
            <w:r w:rsidR="004D26DA">
              <w:t xml:space="preserve">  That account no longer </w:t>
            </w:r>
            <w:r w:rsidR="00641B2E">
              <w:t xml:space="preserve">appears to even </w:t>
            </w:r>
            <w:r w:rsidR="004D26DA">
              <w:t>exist.</w:t>
            </w:r>
            <w:r w:rsidR="00641B2E">
              <w:t xml:space="preserve">  I did call Paypal to ask about the Jsmith account</w:t>
            </w:r>
            <w:r w:rsidR="00CB3746">
              <w:t xml:space="preserve"> appearing in the summons response</w:t>
            </w:r>
            <w:r w:rsidR="00641B2E">
              <w:t>, and they said it was closed.</w:t>
            </w:r>
          </w:p>
          <w:p w:rsidR="00FC73F7" w:rsidRDefault="00FC73F7" w:rsidP="000F5CA1">
            <w:pPr>
              <w:numPr>
                <w:ilvl w:val="0"/>
                <w:numId w:val="16"/>
              </w:numPr>
            </w:pPr>
            <w:r>
              <w:t>Any accounts that might have been associated with my name were exclusively for use as payment for consulting services while a nonresident alien not connected with a trade or business and all such services (but not “personal services”) were provided outside the United States to nonresident aliens.</w:t>
            </w:r>
          </w:p>
          <w:p w:rsidR="00760D53" w:rsidRDefault="00760D53" w:rsidP="000F5CA1">
            <w:pPr>
              <w:numPr>
                <w:ilvl w:val="0"/>
                <w:numId w:val="16"/>
              </w:numPr>
            </w:pPr>
            <w:r>
              <w:t>At the time of any transactions</w:t>
            </w:r>
            <w:r w:rsidR="00F855C8">
              <w:t xml:space="preserve"> associated with any accounts</w:t>
            </w:r>
            <w:r w:rsidR="00641B2E">
              <w:t xml:space="preserve"> I might have had</w:t>
            </w:r>
            <w:r>
              <w:t>, I was a national but not a “citizen” and a nonresident alien with no earnings connected with a “trade or business</w:t>
            </w:r>
            <w:r>
              <w:fldChar w:fldCharType="begin"/>
            </w:r>
            <w:r>
              <w:instrText xml:space="preserve"> XE "</w:instrText>
            </w:r>
            <w:r w:rsidRPr="0090796C">
              <w:instrText>trade or business</w:instrText>
            </w:r>
            <w:r>
              <w:instrText xml:space="preserve">" </w:instrText>
            </w:r>
            <w:r>
              <w:fldChar w:fldCharType="end"/>
            </w:r>
            <w:r>
              <w:t>”, and with no domicile</w:t>
            </w:r>
            <w:r>
              <w:fldChar w:fldCharType="begin"/>
            </w:r>
            <w:r>
              <w:instrText xml:space="preserve"> XE "</w:instrText>
            </w:r>
            <w:r w:rsidRPr="006C59F0">
              <w:instrText>domicile</w:instrText>
            </w:r>
            <w:r>
              <w:instrText xml:space="preserve">" </w:instrText>
            </w:r>
            <w:r>
              <w:fldChar w:fldCharType="end"/>
            </w:r>
            <w:r>
              <w:t xml:space="preserve"> in the United States</w:t>
            </w:r>
            <w:r>
              <w:fldChar w:fldCharType="begin"/>
            </w:r>
            <w:r>
              <w:instrText xml:space="preserve"> XE "</w:instrText>
            </w:r>
            <w:r w:rsidRPr="00047949">
              <w:instrText>United States</w:instrText>
            </w:r>
            <w:r>
              <w:instrText xml:space="preserve">" </w:instrText>
            </w:r>
            <w:r>
              <w:fldChar w:fldCharType="end"/>
            </w:r>
            <w:r>
              <w:t xml:space="preserve">.  </w:t>
            </w:r>
            <w:r w:rsidR="00641B2E">
              <w:t>This is described below, which</w:t>
            </w:r>
            <w:r w:rsidR="00CB3746">
              <w:t xml:space="preserve"> </w:t>
            </w:r>
            <w:r w:rsidR="00641B2E">
              <w:t>is also part of Exhibit D6</w:t>
            </w:r>
            <w:r w:rsidR="009E342B">
              <w:fldChar w:fldCharType="begin"/>
            </w:r>
            <w:r w:rsidR="009E342B">
              <w:instrText xml:space="preserve"> XE "</w:instrText>
            </w:r>
            <w:r w:rsidR="009E342B" w:rsidRPr="00961292">
              <w:instrText>EXHIBITS:Exhibit D6</w:instrText>
            </w:r>
            <w:r w:rsidR="009E342B">
              <w:instrText xml:space="preserve">" </w:instrText>
            </w:r>
            <w:r w:rsidR="009E342B">
              <w:fldChar w:fldCharType="end"/>
            </w:r>
            <w:r w:rsidR="00641B2E">
              <w:t>:</w:t>
            </w:r>
            <w:r w:rsidR="00641B2E">
              <w:br/>
            </w:r>
            <w:r w:rsidR="00226E35">
              <w:br/>
            </w:r>
            <w:hyperlink r:id="rId128" w:history="1">
              <w:r w:rsidR="00641B2E" w:rsidRPr="00641B2E">
                <w:rPr>
                  <w:rStyle w:val="Hyperlink"/>
                </w:rPr>
                <w:t>http://famguardian.org/Subjects/LawAndGovt/Citizenship/WhyANational.pdf</w:t>
              </w:r>
            </w:hyperlink>
            <w:r w:rsidR="00641B2E">
              <w:br/>
            </w:r>
            <w:r w:rsidR="00641B2E">
              <w:br/>
            </w:r>
            <w:r>
              <w:t xml:space="preserve">Any deposits to </w:t>
            </w:r>
            <w:r w:rsidR="00F855C8">
              <w:t>any</w:t>
            </w:r>
            <w:r>
              <w:t xml:space="preserve"> account</w:t>
            </w:r>
            <w:r w:rsidR="00F855C8">
              <w:t>(s)</w:t>
            </w:r>
            <w:r>
              <w:t xml:space="preserve"> were in connection with computer consulting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t xml:space="preserve"> rendered that were not connected with a “trade or business” as defined in 26 U.S.C. §7701(a)(26)</w:t>
            </w:r>
            <w:r w:rsidR="002D4DFF">
              <w:fldChar w:fldCharType="begin"/>
            </w:r>
            <w:r w:rsidR="002D4DFF">
              <w:instrText xml:space="preserve"> TA \s "26 U.S.C. §7701(a)(26)" </w:instrText>
            </w:r>
            <w:r w:rsidR="002D4DFF">
              <w:fldChar w:fldCharType="end"/>
            </w:r>
            <w:r>
              <w:t xml:space="preserve"> nor with any labor nor activity conducted in the </w:t>
            </w:r>
            <w:r w:rsidR="00F855C8">
              <w:t>“</w:t>
            </w:r>
            <w:r>
              <w:t>United States</w:t>
            </w:r>
            <w:r w:rsidR="00F855C8">
              <w:t>”</w:t>
            </w:r>
            <w:r>
              <w:t>.  Consequently, it was not reportable as “gross income</w:t>
            </w:r>
            <w:r w:rsidR="00962166">
              <w:fldChar w:fldCharType="begin"/>
            </w:r>
            <w:r w:rsidR="00962166">
              <w:instrText xml:space="preserve"> XE "</w:instrText>
            </w:r>
            <w:r w:rsidR="00962166" w:rsidRPr="002A4DBF">
              <w:instrText>gross income</w:instrText>
            </w:r>
            <w:r w:rsidR="00962166">
              <w:instrText xml:space="preserve">" </w:instrText>
            </w:r>
            <w:r w:rsidR="00962166">
              <w:fldChar w:fldCharType="end"/>
            </w:r>
            <w:r>
              <w:t xml:space="preserve">” within the meaning  of either </w:t>
            </w:r>
            <w:r w:rsidR="00732825">
              <w:fldChar w:fldCharType="begin"/>
            </w:r>
            <w:r w:rsidR="00732825">
              <w:instrText xml:space="preserve"> TA \l "</w:instrText>
            </w:r>
            <w:r w:rsidR="00732825" w:rsidRPr="005E0F00">
              <w:instrText>26 U.S.C. §6041</w:instrText>
            </w:r>
            <w:r w:rsidR="00732825">
              <w:instrText xml:space="preserve">" \s "26 U.S.C. §6041" \c 2 </w:instrText>
            </w:r>
            <w:r w:rsidR="00732825">
              <w:fldChar w:fldCharType="end"/>
            </w:r>
            <w:r>
              <w:t>26 U.S.C. §6041 nor 26 CFR §1.872-2(f)</w:t>
            </w:r>
            <w:r w:rsidR="00732825">
              <w:fldChar w:fldCharType="begin"/>
            </w:r>
            <w:r w:rsidR="00732825">
              <w:instrText xml:space="preserve"> TA \l "</w:instrText>
            </w:r>
            <w:r w:rsidR="00732825" w:rsidRPr="005E0F00">
              <w:instrText>26 CFR §1.872-2(f)</w:instrText>
            </w:r>
            <w:r w:rsidR="00732825">
              <w:instrText xml:space="preserve">" \s "26 CFR §1.872-2(f)" \c 6 </w:instrText>
            </w:r>
            <w:r w:rsidR="00732825">
              <w:fldChar w:fldCharType="end"/>
            </w:r>
            <w:r>
              <w:t>:</w:t>
            </w:r>
          </w:p>
          <w:p w:rsidR="0098384A" w:rsidRPr="00382EB8" w:rsidRDefault="0098384A" w:rsidP="0098384A">
            <w:pPr>
              <w:pStyle w:val="Quote0"/>
              <w:jc w:val="left"/>
              <w:rPr>
                <w:rStyle w:val="updatebodytest1"/>
                <w:sz w:val="16"/>
                <w:szCs w:val="16"/>
              </w:rPr>
            </w:pPr>
            <w:r w:rsidRPr="0098384A">
              <w:rPr>
                <w:rStyle w:val="mainheader1"/>
                <w:b w:val="0"/>
                <w:sz w:val="16"/>
                <w:szCs w:val="16"/>
              </w:rPr>
              <w:t>Title 26: Internal Revenue</w:t>
            </w:r>
            <w:r w:rsidRPr="0098384A">
              <w:rPr>
                <w:b/>
              </w:rPr>
              <w:br/>
            </w:r>
            <w:hyperlink r:id="rId129" w:history="1">
              <w:r w:rsidRPr="00382EB8">
                <w:rPr>
                  <w:rStyle w:val="Hyperlink"/>
                </w:rPr>
                <w:t>PART 1—INCOME TAXES</w:t>
              </w:r>
            </w:hyperlink>
            <w:r w:rsidRPr="00382EB8">
              <w:rPr>
                <w:rStyle w:val="updatebodytest1"/>
                <w:sz w:val="16"/>
                <w:szCs w:val="16"/>
              </w:rPr>
              <w:t xml:space="preserve"> </w:t>
            </w:r>
            <w:r w:rsidRPr="00382EB8">
              <w:br/>
            </w:r>
            <w:hyperlink r:id="rId130" w:history="1">
              <w:r w:rsidRPr="00382EB8">
                <w:rPr>
                  <w:rStyle w:val="Hyperlink"/>
                </w:rPr>
                <w:t>nonresident alien individuals</w:t>
              </w:r>
            </w:hyperlink>
            <w:r w:rsidRPr="00382EB8">
              <w:rPr>
                <w:rStyle w:val="updatebodytest1"/>
                <w:sz w:val="16"/>
                <w:szCs w:val="16"/>
              </w:rPr>
              <w:t xml:space="preserve"> </w:t>
            </w:r>
          </w:p>
          <w:p w:rsidR="00760D53" w:rsidRDefault="00760D53" w:rsidP="00760D53">
            <w:pPr>
              <w:pStyle w:val="Quote0"/>
              <w:rPr>
                <w:sz w:val="20"/>
              </w:rPr>
            </w:pPr>
            <w:hyperlink r:id="rId131" w:history="1">
              <w:r w:rsidRPr="00382EB8">
                <w:rPr>
                  <w:rStyle w:val="Hyperlink"/>
                </w:rPr>
                <w:t>§ 1.872-2</w:t>
              </w:r>
              <w:r>
                <w:rPr>
                  <w:rStyle w:val="Hyperlink"/>
                </w:rPr>
                <w:t xml:space="preserve">  </w:t>
              </w:r>
              <w:r w:rsidRPr="00382EB8">
                <w:rPr>
                  <w:rStyle w:val="Hyperlink"/>
                </w:rPr>
                <w:t>Exclusions from gross income</w:t>
              </w:r>
              <w:r w:rsidR="00962166">
                <w:rPr>
                  <w:rStyle w:val="Hyperlink"/>
                </w:rPr>
                <w:fldChar w:fldCharType="begin"/>
              </w:r>
              <w:r w:rsidR="00962166">
                <w:instrText xml:space="preserve"> XE "</w:instrText>
              </w:r>
              <w:r w:rsidR="00962166" w:rsidRPr="002A4DBF">
                <w:instrText>gross income</w:instrText>
              </w:r>
              <w:r w:rsidR="00962166">
                <w:instrText xml:space="preserve">" </w:instrText>
              </w:r>
              <w:r w:rsidR="00962166">
                <w:rPr>
                  <w:rStyle w:val="Hyperlink"/>
                </w:rPr>
                <w:fldChar w:fldCharType="end"/>
              </w:r>
              <w:r w:rsidRPr="00382EB8">
                <w:rPr>
                  <w:rStyle w:val="Hyperlink"/>
                </w:rPr>
                <w:t xml:space="preserve"> of nonresident alien individuals.</w:t>
              </w:r>
              <w:r>
                <w:rPr>
                  <w:rStyle w:val="Hyperlink"/>
                </w:rPr>
                <w:fldChar w:fldCharType="begin"/>
              </w:r>
              <w:r>
                <w:instrText xml:space="preserve"> TA \l "26 CFR </w:instrText>
              </w:r>
              <w:r w:rsidRPr="00951030">
                <w:rPr>
                  <w:rStyle w:val="Hyperlink"/>
                </w:rPr>
                <w:instrText>§ 1.872-2</w:instrText>
              </w:r>
              <w:r>
                <w:rPr>
                  <w:rStyle w:val="Hyperlink"/>
                </w:rPr>
                <w:instrText>(f)</w:instrText>
              </w:r>
              <w:r>
                <w:instrText xml:space="preserve">" \s "26 CFR § 1.872-2(f)" \c 6 </w:instrText>
              </w:r>
              <w:r>
                <w:rPr>
                  <w:rStyle w:val="Hyperlink"/>
                </w:rPr>
                <w:fldChar w:fldCharType="end"/>
              </w:r>
            </w:hyperlink>
          </w:p>
          <w:p w:rsidR="00760D53" w:rsidRPr="00532E4D" w:rsidRDefault="00760D53" w:rsidP="0098384A">
            <w:pPr>
              <w:pStyle w:val="Quote0"/>
              <w:spacing w:after="240"/>
            </w:pPr>
            <w:r w:rsidRPr="00532E4D">
              <w:t xml:space="preserve">(f) </w:t>
            </w:r>
            <w:r w:rsidRPr="00532E4D">
              <w:rPr>
                <w:iCs w:val="0"/>
                <w:u w:val="single"/>
              </w:rPr>
              <w:t>Other exclusions</w:t>
            </w:r>
            <w:r w:rsidRPr="00532E4D">
              <w:rPr>
                <w:iCs w:val="0"/>
              </w:rPr>
              <w:t>.</w:t>
            </w:r>
            <w:r w:rsidRPr="00532E4D">
              <w:t xml:space="preserve"> </w:t>
            </w:r>
            <w:r w:rsidRPr="00532E4D">
              <w:rPr>
                <w:b/>
                <w:u w:val="single"/>
              </w:rPr>
              <w:t>Income which is from sources without[outside]  the United States [District of Columbia, see 26 USC 7701(a)(9) and (a)(10)], as determined under the provisions of sections 861 through 863, and the regulations thereunder, is not included in the gross income</w:t>
            </w:r>
            <w:r w:rsidR="00962166">
              <w:rPr>
                <w:b/>
                <w:u w:val="single"/>
              </w:rPr>
              <w:fldChar w:fldCharType="begin"/>
            </w:r>
            <w:r w:rsidR="00962166">
              <w:instrText xml:space="preserve"> XE "</w:instrText>
            </w:r>
            <w:r w:rsidR="00962166" w:rsidRPr="002A4DBF">
              <w:instrText>gross income</w:instrText>
            </w:r>
            <w:r w:rsidR="00962166">
              <w:instrText xml:space="preserve">" </w:instrText>
            </w:r>
            <w:r w:rsidR="00962166">
              <w:rPr>
                <w:b/>
                <w:u w:val="single"/>
              </w:rPr>
              <w:fldChar w:fldCharType="end"/>
            </w:r>
            <w:r w:rsidRPr="00532E4D">
              <w:rPr>
                <w:b/>
                <w:u w:val="single"/>
              </w:rPr>
              <w:t xml:space="preserve"> of a nonresident alien individual unless such income is effectively connected for the taxable year with the conduct of a trade or business in the United States by that individual.</w:t>
            </w:r>
            <w:r w:rsidRPr="00532E4D">
              <w:t xml:space="preserve"> To determine specific exclusions in the case of other items which are from sources within the United States, see the applicable sections of the Code. For special rules under a tax convention for determining the sources of income and for excluding, from gross income, income from sources without the United States which is effectively connected with the conduct of a trade or business in the United States, see the applicable tax convention. For determining which income from sources without the United States is effectively connected with the conduct of a trade or business in the United States, see section 864(c)(4) and §1.864–5.</w:t>
            </w:r>
          </w:p>
          <w:p w:rsidR="00C70B5D" w:rsidRDefault="00C70B5D" w:rsidP="00C70B5D">
            <w:pPr>
              <w:ind w:left="360"/>
            </w:pPr>
            <w:r>
              <w:t>If you disagree, please rebut the content and the admissions at the end of Exhibits D5 and D9 within 30 days of receipt of this transcript or default on th</w:t>
            </w:r>
            <w:r w:rsidR="00496C08">
              <w:t>ese</w:t>
            </w:r>
            <w:r>
              <w:t xml:space="preserve"> </w:t>
            </w:r>
            <w:r w:rsidR="00496C08">
              <w:t>facts.</w:t>
            </w:r>
          </w:p>
          <w:p w:rsidR="00AD6D1E" w:rsidRDefault="00CB3746" w:rsidP="00D65897">
            <w:pPr>
              <w:numPr>
                <w:ilvl w:val="0"/>
                <w:numId w:val="16"/>
              </w:numPr>
            </w:pPr>
            <w:r>
              <w:t xml:space="preserve">Any accounts </w:t>
            </w:r>
            <w:r w:rsidR="00641B2E">
              <w:t xml:space="preserve">I </w:t>
            </w:r>
            <w:r>
              <w:t xml:space="preserve">might have had were </w:t>
            </w:r>
            <w:r w:rsidR="00AD6D1E">
              <w:t>Canadian, not U.S. account</w:t>
            </w:r>
            <w:r w:rsidR="00641B2E">
              <w:t>s</w:t>
            </w:r>
            <w:r>
              <w:t>, and they were not held by any “U.S. person” as defined in 26 U.S.C.  §7701(a)(30) or Canadian “resident” (alien)</w:t>
            </w:r>
            <w:r w:rsidR="00AD6D1E">
              <w:t>.</w:t>
            </w:r>
          </w:p>
          <w:p w:rsidR="00760D53" w:rsidRPr="00125B64" w:rsidRDefault="00AD6D1E" w:rsidP="00760D53">
            <w:pPr>
              <w:numPr>
                <w:ilvl w:val="0"/>
                <w:numId w:val="16"/>
              </w:numPr>
            </w:pPr>
            <w:r>
              <w:t xml:space="preserve">The Paypal records </w:t>
            </w:r>
            <w:r w:rsidR="008F6338">
              <w:t xml:space="preserve">provided in the summons response </w:t>
            </w:r>
            <w:r>
              <w:t>did not</w:t>
            </w:r>
            <w:r w:rsidR="0023693B">
              <w:t xml:space="preserve"> indicate an SSN or EIN</w:t>
            </w:r>
            <w:r>
              <w:t xml:space="preserve">.  Therefore, the records provided are not for </w:t>
            </w:r>
            <w:r w:rsidR="0023693B">
              <w:t xml:space="preserve">a federal business entity nor </w:t>
            </w:r>
            <w:r>
              <w:t xml:space="preserve">are </w:t>
            </w:r>
            <w:r w:rsidR="0023693B">
              <w:t>they</w:t>
            </w:r>
            <w:r>
              <w:t xml:space="preserve"> “effectively connected with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nor do they constitute “gross income</w:t>
            </w:r>
            <w:r w:rsidR="00962166">
              <w:fldChar w:fldCharType="begin"/>
            </w:r>
            <w:r w:rsidR="00962166">
              <w:instrText xml:space="preserve"> XE "</w:instrText>
            </w:r>
            <w:r w:rsidR="00962166" w:rsidRPr="002A4DBF">
              <w:instrText>gross income</w:instrText>
            </w:r>
            <w:r w:rsidR="00962166">
              <w:instrText xml:space="preserve">" </w:instrText>
            </w:r>
            <w:r w:rsidR="00962166">
              <w:fldChar w:fldCharType="end"/>
            </w:r>
            <w:r>
              <w:t>”.</w:t>
            </w:r>
          </w:p>
        </w:tc>
      </w:tr>
    </w:tbl>
    <w:p w:rsidR="00274194" w:rsidRPr="00940CD9" w:rsidRDefault="00274194" w:rsidP="004A0A42">
      <w:pPr>
        <w:pStyle w:val="Question"/>
      </w:pPr>
      <w:r w:rsidRPr="00940CD9">
        <w:t>Q.</w:t>
      </w:r>
      <w:r w:rsidRPr="00940CD9">
        <w:tab/>
        <w:t>Were you aware of that?</w:t>
      </w:r>
    </w:p>
    <w:p w:rsidR="00274194" w:rsidRDefault="00274194"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t>:  [FACT] No</w:t>
            </w:r>
            <w:r w:rsidR="00E811C9">
              <w:t>.  But after the deposition, I saw the records he was referring to based on his RFPD response.</w:t>
            </w:r>
          </w:p>
        </w:tc>
      </w:tr>
    </w:tbl>
    <w:p w:rsidR="00274194" w:rsidRPr="00940CD9" w:rsidRDefault="00274194" w:rsidP="004A0A42">
      <w:pPr>
        <w:pStyle w:val="Question"/>
      </w:pPr>
      <w:r w:rsidRPr="00940CD9">
        <w:t>Q.</w:t>
      </w:r>
      <w:r w:rsidRPr="00940CD9">
        <w:tab/>
        <w:t>You have two accounts with PayPal</w:t>
      </w:r>
      <w:r w:rsidR="00BC572C">
        <w:fldChar w:fldCharType="begin"/>
      </w:r>
      <w:r w:rsidR="00BC572C">
        <w:instrText xml:space="preserve"> XE "</w:instrText>
      </w:r>
      <w:r w:rsidR="00BC572C" w:rsidRPr="0065639E">
        <w:instrText>PayPal</w:instrText>
      </w:r>
      <w:r w:rsidR="00BC572C">
        <w:instrText xml:space="preserve">" </w:instrText>
      </w:r>
      <w:r w:rsidR="00BC572C">
        <w:fldChar w:fldCharType="end"/>
      </w:r>
      <w:r w:rsidRPr="00940CD9">
        <w:t>, don't</w:t>
      </w:r>
      <w:r w:rsidR="00B36398">
        <w:t xml:space="preserve"> </w:t>
      </w:r>
      <w:r w:rsidRPr="00940CD9">
        <w:t>you?</w:t>
      </w:r>
    </w:p>
    <w:p w:rsidR="00274194" w:rsidRDefault="00274194"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3F510C" w:rsidRDefault="003F510C" w:rsidP="00B327BF">
      <w:pPr>
        <w:pStyle w:val="Heading2"/>
      </w:pPr>
      <w:bookmarkStart w:id="80" w:name="_Toc128210473"/>
      <w:r>
        <w:t>“gross income</w:t>
      </w:r>
      <w:r w:rsidR="00962166">
        <w:fldChar w:fldCharType="begin"/>
      </w:r>
      <w:r w:rsidR="00962166">
        <w:instrText xml:space="preserve"> XE "</w:instrText>
      </w:r>
      <w:r w:rsidR="00962166" w:rsidRPr="002A4DBF">
        <w:instrText>gross income</w:instrText>
      </w:r>
      <w:r w:rsidR="00962166">
        <w:instrText xml:space="preserve">" </w:instrText>
      </w:r>
      <w:r w:rsidR="00962166">
        <w:fldChar w:fldCharType="end"/>
      </w:r>
      <w:r>
        <w:t>” from website</w:t>
      </w:r>
      <w:bookmarkEnd w:id="80"/>
    </w:p>
    <w:p w:rsidR="00274194" w:rsidRPr="00940CD9" w:rsidRDefault="00274194" w:rsidP="004A0A42">
      <w:pPr>
        <w:pStyle w:val="Question"/>
      </w:pPr>
      <w:r w:rsidRPr="00940CD9">
        <w:t>Q.</w:t>
      </w:r>
      <w:r w:rsidRPr="00940CD9">
        <w:tab/>
        <w:t>What's your annual gross income</w:t>
      </w:r>
      <w:r w:rsidR="00962166">
        <w:fldChar w:fldCharType="begin"/>
      </w:r>
      <w:r w:rsidR="00962166">
        <w:instrText xml:space="preserve"> XE "</w:instrText>
      </w:r>
      <w:r w:rsidR="00962166" w:rsidRPr="002A4DBF">
        <w:instrText>gross income</w:instrText>
      </w:r>
      <w:r w:rsidR="00962166">
        <w:instrText xml:space="preserve">" </w:instrText>
      </w:r>
      <w:r w:rsidR="00962166">
        <w:fldChar w:fldCharType="end"/>
      </w:r>
      <w:r w:rsidRPr="00940CD9">
        <w:t xml:space="preserve"> from your</w:t>
      </w:r>
      <w:r w:rsidR="00B36398">
        <w:t xml:space="preserve"> </w:t>
      </w:r>
      <w:r w:rsidRPr="00940CD9">
        <w:t>Web site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w:t>
      </w:r>
    </w:p>
    <w:p w:rsidR="00274194" w:rsidRDefault="00274194" w:rsidP="004A0A42">
      <w:pPr>
        <w:pStyle w:val="Question"/>
      </w:pPr>
      <w:r w:rsidRPr="00940CD9">
        <w:t>A.</w:t>
      </w:r>
      <w:r w:rsidRPr="00940CD9">
        <w:tab/>
        <w:t>Please define "gross income</w:t>
      </w:r>
      <w:r w:rsidR="00962166">
        <w:fldChar w:fldCharType="begin"/>
      </w:r>
      <w:r w:rsidR="00962166">
        <w:instrText xml:space="preserve"> XE "</w:instrText>
      </w:r>
      <w:r w:rsidR="00962166" w:rsidRPr="002A4DBF">
        <w:instrText>gross income</w:instrText>
      </w:r>
      <w:r w:rsidR="00962166">
        <w:instrText xml:space="preserve">" </w:instrText>
      </w:r>
      <w:r w:rsidR="00962166">
        <w:fldChar w:fldCharType="end"/>
      </w:r>
      <w:r w:rsidRPr="00940CD9">
        <w:t>" and please -</w:t>
      </w:r>
      <w:r w:rsidRPr="00940CD9">
        <w:noBreakHyphen/>
      </w:r>
      <w:r w:rsidR="00B36398">
        <w:t xml:space="preserve"> </w:t>
      </w:r>
      <w:r w:rsidRPr="00940CD9">
        <w:t>please define why you think it's "your," and please</w:t>
      </w:r>
      <w:r w:rsidR="00B36398">
        <w:t xml:space="preserve"> </w:t>
      </w:r>
      <w:r w:rsidRPr="00940CD9">
        <w:t>define why you think it's "income."</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Default="00C174D5" w:rsidP="00277EB4">
            <w:r w:rsidRPr="001E32AE">
              <w:rPr>
                <w:u w:val="single"/>
              </w:rPr>
              <w:t>AMPLIFIED RES</w:t>
            </w:r>
            <w:r>
              <w:rPr>
                <w:u w:val="single"/>
              </w:rPr>
              <w:t>P</w:t>
            </w:r>
            <w:r w:rsidRPr="001E32AE">
              <w:rPr>
                <w:u w:val="single"/>
              </w:rPr>
              <w:t>ONSE</w:t>
            </w:r>
            <w:r>
              <w:t>:  [FACT] I have no earnings connected with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xml:space="preserve">”.  I am a nonresident alien, </w:t>
            </w:r>
            <w:r w:rsidR="0023693B">
              <w:t>a “national” but not a “citizen” under 8 U.S.C. §1101(a)(21)</w:t>
            </w:r>
            <w:r w:rsidR="0023693B">
              <w:fldChar w:fldCharType="begin"/>
            </w:r>
            <w:r w:rsidR="0023693B">
              <w:instrText xml:space="preserve"> TA \s "8 U.S.C. §1101(a)(21)" </w:instrText>
            </w:r>
            <w:r w:rsidR="0023693B">
              <w:fldChar w:fldCharType="end"/>
            </w:r>
            <w:r w:rsidR="0023693B">
              <w:t xml:space="preserve"> and 8 U.S.C. §1452</w:t>
            </w:r>
            <w:r w:rsidR="00DB50DF">
              <w:fldChar w:fldCharType="begin"/>
            </w:r>
            <w:r w:rsidR="00DB50DF">
              <w:instrText xml:space="preserve"> TA \s "8 U.S.C. §1452" </w:instrText>
            </w:r>
            <w:r w:rsidR="00DB50DF">
              <w:fldChar w:fldCharType="end"/>
            </w:r>
            <w:r w:rsidR="0023693B">
              <w:t>.  I have no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0023693B">
              <w:t xml:space="preserve"> in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0023693B">
              <w:t>.  T</w:t>
            </w:r>
            <w:r>
              <w:t>herefore, I have no “gross income</w:t>
            </w:r>
            <w:r w:rsidR="00962166">
              <w:fldChar w:fldCharType="begin"/>
            </w:r>
            <w:r w:rsidR="00962166">
              <w:instrText xml:space="preserve"> XE "</w:instrText>
            </w:r>
            <w:r w:rsidR="00962166" w:rsidRPr="002A4DBF">
              <w:instrText>gross income</w:instrText>
            </w:r>
            <w:r w:rsidR="00962166">
              <w:instrText xml:space="preserve">" </w:instrText>
            </w:r>
            <w:r w:rsidR="00962166">
              <w:fldChar w:fldCharType="end"/>
            </w:r>
            <w:r>
              <w:t>” from sources within the “United States”.  See:</w:t>
            </w:r>
          </w:p>
          <w:p w:rsidR="00C174D5" w:rsidRDefault="00C174D5" w:rsidP="00277EB4">
            <w:hyperlink r:id="rId132" w:history="1">
              <w:r w:rsidR="00374D8B" w:rsidRPr="00374D8B">
                <w:rPr>
                  <w:rStyle w:val="Hyperlink"/>
                </w:rPr>
                <w:t>http://famguardian.org/Subjects/Taxes/Articles/TradeOrBusinessScam.htm</w:t>
              </w:r>
            </w:hyperlink>
          </w:p>
          <w:p w:rsidR="00C174D5" w:rsidRDefault="00C174D5" w:rsidP="00277EB4"/>
          <w:p w:rsidR="00C174D5" w:rsidRPr="00C174D5" w:rsidRDefault="00C174D5" w:rsidP="00277EB4">
            <w:r>
              <w:t xml:space="preserve">The above is also available as </w:t>
            </w:r>
            <w:r w:rsidR="00325EEB">
              <w:t>Exhibit</w:t>
            </w:r>
            <w:r>
              <w:t xml:space="preserve">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274194" w:rsidRPr="00940CD9" w:rsidRDefault="00274194" w:rsidP="004A0A42">
      <w:pPr>
        <w:pStyle w:val="Question"/>
      </w:pPr>
      <w:r w:rsidRPr="00940CD9">
        <w:t>Q.</w:t>
      </w:r>
      <w:r w:rsidRPr="00940CD9">
        <w:tab/>
        <w:t>How much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940CD9">
        <w:t xml:space="preserve"> do you receive from the </w:t>
      </w:r>
      <w:r w:rsidR="00A66C8C">
        <w:t>Family Guardian</w:t>
      </w:r>
      <w:r w:rsidRPr="00940CD9">
        <w:t xml:space="preserv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w:t>
      </w:r>
    </w:p>
    <w:p w:rsidR="00274194" w:rsidRDefault="00274194" w:rsidP="004A0A42">
      <w:pPr>
        <w:pStyle w:val="Question"/>
      </w:pPr>
      <w:r w:rsidRPr="00940CD9">
        <w:t>A.</w:t>
      </w:r>
      <w:r w:rsidRPr="00940CD9">
        <w:tab/>
        <w:t>Please define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940CD9">
        <w:t>." Black's Law Dictionary excludes federal reserve notes.</w:t>
      </w:r>
    </w:p>
    <w:tbl>
      <w:tblPr>
        <w:tblStyle w:val="TableGrid"/>
        <w:tblW w:w="0" w:type="auto"/>
        <w:tblInd w:w="0" w:type="dxa"/>
        <w:tblLook w:val="01E0" w:firstRow="1" w:lastRow="1" w:firstColumn="1" w:lastColumn="1" w:noHBand="0" w:noVBand="0"/>
      </w:tblPr>
      <w:tblGrid>
        <w:gridCol w:w="10152"/>
      </w:tblGrid>
      <w:tr w:rsidR="001C056F">
        <w:tc>
          <w:tcPr>
            <w:tcW w:w="10152" w:type="dxa"/>
            <w:tcBorders>
              <w:top w:val="single" w:sz="4" w:space="0" w:color="auto"/>
              <w:left w:val="single" w:sz="4" w:space="0" w:color="auto"/>
              <w:bottom w:val="single" w:sz="4" w:space="0" w:color="auto"/>
              <w:right w:val="single" w:sz="4" w:space="0" w:color="auto"/>
            </w:tcBorders>
          </w:tcPr>
          <w:p w:rsidR="006956AA" w:rsidRDefault="001C056F" w:rsidP="00790B97">
            <w:r w:rsidRPr="001E32AE">
              <w:rPr>
                <w:u w:val="single"/>
              </w:rPr>
              <w:t>AMPLIFIED RES</w:t>
            </w:r>
            <w:r>
              <w:rPr>
                <w:u w:val="single"/>
              </w:rPr>
              <w:t>P</w:t>
            </w:r>
            <w:r w:rsidRPr="001E32AE">
              <w:rPr>
                <w:u w:val="single"/>
              </w:rPr>
              <w:t>ONSE</w:t>
            </w:r>
            <w:r>
              <w:t>:  [FACT] Here is the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t xml:space="preserve"> of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t>” from Black’s Law Dictionary, Sixth Edition:</w:t>
            </w:r>
          </w:p>
          <w:p w:rsidR="006956AA" w:rsidRDefault="006956AA" w:rsidP="006956AA">
            <w:pPr>
              <w:pStyle w:val="Quote0"/>
            </w:pPr>
            <w:r>
              <w:rPr>
                <w:b/>
                <w:bCs/>
                <w:u w:val="single"/>
              </w:rPr>
              <w:t>"Money</w:t>
            </w:r>
            <w:r>
              <w:t xml:space="preserve">:  In usual and ordinary acceptation it means coins and paper currency used as circulating medium of exchange, and </w:t>
            </w:r>
            <w:r>
              <w:rPr>
                <w:b/>
                <w:bCs/>
                <w:sz w:val="28"/>
                <w:szCs w:val="20"/>
                <w:u w:val="single"/>
              </w:rPr>
              <w:t>does not embrace notes</w:t>
            </w:r>
            <w:r>
              <w:t>, bonds, evidences of debt, or other personal or real estate.  Lane v. Railey, 280 Ky. 319, 133 S.W.2d 74, 79, 81."  [Black's Law Dictionary, Sixth Edition, p. 1005]</w:t>
            </w:r>
          </w:p>
          <w:p w:rsidR="006956AA" w:rsidRDefault="006956AA" w:rsidP="00790B97"/>
          <w:p w:rsidR="001C056F" w:rsidRPr="00125B64" w:rsidRDefault="006956AA" w:rsidP="00790B97">
            <w:r>
              <w:t>We don’t have any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t xml:space="preserve"> anymore so it is impossible to earn any.  The direct answer is there are not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t xml:space="preserve"> on Family Guardian and everything on </w:t>
            </w:r>
            <w:r w:rsidR="00A66C8C">
              <w:t>Family Guardian</w:t>
            </w:r>
            <w:r>
              <w:t xml:space="preserve">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w:t>
            </w:r>
          </w:p>
        </w:tc>
      </w:tr>
    </w:tbl>
    <w:p w:rsidR="00274194" w:rsidRPr="00940CD9" w:rsidRDefault="00274194" w:rsidP="004A0A42">
      <w:pPr>
        <w:pStyle w:val="Question"/>
      </w:pPr>
      <w:r w:rsidRPr="00940CD9">
        <w:t>Q.</w:t>
      </w:r>
      <w:r w:rsidRPr="00940CD9">
        <w:tab/>
        <w:t>That's what most people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 xml:space="preserv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xml:space="preserve"> with in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940CD9">
        <w:t>, isn't it?</w:t>
      </w:r>
    </w:p>
    <w:p w:rsidR="00274194" w:rsidRPr="00940CD9" w:rsidRDefault="00274194" w:rsidP="004A0A42">
      <w:pPr>
        <w:pStyle w:val="Question"/>
      </w:pPr>
      <w:r w:rsidRPr="00940CD9">
        <w:t>A.</w:t>
      </w:r>
      <w:r w:rsidRPr="00940CD9">
        <w:tab/>
        <w:t>I wouldn't say it's always used to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 no.</w:t>
      </w:r>
    </w:p>
    <w:p w:rsidR="00274194" w:rsidRPr="00940CD9" w:rsidRDefault="00274194" w:rsidP="004A0A42">
      <w:pPr>
        <w:pStyle w:val="Question"/>
      </w:pPr>
      <w:r w:rsidRPr="00940CD9">
        <w:t>Q.</w:t>
      </w:r>
      <w:r w:rsidRPr="00940CD9">
        <w:tab/>
        <w:t>Uh-huh.</w:t>
      </w:r>
    </w:p>
    <w:p w:rsidR="00AD17B9" w:rsidRPr="00940CD9" w:rsidRDefault="00274194" w:rsidP="004A0A42">
      <w:pPr>
        <w:pStyle w:val="Question"/>
      </w:pPr>
      <w:r w:rsidRPr="00940CD9">
        <w:t>A.</w:t>
      </w:r>
      <w:r w:rsidRPr="00940CD9">
        <w:tab/>
        <w:t>I wouldn't even say it's a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 xml:space="preserve">. You can't purchase anything if you don't have real </w:t>
      </w:r>
      <w:r w:rsidR="00AD17B9" w:rsidRPr="00940CD9">
        <w:t xml:space="preserve">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00AD17B9" w:rsidRPr="00940CD9">
        <w:t>. All you can do is exchange debt.</w:t>
      </w:r>
    </w:p>
    <w:p w:rsidR="003F510C" w:rsidRDefault="003F510C" w:rsidP="00B327BF">
      <w:pPr>
        <w:pStyle w:val="Heading2"/>
      </w:pPr>
      <w:bookmarkStart w:id="81" w:name="_Toc128210474"/>
      <w:r>
        <w:t>“income” from website</w:t>
      </w:r>
      <w:bookmarkEnd w:id="81"/>
    </w:p>
    <w:p w:rsidR="00AD17B9" w:rsidRPr="00940CD9" w:rsidRDefault="00AD17B9" w:rsidP="004A0A42">
      <w:pPr>
        <w:pStyle w:val="Question"/>
      </w:pPr>
      <w:r w:rsidRPr="00940CD9">
        <w:t>Q.</w:t>
      </w:r>
      <w:r w:rsidRPr="00940CD9">
        <w:tab/>
        <w:t>What is your income from the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xml:space="preserve"> sold</w:t>
      </w:r>
      <w:r w:rsidR="002C510A">
        <w:fldChar w:fldCharType="begin"/>
      </w:r>
      <w:r w:rsidR="002C510A">
        <w:instrText xml:space="preserve"> XE "</w:instrText>
      </w:r>
      <w:r w:rsidR="002C510A" w:rsidRPr="00B16B9F">
        <w:instrText>sold</w:instrText>
      </w:r>
      <w:r w:rsidR="002C510A">
        <w:instrText xml:space="preserve">" </w:instrText>
      </w:r>
      <w:r w:rsidR="002C510A">
        <w:fldChar w:fldCharType="end"/>
      </w:r>
      <w:r w:rsidR="00274194" w:rsidRPr="00940CD9">
        <w:t xml:space="preserve"> </w:t>
      </w:r>
      <w:r w:rsidRPr="00940CD9">
        <w:t xml:space="preserve">through the </w:t>
      </w:r>
      <w:r w:rsidR="00A66C8C">
        <w:t>Family Guardian</w:t>
      </w:r>
      <w:r w:rsidRPr="00940CD9">
        <w:t xml:space="preserve"> or </w:t>
      </w:r>
      <w:r w:rsidR="008B3819">
        <w:t>&lt;&lt;ORGANIZATION NAME&gt;&gt;</w:t>
      </w:r>
      <w:r w:rsidRPr="00940CD9">
        <w:t xml:space="preserve"> Web sites?</w:t>
      </w:r>
    </w:p>
    <w:p w:rsidR="00AD17B9" w:rsidRDefault="00AD17B9"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 xml:space="preserve"> question. Please define</w:t>
      </w:r>
      <w:r w:rsidR="00274194" w:rsidRPr="00940CD9">
        <w:t xml:space="preserve"> </w:t>
      </w:r>
      <w:r w:rsidR="00A85FCB" w:rsidRPr="00940CD9">
        <w:t xml:space="preserve"> </w:t>
      </w:r>
      <w:r w:rsidRPr="00940CD9">
        <w:t>"income."</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Default="00C174D5" w:rsidP="00277EB4">
            <w:r w:rsidRPr="001E32AE">
              <w:rPr>
                <w:u w:val="single"/>
              </w:rPr>
              <w:t>AMPLIFIED RES</w:t>
            </w:r>
            <w:r>
              <w:rPr>
                <w:u w:val="single"/>
              </w:rPr>
              <w:t>P</w:t>
            </w:r>
            <w:r w:rsidRPr="001E32AE">
              <w:rPr>
                <w:u w:val="single"/>
              </w:rPr>
              <w:t>ONSE</w:t>
            </w:r>
            <w:r>
              <w:t xml:space="preserve">:  [FACT] I don’t have any </w:t>
            </w:r>
            <w:r w:rsidR="006956AA">
              <w:t>“</w:t>
            </w:r>
            <w:r>
              <w:t>income</w:t>
            </w:r>
            <w:r w:rsidR="006956AA">
              <w:t>”</w:t>
            </w:r>
            <w:r>
              <w:t xml:space="preserve">.  </w:t>
            </w:r>
            <w:r w:rsidR="00826544">
              <w:t>Only those with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rsidR="00826544">
              <w:t>” (see 26 U.S.C. §7701(a)(26)</w:t>
            </w:r>
            <w:r w:rsidR="003E7201">
              <w:fldChar w:fldCharType="begin"/>
            </w:r>
            <w:r w:rsidR="003E7201">
              <w:instrText xml:space="preserve"> TA \s "26 U.S.C. §7701(a)(26)" </w:instrText>
            </w:r>
            <w:r w:rsidR="003E7201">
              <w:fldChar w:fldCharType="end"/>
            </w:r>
            <w:r w:rsidR="00826544">
              <w:t xml:space="preserve">) earnings under Subtitle A of the I.R.C. can have “income”, and I am not engaged in a “public office”, which is a type of federal employment.  </w:t>
            </w:r>
            <w:r>
              <w:t>I’m not a federal employee, corporation, or person engaged in a “trade or business”.  This is verified in Exhibits D1 and D2</w:t>
            </w:r>
            <w:r w:rsidR="00166519">
              <w:fldChar w:fldCharType="begin"/>
            </w:r>
            <w:r w:rsidR="00166519">
              <w:instrText xml:space="preserve"> XE "</w:instrText>
            </w:r>
            <w:r w:rsidR="00166519" w:rsidRPr="00E869A7">
              <w:instrText>EXHIBITS:Exhibits D1 and D2</w:instrText>
            </w:r>
            <w:r w:rsidR="00166519">
              <w:instrText xml:space="preserve">" </w:instrText>
            </w:r>
            <w:r w:rsidR="00166519">
              <w:fldChar w:fldCharType="end"/>
            </w:r>
            <w:r>
              <w:t xml:space="preserve"> attached.</w:t>
            </w:r>
            <w:r w:rsidR="00826544">
              <w:t xml:space="preserve">  The U.S. Supreme Court</w:t>
            </w:r>
            <w:r w:rsidR="002C510A">
              <w:fldChar w:fldCharType="begin"/>
            </w:r>
            <w:r w:rsidR="002C510A">
              <w:instrText xml:space="preserve"> XE "</w:instrText>
            </w:r>
            <w:r w:rsidR="002C510A" w:rsidRPr="00C05E54">
              <w:instrText>U.S. Supreme Court</w:instrText>
            </w:r>
            <w:r w:rsidR="002C510A">
              <w:instrText xml:space="preserve">" </w:instrText>
            </w:r>
            <w:r w:rsidR="002C510A">
              <w:fldChar w:fldCharType="end"/>
            </w:r>
            <w:r w:rsidR="00826544">
              <w:t xml:space="preserve"> confirmed that “income” means ONLY corporate profit:</w:t>
            </w:r>
          </w:p>
          <w:p w:rsidR="00826544" w:rsidRDefault="00826544" w:rsidP="00826544">
            <w:pPr>
              <w:pStyle w:val="Quote0"/>
            </w:pPr>
            <w:r>
              <w:t>“Income has been taken to mean the same thing as used in the Corporation Excise Tax Act of 1909 (36 Stat. 112) in the 16</w:t>
            </w:r>
            <w:r>
              <w:rPr>
                <w:vertAlign w:val="superscript"/>
              </w:rPr>
              <w:t>th</w:t>
            </w:r>
            <w:r>
              <w:t xml:space="preserve"> Amendment, and in the various revenue acts subsequently passed.”  </w:t>
            </w:r>
          </w:p>
          <w:p w:rsidR="00826544" w:rsidRPr="00654A4E" w:rsidRDefault="00826544" w:rsidP="00826544">
            <w:pPr>
              <w:pStyle w:val="Quote0"/>
              <w:spacing w:before="0" w:after="240"/>
            </w:pPr>
            <w:r>
              <w:t>[</w:t>
            </w:r>
            <w:r w:rsidR="00654A4E" w:rsidRPr="00654A4E">
              <w:rPr>
                <w:bCs/>
              </w:rPr>
              <w:t xml:space="preserve">Bowers v. Kerbaugh-Empire Co., </w:t>
            </w:r>
            <w:hyperlink r:id="rId133" w:history="1">
              <w:r w:rsidR="00654A4E">
                <w:rPr>
                  <w:rStyle w:val="Hyperlink"/>
                  <w:b/>
                  <w:bCs/>
                </w:rPr>
                <w:t>271 U.S. 170</w:t>
              </w:r>
            </w:hyperlink>
            <w:r w:rsidR="00654A4E" w:rsidRPr="00654A4E">
              <w:rPr>
                <w:bCs/>
              </w:rPr>
              <w:t>, 174, (1926)</w:t>
            </w:r>
            <w:r w:rsidRPr="00654A4E">
              <w:fldChar w:fldCharType="begin"/>
            </w:r>
            <w:r w:rsidRPr="00654A4E">
              <w:instrText xml:space="preserve"> TA \l "Bowers v. Kerbaugh-Empire Co., 271 U.S. 170, 174, (1926)" \s "Bowers v. Kerbaugh-Empire Co., 271 U.S. 170, 174, (1926)" \c 1 </w:instrText>
            </w:r>
            <w:r w:rsidRPr="00654A4E">
              <w:fldChar w:fldCharType="end"/>
            </w:r>
            <w:r w:rsidRPr="00654A4E">
              <w:t>]</w:t>
            </w:r>
          </w:p>
          <w:p w:rsidR="00826544" w:rsidRDefault="00826544" w:rsidP="00277EB4">
            <w:r>
              <w:t xml:space="preserve">The corporation they are talking about, in the case of Subtitle A of the I.R.C., is that defined in </w:t>
            </w:r>
            <w:r w:rsidR="003E4C02">
              <w:fldChar w:fldCharType="begin"/>
            </w:r>
            <w:r w:rsidR="003E4C02">
              <w:instrText xml:space="preserve"> TA \l "</w:instrText>
            </w:r>
            <w:r w:rsidR="003E4C02" w:rsidRPr="00ED5902">
              <w:instrText>28 U.S.C. §3002(15)(A)</w:instrText>
            </w:r>
            <w:r w:rsidR="003E4C02">
              <w:instrText xml:space="preserve">" \s "28 U.S.C. §3002(15)(A)" \c 2 </w:instrText>
            </w:r>
            <w:r w:rsidR="003E4C02">
              <w:fldChar w:fldCharType="end"/>
            </w:r>
            <w:r>
              <w:t>28 U.S.C. §3002(15)(A) as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The employees of this corporation, who are privileged “public officers”, are engaged in an excise taxable activity</w:t>
            </w:r>
            <w:r w:rsidR="0056007E">
              <w:fldChar w:fldCharType="begin"/>
            </w:r>
            <w:r w:rsidR="0056007E">
              <w:instrText xml:space="preserve"> XE "</w:instrText>
            </w:r>
            <w:r w:rsidR="0056007E" w:rsidRPr="002A687B">
              <w:instrText>excise taxable activity</w:instrText>
            </w:r>
            <w:r w:rsidR="0056007E">
              <w:instrText xml:space="preserve">" </w:instrText>
            </w:r>
            <w:r w:rsidR="0056007E">
              <w:fldChar w:fldCharType="end"/>
            </w:r>
            <w:r>
              <w:t xml:space="preserve"> called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Their earnings are “gross income</w:t>
            </w:r>
            <w:r w:rsidR="00962166">
              <w:fldChar w:fldCharType="begin"/>
            </w:r>
            <w:r w:rsidR="00962166">
              <w:instrText xml:space="preserve"> XE "</w:instrText>
            </w:r>
            <w:r w:rsidR="00962166" w:rsidRPr="002A4DBF">
              <w:instrText>gross income</w:instrText>
            </w:r>
            <w:r w:rsidR="00962166">
              <w:instrText xml:space="preserve">" </w:instrText>
            </w:r>
            <w:r w:rsidR="00962166">
              <w:fldChar w:fldCharType="end"/>
            </w:r>
            <w:r>
              <w:t>” and constitute the equivalent of “corporate profit” subject to tax under the I.R.C.  Pursuant to 26 U.S.C. §6041</w:t>
            </w:r>
            <w:r w:rsidR="00732825">
              <w:fldChar w:fldCharType="begin"/>
            </w:r>
            <w:r w:rsidR="00732825">
              <w:instrText xml:space="preserve"> TA \s "26 U.S.C. §6041" </w:instrText>
            </w:r>
            <w:r w:rsidR="00732825">
              <w:fldChar w:fldCharType="end"/>
            </w:r>
            <w:r>
              <w:t>, all Information Return reports, such as W-2</w:t>
            </w:r>
            <w:r w:rsidR="00465EA7">
              <w:fldChar w:fldCharType="begin"/>
            </w:r>
            <w:r w:rsidR="00465EA7">
              <w:instrText xml:space="preserve"> XE "</w:instrText>
            </w:r>
            <w:r w:rsidR="00592796">
              <w:instrText>FORMS:W-2</w:instrText>
            </w:r>
            <w:r w:rsidR="00465EA7">
              <w:instrText xml:space="preserve">" </w:instrText>
            </w:r>
            <w:r w:rsidR="00465EA7">
              <w:fldChar w:fldCharType="end"/>
            </w:r>
            <w:r>
              <w:t>’s, 1098’s, and 1099’s</w:t>
            </w:r>
            <w:r w:rsidR="00883E21">
              <w:fldChar w:fldCharType="begin"/>
            </w:r>
            <w:r w:rsidR="00883E21">
              <w:instrText xml:space="preserve"> XE "</w:instrText>
            </w:r>
            <w:r w:rsidR="00883E21" w:rsidRPr="00B91634">
              <w:instrText>FORMS:W-2’s, 1098’s, and 1099’s</w:instrText>
            </w:r>
            <w:r w:rsidR="00883E21">
              <w:instrText xml:space="preserve">" </w:instrText>
            </w:r>
            <w:r w:rsidR="00883E21">
              <w:fldChar w:fldCharType="end"/>
            </w:r>
            <w:r>
              <w:t xml:space="preserve"> are only allowed to be used in connection with earnings that are “effectively connected with a trade or business”.  Those who are not engaged in this privileged, voluntary, excise taxable activity called a “trade or business” cannot earn “gross income” under Subtitle A of the I.R.C.</w:t>
            </w:r>
          </w:p>
          <w:p w:rsidR="00883E21" w:rsidRDefault="00D71234" w:rsidP="00D71234">
            <w:pPr>
              <w:pStyle w:val="Quote0"/>
              <w:rPr>
                <w:iCs w:val="0"/>
              </w:rPr>
            </w:pPr>
            <w:r w:rsidRPr="00F4135E">
              <w:rPr>
                <w:iCs w:val="0"/>
              </w:rPr>
              <w:t>“</w:t>
            </w:r>
            <w:r w:rsidRPr="00F4135E">
              <w:rPr>
                <w:iCs w:val="0"/>
                <w:u w:val="single"/>
              </w:rPr>
              <w:t>We must reject in this case, as we have rejected in cases arising under the Corporation Excise Tax Act of 1909 (Doyle, Collector, v. Mitchell Brothers Co., 247 U.S. 179, 38 Sup. Ct. 467, 62 L. Ed.--), the broad contention submitted on behalf of the government</w:t>
            </w:r>
            <w:r w:rsidR="002C510A">
              <w:rPr>
                <w:iCs w:val="0"/>
                <w:u w:val="single"/>
              </w:rPr>
              <w:fldChar w:fldCharType="begin"/>
            </w:r>
            <w:r w:rsidR="002C510A">
              <w:instrText xml:space="preserve"> XE "</w:instrText>
            </w:r>
            <w:r w:rsidR="002C510A" w:rsidRPr="00B53CBD">
              <w:instrText>government</w:instrText>
            </w:r>
            <w:r w:rsidR="002C510A">
              <w:instrText xml:space="preserve">" </w:instrText>
            </w:r>
            <w:r w:rsidR="002C510A">
              <w:rPr>
                <w:iCs w:val="0"/>
                <w:u w:val="single"/>
              </w:rPr>
              <w:fldChar w:fldCharType="end"/>
            </w:r>
            <w:r w:rsidRPr="00F4135E">
              <w:rPr>
                <w:iCs w:val="0"/>
                <w:u w:val="single"/>
              </w:rPr>
              <w:t xml:space="preserve"> that all receipts—everything that comes in-are income within the proper definition</w:t>
            </w:r>
            <w:r w:rsidR="00F14423">
              <w:rPr>
                <w:iCs w:val="0"/>
                <w:u w:val="single"/>
              </w:rPr>
              <w:fldChar w:fldCharType="begin"/>
            </w:r>
            <w:r w:rsidR="00F14423">
              <w:instrText xml:space="preserve"> XE "</w:instrText>
            </w:r>
            <w:r w:rsidR="00F14423" w:rsidRPr="009A0DCA">
              <w:instrText>definition</w:instrText>
            </w:r>
            <w:r w:rsidR="00F14423">
              <w:instrText xml:space="preserve">" </w:instrText>
            </w:r>
            <w:r w:rsidR="00F14423">
              <w:rPr>
                <w:iCs w:val="0"/>
                <w:u w:val="single"/>
              </w:rPr>
              <w:fldChar w:fldCharType="end"/>
            </w:r>
            <w:r w:rsidRPr="00F4135E">
              <w:rPr>
                <w:iCs w:val="0"/>
                <w:u w:val="single"/>
              </w:rPr>
              <w:t xml:space="preserve"> of the term ‘gross income</w:t>
            </w:r>
            <w:r w:rsidR="00962166">
              <w:rPr>
                <w:iCs w:val="0"/>
                <w:u w:val="single"/>
              </w:rPr>
              <w:fldChar w:fldCharType="begin"/>
            </w:r>
            <w:r w:rsidR="00962166">
              <w:instrText xml:space="preserve"> XE "</w:instrText>
            </w:r>
            <w:r w:rsidR="00962166" w:rsidRPr="002A4DBF">
              <w:instrText>gross income</w:instrText>
            </w:r>
            <w:r w:rsidR="00962166">
              <w:instrText xml:space="preserve">" </w:instrText>
            </w:r>
            <w:r w:rsidR="00962166">
              <w:rPr>
                <w:iCs w:val="0"/>
                <w:u w:val="single"/>
              </w:rPr>
              <w:fldChar w:fldCharType="end"/>
            </w:r>
            <w:r w:rsidRPr="00F4135E">
              <w:rPr>
                <w:iCs w:val="0"/>
                <w:u w:val="single"/>
              </w:rPr>
              <w:t>,’ and that the entire proceeds of a conversion of capital assets, in whatever form and under whatever circumstances accomplished, should be treated as gross income</w:t>
            </w:r>
            <w:r w:rsidRPr="00F4135E">
              <w:rPr>
                <w:iCs w:val="0"/>
              </w:rPr>
              <w:t xml:space="preserve">.  Certainly the term “income’ has no broader meaning in the 1913 act than in that of 1909 (see Stratton’s Independence v. Howbert, 231 U.S. 399, 416, 417 S., 34 Sup. Ct. 136), and for the present purpose we assume there is not difference in its meaning as used in the two acts.”  </w:t>
            </w:r>
          </w:p>
          <w:p w:rsidR="00D71234" w:rsidRPr="00657778" w:rsidRDefault="00D71234" w:rsidP="00657778">
            <w:pPr>
              <w:pStyle w:val="Quote0"/>
              <w:spacing w:before="0"/>
              <w:jc w:val="left"/>
              <w:rPr>
                <w:bCs/>
                <w:u w:val="single"/>
              </w:rPr>
            </w:pPr>
            <w:r w:rsidRPr="00657778">
              <w:rPr>
                <w:iCs w:val="0"/>
              </w:rPr>
              <w:t>[</w:t>
            </w:r>
            <w:r w:rsidRPr="00657778">
              <w:rPr>
                <w:bCs/>
              </w:rPr>
              <w:t xml:space="preserve">Southern Pacific Co., v. Lowe, </w:t>
            </w:r>
            <w:hyperlink r:id="rId134" w:history="1">
              <w:r w:rsidR="00657778" w:rsidRPr="00657778">
                <w:rPr>
                  <w:rStyle w:val="Hyperlink"/>
                  <w:i w:val="0"/>
                  <w:iCs w:val="0"/>
                </w:rPr>
                <w:t>247 U.S. 330</w:t>
              </w:r>
            </w:hyperlink>
            <w:r w:rsidRPr="00657778">
              <w:rPr>
                <w:bCs/>
                <w:i w:val="0"/>
              </w:rPr>
              <w:t>, 335, 38 S.Ct. 540 (1918)</w:t>
            </w:r>
            <w:r w:rsidR="00F4135E" w:rsidRPr="00657778">
              <w:rPr>
                <w:bCs/>
                <w:i w:val="0"/>
              </w:rPr>
              <w:fldChar w:fldCharType="begin"/>
            </w:r>
            <w:r w:rsidR="00F4135E" w:rsidRPr="00657778">
              <w:instrText xml:space="preserve"> TA \l "</w:instrText>
            </w:r>
            <w:r w:rsidR="00F4135E" w:rsidRPr="00657778">
              <w:rPr>
                <w:bCs/>
              </w:rPr>
              <w:instrText xml:space="preserve">Southern Pacific Co., v. Lowe, </w:instrText>
            </w:r>
            <w:r w:rsidR="00F4135E" w:rsidRPr="00657778">
              <w:rPr>
                <w:bCs/>
                <w:u w:val="single"/>
              </w:rPr>
              <w:instrText>247 U.S. 330</w:instrText>
            </w:r>
            <w:r w:rsidR="00F4135E" w:rsidRPr="00657778">
              <w:rPr>
                <w:bCs/>
                <w:i w:val="0"/>
              </w:rPr>
              <w:instrText>, 335, 38 S.Ct. 540 (1918)</w:instrText>
            </w:r>
            <w:r w:rsidR="00F4135E" w:rsidRPr="00657778">
              <w:instrText xml:space="preserve">" \s "Southern Pacific Co., v. Lowe, 247 U.S. 330, 335, 38 S.Ct. 540 (1918)" \c 1 </w:instrText>
            </w:r>
            <w:r w:rsidR="00F4135E" w:rsidRPr="00657778">
              <w:rPr>
                <w:bCs/>
                <w:i w:val="0"/>
              </w:rPr>
              <w:fldChar w:fldCharType="end"/>
            </w:r>
            <w:r w:rsidRPr="00657778">
              <w:rPr>
                <w:bCs/>
                <w:i w:val="0"/>
              </w:rPr>
              <w:t>]</w:t>
            </w:r>
          </w:p>
          <w:p w:rsidR="00883E21" w:rsidRPr="003C783B" w:rsidRDefault="00F4135E" w:rsidP="00D71234">
            <w:pPr>
              <w:pStyle w:val="Quote0"/>
              <w:rPr>
                <w:iCs w:val="0"/>
              </w:rPr>
            </w:pPr>
            <w:r w:rsidRPr="00F4135E">
              <w:rPr>
                <w:iCs w:val="0"/>
              </w:rPr>
              <w:t>“This court had decided in the Pollock Case that the income tax law of 1894 amounted in effect to a direct tax upon property, and was invalid because not apportioned according to populations, as prescribed by the Constitution</w:t>
            </w:r>
            <w:r w:rsidR="009336EF">
              <w:rPr>
                <w:iCs w:val="0"/>
              </w:rPr>
              <w:fldChar w:fldCharType="begin"/>
            </w:r>
            <w:r w:rsidR="009336EF">
              <w:instrText xml:space="preserve"> XE "</w:instrText>
            </w:r>
            <w:r w:rsidR="009336EF" w:rsidRPr="00740198">
              <w:instrText>Constitution</w:instrText>
            </w:r>
            <w:r w:rsidR="009336EF">
              <w:instrText xml:space="preserve">" </w:instrText>
            </w:r>
            <w:r w:rsidR="009336EF">
              <w:rPr>
                <w:iCs w:val="0"/>
              </w:rPr>
              <w:fldChar w:fldCharType="end"/>
            </w:r>
            <w:r w:rsidRPr="00F4135E">
              <w:rPr>
                <w:iCs w:val="0"/>
              </w:rPr>
              <w:t xml:space="preserve">.  The act of 1909 avoided this difficulty by imposing not an income tax, but an </w:t>
            </w:r>
            <w:r w:rsidRPr="00F4135E">
              <w:rPr>
                <w:b/>
                <w:bCs/>
                <w:iCs w:val="0"/>
                <w:u w:val="single"/>
              </w:rPr>
              <w:t>excise tax upon the conduct of business in a corporate capacity</w:t>
            </w:r>
            <w:r w:rsidRPr="00F4135E">
              <w:rPr>
                <w:iCs w:val="0"/>
              </w:rPr>
              <w:t xml:space="preserve">, measuring, however, the amount of tax by the income of the </w:t>
            </w:r>
            <w:r w:rsidRPr="003C783B">
              <w:rPr>
                <w:iCs w:val="0"/>
              </w:rPr>
              <w:t>corporation…</w:t>
            </w:r>
            <w:r w:rsidRPr="003C783B">
              <w:rPr>
                <w:b/>
                <w:bCs/>
                <w:iCs w:val="0"/>
              </w:rPr>
              <w:t>Flint v. Stone Tracy Co</w:t>
            </w:r>
            <w:r w:rsidRPr="003C783B">
              <w:rPr>
                <w:iCs w:val="0"/>
              </w:rPr>
              <w:t xml:space="preserve">., </w:t>
            </w:r>
            <w:hyperlink r:id="rId135" w:history="1">
              <w:r w:rsidR="003C783B" w:rsidRPr="003C783B">
                <w:rPr>
                  <w:rStyle w:val="Hyperlink"/>
                  <w:i w:val="0"/>
                  <w:iCs w:val="0"/>
                </w:rPr>
                <w:t>220 U.S. 107</w:t>
              </w:r>
            </w:hyperlink>
            <w:r w:rsidRPr="003C783B">
              <w:rPr>
                <w:iCs w:val="0"/>
              </w:rPr>
              <w:t xml:space="preserve">, 55 L.Ed. 389, 31 Sup.Ct.Rep. 342, Ann. Cas.”  </w:t>
            </w:r>
          </w:p>
          <w:p w:rsidR="00F4135E" w:rsidRPr="00125B64" w:rsidRDefault="00F4135E" w:rsidP="00883E21">
            <w:pPr>
              <w:pStyle w:val="Quote0"/>
              <w:spacing w:before="0"/>
            </w:pPr>
            <w:r w:rsidRPr="003C783B">
              <w:rPr>
                <w:iCs w:val="0"/>
              </w:rPr>
              <w:t>[</w:t>
            </w:r>
            <w:r w:rsidRPr="003C783B">
              <w:rPr>
                <w:bCs/>
                <w:i w:val="0"/>
                <w:iCs w:val="0"/>
              </w:rPr>
              <w:t>Stratton’s Independence v. Howbert</w:t>
            </w:r>
            <w:r w:rsidRPr="003C783B">
              <w:t xml:space="preserve">, </w:t>
            </w:r>
            <w:hyperlink r:id="rId136" w:history="1">
              <w:r w:rsidR="00374D8B" w:rsidRPr="003C783B">
                <w:rPr>
                  <w:rStyle w:val="Hyperlink"/>
                  <w:i w:val="0"/>
                  <w:iCs w:val="0"/>
                </w:rPr>
                <w:t>h</w:t>
              </w:r>
              <w:r w:rsidR="003C783B" w:rsidRPr="003C783B">
                <w:rPr>
                  <w:rStyle w:val="Hyperlink"/>
                  <w:i w:val="0"/>
                  <w:iCs w:val="0"/>
                </w:rPr>
                <w:t>231 U.S. 399</w:t>
              </w:r>
            </w:hyperlink>
            <w:r w:rsidRPr="003C783B">
              <w:t>, 414, 58 L.Ed. 285, 34 Sup.Ct. 136 (1913)</w:t>
            </w:r>
            <w:r w:rsidRPr="003C783B">
              <w:fldChar w:fldCharType="begin"/>
            </w:r>
            <w:r w:rsidRPr="003C783B">
              <w:instrText xml:space="preserve"> TA \l "</w:instrText>
            </w:r>
            <w:r w:rsidRPr="003C783B">
              <w:rPr>
                <w:bCs/>
                <w:i w:val="0"/>
                <w:iCs w:val="0"/>
              </w:rPr>
              <w:instrText>Stratton’s Independence v. Howbert</w:instrText>
            </w:r>
            <w:r w:rsidRPr="003C783B">
              <w:instrText xml:space="preserve">, 231 U.S. 399, 414, 58 L.Ed. 285, 34 Sup.Ct. 136 (1913)" \s "Stratton’s Independence v. Howbert, 231 U.S. 399, 414, 58 L.Ed. 285, 34 Sup.Ct. 136 (1913)" \c 1 </w:instrText>
            </w:r>
            <w:r w:rsidRPr="003C783B">
              <w:fldChar w:fldCharType="end"/>
            </w:r>
            <w:r w:rsidRPr="00F4135E">
              <w:t>]</w:t>
            </w:r>
          </w:p>
        </w:tc>
      </w:tr>
    </w:tbl>
    <w:p w:rsidR="00AD17B9" w:rsidRPr="00940CD9" w:rsidRDefault="00AD17B9" w:rsidP="004A0A42">
      <w:pPr>
        <w:pStyle w:val="Question"/>
      </w:pPr>
      <w:r w:rsidRPr="00940CD9">
        <w:t>Q.</w:t>
      </w:r>
      <w:r w:rsidRPr="00940CD9">
        <w:tab/>
        <w:t>Funds.</w:t>
      </w:r>
    </w:p>
    <w:p w:rsidR="00AD17B9" w:rsidRPr="00940CD9" w:rsidRDefault="00AD17B9" w:rsidP="004A0A42">
      <w:pPr>
        <w:pStyle w:val="Question"/>
      </w:pPr>
      <w:r w:rsidRPr="00940CD9">
        <w:t>A.</w:t>
      </w:r>
      <w:r w:rsidRPr="00940CD9">
        <w:tab/>
        <w:t>Positive law</w:t>
      </w:r>
      <w:r w:rsidR="002C510A">
        <w:fldChar w:fldCharType="begin"/>
      </w:r>
      <w:r w:rsidR="002C510A">
        <w:instrText xml:space="preserve"> XE "</w:instrText>
      </w:r>
      <w:r w:rsidR="002C510A" w:rsidRPr="009925A0">
        <w:instrText>Positive law</w:instrText>
      </w:r>
      <w:r w:rsidR="002C510A">
        <w:instrText xml:space="preserve">" </w:instrText>
      </w:r>
      <w:r w:rsidR="002C510A">
        <w:fldChar w:fldCharType="end"/>
      </w:r>
      <w:r w:rsidRPr="00940CD9">
        <w:t>.</w:t>
      </w:r>
    </w:p>
    <w:p w:rsidR="00AD17B9" w:rsidRPr="00940CD9" w:rsidRDefault="00AD17B9" w:rsidP="004A0A42">
      <w:pPr>
        <w:pStyle w:val="Question"/>
      </w:pPr>
      <w:r w:rsidRPr="00940CD9">
        <w:t>Q.</w:t>
      </w:r>
      <w:r w:rsidRPr="00940CD9">
        <w:tab/>
        <w:t>Funds,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940CD9">
        <w:t>, whatever.</w:t>
      </w:r>
    </w:p>
    <w:p w:rsidR="00AD17B9" w:rsidRPr="00940CD9" w:rsidRDefault="00AD17B9" w:rsidP="004A0A42">
      <w:pPr>
        <w:pStyle w:val="Question"/>
      </w:pPr>
      <w:r w:rsidRPr="00940CD9">
        <w:t>A.</w:t>
      </w:r>
      <w:r w:rsidRPr="00940CD9">
        <w:tab/>
        <w:t>I want a legal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Pr="00940CD9">
        <w:t>.</w:t>
      </w:r>
    </w:p>
    <w:p w:rsidR="00AD17B9" w:rsidRPr="00940CD9" w:rsidRDefault="00AD17B9" w:rsidP="004A0A42">
      <w:pPr>
        <w:pStyle w:val="Question"/>
      </w:pPr>
      <w:r w:rsidRPr="00940CD9">
        <w:t>Q.</w:t>
      </w:r>
      <w:r w:rsidRPr="00940CD9">
        <w:tab/>
        <w:t>Are you -</w:t>
      </w:r>
      <w:r w:rsidRPr="00940CD9">
        <w:noBreakHyphen/>
      </w:r>
    </w:p>
    <w:p w:rsidR="00AD17B9" w:rsidRPr="00940CD9" w:rsidRDefault="00AD17B9" w:rsidP="004A0A42">
      <w:pPr>
        <w:pStyle w:val="Question"/>
      </w:pPr>
      <w:r w:rsidRPr="00940CD9">
        <w:t>A.</w:t>
      </w:r>
      <w:r w:rsidRPr="00940CD9">
        <w:tab/>
        <w:t>This is a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rsidRPr="00940CD9">
        <w:t>.</w:t>
      </w:r>
    </w:p>
    <w:p w:rsidR="00AD17B9" w:rsidRPr="00940CD9" w:rsidRDefault="00AD17B9" w:rsidP="004A0A42">
      <w:pPr>
        <w:pStyle w:val="Question"/>
      </w:pPr>
      <w:r w:rsidRPr="00940CD9">
        <w:t>Q.</w:t>
      </w:r>
      <w:r w:rsidRPr="00940CD9">
        <w:tab/>
        <w:t>Are you refusing?</w:t>
      </w:r>
    </w:p>
    <w:p w:rsidR="00AD17B9" w:rsidRPr="00940CD9" w:rsidRDefault="00AD17B9" w:rsidP="004A0A42">
      <w:pPr>
        <w:pStyle w:val="Question"/>
      </w:pPr>
      <w:r w:rsidRPr="00940CD9">
        <w:t>A.</w:t>
      </w:r>
      <w:r w:rsidRPr="00940CD9">
        <w:tab/>
        <w:t>No. I'm asking you to clarify and take</w:t>
      </w:r>
      <w:r w:rsidR="00B36398">
        <w:t xml:space="preserve"> </w:t>
      </w:r>
      <w:r w:rsidRPr="00940CD9">
        <w:t>responsibility for your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use of words.</w:t>
      </w:r>
    </w:p>
    <w:p w:rsidR="00AD17B9" w:rsidRPr="00940CD9" w:rsidRDefault="00AD17B9" w:rsidP="004A0A42">
      <w:pPr>
        <w:pStyle w:val="Question"/>
      </w:pPr>
      <w:r w:rsidRPr="00940CD9">
        <w:t>Q.</w:t>
      </w:r>
      <w:r w:rsidRPr="00940CD9">
        <w:tab/>
        <w:t>So you're not going to use -- to answe</w:t>
      </w:r>
      <w:r w:rsidR="00B36398">
        <w:t xml:space="preserve">r </w:t>
      </w:r>
      <w:r w:rsidRPr="00940CD9">
        <w:t xml:space="preserve"> that question?</w:t>
      </w:r>
      <w:r w:rsidR="00B54D76">
        <w:t xml:space="preserve"> </w:t>
      </w:r>
      <w:r w:rsidRPr="00940CD9">
        <w:t>In your materials on -</w:t>
      </w:r>
      <w:r w:rsidRPr="00940CD9">
        <w:noBreakHyphen/>
      </w:r>
    </w:p>
    <w:p w:rsidR="00AD17B9" w:rsidRPr="00940CD9" w:rsidRDefault="00AD17B9" w:rsidP="004A0A42">
      <w:pPr>
        <w:pStyle w:val="Question"/>
      </w:pPr>
      <w:r w:rsidRPr="00940CD9">
        <w:t>A.</w:t>
      </w:r>
      <w:r w:rsidRPr="00940CD9">
        <w:tab/>
        <w:t>I'm going to answer it.</w:t>
      </w:r>
    </w:p>
    <w:p w:rsidR="00B54D76" w:rsidRDefault="00B54D76" w:rsidP="00B327BF">
      <w:pPr>
        <w:pStyle w:val="Heading2"/>
      </w:pPr>
      <w:bookmarkStart w:id="82" w:name="_Toc128210475"/>
      <w:r>
        <w:t>Definition of “income”</w:t>
      </w:r>
      <w:bookmarkEnd w:id="82"/>
    </w:p>
    <w:p w:rsidR="00AD17B9" w:rsidRPr="00940CD9" w:rsidRDefault="00AD17B9" w:rsidP="004A0A42">
      <w:pPr>
        <w:pStyle w:val="Question"/>
      </w:pPr>
      <w:r w:rsidRPr="00940CD9">
        <w:t>Q.</w:t>
      </w:r>
      <w:r w:rsidRPr="00940CD9">
        <w:tab/>
        <w:t xml:space="preserve">On the </w:t>
      </w:r>
      <w:r w:rsidR="00A66C8C">
        <w:t>Family Guardian</w:t>
      </w:r>
      <w:r w:rsidRPr="00940CD9">
        <w:t xml:space="preserve"> Web sites, you have</w:t>
      </w:r>
      <w:r w:rsidR="00B36398">
        <w:t xml:space="preserve"> </w:t>
      </w:r>
      <w:r w:rsidRPr="00940CD9">
        <w:t xml:space="preserve"> a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Pr="00940CD9">
        <w:t xml:space="preserve"> of income, don't you?</w:t>
      </w:r>
    </w:p>
    <w:p w:rsidR="00AD17B9" w:rsidRPr="00940CD9" w:rsidRDefault="00AD17B9" w:rsidP="004A0A42">
      <w:pPr>
        <w:pStyle w:val="Question"/>
      </w:pPr>
      <w:r w:rsidRPr="00940CD9">
        <w:t>A.</w:t>
      </w:r>
      <w:r w:rsidRPr="00940CD9">
        <w:tab/>
        <w:t>Well, there you go again, "your materials."</w:t>
      </w:r>
      <w:r w:rsidR="00B36398">
        <w:t xml:space="preserve"> </w:t>
      </w:r>
      <w:r w:rsidRPr="00940CD9">
        <w:t xml:space="preserve"> Please define what specific page you're referring to</w:t>
      </w:r>
      <w:r w:rsidR="00B36398">
        <w:t xml:space="preserve"> </w:t>
      </w:r>
      <w:r w:rsidRPr="00940CD9">
        <w:t>and please define why you think it's mine.</w:t>
      </w:r>
    </w:p>
    <w:p w:rsidR="00B54D76" w:rsidRDefault="00B54D76" w:rsidP="00B327BF">
      <w:pPr>
        <w:pStyle w:val="Heading2"/>
      </w:pPr>
      <w:bookmarkStart w:id="83" w:name="_Toc128210476"/>
      <w:r>
        <w:t>Sales of materials via other means</w:t>
      </w:r>
      <w:bookmarkEnd w:id="83"/>
    </w:p>
    <w:p w:rsidR="00274194" w:rsidRPr="00940CD9" w:rsidRDefault="00AD17B9" w:rsidP="004A0A42">
      <w:pPr>
        <w:pStyle w:val="Question"/>
      </w:pPr>
      <w:r w:rsidRPr="00940CD9">
        <w:t>Q.</w:t>
      </w:r>
      <w:r w:rsidRPr="00940CD9">
        <w:tab/>
        <w:t>All right. We will get to that later.</w:t>
      </w:r>
      <w:r w:rsidR="00B36398">
        <w:t xml:space="preserve"> </w:t>
      </w:r>
      <w:r w:rsidRPr="00940CD9">
        <w:t xml:space="preserve">Other than through the use of the </w:t>
      </w:r>
      <w:r w:rsidR="00A66C8C">
        <w:t>Family Guardian</w:t>
      </w:r>
      <w:r w:rsidR="00274194" w:rsidRPr="00940CD9">
        <w:t xml:space="preserve"> or </w:t>
      </w:r>
      <w:r w:rsidR="008B3819">
        <w:t>&lt;&lt;ORGANIZATION NAME&gt;&gt;</w:t>
      </w:r>
      <w:r w:rsidR="00274194" w:rsidRPr="00940CD9">
        <w:t xml:space="preserve"> Web sites, do you sell similar</w:t>
      </w:r>
      <w:r w:rsidR="00B36398">
        <w:t xml:space="preserve"> </w:t>
      </w:r>
      <w:r w:rsidR="00274194" w:rsidRPr="00940CD9">
        <w:t>material outside those -- those Web sites?</w:t>
      </w:r>
    </w:p>
    <w:p w:rsidR="00274194" w:rsidRDefault="00274194" w:rsidP="004A0A42">
      <w:pPr>
        <w:pStyle w:val="Question"/>
      </w:pPr>
      <w:r w:rsidRPr="00940CD9">
        <w:t>A.</w:t>
      </w:r>
      <w:r w:rsidRPr="00940CD9">
        <w:tab/>
        <w:t>That's another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question.</w:t>
      </w:r>
      <w:r w:rsidR="00B36398">
        <w:t xml:space="preserve"> </w:t>
      </w:r>
      <w:r w:rsidRPr="00940CD9">
        <w:t xml:space="preserve">There isn't anything on </w:t>
      </w:r>
      <w:r w:rsidR="00A66C8C">
        <w:t>Family Guardian</w:t>
      </w:r>
      <w:r w:rsidRPr="00940CD9">
        <w:t xml:space="preserve"> that's sold</w:t>
      </w:r>
      <w:r w:rsidR="002C510A">
        <w:fldChar w:fldCharType="begin"/>
      </w:r>
      <w:r w:rsidR="002C510A">
        <w:instrText xml:space="preserve"> XE "</w:instrText>
      </w:r>
      <w:r w:rsidR="002C510A" w:rsidRPr="00B16B9F">
        <w:instrText>sold</w:instrText>
      </w:r>
      <w:r w:rsidR="002C510A">
        <w:instrText xml:space="preserve">" </w:instrText>
      </w:r>
      <w:r w:rsidR="002C510A">
        <w:fldChar w:fldCharType="end"/>
      </w:r>
      <w:r w:rsidR="00B36398">
        <w:t xml:space="preserve"> </w:t>
      </w:r>
      <w:r w:rsidRPr="00940CD9">
        <w:t>or purchased</w:t>
      </w:r>
      <w:r w:rsidR="002C510A">
        <w:fldChar w:fldCharType="begin"/>
      </w:r>
      <w:r w:rsidR="002C510A">
        <w:instrText xml:space="preserve"> XE "</w:instrText>
      </w:r>
      <w:r w:rsidR="002C510A" w:rsidRPr="00B16B9F">
        <w:instrText>purchased</w:instrText>
      </w:r>
      <w:r w:rsidR="002C510A">
        <w:instrText xml:space="preserve">" </w:instrText>
      </w:r>
      <w:r w:rsidR="002C510A">
        <w:fldChar w:fldCharType="end"/>
      </w:r>
      <w:r w:rsidRPr="00940CD9">
        <w:t>.</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t xml:space="preserve">:  [FACT] </w:t>
            </w:r>
            <w:r w:rsidR="00EC313E">
              <w:t>Everything on Family Guardian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00EC313E">
              <w:t xml:space="preserve">.  None of the transactions appearing in the Paypal records you provided are connected with Family Guardian.  </w:t>
            </w:r>
            <w:r w:rsidR="008B3819">
              <w:t>&lt;&lt;ORGANIZATION NAME&gt;&gt;</w:t>
            </w:r>
            <w:r>
              <w:t xml:space="preserve"> doesn’t sell anything either.</w:t>
            </w:r>
            <w:r w:rsidR="00EC313E">
              <w:t xml:space="preserve">  Both are religious ministries.  Only Members may make donations, and they cannot donate</w:t>
            </w:r>
            <w:r w:rsidR="00081D9B">
              <w:fldChar w:fldCharType="begin"/>
            </w:r>
            <w:r w:rsidR="00081D9B">
              <w:instrText xml:space="preserve"> XE "</w:instrText>
            </w:r>
            <w:r w:rsidR="00081D9B" w:rsidRPr="0004716C">
              <w:instrText>donate</w:instrText>
            </w:r>
            <w:r w:rsidR="00081D9B">
              <w:instrText xml:space="preserve">" </w:instrText>
            </w:r>
            <w:r w:rsidR="00081D9B">
              <w:fldChar w:fldCharType="end"/>
            </w:r>
            <w:r w:rsidR="00EC313E">
              <w:t xml:space="preserve"> unless they are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rsidR="00EC313E">
              <w:t>” not subject to the I.R.C. and who meet a very specific criteria spelled out in the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rsidR="00EC313E">
              <w:t xml:space="preserve"> included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rsidR="00EC313E">
              <w:t>, Subexhibit 1.</w:t>
            </w:r>
          </w:p>
        </w:tc>
      </w:tr>
    </w:tbl>
    <w:p w:rsidR="00274194" w:rsidRPr="00940CD9" w:rsidRDefault="00274194" w:rsidP="004A0A42">
      <w:pPr>
        <w:pStyle w:val="Question"/>
      </w:pPr>
      <w:r w:rsidRPr="00940CD9">
        <w:t>Q.</w:t>
      </w:r>
      <w:r w:rsidRPr="00940CD9">
        <w:tab/>
        <w:t xml:space="preserve">Yes. </w:t>
      </w:r>
      <w:r w:rsidR="008B3819">
        <w:t>&lt;&lt;ORGANIZATION NAME&gt;&gt;</w:t>
      </w:r>
      <w:r w:rsidRPr="00940CD9">
        <w:t xml:space="preserve"> has the exclusive rights</w:t>
      </w:r>
      <w:r w:rsidR="003A2015">
        <w:fldChar w:fldCharType="begin"/>
      </w:r>
      <w:r w:rsidR="003A2015">
        <w:instrText xml:space="preserve"> XE "</w:instrText>
      </w:r>
      <w:r w:rsidR="003A2015" w:rsidRPr="000E625D">
        <w:instrText>exclusive rights</w:instrText>
      </w:r>
      <w:r w:rsidR="003A2015">
        <w:instrText xml:space="preserve">" </w:instrText>
      </w:r>
      <w:r w:rsidR="003A2015">
        <w:fldChar w:fldCharType="end"/>
      </w:r>
      <w:r w:rsidRPr="00940CD9">
        <w:t xml:space="preserve"> to</w:t>
      </w:r>
      <w:r w:rsidR="00B36398">
        <w:t xml:space="preserve"> </w:t>
      </w:r>
      <w:r w:rsidR="00A66C8C">
        <w:t>Family Guardian</w:t>
      </w:r>
      <w:r w:rsidRPr="00940CD9">
        <w:t xml:space="preserve"> material; isn't that correct?</w:t>
      </w:r>
    </w:p>
    <w:p w:rsidR="00274194" w:rsidRPr="00940CD9" w:rsidRDefault="00274194" w:rsidP="004A0A42">
      <w:pPr>
        <w:pStyle w:val="Question"/>
      </w:pPr>
      <w:r w:rsidRPr="00940CD9">
        <w:t>A.</w:t>
      </w:r>
      <w:r w:rsidRPr="00940CD9">
        <w:tab/>
        <w:t>Maybe they do.</w:t>
      </w:r>
    </w:p>
    <w:p w:rsidR="00274194" w:rsidRPr="00940CD9" w:rsidRDefault="00274194" w:rsidP="004A0A42">
      <w:pPr>
        <w:pStyle w:val="Question"/>
      </w:pPr>
      <w:r w:rsidRPr="00940CD9">
        <w:t>Q.</w:t>
      </w:r>
      <w:r w:rsidRPr="00940CD9">
        <w:tab/>
        <w:t>Correct?</w:t>
      </w:r>
    </w:p>
    <w:p w:rsidR="00274194" w:rsidRPr="00940CD9" w:rsidRDefault="00274194" w:rsidP="004A0A42">
      <w:pPr>
        <w:pStyle w:val="Question"/>
      </w:pPr>
      <w:r w:rsidRPr="00940CD9">
        <w:t>A.</w:t>
      </w:r>
      <w:r w:rsidRPr="00940CD9">
        <w:tab/>
        <w:t>I wouldn't know that.</w:t>
      </w:r>
    </w:p>
    <w:p w:rsidR="00274194" w:rsidRPr="00940CD9" w:rsidRDefault="00274194" w:rsidP="004A0A42">
      <w:pPr>
        <w:pStyle w:val="Question"/>
      </w:pPr>
      <w:r w:rsidRPr="00940CD9">
        <w:t>Q.</w:t>
      </w:r>
      <w:r w:rsidRPr="00940CD9">
        <w:tab/>
        <w:t xml:space="preserve">Other than using </w:t>
      </w:r>
      <w:r w:rsidR="008B3819">
        <w:t>&lt;&lt;ORGANIZATION NAME&gt;&gt;</w:t>
      </w:r>
      <w:r w:rsidRPr="00940CD9">
        <w:t xml:space="preserve"> as the exclusive</w:t>
      </w:r>
      <w:r w:rsidR="00B36398">
        <w:t xml:space="preserve"> </w:t>
      </w:r>
      <w:r w:rsidRPr="00940CD9">
        <w:t>rights</w:t>
      </w:r>
      <w:r w:rsidR="003A2015">
        <w:fldChar w:fldCharType="begin"/>
      </w:r>
      <w:r w:rsidR="003A2015">
        <w:instrText xml:space="preserve"> XE "</w:instrText>
      </w:r>
      <w:r w:rsidR="003A2015" w:rsidRPr="000E625D">
        <w:instrText>exclusive rights</w:instrText>
      </w:r>
      <w:r w:rsidR="003A2015">
        <w:instrText xml:space="preserve">" </w:instrText>
      </w:r>
      <w:r w:rsidR="003A2015">
        <w:fldChar w:fldCharType="end"/>
      </w:r>
      <w:r w:rsidRPr="00940CD9">
        <w:t xml:space="preserve"> holder to sell </w:t>
      </w:r>
      <w:r w:rsidR="00A66C8C">
        <w:t>Family Guardian</w:t>
      </w:r>
      <w:r w:rsidRPr="00940CD9">
        <w:t xml:space="preserv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xml:space="preserve">, are the </w:t>
      </w:r>
      <w:r w:rsidR="00A66C8C">
        <w:t>Family Guardian</w:t>
      </w:r>
      <w:r w:rsidRPr="00940CD9">
        <w:t xml:space="preserve"> products sold</w:t>
      </w:r>
      <w:r w:rsidR="002C510A">
        <w:fldChar w:fldCharType="begin"/>
      </w:r>
      <w:r w:rsidR="002C510A">
        <w:instrText xml:space="preserve"> XE "</w:instrText>
      </w:r>
      <w:r w:rsidR="002C510A" w:rsidRPr="00B16B9F">
        <w:instrText>sold</w:instrText>
      </w:r>
      <w:r w:rsidR="002C510A">
        <w:instrText xml:space="preserve">" </w:instrText>
      </w:r>
      <w:r w:rsidR="002C510A">
        <w:fldChar w:fldCharType="end"/>
      </w:r>
      <w:r w:rsidRPr="00940CD9">
        <w:t xml:space="preserve"> anywhere else?</w:t>
      </w:r>
    </w:p>
    <w:p w:rsidR="00B36398" w:rsidRDefault="00274194" w:rsidP="004A0A42">
      <w:pPr>
        <w:pStyle w:val="Question"/>
      </w:pPr>
      <w:r w:rsidRPr="00940CD9">
        <w:t>A.</w:t>
      </w:r>
      <w:r w:rsidRPr="00940CD9">
        <w:tab/>
        <w:t>That's another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question. You haven't even defined "purchasing" yet. You haven't</w:t>
      </w:r>
      <w:r w:rsidR="00B36398">
        <w:t xml:space="preserve"> </w:t>
      </w:r>
      <w:r w:rsidRPr="00940CD9">
        <w:t>defined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940CD9">
        <w:t>." You haven't defined "income" and</w:t>
      </w:r>
      <w:r w:rsidR="00B36398">
        <w:t xml:space="preserve"> </w:t>
      </w:r>
      <w:r w:rsidRPr="00940CD9">
        <w:t>now you're using another presumptuous word.</w:t>
      </w:r>
      <w:r w:rsidR="00B36398">
        <w:t xml:space="preserve"> </w:t>
      </w:r>
    </w:p>
    <w:tbl>
      <w:tblPr>
        <w:tblStyle w:val="TableGrid"/>
        <w:tblW w:w="0" w:type="auto"/>
        <w:tblInd w:w="0" w:type="dxa"/>
        <w:tblLook w:val="01E0" w:firstRow="1" w:lastRow="1" w:firstColumn="1" w:lastColumn="1" w:noHBand="0" w:noVBand="0"/>
      </w:tblPr>
      <w:tblGrid>
        <w:gridCol w:w="10152"/>
      </w:tblGrid>
      <w:tr w:rsidR="00EC313E">
        <w:tc>
          <w:tcPr>
            <w:tcW w:w="10152" w:type="dxa"/>
            <w:tcBorders>
              <w:top w:val="single" w:sz="4" w:space="0" w:color="auto"/>
              <w:left w:val="single" w:sz="4" w:space="0" w:color="auto"/>
              <w:bottom w:val="single" w:sz="4" w:space="0" w:color="auto"/>
              <w:right w:val="single" w:sz="4" w:space="0" w:color="auto"/>
            </w:tcBorders>
          </w:tcPr>
          <w:p w:rsidR="00EC313E" w:rsidRPr="00125B64" w:rsidRDefault="00EC313E" w:rsidP="00790B97">
            <w:r w:rsidRPr="001E32AE">
              <w:rPr>
                <w:u w:val="single"/>
              </w:rPr>
              <w:t>AMPLIFIED RES</w:t>
            </w:r>
            <w:r>
              <w:rPr>
                <w:u w:val="single"/>
              </w:rPr>
              <w:t>P</w:t>
            </w:r>
            <w:r w:rsidRPr="001E32AE">
              <w:rPr>
                <w:u w:val="single"/>
              </w:rPr>
              <w:t>ONSE</w:t>
            </w:r>
            <w:r>
              <w:t xml:space="preserve">:  [FACT] There are not </w:t>
            </w:r>
            <w:r w:rsidR="00DB148E">
              <w:t>Family</w:t>
            </w:r>
            <w:r>
              <w:t xml:space="preserve"> Guardian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t>.  You have heard this many times and have not argued with it, so you agree with this conclusion</w:t>
            </w:r>
            <w:r w:rsidR="00972FEC">
              <w:t xml:space="preserve"> under Federal Rule of Civil Procedure 8(d)</w:t>
            </w:r>
            <w:r w:rsidR="00972FEC">
              <w:fldChar w:fldCharType="begin"/>
            </w:r>
            <w:r w:rsidR="00972FEC">
              <w:instrText xml:space="preserve"> TA \s "Federal Rule of Civil Procedure 8(d)" </w:instrText>
            </w:r>
            <w:r w:rsidR="00972FEC">
              <w:fldChar w:fldCharType="end"/>
            </w:r>
            <w:r w:rsidR="00972FEC">
              <w:t>.</w:t>
            </w:r>
            <w:r>
              <w:t xml:space="preserve">  Family Guardian is nothing but a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speech website and there are no shopping carts or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links on that website of any kind.  Everything on it always has been and always will be free.  Your leading question in this case is a violation of </w:t>
            </w:r>
            <w:r w:rsidR="0047380E">
              <w:t>Federal Rules of Evidence Rule</w:t>
            </w:r>
            <w:r w:rsidR="00094D55">
              <w:t xml:space="preserve"> 611</w:t>
            </w:r>
            <w:r>
              <w:t>(c )</w:t>
            </w:r>
            <w:r w:rsidR="00682D74">
              <w:fldChar w:fldCharType="begin"/>
            </w:r>
            <w:r w:rsidR="00682D74">
              <w:instrText xml:space="preserve"> TA \l "</w:instrText>
            </w:r>
            <w:r w:rsidR="0047380E">
              <w:instrText>Federal Rules of Evidence Rule</w:instrText>
            </w:r>
            <w:r w:rsidR="00094D55">
              <w:instrText xml:space="preserve"> 611</w:instrText>
            </w:r>
            <w:r w:rsidR="00682D74" w:rsidRPr="00D67002">
              <w:instrText>(c )</w:instrText>
            </w:r>
            <w:r w:rsidR="00682D74">
              <w:instrText>" \s "</w:instrText>
            </w:r>
            <w:r w:rsidR="0047380E">
              <w:instrText>Federal Rules of Evidence Rule</w:instrText>
            </w:r>
            <w:r w:rsidR="00094D55">
              <w:instrText xml:space="preserve"> 611</w:instrText>
            </w:r>
            <w:r w:rsidR="00682D74">
              <w:instrText xml:space="preserve">(c )" \c 3 </w:instrText>
            </w:r>
            <w:r w:rsidR="00682D74">
              <w:fldChar w:fldCharType="end"/>
            </w:r>
            <w:r>
              <w:t xml:space="preserve"> and prejudicial to the rights of the accused.  Please show even one link on the website that is commercial.  There aren’t any.</w:t>
            </w:r>
          </w:p>
        </w:tc>
      </w:tr>
    </w:tbl>
    <w:p w:rsidR="00274194" w:rsidRPr="00940CD9" w:rsidRDefault="00274194" w:rsidP="004A0A42">
      <w:pPr>
        <w:pStyle w:val="Question"/>
      </w:pPr>
      <w:r w:rsidRPr="00940CD9">
        <w:t>Q.</w:t>
      </w:r>
      <w:r w:rsidRPr="00940CD9">
        <w:tab/>
        <w:t>You don't know what the definitions of</w:t>
      </w:r>
      <w:r w:rsidR="00B36398">
        <w:t xml:space="preserve"> </w:t>
      </w:r>
      <w:r w:rsidRPr="00940CD9">
        <w:t>those words are; is that correct?</w:t>
      </w:r>
    </w:p>
    <w:p w:rsidR="00274194" w:rsidRPr="00940CD9" w:rsidRDefault="00274194" w:rsidP="004A0A42">
      <w:pPr>
        <w:pStyle w:val="Question"/>
      </w:pPr>
      <w:r w:rsidRPr="00940CD9">
        <w:t>A.</w:t>
      </w:r>
      <w:r w:rsidRPr="00940CD9">
        <w:tab/>
        <w:t>Well, I don't know what the legal</w:t>
      </w:r>
      <w:r w:rsidR="00B36398">
        <w:t xml:space="preserve"> </w:t>
      </w:r>
      <w:r w:rsidRPr="00940CD9">
        <w:t>definitions are that you're referring to.</w:t>
      </w:r>
    </w:p>
    <w:p w:rsidR="00B36398" w:rsidRDefault="00274194" w:rsidP="004A0A42">
      <w:pPr>
        <w:pStyle w:val="Question"/>
      </w:pPr>
      <w:r w:rsidRPr="00940CD9">
        <w:t>Q.</w:t>
      </w:r>
      <w:r w:rsidRPr="00940CD9">
        <w:tab/>
        <w:t>How about the everyday definitions?</w:t>
      </w:r>
      <w:r w:rsidR="00B36398">
        <w:t xml:space="preserve"> </w:t>
      </w:r>
    </w:p>
    <w:p w:rsidR="00274194" w:rsidRDefault="00274194" w:rsidP="004A0A42">
      <w:pPr>
        <w:pStyle w:val="Question"/>
      </w:pPr>
      <w:r w:rsidRPr="00940CD9">
        <w:t>A.</w:t>
      </w:r>
      <w:r w:rsidRPr="00940CD9">
        <w:tab/>
        <w:t>Well, I'm not allowed to use everyday</w:t>
      </w:r>
      <w:r w:rsidR="00B36398">
        <w:t xml:space="preserve"> </w:t>
      </w:r>
      <w:r w:rsidRPr="00940CD9">
        <w:t>definitions because this is not an everyday</w:t>
      </w:r>
      <w:r w:rsidR="00B36398">
        <w:t xml:space="preserve"> </w:t>
      </w:r>
      <w:r w:rsidRPr="00940CD9">
        <w:t>proceeding.</w:t>
      </w:r>
    </w:p>
    <w:tbl>
      <w:tblPr>
        <w:tblStyle w:val="TableGrid"/>
        <w:tblW w:w="0" w:type="auto"/>
        <w:tblInd w:w="0" w:type="dxa"/>
        <w:tblLook w:val="01E0" w:firstRow="1" w:lastRow="1" w:firstColumn="1" w:lastColumn="1" w:noHBand="0" w:noVBand="0"/>
      </w:tblPr>
      <w:tblGrid>
        <w:gridCol w:w="10152"/>
      </w:tblGrid>
      <w:tr w:rsidR="00EC313E">
        <w:tc>
          <w:tcPr>
            <w:tcW w:w="10152" w:type="dxa"/>
            <w:tcBorders>
              <w:top w:val="single" w:sz="4" w:space="0" w:color="auto"/>
              <w:left w:val="single" w:sz="4" w:space="0" w:color="auto"/>
              <w:bottom w:val="single" w:sz="4" w:space="0" w:color="auto"/>
              <w:right w:val="single" w:sz="4" w:space="0" w:color="auto"/>
            </w:tcBorders>
          </w:tcPr>
          <w:p w:rsidR="008818EA" w:rsidRDefault="00EC313E" w:rsidP="00790B97">
            <w:r w:rsidRPr="001E32AE">
              <w:rPr>
                <w:u w:val="single"/>
              </w:rPr>
              <w:t>AMPLIFIED RES</w:t>
            </w:r>
            <w:r>
              <w:rPr>
                <w:u w:val="single"/>
              </w:rPr>
              <w:t>P</w:t>
            </w:r>
            <w:r w:rsidRPr="001E32AE">
              <w:rPr>
                <w:u w:val="single"/>
              </w:rPr>
              <w:t>ONSE</w:t>
            </w:r>
            <w:r>
              <w:t>:  [FACT] This is a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t>, not a political or religious proceeding.  Every word used must have a legal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t>.  Those statutes which don’t become void for vagueness and unenforceable.</w:t>
            </w:r>
          </w:p>
          <w:p w:rsidR="008818EA" w:rsidRPr="00125B64" w:rsidRDefault="008818EA" w:rsidP="008818EA">
            <w:pPr>
              <w:pStyle w:val="Quote0"/>
            </w:pPr>
            <w:r w:rsidRPr="008818EA">
              <w:rPr>
                <w:b/>
                <w:snapToGrid w:val="0"/>
              </w:rPr>
              <w:t>"The essential purpose</w:t>
            </w:r>
            <w:r w:rsidRPr="008818EA">
              <w:rPr>
                <w:snapToGrid w:val="0"/>
              </w:rPr>
              <w:t xml:space="preserve"> of the "void for vagueness doctrine" with respect to interpretation of a criminal statute, </w:t>
            </w:r>
            <w:r w:rsidRPr="008818EA">
              <w:rPr>
                <w:b/>
                <w:snapToGrid w:val="0"/>
              </w:rPr>
              <w:t>is to warn individuals of the criminal consequences of their conduct</w:t>
            </w:r>
            <w:r w:rsidRPr="008818EA">
              <w:rPr>
                <w:snapToGrid w:val="0"/>
              </w:rPr>
              <w:t>. ...  Criminal statutes which fail to give due notice that an act has been made criminal before it is done are unconstitutional deprivations of due process</w:t>
            </w:r>
            <w:r w:rsidR="00DB2E07">
              <w:rPr>
                <w:snapToGrid w:val="0"/>
              </w:rPr>
              <w:fldChar w:fldCharType="begin"/>
            </w:r>
            <w:r w:rsidR="00DB2E07">
              <w:instrText xml:space="preserve"> XE "</w:instrText>
            </w:r>
            <w:r w:rsidR="00DB2E07" w:rsidRPr="00074537">
              <w:instrText>due process</w:instrText>
            </w:r>
            <w:r w:rsidR="00DB2E07">
              <w:instrText xml:space="preserve">" </w:instrText>
            </w:r>
            <w:r w:rsidR="00DB2E07">
              <w:rPr>
                <w:snapToGrid w:val="0"/>
              </w:rPr>
              <w:fldChar w:fldCharType="end"/>
            </w:r>
            <w:r w:rsidRPr="008818EA">
              <w:rPr>
                <w:snapToGrid w:val="0"/>
              </w:rPr>
              <w:t xml:space="preserve"> of law." [</w:t>
            </w:r>
            <w:hyperlink r:id="rId137" w:history="1">
              <w:r w:rsidRPr="008818EA">
                <w:rPr>
                  <w:rStyle w:val="Hyperlink"/>
                  <w:i w:val="0"/>
                  <w:iCs w:val="0"/>
                  <w:snapToGrid w:val="0"/>
                </w:rPr>
                <w:t>U.S. v. De Cadena, 105 F.Supp. 202, 204 (1952)</w:t>
              </w:r>
              <w:r>
                <w:rPr>
                  <w:rStyle w:val="Hyperlink"/>
                  <w:i w:val="0"/>
                  <w:iCs w:val="0"/>
                  <w:snapToGrid w:val="0"/>
                </w:rPr>
                <w:fldChar w:fldCharType="begin"/>
              </w:r>
              <w:r>
                <w:instrText xml:space="preserve"> TA \l "</w:instrText>
              </w:r>
              <w:r w:rsidRPr="00F72CBA">
                <w:rPr>
                  <w:rStyle w:val="Hyperlink"/>
                  <w:i w:val="0"/>
                  <w:iCs w:val="0"/>
                  <w:snapToGrid w:val="0"/>
                </w:rPr>
                <w:instrText>U.S. v. De Cadena, 105 F.Supp. 202, 204 (1952)</w:instrText>
              </w:r>
              <w:r>
                <w:instrText xml:space="preserve">" \s "U.S. v. De Cadena, 105 F.Supp. 202, 204 (1952)" \c 1 </w:instrText>
              </w:r>
              <w:r>
                <w:rPr>
                  <w:rStyle w:val="Hyperlink"/>
                  <w:i w:val="0"/>
                  <w:iCs w:val="0"/>
                  <w:snapToGrid w:val="0"/>
                </w:rPr>
                <w:fldChar w:fldCharType="end"/>
              </w:r>
            </w:hyperlink>
            <w:r w:rsidRPr="008818EA">
              <w:rPr>
                <w:i w:val="0"/>
                <w:iCs w:val="0"/>
                <w:snapToGrid w:val="0"/>
                <w:u w:val="single"/>
              </w:rPr>
              <w:t>]</w:t>
            </w:r>
          </w:p>
        </w:tc>
      </w:tr>
    </w:tbl>
    <w:p w:rsidR="00274194" w:rsidRPr="00940CD9" w:rsidRDefault="00274194" w:rsidP="004A0A42">
      <w:pPr>
        <w:pStyle w:val="Question"/>
      </w:pPr>
      <w:r w:rsidRPr="00940CD9">
        <w:t>Q.</w:t>
      </w:r>
      <w:r w:rsidRPr="00940CD9">
        <w:tab/>
        <w:t>I'll tell you what.</w:t>
      </w:r>
    </w:p>
    <w:p w:rsidR="00274194" w:rsidRPr="00940CD9" w:rsidRDefault="00274194" w:rsidP="004A0A42">
      <w:pPr>
        <w:pStyle w:val="Question"/>
      </w:pPr>
      <w:r w:rsidRPr="00940CD9">
        <w:t>A.</w:t>
      </w:r>
      <w:r w:rsidRPr="00940CD9">
        <w:tab/>
        <w:t>This is a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rsidRPr="00940CD9">
        <w:t>.</w:t>
      </w:r>
    </w:p>
    <w:p w:rsidR="00274194" w:rsidRPr="00940CD9" w:rsidRDefault="00274194" w:rsidP="004A0A42">
      <w:pPr>
        <w:pStyle w:val="Question"/>
      </w:pPr>
      <w:r w:rsidRPr="00940CD9">
        <w:t>Q.</w:t>
      </w:r>
      <w:r w:rsidRPr="00940CD9">
        <w:tab/>
        <w:t>I'll tell you what. Just for this</w:t>
      </w:r>
      <w:r w:rsidR="00B36398">
        <w:t xml:space="preserve"> </w:t>
      </w:r>
      <w:r w:rsidRPr="00940CD9">
        <w:t>deposition only, I'm going to let you use everyday</w:t>
      </w:r>
      <w:r w:rsidR="00B36398">
        <w:t xml:space="preserve"> </w:t>
      </w:r>
      <w:r w:rsidRPr="00940CD9">
        <w:t>definitions.</w:t>
      </w:r>
    </w:p>
    <w:p w:rsidR="00274194" w:rsidRPr="00940CD9" w:rsidRDefault="00274194" w:rsidP="004A0A42">
      <w:pPr>
        <w:pStyle w:val="Question"/>
      </w:pPr>
      <w:r w:rsidRPr="00940CD9">
        <w:t>A.</w:t>
      </w:r>
      <w:r w:rsidRPr="00940CD9">
        <w:tab/>
        <w:t>I won't do that. That's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w:t>
      </w:r>
      <w:r w:rsidR="00B36398">
        <w:t xml:space="preserve"> </w:t>
      </w:r>
      <w:r w:rsidR="00B54D76">
        <w:t xml:space="preserve">I </w:t>
      </w:r>
      <w:r w:rsidRPr="00940CD9">
        <w:t>can't presume</w:t>
      </w:r>
      <w:r w:rsidR="00C475C0">
        <w:fldChar w:fldCharType="begin"/>
      </w:r>
      <w:r w:rsidR="00C475C0">
        <w:instrText xml:space="preserve"> XE "</w:instrText>
      </w:r>
      <w:r w:rsidR="00C475C0" w:rsidRPr="00BE50C6">
        <w:instrText>presume</w:instrText>
      </w:r>
      <w:r w:rsidR="00C475C0">
        <w:instrText xml:space="preserve">" </w:instrText>
      </w:r>
      <w:r w:rsidR="00C475C0">
        <w:fldChar w:fldCharType="end"/>
      </w:r>
      <w:r w:rsidRPr="00940CD9">
        <w:t xml:space="preserve"> anything. That's a biblical s</w:t>
      </w:r>
      <w:r w:rsidR="00B54D76">
        <w:t>in</w:t>
      </w:r>
      <w:r w:rsidRPr="00940CD9">
        <w:t>,</w:t>
      </w:r>
      <w:r w:rsidR="00B36398">
        <w:t xml:space="preserve"> </w:t>
      </w:r>
      <w:r w:rsidRPr="00940CD9">
        <w:t>Numbers 15:30</w:t>
      </w:r>
      <w:r w:rsidR="00A66C8C">
        <w:fldChar w:fldCharType="begin"/>
      </w:r>
      <w:r w:rsidR="00A66C8C">
        <w:instrText xml:space="preserve"> TA \s "Numbers 15:30" </w:instrText>
      </w:r>
      <w:r w:rsidR="00A66C8C">
        <w:fldChar w:fldCharType="end"/>
      </w:r>
      <w:r w:rsidRPr="00940CD9">
        <w:t>, no way, Jose.</w:t>
      </w:r>
    </w:p>
    <w:p w:rsidR="00B54D76" w:rsidRDefault="00B54D76" w:rsidP="00B327BF">
      <w:pPr>
        <w:pStyle w:val="Heading2"/>
      </w:pPr>
      <w:bookmarkStart w:id="84" w:name="_Toc128210477"/>
      <w:r>
        <w:t xml:space="preserve">Use of Paypal for </w:t>
      </w:r>
      <w:r w:rsidR="008B3819">
        <w:t>&lt;&lt;ORGANIZATION NAME&gt;&gt;</w:t>
      </w:r>
      <w:r>
        <w:t xml:space="preserve"> donations</w:t>
      </w:r>
      <w:bookmarkEnd w:id="84"/>
    </w:p>
    <w:p w:rsidR="00274194" w:rsidRPr="00940CD9" w:rsidRDefault="00274194" w:rsidP="004A0A42">
      <w:pPr>
        <w:pStyle w:val="Question"/>
      </w:pPr>
      <w:r w:rsidRPr="00940CD9">
        <w:t>Q.</w:t>
      </w:r>
      <w:r w:rsidRPr="00940CD9">
        <w:tab/>
        <w:t>Do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have to use the PayPal</w:t>
      </w:r>
      <w:r w:rsidR="00BC572C">
        <w:fldChar w:fldCharType="begin"/>
      </w:r>
      <w:r w:rsidR="00BC572C">
        <w:instrText xml:space="preserve"> XE "</w:instrText>
      </w:r>
      <w:r w:rsidR="00BC572C" w:rsidRPr="0065639E">
        <w:instrText>PayPal</w:instrText>
      </w:r>
      <w:r w:rsidR="00BC572C">
        <w:instrText xml:space="preserve">" </w:instrText>
      </w:r>
      <w:r w:rsidR="00BC572C">
        <w:fldChar w:fldCharType="end"/>
      </w:r>
      <w:r w:rsidRPr="00940CD9">
        <w:t xml:space="preserve"> account</w:t>
      </w:r>
      <w:r w:rsidR="00B36398">
        <w:t xml:space="preserve"> </w:t>
      </w:r>
      <w:r w:rsidRPr="00940CD9">
        <w:t>to make purchases</w:t>
      </w:r>
      <w:r w:rsidR="0056007E">
        <w:fldChar w:fldCharType="begin"/>
      </w:r>
      <w:r w:rsidR="0056007E">
        <w:instrText xml:space="preserve"> XE "</w:instrText>
      </w:r>
      <w:r w:rsidR="0056007E" w:rsidRPr="00ED1337">
        <w:instrText>purchases</w:instrText>
      </w:r>
      <w:r w:rsidR="0056007E">
        <w:instrText xml:space="preserve">" </w:instrText>
      </w:r>
      <w:r w:rsidR="0056007E">
        <w:fldChar w:fldCharType="end"/>
      </w:r>
      <w:r w:rsidRPr="00940CD9">
        <w:t xml:space="preserve"> from </w:t>
      </w:r>
      <w:r w:rsidR="00A66C8C">
        <w:t>Family Guardian</w:t>
      </w:r>
      <w:r w:rsidRPr="00940CD9">
        <w:t>?</w:t>
      </w:r>
    </w:p>
    <w:p w:rsidR="00274194" w:rsidRDefault="00274194" w:rsidP="004A0A42">
      <w:pPr>
        <w:pStyle w:val="Question"/>
      </w:pPr>
      <w:r w:rsidRPr="00940CD9">
        <w:t>A.</w:t>
      </w:r>
      <w:r w:rsidRPr="00940CD9">
        <w:tab/>
        <w:t>Well, we haven't even established they're purchases</w:t>
      </w:r>
      <w:r w:rsidR="0056007E">
        <w:fldChar w:fldCharType="begin"/>
      </w:r>
      <w:r w:rsidR="0056007E">
        <w:instrText xml:space="preserve"> XE "</w:instrText>
      </w:r>
      <w:r w:rsidR="0056007E" w:rsidRPr="00ED1337">
        <w:instrText>purchases</w:instrText>
      </w:r>
      <w:r w:rsidR="0056007E">
        <w:instrText xml:space="preserve">" </w:instrText>
      </w:r>
      <w:r w:rsidR="0056007E">
        <w:fldChar w:fldCharType="end"/>
      </w:r>
      <w:r w:rsidRPr="00940CD9">
        <w:t xml:space="preserve"> yet because you haven't defined the</w:t>
      </w:r>
      <w:r w:rsidR="00B36398">
        <w:t xml:space="preserve"> </w:t>
      </w:r>
      <w:r w:rsidRPr="00940CD9">
        <w:t>purchases.</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Pr="00125B64" w:rsidRDefault="00C174D5" w:rsidP="00277EB4">
            <w:r w:rsidRPr="001E32AE">
              <w:rPr>
                <w:u w:val="single"/>
              </w:rPr>
              <w:t>AMPLIFIED RES</w:t>
            </w:r>
            <w:r>
              <w:rPr>
                <w:u w:val="single"/>
              </w:rPr>
              <w:t>P</w:t>
            </w:r>
            <w:r w:rsidRPr="001E32AE">
              <w:rPr>
                <w:u w:val="single"/>
              </w:rPr>
              <w:t>ONSE</w:t>
            </w:r>
            <w:r>
              <w:t xml:space="preserve">:  [FACT] Nothing on </w:t>
            </w:r>
            <w:r w:rsidR="00A66C8C">
              <w:t>Family Guardian</w:t>
            </w:r>
            <w:r>
              <w:t xml:space="preserve"> is for sale</w:t>
            </w:r>
            <w:r w:rsidR="00D11341">
              <w:fldChar w:fldCharType="begin"/>
            </w:r>
            <w:r w:rsidR="00D11341">
              <w:instrText xml:space="preserve"> XE "</w:instrText>
            </w:r>
            <w:r w:rsidR="00D11341" w:rsidRPr="007722C7">
              <w:instrText>sale</w:instrText>
            </w:r>
            <w:r w:rsidR="00D11341">
              <w:instrText xml:space="preserve">" </w:instrText>
            </w:r>
            <w:r w:rsidR="00D11341">
              <w:fldChar w:fldCharType="end"/>
            </w:r>
            <w:r w:rsidR="00EC313E">
              <w:t xml:space="preserve"> nor is available even for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t>.  I have said this many, many times and you refuse to listen.</w:t>
            </w:r>
            <w:r w:rsidR="00EC313E">
              <w:t xml:space="preserve">  To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00EC313E">
              <w:t>” something means to pay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00EC313E">
              <w:t>” and NOT to donate</w:t>
            </w:r>
            <w:r w:rsidR="00081D9B">
              <w:fldChar w:fldCharType="begin"/>
            </w:r>
            <w:r w:rsidR="00081D9B">
              <w:instrText xml:space="preserve"> XE "</w:instrText>
            </w:r>
            <w:r w:rsidR="00081D9B" w:rsidRPr="0004716C">
              <w:instrText>donate</w:instrText>
            </w:r>
            <w:r w:rsidR="00081D9B">
              <w:instrText xml:space="preserve">" </w:instrText>
            </w:r>
            <w:r w:rsidR="00081D9B">
              <w:fldChar w:fldCharType="end"/>
            </w:r>
            <w:r w:rsidR="00EC313E">
              <w:t>.  We already established that there is no longer any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rsidR="00EC313E">
              <w:t xml:space="preserve"> money, which can only be gold and silver per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rsidR="00EC313E">
              <w:t>.  Therefore, it’s impossible to “purchase” anything.</w:t>
            </w:r>
          </w:p>
        </w:tc>
      </w:tr>
    </w:tbl>
    <w:p w:rsidR="00274194" w:rsidRPr="00940CD9" w:rsidRDefault="00274194" w:rsidP="004A0A42">
      <w:pPr>
        <w:pStyle w:val="Question"/>
      </w:pPr>
      <w:r w:rsidRPr="00940CD9">
        <w:t>Q.</w:t>
      </w:r>
      <w:r w:rsidRPr="00940CD9">
        <w:tab/>
        <w:t>Are they purchases</w:t>
      </w:r>
      <w:r w:rsidR="0056007E">
        <w:fldChar w:fldCharType="begin"/>
      </w:r>
      <w:r w:rsidR="0056007E">
        <w:instrText xml:space="preserve"> XE "</w:instrText>
      </w:r>
      <w:r w:rsidR="0056007E" w:rsidRPr="00ED1337">
        <w:instrText>purchases</w:instrText>
      </w:r>
      <w:r w:rsidR="0056007E">
        <w:instrText xml:space="preserve">" </w:instrText>
      </w:r>
      <w:r w:rsidR="0056007E">
        <w:fldChar w:fldCharType="end"/>
      </w:r>
      <w:r w:rsidRPr="00940CD9">
        <w:t>?</w:t>
      </w:r>
    </w:p>
    <w:p w:rsidR="00274194" w:rsidRPr="00940CD9" w:rsidRDefault="00274194" w:rsidP="004A0A42">
      <w:pPr>
        <w:pStyle w:val="Question"/>
      </w:pPr>
      <w:r w:rsidRPr="00940CD9">
        <w:t>A.</w:t>
      </w:r>
      <w:r w:rsidRPr="00940CD9">
        <w:tab/>
        <w:t>I can't answer that question until you</w:t>
      </w:r>
      <w:r w:rsidR="00B36398">
        <w:t xml:space="preserve"> </w:t>
      </w:r>
      <w:r w:rsidRPr="00940CD9">
        <w:t>define the word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 until you define the</w:t>
      </w:r>
      <w:r w:rsidR="00B36398">
        <w:t xml:space="preserve"> </w:t>
      </w:r>
      <w:r w:rsidRPr="00940CD9">
        <w:t>word "income" and the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940CD9">
        <w:t xml:space="preserve"> -- the word "money" and</w:t>
      </w:r>
      <w:r w:rsidR="00B36398">
        <w:t xml:space="preserve"> </w:t>
      </w:r>
      <w:r w:rsidRPr="00940CD9">
        <w:t>the word "gross income</w:t>
      </w:r>
      <w:r w:rsidR="00962166">
        <w:fldChar w:fldCharType="begin"/>
      </w:r>
      <w:r w:rsidR="00962166">
        <w:instrText xml:space="preserve"> XE "</w:instrText>
      </w:r>
      <w:r w:rsidR="00962166" w:rsidRPr="002A4DBF">
        <w:instrText>gross income</w:instrText>
      </w:r>
      <w:r w:rsidR="00962166">
        <w:instrText xml:space="preserve">" </w:instrText>
      </w:r>
      <w:r w:rsidR="00962166">
        <w:fldChar w:fldCharType="end"/>
      </w:r>
      <w:r w:rsidRPr="00940CD9">
        <w:t>" and all of those other</w:t>
      </w:r>
      <w:r w:rsidR="00B36398">
        <w:t xml:space="preserve"> </w:t>
      </w:r>
      <w:r w:rsidRPr="00940CD9">
        <w:t>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words.</w:t>
      </w:r>
    </w:p>
    <w:p w:rsidR="00274194" w:rsidRPr="00940CD9" w:rsidRDefault="00274194" w:rsidP="004A0A42">
      <w:pPr>
        <w:pStyle w:val="Question"/>
      </w:pPr>
      <w:r w:rsidRPr="00940CD9">
        <w:t>Q.</w:t>
      </w:r>
      <w:r w:rsidRPr="00940CD9">
        <w:tab/>
        <w:t>Can someone call you up on the phone and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 xml:space="preserve"> one of your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w:t>
      </w:r>
    </w:p>
    <w:p w:rsidR="00274194" w:rsidRDefault="00274194" w:rsidP="004A0A42">
      <w:pPr>
        <w:pStyle w:val="Question"/>
      </w:pPr>
      <w:r w:rsidRPr="00940CD9">
        <w:t>A.</w:t>
      </w:r>
      <w:r w:rsidRPr="00940CD9">
        <w:tab/>
        <w:t>You're using the word you haven't defined.</w:t>
      </w:r>
      <w:r w:rsidR="00B36398">
        <w:t xml:space="preserve"> </w:t>
      </w:r>
      <w:r w:rsidRPr="00940CD9">
        <w:t>Again, I can't help you.</w:t>
      </w:r>
    </w:p>
    <w:tbl>
      <w:tblPr>
        <w:tblStyle w:val="TableGrid"/>
        <w:tblW w:w="0" w:type="auto"/>
        <w:tblInd w:w="0" w:type="dxa"/>
        <w:tblLook w:val="01E0" w:firstRow="1" w:lastRow="1" w:firstColumn="1" w:lastColumn="1" w:noHBand="0" w:noVBand="0"/>
      </w:tblPr>
      <w:tblGrid>
        <w:gridCol w:w="10152"/>
      </w:tblGrid>
      <w:tr w:rsidR="00EC313E">
        <w:tc>
          <w:tcPr>
            <w:tcW w:w="10152" w:type="dxa"/>
            <w:tcBorders>
              <w:top w:val="single" w:sz="4" w:space="0" w:color="auto"/>
              <w:left w:val="single" w:sz="4" w:space="0" w:color="auto"/>
              <w:bottom w:val="single" w:sz="4" w:space="0" w:color="auto"/>
              <w:right w:val="single" w:sz="4" w:space="0" w:color="auto"/>
            </w:tcBorders>
          </w:tcPr>
          <w:p w:rsidR="00EC313E" w:rsidRPr="00125B64" w:rsidRDefault="00EC313E" w:rsidP="00790B97">
            <w:r w:rsidRPr="001E32AE">
              <w:rPr>
                <w:u w:val="single"/>
              </w:rPr>
              <w:t>AMPLIFIED RES</w:t>
            </w:r>
            <w:r>
              <w:rPr>
                <w:u w:val="single"/>
              </w:rPr>
              <w:t>P</w:t>
            </w:r>
            <w:r w:rsidRPr="001E32AE">
              <w:rPr>
                <w:u w:val="single"/>
              </w:rPr>
              <w:t>ONSE</w:t>
            </w:r>
            <w:r>
              <w:t>:  [FACT] There are no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t>.  Please define what a “product</w:t>
            </w:r>
            <w:r w:rsidR="000E33B3">
              <w:fldChar w:fldCharType="begin"/>
            </w:r>
            <w:r w:rsidR="000E33B3">
              <w:instrText xml:space="preserve"> XE "</w:instrText>
            </w:r>
            <w:r w:rsidR="000E33B3" w:rsidRPr="008E4EE7">
              <w:instrText>product</w:instrText>
            </w:r>
            <w:r w:rsidR="000E33B3">
              <w:instrText xml:space="preserve">" </w:instrText>
            </w:r>
            <w:r w:rsidR="000E33B3">
              <w:fldChar w:fldCharType="end"/>
            </w:r>
            <w:r>
              <w:t>” is and show me a product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w:t>
            </w:r>
          </w:p>
        </w:tc>
      </w:tr>
    </w:tbl>
    <w:p w:rsidR="00274194" w:rsidRPr="00940CD9" w:rsidRDefault="00274194" w:rsidP="004A0A42">
      <w:pPr>
        <w:pStyle w:val="Question"/>
      </w:pPr>
      <w:r w:rsidRPr="00940CD9">
        <w:t>Q.</w:t>
      </w:r>
      <w:r w:rsidRPr="00940CD9">
        <w:tab/>
        <w:t>Can someone call you up on the phone and buy one of your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xml:space="preserve"> directly?</w:t>
      </w:r>
    </w:p>
    <w:p w:rsidR="00AD17B9" w:rsidRDefault="00813D1F" w:rsidP="004A0A42">
      <w:pPr>
        <w:pStyle w:val="Question"/>
      </w:pPr>
      <w:r>
        <w:rPr>
          <w:noProof/>
        </w:rPr>
        <mc:AlternateContent>
          <mc:Choice Requires="wps">
            <w:drawing>
              <wp:anchor distT="0" distB="0" distL="0" distR="0" simplePos="0" relativeHeight="251657728" behindDoc="0" locked="0" layoutInCell="0" allowOverlap="1">
                <wp:simplePos x="0" y="0"/>
                <wp:positionH relativeFrom="column">
                  <wp:posOffset>-942975</wp:posOffset>
                </wp:positionH>
                <wp:positionV relativeFrom="paragraph">
                  <wp:posOffset>9019540</wp:posOffset>
                </wp:positionV>
                <wp:extent cx="6437630" cy="0"/>
                <wp:effectExtent l="0" t="0" r="0" b="0"/>
                <wp:wrapSquare wrapText="bothSides"/>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3763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08359" id="Line 3" o:spid="_x0000_s1026" style="position:absolute;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74.25pt,710.2pt" to="432.65pt,7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" o:allowincell="f" strokeweight=".25pt">
                <w10:wrap type="square"/>
              </v:line>
            </w:pict>
          </mc:Fallback>
        </mc:AlternateContent>
      </w:r>
      <w:r w:rsidR="00AD17B9" w:rsidRPr="00940CD9">
        <w:t>A.</w:t>
      </w:r>
      <w:r w:rsidR="00AD17B9" w:rsidRPr="00940CD9">
        <w:tab/>
        <w:t>There's nothing that's sold</w:t>
      </w:r>
      <w:r w:rsidR="002C510A">
        <w:fldChar w:fldCharType="begin"/>
      </w:r>
      <w:r w:rsidR="002C510A">
        <w:instrText xml:space="preserve"> XE "</w:instrText>
      </w:r>
      <w:r w:rsidR="002C510A" w:rsidRPr="00B16B9F">
        <w:instrText>sold</w:instrText>
      </w:r>
      <w:r w:rsidR="002C510A">
        <w:instrText xml:space="preserve">" </w:instrText>
      </w:r>
      <w:r w:rsidR="002C510A">
        <w:fldChar w:fldCharType="end"/>
      </w:r>
      <w:r w:rsidR="00AD17B9" w:rsidRPr="00940CD9">
        <w:t xml:space="preserve"> on </w:t>
      </w:r>
      <w:r w:rsidR="00A66C8C">
        <w:t>Family Guardian</w:t>
      </w:r>
      <w:r w:rsidR="00AD17B9" w:rsidRPr="00940CD9">
        <w:t>.</w:t>
      </w:r>
    </w:p>
    <w:tbl>
      <w:tblPr>
        <w:tblStyle w:val="TableGrid"/>
        <w:tblW w:w="0" w:type="auto"/>
        <w:tblInd w:w="0" w:type="dxa"/>
        <w:tblLook w:val="01E0" w:firstRow="1" w:lastRow="1" w:firstColumn="1" w:lastColumn="1" w:noHBand="0" w:noVBand="0"/>
      </w:tblPr>
      <w:tblGrid>
        <w:gridCol w:w="10152"/>
      </w:tblGrid>
      <w:tr w:rsidR="00EC313E">
        <w:tc>
          <w:tcPr>
            <w:tcW w:w="10152" w:type="dxa"/>
            <w:tcBorders>
              <w:top w:val="single" w:sz="4" w:space="0" w:color="auto"/>
              <w:left w:val="single" w:sz="4" w:space="0" w:color="auto"/>
              <w:bottom w:val="single" w:sz="4" w:space="0" w:color="auto"/>
              <w:right w:val="single" w:sz="4" w:space="0" w:color="auto"/>
            </w:tcBorders>
          </w:tcPr>
          <w:p w:rsidR="00EC313E" w:rsidRPr="00125B64" w:rsidRDefault="00EC313E" w:rsidP="00790B97">
            <w:r w:rsidRPr="001E32AE">
              <w:rPr>
                <w:u w:val="single"/>
              </w:rPr>
              <w:t>AMPLIFIED RES</w:t>
            </w:r>
            <w:r>
              <w:rPr>
                <w:u w:val="single"/>
              </w:rPr>
              <w:t>P</w:t>
            </w:r>
            <w:r w:rsidRPr="001E32AE">
              <w:rPr>
                <w:u w:val="single"/>
              </w:rPr>
              <w:t>ONSE</w:t>
            </w:r>
            <w:r>
              <w:t>:  [FACT] And there is nothing that’s available for a suggested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t xml:space="preserve"> on Family Guardian either.  Please prove otherwise.</w:t>
            </w:r>
          </w:p>
        </w:tc>
      </w:tr>
    </w:tbl>
    <w:p w:rsidR="00AD17B9" w:rsidRPr="00940CD9" w:rsidRDefault="00AD17B9" w:rsidP="004A0A42">
      <w:pPr>
        <w:pStyle w:val="Question"/>
      </w:pPr>
      <w:r w:rsidRPr="00940CD9">
        <w:t>Q.</w:t>
      </w:r>
      <w:r w:rsidRPr="00940CD9">
        <w:tab/>
        <w:t>All right.</w:t>
      </w:r>
    </w:p>
    <w:p w:rsidR="00AD17B9" w:rsidRDefault="00AD17B9" w:rsidP="004A0A42">
      <w:pPr>
        <w:pStyle w:val="Question"/>
      </w:pPr>
      <w:r w:rsidRPr="00940CD9">
        <w:t>A.</w:t>
      </w:r>
      <w:r w:rsidRPr="00940CD9">
        <w:tab/>
        <w:t>And I'm not allowed to talk about that by</w:t>
      </w:r>
      <w:r w:rsidR="00B36398">
        <w:t xml:space="preserve"> </w:t>
      </w:r>
      <w:r w:rsidRPr="00940CD9">
        <w:t xml:space="preserve"> contract.</w:t>
      </w:r>
    </w:p>
    <w:p w:rsidR="00B54D76" w:rsidRDefault="00B54D76" w:rsidP="00B327BF">
      <w:pPr>
        <w:pStyle w:val="Heading2"/>
      </w:pPr>
      <w:bookmarkStart w:id="85" w:name="_Toc128210478"/>
      <w:r>
        <w:t>Business on the side</w:t>
      </w:r>
      <w:bookmarkEnd w:id="85"/>
      <w:r>
        <w:t xml:space="preserve"> </w:t>
      </w:r>
    </w:p>
    <w:p w:rsidR="00AD17B9" w:rsidRPr="00940CD9" w:rsidRDefault="00AD17B9" w:rsidP="004A0A42">
      <w:pPr>
        <w:pStyle w:val="Question"/>
      </w:pPr>
      <w:r w:rsidRPr="00940CD9">
        <w:t>Q.</w:t>
      </w:r>
      <w:r w:rsidRPr="00940CD9">
        <w:tab/>
        <w:t>All right. You're not doing business on</w:t>
      </w:r>
      <w:r w:rsidR="00B36398">
        <w:t xml:space="preserve"> </w:t>
      </w:r>
      <w:r w:rsidRPr="00940CD9">
        <w:t xml:space="preserve"> the side, are you?</w:t>
      </w:r>
    </w:p>
    <w:p w:rsidR="00AD17B9" w:rsidRPr="00940CD9" w:rsidRDefault="00AD17B9" w:rsidP="004A0A42">
      <w:pPr>
        <w:pStyle w:val="Question"/>
      </w:pPr>
      <w:r w:rsidRPr="00940CD9">
        <w:t>A.</w:t>
      </w:r>
      <w:r w:rsidRPr="00940CD9">
        <w:tab/>
        <w:t>There's nothing that's business oriented on</w:t>
      </w:r>
      <w:r w:rsidR="00B36398">
        <w:t xml:space="preserve"> </w:t>
      </w:r>
      <w:r w:rsidR="00A66C8C">
        <w:t>Family Guardian</w:t>
      </w:r>
      <w:r w:rsidRPr="00940CD9">
        <w:t>.</w:t>
      </w:r>
    </w:p>
    <w:p w:rsidR="00AD17B9" w:rsidRPr="00940CD9" w:rsidRDefault="00AD17B9" w:rsidP="004A0A42">
      <w:pPr>
        <w:pStyle w:val="Question"/>
      </w:pPr>
      <w:r w:rsidRPr="00940CD9">
        <w:t>Q.</w:t>
      </w:r>
      <w:r w:rsidRPr="00940CD9">
        <w:tab/>
        <w:t xml:space="preserve">You're not cheating your </w:t>
      </w:r>
      <w:r w:rsidR="008B3819">
        <w:t>&lt;&lt;ORGANIZATION NAME&gt;&gt;</w:t>
      </w:r>
      <w:r w:rsidRPr="00940CD9">
        <w:t xml:space="preserve"> brethren by</w:t>
      </w:r>
      <w:r w:rsidR="00B36398">
        <w:t xml:space="preserve"> </w:t>
      </w:r>
      <w:r w:rsidRPr="00940CD9">
        <w:t>doing a little business on the side, are you?</w:t>
      </w:r>
    </w:p>
    <w:p w:rsidR="00AD17B9" w:rsidRDefault="00AD17B9" w:rsidP="004A0A42">
      <w:pPr>
        <w:pStyle w:val="Question"/>
      </w:pPr>
      <w:r w:rsidRPr="00940CD9">
        <w:t>A.</w:t>
      </w:r>
      <w:r w:rsidRPr="00940CD9">
        <w:tab/>
        <w:t>I do no business with no one.</w:t>
      </w:r>
    </w:p>
    <w:tbl>
      <w:tblPr>
        <w:tblStyle w:val="TableGrid"/>
        <w:tblW w:w="0" w:type="auto"/>
        <w:tblInd w:w="0" w:type="dxa"/>
        <w:tblLook w:val="01E0" w:firstRow="1" w:lastRow="1" w:firstColumn="1" w:lastColumn="1" w:noHBand="0" w:noVBand="0"/>
      </w:tblPr>
      <w:tblGrid>
        <w:gridCol w:w="10152"/>
      </w:tblGrid>
      <w:tr w:rsidR="00C174D5">
        <w:tc>
          <w:tcPr>
            <w:tcW w:w="10152" w:type="dxa"/>
            <w:tcBorders>
              <w:top w:val="single" w:sz="4" w:space="0" w:color="auto"/>
              <w:left w:val="single" w:sz="4" w:space="0" w:color="auto"/>
              <w:bottom w:val="single" w:sz="4" w:space="0" w:color="auto"/>
              <w:right w:val="single" w:sz="4" w:space="0" w:color="auto"/>
            </w:tcBorders>
          </w:tcPr>
          <w:p w:rsidR="00C174D5" w:rsidRDefault="00C174D5" w:rsidP="00277EB4">
            <w:r w:rsidRPr="001E32AE">
              <w:rPr>
                <w:u w:val="single"/>
              </w:rPr>
              <w:t>AMPLIFIED RES</w:t>
            </w:r>
            <w:r>
              <w:rPr>
                <w:u w:val="single"/>
              </w:rPr>
              <w:t>P</w:t>
            </w:r>
            <w:r w:rsidRPr="001E32AE">
              <w:rPr>
                <w:u w:val="single"/>
              </w:rPr>
              <w:t>ONSE</w:t>
            </w:r>
            <w:r>
              <w:t>:  [FACT]  I also do no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with anyone either.  See:</w:t>
            </w:r>
          </w:p>
          <w:p w:rsidR="00C174D5" w:rsidRDefault="00C174D5" w:rsidP="00277EB4">
            <w:hyperlink r:id="rId138" w:history="1">
              <w:r w:rsidR="00374D8B" w:rsidRPr="00374D8B">
                <w:rPr>
                  <w:rStyle w:val="Hyperlink"/>
                </w:rPr>
                <w:t>http://famguardian.org/Subjects/Taxes/Articles/TradeOrBusinessScam.htm</w:t>
              </w:r>
            </w:hyperlink>
          </w:p>
          <w:p w:rsidR="00C174D5" w:rsidRDefault="00C174D5" w:rsidP="00277EB4"/>
          <w:p w:rsidR="00C174D5" w:rsidRPr="00C174D5" w:rsidRDefault="00C174D5" w:rsidP="00277EB4">
            <w:r>
              <w:t>The above is also available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AD17B9" w:rsidRPr="00940CD9" w:rsidRDefault="00AD17B9" w:rsidP="004A0A42">
      <w:pPr>
        <w:pStyle w:val="Question"/>
      </w:pPr>
      <w:r w:rsidRPr="00940CD9">
        <w:t>Q.</w:t>
      </w:r>
      <w:r w:rsidRPr="00940CD9">
        <w:tab/>
        <w:t xml:space="preserve">You wouldn't want your </w:t>
      </w:r>
      <w:r w:rsidR="008B3819">
        <w:t>&lt;&lt;ORGANIZATION NAME&gt;&gt;</w:t>
      </w:r>
      <w:r w:rsidRPr="00940CD9">
        <w:t xml:space="preserve"> fellow members to find that out, would you?</w:t>
      </w:r>
    </w:p>
    <w:p w:rsidR="00AD17B9" w:rsidRPr="00940CD9" w:rsidRDefault="00AD17B9" w:rsidP="004A0A42">
      <w:pPr>
        <w:pStyle w:val="Question"/>
      </w:pPr>
      <w:r w:rsidRPr="00940CD9">
        <w:t>A.</w:t>
      </w:r>
      <w:r w:rsidRPr="00940CD9">
        <w:tab/>
        <w:t>Rather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There you go again,</w:t>
      </w:r>
      <w:r w:rsidR="00B36398">
        <w:t xml:space="preserve"> </w:t>
      </w:r>
      <w:r w:rsidRPr="00940CD9">
        <w:t xml:space="preserve"> using the word "your."</w:t>
      </w:r>
    </w:p>
    <w:p w:rsidR="00266B9A" w:rsidRDefault="00266B9A" w:rsidP="00B327BF">
      <w:pPr>
        <w:pStyle w:val="Heading2"/>
      </w:pPr>
      <w:bookmarkStart w:id="86" w:name="_Toc128210479"/>
      <w:r>
        <w:t>Holding of seminars</w:t>
      </w:r>
      <w:bookmarkEnd w:id="86"/>
    </w:p>
    <w:p w:rsidR="00AD17B9" w:rsidRPr="00940CD9" w:rsidRDefault="00AD17B9" w:rsidP="004A0A42">
      <w:pPr>
        <w:pStyle w:val="Question"/>
      </w:pPr>
      <w:r w:rsidRPr="00940CD9">
        <w:t>Q.</w:t>
      </w:r>
      <w:r w:rsidRPr="00940CD9">
        <w:tab/>
        <w:t>I'd watch that if I were you.</w:t>
      </w:r>
      <w:r w:rsidR="00B36398">
        <w:t xml:space="preserve"> </w:t>
      </w:r>
      <w:r w:rsidRPr="00940CD9">
        <w:t>Do you hold seminars?</w:t>
      </w:r>
    </w:p>
    <w:p w:rsidR="00AD17B9" w:rsidRPr="00940CD9" w:rsidRDefault="00AD17B9" w:rsidP="004A0A42">
      <w:pPr>
        <w:pStyle w:val="Question"/>
      </w:pPr>
      <w:r w:rsidRPr="00940CD9">
        <w:t>A.</w:t>
      </w:r>
      <w:r w:rsidRPr="00940CD9">
        <w:tab/>
        <w:t>In connection with what?</w:t>
      </w:r>
    </w:p>
    <w:p w:rsidR="00AD17B9" w:rsidRPr="00940CD9" w:rsidRDefault="00AD17B9" w:rsidP="004A0A42">
      <w:pPr>
        <w:pStyle w:val="Question"/>
      </w:pPr>
      <w:r w:rsidRPr="00940CD9">
        <w:t>Q.</w:t>
      </w:r>
      <w:r w:rsidRPr="00940CD9">
        <w:tab/>
        <w:t>Well, in connection with anything. Do you</w:t>
      </w:r>
      <w:r w:rsidR="00B36398">
        <w:t xml:space="preserve"> </w:t>
      </w:r>
      <w:r w:rsidRPr="00940CD9">
        <w:t>hold seminars?</w:t>
      </w:r>
    </w:p>
    <w:p w:rsidR="00AD17B9" w:rsidRPr="00940CD9" w:rsidRDefault="00AD17B9" w:rsidP="004A0A42">
      <w:pPr>
        <w:pStyle w:val="Question"/>
      </w:pPr>
      <w:r w:rsidRPr="00940CD9">
        <w:t>A.</w:t>
      </w:r>
      <w:r w:rsidRPr="00940CD9">
        <w:tab/>
        <w:t>You're going to have to refer to what you</w:t>
      </w:r>
      <w:r w:rsidR="00B36398">
        <w:t xml:space="preserve"> </w:t>
      </w:r>
      <w:r w:rsidRPr="00940CD9">
        <w:t>mean, in what context, otherwise I can't answer</w:t>
      </w:r>
      <w:r w:rsidR="00B36398">
        <w:t xml:space="preserve"> </w:t>
      </w:r>
      <w:r w:rsidRPr="00940CD9">
        <w:t xml:space="preserve"> that.</w:t>
      </w:r>
    </w:p>
    <w:p w:rsidR="00AD17B9" w:rsidRPr="00940CD9" w:rsidRDefault="00AD17B9" w:rsidP="004A0A42">
      <w:pPr>
        <w:pStyle w:val="Question"/>
      </w:pPr>
      <w:r w:rsidRPr="00940CD9">
        <w:t>Q.</w:t>
      </w:r>
      <w:r w:rsidRPr="00940CD9">
        <w:tab/>
        <w:t>When was the last time you held a seminar</w:t>
      </w:r>
      <w:r w:rsidR="002C510A">
        <w:fldChar w:fldCharType="begin"/>
      </w:r>
      <w:r w:rsidR="002C510A">
        <w:instrText xml:space="preserve"> XE "</w:instrText>
      </w:r>
      <w:r w:rsidR="002C510A" w:rsidRPr="00DF3A4A">
        <w:instrText>seminar</w:instrText>
      </w:r>
      <w:r w:rsidR="002C510A">
        <w:instrText xml:space="preserve">" </w:instrText>
      </w:r>
      <w:r w:rsidR="002C510A">
        <w:fldChar w:fldCharType="end"/>
      </w:r>
      <w:r w:rsidRPr="00940CD9">
        <w:t>?</w:t>
      </w:r>
    </w:p>
    <w:p w:rsidR="00274194" w:rsidRPr="00940CD9" w:rsidRDefault="00274194" w:rsidP="004A0A42">
      <w:pPr>
        <w:pStyle w:val="Question"/>
      </w:pPr>
      <w:r w:rsidRPr="00940CD9">
        <w:t>A.</w:t>
      </w:r>
      <w:r w:rsidRPr="00940CD9">
        <w:tab/>
        <w:t>On what?</w:t>
      </w:r>
    </w:p>
    <w:p w:rsidR="00274194" w:rsidRPr="00940CD9" w:rsidRDefault="00274194" w:rsidP="004A0A42">
      <w:pPr>
        <w:pStyle w:val="Question"/>
      </w:pPr>
      <w:r w:rsidRPr="00940CD9">
        <w:t>Q.</w:t>
      </w:r>
      <w:r w:rsidRPr="00940CD9">
        <w:tab/>
        <w:t>On anything.</w:t>
      </w:r>
    </w:p>
    <w:p w:rsidR="00274194" w:rsidRPr="00940CD9" w:rsidRDefault="00274194" w:rsidP="004A0A42">
      <w:pPr>
        <w:pStyle w:val="Question"/>
      </w:pPr>
      <w:r w:rsidRPr="00940CD9">
        <w:t>A.</w:t>
      </w:r>
      <w:r w:rsidRPr="00940CD9">
        <w:tab/>
        <w:t>Well, it would have to relate to something</w:t>
      </w:r>
      <w:r w:rsidR="00B36398">
        <w:t xml:space="preserve"> </w:t>
      </w:r>
      <w:r w:rsidRPr="00940CD9">
        <w:t>in the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so you're going to have to define</w:t>
      </w:r>
      <w:r w:rsidR="00B36398">
        <w:t xml:space="preserve"> </w:t>
      </w:r>
      <w:r w:rsidRPr="00940CD9">
        <w:t>what you mean in the complaint that it would relate</w:t>
      </w:r>
      <w:r w:rsidR="00B36398">
        <w:t xml:space="preserve"> </w:t>
      </w:r>
      <w:r w:rsidRPr="00940CD9">
        <w:t>to.</w:t>
      </w:r>
    </w:p>
    <w:p w:rsidR="00274194" w:rsidRPr="00940CD9" w:rsidRDefault="00274194" w:rsidP="004A0A42">
      <w:pPr>
        <w:pStyle w:val="Question"/>
      </w:pPr>
      <w:r w:rsidRPr="00940CD9">
        <w:t>Q.</w:t>
      </w:r>
      <w:r w:rsidRPr="00940CD9">
        <w:tab/>
        <w:t>Have you held any seminars on any topic</w:t>
      </w:r>
      <w:r w:rsidR="00B36398">
        <w:t xml:space="preserve"> </w:t>
      </w:r>
      <w:r w:rsidRPr="00940CD9">
        <w:t>mentioned in the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w:t>
      </w:r>
    </w:p>
    <w:p w:rsidR="00274194" w:rsidRPr="00940CD9" w:rsidRDefault="00274194" w:rsidP="004A0A42">
      <w:pPr>
        <w:pStyle w:val="Question"/>
      </w:pPr>
      <w:r w:rsidRPr="00940CD9">
        <w:t>A.</w:t>
      </w:r>
      <w:r w:rsidRPr="00940CD9">
        <w:tab/>
        <w:t>You have to tell me what topic that was</w:t>
      </w:r>
      <w:r w:rsidR="00B36398">
        <w:t xml:space="preserve"> </w:t>
      </w:r>
      <w:r w:rsidRPr="00940CD9">
        <w:t>before I can answer.</w:t>
      </w:r>
    </w:p>
    <w:p w:rsidR="00274194" w:rsidRPr="00940CD9" w:rsidRDefault="00274194" w:rsidP="004A0A42">
      <w:pPr>
        <w:pStyle w:val="Question"/>
      </w:pPr>
      <w:r w:rsidRPr="00940CD9">
        <w:t>Q.</w:t>
      </w:r>
      <w:r w:rsidRPr="00940CD9">
        <w:tab/>
        <w:t>How about the topic of federal taxes</w:t>
      </w:r>
      <w:r w:rsidR="0014669F">
        <w:fldChar w:fldCharType="begin"/>
      </w:r>
      <w:r w:rsidR="0014669F">
        <w:instrText xml:space="preserve"> XE "</w:instrText>
      </w:r>
      <w:r w:rsidR="0014669F" w:rsidRPr="00D07381">
        <w:instrText>federal taxes</w:instrText>
      </w:r>
      <w:r w:rsidR="0014669F">
        <w:instrText xml:space="preserve">" </w:instrText>
      </w:r>
      <w:r w:rsidR="0014669F">
        <w:fldChar w:fldCharType="end"/>
      </w:r>
      <w:r w:rsidRPr="00940CD9">
        <w:t>? Have</w:t>
      </w:r>
      <w:r w:rsidR="00B36398">
        <w:t xml:space="preserve"> </w:t>
      </w:r>
      <w:r w:rsidRPr="00940CD9">
        <w:t>you held any seminars where the topic was federal</w:t>
      </w:r>
      <w:r w:rsidR="00B36398">
        <w:t xml:space="preserve"> </w:t>
      </w:r>
      <w:r w:rsidRPr="00940CD9">
        <w:t>taxes?</w:t>
      </w:r>
    </w:p>
    <w:p w:rsidR="00274194" w:rsidRPr="00940CD9" w:rsidRDefault="00274194" w:rsidP="004A0A42">
      <w:pPr>
        <w:pStyle w:val="Question"/>
      </w:pPr>
      <w:r w:rsidRPr="00940CD9">
        <w:t>A.</w:t>
      </w:r>
      <w:r w:rsidRPr="00940CD9">
        <w:tab/>
        <w:t>Well, you didn't define "taxes" yet, so I can't answer that question.</w:t>
      </w:r>
    </w:p>
    <w:p w:rsidR="00274194" w:rsidRPr="00940CD9" w:rsidRDefault="00274194" w:rsidP="004A0A42">
      <w:pPr>
        <w:pStyle w:val="Question"/>
      </w:pPr>
      <w:r w:rsidRPr="00940CD9">
        <w:t>Q.</w:t>
      </w:r>
      <w:r w:rsidRPr="00940CD9">
        <w:tab/>
        <w:t>Have you held any seminars where the topic</w:t>
      </w:r>
      <w:r w:rsidR="00B36398">
        <w:t xml:space="preserve"> </w:t>
      </w:r>
      <w:r w:rsidRPr="00940CD9">
        <w:t>was how to evade</w:t>
      </w:r>
      <w:r w:rsidR="002C510A">
        <w:fldChar w:fldCharType="begin"/>
      </w:r>
      <w:r w:rsidR="002C510A">
        <w:instrText xml:space="preserve"> XE "</w:instrText>
      </w:r>
      <w:r w:rsidR="002C510A" w:rsidRPr="00D63404">
        <w:instrText>evade</w:instrText>
      </w:r>
      <w:r w:rsidR="002C510A">
        <w:instrText xml:space="preserve">" </w:instrText>
      </w:r>
      <w:r w:rsidR="002C510A">
        <w:fldChar w:fldCharType="end"/>
      </w:r>
      <w:r w:rsidRPr="00940CD9">
        <w:t xml:space="preserve"> income tax obligations?</w:t>
      </w:r>
    </w:p>
    <w:p w:rsidR="00274194" w:rsidRDefault="00274194" w:rsidP="004A0A42">
      <w:pPr>
        <w:pStyle w:val="Question"/>
      </w:pPr>
      <w:r w:rsidRPr="00940CD9">
        <w:t>A.</w:t>
      </w:r>
      <w:r w:rsidRPr="00940CD9">
        <w:tab/>
        <w:t>I would never tell anyone to evade</w:t>
      </w:r>
      <w:r w:rsidR="002C510A">
        <w:fldChar w:fldCharType="begin"/>
      </w:r>
      <w:r w:rsidR="002C510A">
        <w:instrText xml:space="preserve"> XE "</w:instrText>
      </w:r>
      <w:r w:rsidR="002C510A" w:rsidRPr="00D63404">
        <w:instrText>evade</w:instrText>
      </w:r>
      <w:r w:rsidR="002C510A">
        <w:instrText xml:space="preserve">" </w:instrText>
      </w:r>
      <w:r w:rsidR="002C510A">
        <w:fldChar w:fldCharType="end"/>
      </w:r>
      <w:r w:rsidRPr="00940CD9">
        <w:t xml:space="preserve"> a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rsidRPr="00940CD9">
        <w:t xml:space="preserve"> obligation, ever.</w:t>
      </w:r>
    </w:p>
    <w:tbl>
      <w:tblPr>
        <w:tblStyle w:val="TableGrid"/>
        <w:tblW w:w="0" w:type="auto"/>
        <w:tblInd w:w="0" w:type="dxa"/>
        <w:tblLook w:val="01E0" w:firstRow="1" w:lastRow="1" w:firstColumn="1" w:lastColumn="1" w:noHBand="0" w:noVBand="0"/>
      </w:tblPr>
      <w:tblGrid>
        <w:gridCol w:w="10152"/>
      </w:tblGrid>
      <w:tr w:rsidR="00EA39BB">
        <w:tc>
          <w:tcPr>
            <w:tcW w:w="10152" w:type="dxa"/>
            <w:tcBorders>
              <w:top w:val="single" w:sz="4" w:space="0" w:color="auto"/>
              <w:left w:val="single" w:sz="4" w:space="0" w:color="auto"/>
              <w:bottom w:val="single" w:sz="4" w:space="0" w:color="auto"/>
              <w:right w:val="single" w:sz="4" w:space="0" w:color="auto"/>
            </w:tcBorders>
          </w:tcPr>
          <w:p w:rsidR="00EA39BB" w:rsidRDefault="00EA39BB" w:rsidP="00790B97">
            <w:r w:rsidRPr="001E32AE">
              <w:rPr>
                <w:u w:val="single"/>
              </w:rPr>
              <w:t>AMPLIFIED RES</w:t>
            </w:r>
            <w:r>
              <w:rPr>
                <w:u w:val="single"/>
              </w:rPr>
              <w:t>P</w:t>
            </w:r>
            <w:r w:rsidRPr="001E32AE">
              <w:rPr>
                <w:u w:val="single"/>
              </w:rPr>
              <w:t>ONSE</w:t>
            </w:r>
            <w:r>
              <w:t>:  [FACT] Family Guardian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available below indicates that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t>” are not even allowed to read or use the website:</w:t>
            </w:r>
          </w:p>
          <w:p w:rsidR="00EA39BB" w:rsidRDefault="00EA39BB" w:rsidP="00790B97"/>
          <w:p w:rsidR="00EA39BB" w:rsidRDefault="00EA39BB" w:rsidP="00790B97">
            <w:hyperlink r:id="rId139" w:history="1">
              <w:r w:rsidR="00374D8B" w:rsidRPr="00374D8B">
                <w:rPr>
                  <w:rStyle w:val="Hyperlink"/>
                </w:rPr>
                <w:t>http://famguardian.org/aboutus.htm</w:t>
              </w:r>
            </w:hyperlink>
          </w:p>
          <w:p w:rsidR="00EA39BB" w:rsidRDefault="00EA39BB" w:rsidP="00790B97"/>
          <w:p w:rsidR="00EA39BB" w:rsidRPr="00EA39BB" w:rsidRDefault="00EA39BB" w:rsidP="00790B97">
            <w:r>
              <w:t>See Section 12 above.  The above is also available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 xml:space="preserve">.  Similar restrictions apply to </w:t>
            </w:r>
            <w:r w:rsidR="008B3819">
              <w:t>&lt;&lt;ORGANIZATION NAME&gt;&gt;</w:t>
            </w:r>
            <w:r>
              <w:t xml:space="preserve"> and are found in the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based on my reading of it.  Only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t>” can “evade</w:t>
            </w:r>
            <w:r w:rsidR="002C510A">
              <w:fldChar w:fldCharType="begin"/>
            </w:r>
            <w:r w:rsidR="002C510A">
              <w:instrText xml:space="preserve"> XE "</w:instrText>
            </w:r>
            <w:r w:rsidR="002C510A" w:rsidRPr="00D63404">
              <w:instrText>evade</w:instrText>
            </w:r>
            <w:r w:rsidR="002C510A">
              <w:instrText xml:space="preserve">" </w:instrText>
            </w:r>
            <w:r w:rsidR="002C510A">
              <w:fldChar w:fldCharType="end"/>
            </w:r>
            <w:r>
              <w:t>” taxes.  It is impossible for those not subject to the I.R.C., such as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t>”, who by the way are the ONLY people who can use either website, to engaged in “tax evasion”.</w:t>
            </w:r>
          </w:p>
        </w:tc>
      </w:tr>
    </w:tbl>
    <w:p w:rsidR="00266B9A" w:rsidRDefault="00266B9A" w:rsidP="00B327BF">
      <w:pPr>
        <w:pStyle w:val="Heading2"/>
      </w:pPr>
      <w:bookmarkStart w:id="87" w:name="_Toc128210480"/>
      <w:r>
        <w:t>Advising others to evade</w:t>
      </w:r>
      <w:r w:rsidR="002C510A">
        <w:fldChar w:fldCharType="begin"/>
      </w:r>
      <w:r w:rsidR="002C510A">
        <w:instrText xml:space="preserve"> XE "</w:instrText>
      </w:r>
      <w:r w:rsidR="002C510A" w:rsidRPr="00D63404">
        <w:instrText>evade</w:instrText>
      </w:r>
      <w:r w:rsidR="002C510A">
        <w:instrText xml:space="preserve">" </w:instrText>
      </w:r>
      <w:r w:rsidR="002C510A">
        <w:fldChar w:fldCharType="end"/>
      </w:r>
      <w:r>
        <w:t xml:space="preserve"> taxes</w:t>
      </w:r>
      <w:bookmarkEnd w:id="87"/>
    </w:p>
    <w:p w:rsidR="00274194" w:rsidRPr="00940CD9" w:rsidRDefault="00274194" w:rsidP="004A0A42">
      <w:pPr>
        <w:pStyle w:val="Question"/>
      </w:pPr>
      <w:r w:rsidRPr="00940CD9">
        <w:t>Q.</w:t>
      </w:r>
      <w:r w:rsidRPr="00940CD9">
        <w:tab/>
        <w:t>And you would tell them to evade</w:t>
      </w:r>
      <w:r w:rsidR="002C510A">
        <w:fldChar w:fldCharType="begin"/>
      </w:r>
      <w:r w:rsidR="002C510A">
        <w:instrText xml:space="preserve"> XE "</w:instrText>
      </w:r>
      <w:r w:rsidR="002C510A" w:rsidRPr="00D63404">
        <w:instrText>evade</w:instrText>
      </w:r>
      <w:r w:rsidR="002C510A">
        <w:instrText xml:space="preserve">" </w:instrText>
      </w:r>
      <w:r w:rsidR="002C510A">
        <w:fldChar w:fldCharType="end"/>
      </w:r>
      <w:r w:rsidRPr="00940CD9">
        <w:t xml:space="preserve"> an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rsidRPr="00940CD9">
        <w:t xml:space="preserve"> obligation?</w:t>
      </w:r>
    </w:p>
    <w:p w:rsidR="00AD17B9" w:rsidRDefault="00274194" w:rsidP="004A0A42">
      <w:pPr>
        <w:pStyle w:val="Question"/>
      </w:pPr>
      <w:r w:rsidRPr="00940CD9">
        <w:t>A.</w:t>
      </w:r>
      <w:r w:rsidRPr="00940CD9">
        <w:tab/>
        <w:t>I wouldn't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them to do anything. As</w:t>
      </w:r>
      <w:r w:rsidR="00B36398">
        <w:t xml:space="preserve"> </w:t>
      </w:r>
      <w:r w:rsidRPr="00940CD9">
        <w:t>I said before, everything I have ever published,</w:t>
      </w:r>
      <w:r w:rsidR="00B36398">
        <w:t xml:space="preserve"> </w:t>
      </w:r>
      <w:r w:rsidRPr="00940CD9">
        <w:t xml:space="preserve">everything I have ever written, is only intended for an audience of one and whether other people use it </w:t>
      </w:r>
      <w:r w:rsidR="00AD17B9" w:rsidRPr="00940CD9">
        <w:t>is entirely their choice and their responsibility.</w:t>
      </w:r>
      <w:r w:rsidRPr="00940CD9">
        <w:t xml:space="preserve"> </w:t>
      </w:r>
      <w:r w:rsidR="00EA39BB">
        <w:t xml:space="preserve"> </w:t>
      </w:r>
      <w:r w:rsidR="00AD17B9" w:rsidRPr="00940CD9">
        <w:t>I do not provide advice to anyone. I'm</w:t>
      </w:r>
      <w:r w:rsidR="00B36398">
        <w:t xml:space="preserve"> </w:t>
      </w:r>
      <w:r w:rsidR="00AD17B9" w:rsidRPr="00940CD9">
        <w:t xml:space="preserve"> sure you know that. That is very clearly stated in</w:t>
      </w:r>
      <w:r w:rsidR="00B36398">
        <w:t xml:space="preserve"> </w:t>
      </w:r>
      <w:r w:rsidR="00AD17B9" w:rsidRPr="00940CD9">
        <w:t xml:space="preserve">many different places. </w:t>
      </w:r>
      <w:r w:rsidR="00EA39BB">
        <w:t>[See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rsidR="00EA39BB">
        <w:t>, Subexhibit 1, and Family Guardian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00EA39BB">
        <w:t xml:space="preserve"> at </w:t>
      </w:r>
      <w:hyperlink r:id="rId140" w:history="1">
        <w:r w:rsidR="00374D8B" w:rsidRPr="00374D8B">
          <w:rPr>
            <w:rStyle w:val="Hyperlink"/>
            <w:spacing w:val="0"/>
          </w:rPr>
          <w:t>http://famguardian.org/aboutus.htm</w:t>
        </w:r>
      </w:hyperlink>
      <w:r w:rsidR="00DF5C06">
        <w:t>,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rsidR="00EA39BB">
        <w:t xml:space="preserve">]  </w:t>
      </w:r>
      <w:r w:rsidR="00AD17B9" w:rsidRPr="00940CD9">
        <w:t>And I would never interfere</w:t>
      </w:r>
      <w:r w:rsidR="00B36398">
        <w:t xml:space="preserve"> </w:t>
      </w:r>
      <w:r w:rsidR="00AD17B9" w:rsidRPr="00940CD9">
        <w:t xml:space="preserve"> with anyone that you would have any legal</w:t>
      </w:r>
      <w:r w:rsidR="00B36398">
        <w:t xml:space="preserve"> </w:t>
      </w:r>
      <w:r w:rsidR="00AD17B9" w:rsidRPr="00940CD9">
        <w:t xml:space="preserve"> relationship -- "you," that is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00B36398">
        <w:t xml:space="preserve"> </w:t>
      </w:r>
      <w:r w:rsidR="00AD17B9" w:rsidRPr="00940CD9">
        <w:t xml:space="preserv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AD17B9" w:rsidRPr="00940CD9">
        <w:t xml:space="preserve"> -- that has any legal relationship with</w:t>
      </w:r>
      <w:r w:rsidR="00B36398">
        <w:t xml:space="preserve"> </w:t>
      </w:r>
      <w:r w:rsidR="00AD17B9" w:rsidRPr="00940CD9">
        <w:t xml:space="preserve"> anybody you might have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00AD17B9" w:rsidRPr="00940CD9">
        <w:t xml:space="preserve"> over.</w:t>
      </w:r>
      <w:r w:rsidR="00B36398">
        <w:t xml:space="preserve"> </w:t>
      </w:r>
      <w:r w:rsidR="00AD17B9" w:rsidRPr="00940CD9">
        <w:t xml:space="preserve">If you look on the </w:t>
      </w:r>
      <w:r w:rsidR="00A66C8C">
        <w:t>Family Guardian</w:t>
      </w:r>
      <w:r w:rsidR="00AD17B9" w:rsidRPr="00940CD9">
        <w:t xml:space="preserve"> Web site</w:t>
      </w:r>
      <w:r w:rsidR="00C91ACE">
        <w:fldChar w:fldCharType="begin"/>
      </w:r>
      <w:r w:rsidR="00C91ACE">
        <w:instrText xml:space="preserve"> TA \s "Family Guardian Web site" </w:instrText>
      </w:r>
      <w:r w:rsidR="00C91ACE">
        <w:fldChar w:fldCharType="end"/>
      </w:r>
      <w:r w:rsidR="00B36398">
        <w:t xml:space="preserve"> </w:t>
      </w:r>
      <w:r w:rsidR="00AD17B9" w:rsidRPr="00940CD9">
        <w:t xml:space="preserve"> and the disclaimer page, it specifically says who is</w:t>
      </w:r>
      <w:r w:rsidR="00B36398">
        <w:t xml:space="preserve"> </w:t>
      </w:r>
      <w:r w:rsidR="00AD17B9" w:rsidRPr="00940CD9">
        <w:t>allowed to use the materials only for educational</w:t>
      </w:r>
      <w:r w:rsidR="00B36398">
        <w:t xml:space="preserve"> </w:t>
      </w:r>
      <w:r w:rsidR="00AD17B9" w:rsidRPr="00940CD9">
        <w:t xml:space="preserve"> purposes and not for other purposes.</w:t>
      </w:r>
    </w:p>
    <w:tbl>
      <w:tblPr>
        <w:tblStyle w:val="TableGrid"/>
        <w:tblW w:w="0" w:type="auto"/>
        <w:tblInd w:w="0" w:type="dxa"/>
        <w:tblLook w:val="01E0" w:firstRow="1" w:lastRow="1" w:firstColumn="1" w:lastColumn="1" w:noHBand="0" w:noVBand="0"/>
      </w:tblPr>
      <w:tblGrid>
        <w:gridCol w:w="10152"/>
      </w:tblGrid>
      <w:tr w:rsidR="00EA39BB" w:rsidRPr="00904645">
        <w:tc>
          <w:tcPr>
            <w:tcW w:w="10152" w:type="dxa"/>
            <w:tcBorders>
              <w:top w:val="single" w:sz="4" w:space="0" w:color="auto"/>
              <w:left w:val="single" w:sz="4" w:space="0" w:color="auto"/>
              <w:bottom w:val="single" w:sz="4" w:space="0" w:color="auto"/>
              <w:right w:val="single" w:sz="4" w:space="0" w:color="auto"/>
            </w:tcBorders>
          </w:tcPr>
          <w:p w:rsidR="00EA39BB" w:rsidRPr="00A80809" w:rsidRDefault="00EA39BB" w:rsidP="00790B97">
            <w:r w:rsidRPr="00A80809">
              <w:rPr>
                <w:u w:val="single"/>
              </w:rPr>
              <w:t>AMPLIFIED RESPONSE</w:t>
            </w:r>
            <w:r w:rsidRPr="00A80809">
              <w:t xml:space="preserve">:  [FACT] Below is a description of the requirements for using the Family Guardian or </w:t>
            </w:r>
            <w:r w:rsidR="008B3819">
              <w:t>&lt;&lt;ORGANIZATION NAME&gt;&gt;</w:t>
            </w:r>
            <w:r w:rsidRPr="00A80809">
              <w:t xml:space="preserve"> websites, and notice that no one within your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Pr="00A80809">
              <w:t xml:space="preserve"> can even become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A80809">
              <w:t xml:space="preserve">.  This was extracted from the Family Guardian Disclaimer page found at </w:t>
            </w:r>
            <w:hyperlink r:id="rId141" w:history="1">
              <w:r w:rsidR="00374D8B" w:rsidRPr="00A80809">
                <w:rPr>
                  <w:rStyle w:val="Hyperlink"/>
                </w:rPr>
                <w:t>http://famguardian.org/disclaimer.htm</w:t>
              </w:r>
            </w:hyperlink>
            <w:r w:rsidRPr="00A80809">
              <w:t xml:space="preserve"> and also included as Exhibit D3</w:t>
            </w:r>
            <w:r w:rsidR="00682D74" w:rsidRPr="00A80809">
              <w:fldChar w:fldCharType="begin"/>
            </w:r>
            <w:r w:rsidR="00682D74" w:rsidRPr="00A80809">
              <w:instrText xml:space="preserve"> XE "EXHIBITS:Exhibit D3" </w:instrText>
            </w:r>
            <w:r w:rsidR="00682D74" w:rsidRPr="00A80809">
              <w:fldChar w:fldCharType="end"/>
            </w:r>
            <w:r w:rsidRPr="00A80809">
              <w:t>, subexhibit 3.</w:t>
            </w:r>
          </w:p>
          <w:p w:rsidR="00EA39BB" w:rsidRPr="00A80809" w:rsidRDefault="00EA39BB" w:rsidP="00790B97">
            <w:r w:rsidRPr="00A80809">
              <w:t>________________________________________________________________________</w:t>
            </w:r>
          </w:p>
          <w:p w:rsidR="00EA39BB" w:rsidRPr="00A80809" w:rsidRDefault="00EA39BB" w:rsidP="00EA39BB">
            <w:pPr>
              <w:pStyle w:val="NormalWeb"/>
              <w:rPr>
                <w:b/>
                <w:bCs/>
                <w:sz w:val="20"/>
                <w:szCs w:val="20"/>
                <w:u w:val="single"/>
              </w:rPr>
            </w:pPr>
            <w:bookmarkStart w:id="88" w:name="1.__INTENDED_AUDIENCE_FOR_THIS_WEBSITE"/>
            <w:r w:rsidRPr="00A80809">
              <w:rPr>
                <w:b/>
                <w:bCs/>
                <w:sz w:val="20"/>
                <w:szCs w:val="20"/>
                <w:u w:val="single"/>
              </w:rPr>
              <w:t>1.  INTENDED AUDIENCE FOR THIS WEBSITE</w:t>
            </w:r>
            <w:bookmarkEnd w:id="88"/>
          </w:p>
          <w:p w:rsidR="00904645" w:rsidRPr="00A80809" w:rsidRDefault="00904645" w:rsidP="00904645">
            <w:pPr>
              <w:pStyle w:val="NormalWeb"/>
              <w:rPr>
                <w:sz w:val="20"/>
                <w:szCs w:val="20"/>
              </w:rPr>
            </w:pPr>
            <w:r w:rsidRPr="00A80809">
              <w:rPr>
                <w:sz w:val="20"/>
                <w:szCs w:val="20"/>
              </w:rPr>
              <w:t xml:space="preserve">All of the materials and information on this website have been prepared for educational and informational purposes only and are intended only for those who meet </w:t>
            </w:r>
            <w:r w:rsidRPr="00A80809">
              <w:rPr>
                <w:i/>
                <w:iCs/>
                <w:sz w:val="20"/>
                <w:szCs w:val="20"/>
                <w:u w:val="single"/>
              </w:rPr>
              <w:t>all</w:t>
            </w:r>
            <w:r w:rsidRPr="00A80809">
              <w:rPr>
                <w:sz w:val="20"/>
                <w:szCs w:val="20"/>
              </w:rPr>
              <w:t xml:space="preserve"> of the qualifications below:</w:t>
            </w:r>
          </w:p>
          <w:p w:rsidR="00904645" w:rsidRPr="00A80809" w:rsidRDefault="00904645" w:rsidP="00904645">
            <w:pPr>
              <w:pStyle w:val="NormalWeb"/>
              <w:numPr>
                <w:ilvl w:val="0"/>
                <w:numId w:val="21"/>
              </w:numPr>
              <w:spacing w:before="0" w:beforeAutospacing="0" w:after="0" w:afterAutospacing="0"/>
              <w:rPr>
                <w:sz w:val="20"/>
                <w:szCs w:val="20"/>
              </w:rPr>
            </w:pPr>
            <w:r w:rsidRPr="00A80809">
              <w:rPr>
                <w:sz w:val="20"/>
                <w:szCs w:val="20"/>
              </w:rPr>
              <w:t>"</w:t>
            </w:r>
            <w:hyperlink r:id="rId142" w:history="1">
              <w:r w:rsidRPr="00A80809">
                <w:rPr>
                  <w:rStyle w:val="Hyperlink"/>
                  <w:sz w:val="20"/>
                  <w:szCs w:val="20"/>
                </w:rPr>
                <w:t>nontaxpayers</w:t>
              </w:r>
            </w:hyperlink>
            <w:r w:rsidRPr="00A80809">
              <w:rPr>
                <w:sz w:val="20"/>
                <w:szCs w:val="20"/>
              </w:rPr>
              <w:t>" not subject to the Internal Revenue Code</w:t>
            </w:r>
            <w:r w:rsidR="002C510A">
              <w:rPr>
                <w:sz w:val="20"/>
                <w:szCs w:val="20"/>
              </w:rPr>
              <w:fldChar w:fldCharType="begin"/>
            </w:r>
            <w:r w:rsidR="002C510A">
              <w:instrText xml:space="preserve"> XE "</w:instrText>
            </w:r>
            <w:r w:rsidR="002C510A" w:rsidRPr="00366E69">
              <w:instrText>Internal Revenue Code</w:instrText>
            </w:r>
            <w:r w:rsidR="002C510A">
              <w:instrText xml:space="preserve">" </w:instrText>
            </w:r>
            <w:r w:rsidR="002C510A">
              <w:rPr>
                <w:sz w:val="20"/>
                <w:szCs w:val="20"/>
              </w:rPr>
              <w:fldChar w:fldCharType="end"/>
            </w:r>
            <w:r w:rsidRPr="00A80809">
              <w:rPr>
                <w:sz w:val="20"/>
                <w:szCs w:val="20"/>
              </w:rPr>
              <w:t xml:space="preserve">.  </w:t>
            </w:r>
            <w:hyperlink r:id="rId143" w:history="1">
              <w:r w:rsidRPr="00A80809">
                <w:rPr>
                  <w:rStyle w:val="Hyperlink"/>
                  <w:sz w:val="20"/>
                  <w:szCs w:val="20"/>
                </w:rPr>
                <w:t>Click here</w:t>
              </w:r>
            </w:hyperlink>
            <w:r w:rsidRPr="00A80809">
              <w:rPr>
                <w:sz w:val="20"/>
                <w:szCs w:val="20"/>
              </w:rPr>
              <w:t xml:space="preserve"> for an article on the subject.</w:t>
            </w:r>
          </w:p>
          <w:p w:rsidR="00904645" w:rsidRPr="00A80809" w:rsidRDefault="00904645" w:rsidP="00904645">
            <w:pPr>
              <w:pStyle w:val="NormalWeb"/>
              <w:numPr>
                <w:ilvl w:val="0"/>
                <w:numId w:val="21"/>
              </w:numPr>
              <w:spacing w:before="0" w:beforeAutospacing="0" w:after="0" w:afterAutospacing="0"/>
              <w:rPr>
                <w:sz w:val="20"/>
                <w:szCs w:val="20"/>
              </w:rPr>
            </w:pPr>
            <w:r w:rsidRPr="00A80809">
              <w:rPr>
                <w:sz w:val="20"/>
                <w:szCs w:val="20"/>
              </w:rPr>
              <w:t>"</w:t>
            </w:r>
            <w:hyperlink r:id="rId144" w:history="1">
              <w:r w:rsidRPr="00A80809">
                <w:rPr>
                  <w:rStyle w:val="Hyperlink"/>
                  <w:sz w:val="20"/>
                  <w:szCs w:val="20"/>
                </w:rPr>
                <w:t>nonresident aliens</w:t>
              </w:r>
            </w:hyperlink>
            <w:r w:rsidRPr="00A80809">
              <w:rPr>
                <w:sz w:val="20"/>
                <w:szCs w:val="20"/>
              </w:rPr>
              <w:t xml:space="preserve">".  </w:t>
            </w:r>
            <w:hyperlink r:id="rId145" w:history="1">
              <w:r w:rsidRPr="00A80809">
                <w:rPr>
                  <w:rStyle w:val="Hyperlink"/>
                  <w:sz w:val="20"/>
                  <w:szCs w:val="20"/>
                </w:rPr>
                <w:t>Click here</w:t>
              </w:r>
            </w:hyperlink>
            <w:r w:rsidRPr="00A80809">
              <w:rPr>
                <w:sz w:val="20"/>
                <w:szCs w:val="20"/>
              </w:rPr>
              <w:t xml:space="preserve"> for an article on this subject.</w:t>
            </w:r>
          </w:p>
          <w:p w:rsidR="00904645" w:rsidRPr="00A80809" w:rsidRDefault="00904645" w:rsidP="00904645">
            <w:pPr>
              <w:pStyle w:val="NormalWeb"/>
              <w:numPr>
                <w:ilvl w:val="0"/>
                <w:numId w:val="21"/>
              </w:numPr>
              <w:spacing w:before="0" w:beforeAutospacing="0" w:after="0" w:afterAutospacing="0"/>
              <w:rPr>
                <w:sz w:val="20"/>
                <w:szCs w:val="20"/>
              </w:rPr>
            </w:pPr>
            <w:r w:rsidRPr="00A80809">
              <w:rPr>
                <w:sz w:val="20"/>
                <w:szCs w:val="20"/>
              </w:rPr>
              <w:t xml:space="preserve">"nationals" but not "citizens" under </w:t>
            </w:r>
            <w:hyperlink r:id="rId146" w:history="1">
              <w:r w:rsidRPr="00A80809">
                <w:rPr>
                  <w:rStyle w:val="Hyperlink"/>
                  <w:sz w:val="20"/>
                  <w:szCs w:val="20"/>
                </w:rPr>
                <w:t>8 U.S.C. §1101</w:t>
              </w:r>
            </w:hyperlink>
            <w:r w:rsidRPr="00A80809">
              <w:rPr>
                <w:sz w:val="20"/>
                <w:szCs w:val="20"/>
              </w:rPr>
              <w:t>(a)(21)</w:t>
            </w:r>
            <w:r w:rsidR="00A80809" w:rsidRPr="00A80809">
              <w:rPr>
                <w:sz w:val="20"/>
                <w:szCs w:val="20"/>
              </w:rPr>
              <w:fldChar w:fldCharType="begin"/>
            </w:r>
            <w:r w:rsidR="00A80809" w:rsidRPr="00A80809">
              <w:rPr>
                <w:sz w:val="20"/>
                <w:szCs w:val="20"/>
              </w:rPr>
              <w:instrText xml:space="preserve"> TA \s "8 U.S.C. §1101(a)(21)" </w:instrText>
            </w:r>
            <w:r w:rsidR="00A80809" w:rsidRPr="00A80809">
              <w:rPr>
                <w:sz w:val="20"/>
                <w:szCs w:val="20"/>
              </w:rPr>
              <w:fldChar w:fldCharType="end"/>
            </w:r>
            <w:r w:rsidRPr="00A80809">
              <w:rPr>
                <w:sz w:val="20"/>
                <w:szCs w:val="20"/>
              </w:rPr>
              <w:t xml:space="preserve"> or </w:t>
            </w:r>
            <w:hyperlink r:id="rId147" w:history="1">
              <w:r w:rsidRPr="00A80809">
                <w:rPr>
                  <w:rStyle w:val="Hyperlink"/>
                  <w:sz w:val="20"/>
                  <w:szCs w:val="20"/>
                </w:rPr>
                <w:t>8 U.S.C. §1101</w:t>
              </w:r>
            </w:hyperlink>
            <w:r w:rsidRPr="00A80809">
              <w:rPr>
                <w:sz w:val="20"/>
                <w:szCs w:val="20"/>
              </w:rPr>
              <w:t>(a)(22)(B)</w:t>
            </w:r>
            <w:r w:rsidR="00A80809" w:rsidRPr="00A80809">
              <w:rPr>
                <w:sz w:val="20"/>
                <w:szCs w:val="20"/>
              </w:rPr>
              <w:fldChar w:fldCharType="begin"/>
            </w:r>
            <w:r w:rsidR="00A80809" w:rsidRPr="00A80809">
              <w:rPr>
                <w:sz w:val="20"/>
                <w:szCs w:val="20"/>
              </w:rPr>
              <w:instrText xml:space="preserve"> TA \l "8 U.S.C. §1101(a)(22)(B)" \s "8 U.S.C. §1101(a)(22)(B)" \c 2 </w:instrText>
            </w:r>
            <w:r w:rsidR="00A80809" w:rsidRPr="00A80809">
              <w:rPr>
                <w:sz w:val="20"/>
                <w:szCs w:val="20"/>
              </w:rPr>
              <w:fldChar w:fldCharType="end"/>
            </w:r>
            <w:r w:rsidRPr="00A80809">
              <w:rPr>
                <w:sz w:val="20"/>
                <w:szCs w:val="20"/>
              </w:rPr>
              <w:t xml:space="preserve"> and </w:t>
            </w:r>
            <w:hyperlink r:id="rId148" w:history="1">
              <w:r w:rsidRPr="00A80809">
                <w:rPr>
                  <w:rStyle w:val="Hyperlink"/>
                  <w:sz w:val="20"/>
                  <w:szCs w:val="20"/>
                </w:rPr>
                <w:t>8 U.S.C. §1452</w:t>
              </w:r>
              <w:r w:rsidR="00A80809" w:rsidRPr="00A80809">
                <w:rPr>
                  <w:rStyle w:val="Hyperlink"/>
                  <w:sz w:val="20"/>
                  <w:szCs w:val="20"/>
                </w:rPr>
                <w:fldChar w:fldCharType="begin"/>
              </w:r>
              <w:r w:rsidR="00A80809" w:rsidRPr="00A80809">
                <w:rPr>
                  <w:sz w:val="20"/>
                  <w:szCs w:val="20"/>
                </w:rPr>
                <w:instrText xml:space="preserve"> TA \s "8 U.S.C. §1452" </w:instrText>
              </w:r>
              <w:r w:rsidR="00A80809" w:rsidRPr="00A80809">
                <w:rPr>
                  <w:rStyle w:val="Hyperlink"/>
                  <w:sz w:val="20"/>
                  <w:szCs w:val="20"/>
                </w:rPr>
                <w:fldChar w:fldCharType="end"/>
              </w:r>
            </w:hyperlink>
            <w:r w:rsidRPr="00A80809">
              <w:rPr>
                <w:sz w:val="20"/>
                <w:szCs w:val="20"/>
              </w:rPr>
              <w:t xml:space="preserve">.  </w:t>
            </w:r>
            <w:hyperlink r:id="rId149" w:history="1">
              <w:r w:rsidRPr="00A80809">
                <w:rPr>
                  <w:rStyle w:val="Hyperlink"/>
                  <w:sz w:val="20"/>
                  <w:szCs w:val="20"/>
                </w:rPr>
                <w:t>Click here</w:t>
              </w:r>
            </w:hyperlink>
            <w:r w:rsidRPr="00A80809">
              <w:rPr>
                <w:sz w:val="20"/>
                <w:szCs w:val="20"/>
              </w:rPr>
              <w:t xml:space="preserve"> for an article on the subject.</w:t>
            </w:r>
          </w:p>
          <w:p w:rsidR="00904645" w:rsidRPr="00A80809" w:rsidRDefault="00904645" w:rsidP="00904645">
            <w:pPr>
              <w:pStyle w:val="NormalWeb"/>
              <w:numPr>
                <w:ilvl w:val="0"/>
                <w:numId w:val="21"/>
              </w:numPr>
              <w:spacing w:before="0" w:beforeAutospacing="0" w:after="0" w:afterAutospacing="0"/>
              <w:rPr>
                <w:sz w:val="20"/>
                <w:szCs w:val="20"/>
              </w:rPr>
            </w:pPr>
            <w:r w:rsidRPr="00A80809">
              <w:rPr>
                <w:sz w:val="20"/>
                <w:szCs w:val="20"/>
              </w:rPr>
              <w:t>Believe in God</w:t>
            </w:r>
            <w:r w:rsidR="00E3391A">
              <w:rPr>
                <w:sz w:val="20"/>
                <w:szCs w:val="20"/>
              </w:rPr>
              <w:fldChar w:fldCharType="begin"/>
            </w:r>
            <w:r w:rsidR="00E3391A">
              <w:instrText xml:space="preserve"> XE "</w:instrText>
            </w:r>
            <w:r w:rsidR="00E3391A" w:rsidRPr="00281FAD">
              <w:instrText>God</w:instrText>
            </w:r>
            <w:r w:rsidR="00E3391A">
              <w:instrText xml:space="preserve">" </w:instrText>
            </w:r>
            <w:r w:rsidR="00E3391A">
              <w:rPr>
                <w:sz w:val="20"/>
                <w:szCs w:val="20"/>
              </w:rPr>
              <w:fldChar w:fldCharType="end"/>
            </w:r>
            <w:r w:rsidRPr="00A80809">
              <w:rPr>
                <w:sz w:val="20"/>
                <w:szCs w:val="20"/>
              </w:rPr>
              <w:t xml:space="preserve">.  </w:t>
            </w:r>
            <w:hyperlink r:id="rId150" w:anchor="13.__ABOUT_RELIGIOUS_TOLERANCE_WITHIN_THIS_MINISTRY:_" w:history="1">
              <w:r w:rsidRPr="00A80809">
                <w:rPr>
                  <w:rStyle w:val="Hyperlink"/>
                  <w:sz w:val="20"/>
                  <w:szCs w:val="20"/>
                </w:rPr>
                <w:t>Click here</w:t>
              </w:r>
            </w:hyperlink>
            <w:r w:rsidRPr="00A80809">
              <w:rPr>
                <w:sz w:val="20"/>
                <w:szCs w:val="20"/>
              </w:rPr>
              <w:t xml:space="preserve"> for an article on this subject.</w:t>
            </w:r>
          </w:p>
          <w:p w:rsidR="00904645" w:rsidRPr="00A80809" w:rsidRDefault="00904645" w:rsidP="00904645">
            <w:pPr>
              <w:pStyle w:val="NormalWeb"/>
              <w:numPr>
                <w:ilvl w:val="0"/>
                <w:numId w:val="21"/>
              </w:numPr>
              <w:spacing w:before="0" w:beforeAutospacing="0" w:after="0" w:afterAutospacing="0"/>
              <w:rPr>
                <w:sz w:val="20"/>
                <w:szCs w:val="20"/>
              </w:rPr>
            </w:pPr>
            <w:r w:rsidRPr="00A80809">
              <w:rPr>
                <w:sz w:val="20"/>
                <w:szCs w:val="20"/>
              </w:rPr>
              <w:t>Declared domicile</w:t>
            </w:r>
            <w:r w:rsidR="00D11341">
              <w:rPr>
                <w:sz w:val="20"/>
                <w:szCs w:val="20"/>
              </w:rPr>
              <w:fldChar w:fldCharType="begin"/>
            </w:r>
            <w:r w:rsidR="00D11341">
              <w:instrText xml:space="preserve"> XE "</w:instrText>
            </w:r>
            <w:r w:rsidR="00D11341" w:rsidRPr="006C59F0">
              <w:instrText>domicile</w:instrText>
            </w:r>
            <w:r w:rsidR="00D11341">
              <w:instrText xml:space="preserve">" </w:instrText>
            </w:r>
            <w:r w:rsidR="00D11341">
              <w:rPr>
                <w:sz w:val="20"/>
                <w:szCs w:val="20"/>
              </w:rPr>
              <w:fldChar w:fldCharType="end"/>
            </w:r>
            <w:r w:rsidRPr="00A80809">
              <w:rPr>
                <w:sz w:val="20"/>
                <w:szCs w:val="20"/>
              </w:rPr>
              <w:t xml:space="preserve"> is "heaven" or at least no place on earth. </w:t>
            </w:r>
            <w:hyperlink r:id="rId151" w:history="1">
              <w:r w:rsidRPr="00A80809">
                <w:rPr>
                  <w:rStyle w:val="Hyperlink"/>
                  <w:sz w:val="20"/>
                  <w:szCs w:val="20"/>
                </w:rPr>
                <w:t>Click here</w:t>
              </w:r>
            </w:hyperlink>
            <w:r w:rsidRPr="00A80809">
              <w:rPr>
                <w:sz w:val="20"/>
                <w:szCs w:val="20"/>
              </w:rPr>
              <w:t xml:space="preserve"> for an article on the subject.</w:t>
            </w:r>
          </w:p>
          <w:p w:rsidR="00904645" w:rsidRPr="00A80809" w:rsidRDefault="00904645" w:rsidP="00904645">
            <w:pPr>
              <w:pStyle w:val="NormalWeb"/>
              <w:numPr>
                <w:ilvl w:val="0"/>
                <w:numId w:val="21"/>
              </w:numPr>
              <w:spacing w:before="0" w:beforeAutospacing="0" w:after="0" w:afterAutospacing="0"/>
              <w:rPr>
                <w:sz w:val="20"/>
                <w:szCs w:val="20"/>
              </w:rPr>
            </w:pPr>
            <w:r w:rsidRPr="00A80809">
              <w:rPr>
                <w:sz w:val="20"/>
                <w:szCs w:val="20"/>
              </w:rPr>
              <w:t>Those who are willing to take full and complete and exclusive responsibility to handle their own withholding and tax return preparation and who will not ask us to do it or help them do it.</w:t>
            </w:r>
          </w:p>
          <w:p w:rsidR="00904645" w:rsidRPr="00A80809" w:rsidRDefault="00904645" w:rsidP="00904645">
            <w:pPr>
              <w:pStyle w:val="NormalWeb"/>
              <w:numPr>
                <w:ilvl w:val="0"/>
                <w:numId w:val="21"/>
              </w:numPr>
              <w:spacing w:before="0" w:beforeAutospacing="0" w:after="0" w:afterAutospacing="0"/>
              <w:rPr>
                <w:sz w:val="20"/>
                <w:szCs w:val="20"/>
              </w:rPr>
            </w:pPr>
            <w:r w:rsidRPr="00A80809">
              <w:rPr>
                <w:sz w:val="20"/>
                <w:szCs w:val="20"/>
              </w:rPr>
              <w:t xml:space="preserve">Those who have completed and sent in our </w:t>
            </w:r>
            <w:hyperlink r:id="rId152" w:history="1">
              <w:r w:rsidRPr="00A80809">
                <w:rPr>
                  <w:rStyle w:val="Hyperlink"/>
                  <w:i/>
                  <w:iCs/>
                  <w:sz w:val="20"/>
                  <w:szCs w:val="20"/>
                </w:rPr>
                <w:t>Resignation of Compelled Social Security Trustee</w:t>
              </w:r>
              <w:r w:rsidR="0037110F">
                <w:rPr>
                  <w:rStyle w:val="Hyperlink"/>
                  <w:i/>
                  <w:iCs/>
                  <w:sz w:val="20"/>
                  <w:szCs w:val="20"/>
                </w:rPr>
                <w:fldChar w:fldCharType="begin"/>
              </w:r>
              <w:r w:rsidR="0037110F">
                <w:rPr>
                  <w:rStyle w:val="Hyperlink"/>
                  <w:i/>
                  <w:iCs/>
                  <w:sz w:val="20"/>
                  <w:szCs w:val="20"/>
                </w:rPr>
                <w:instrText xml:space="preserve"> TA \s "Resignation of Compelled Social Security Trustee" </w:instrText>
              </w:r>
              <w:r w:rsidR="0037110F">
                <w:rPr>
                  <w:rStyle w:val="Hyperlink"/>
                  <w:i/>
                  <w:iCs/>
                  <w:sz w:val="20"/>
                  <w:szCs w:val="20"/>
                </w:rPr>
                <w:fldChar w:fldCharType="end"/>
              </w:r>
            </w:hyperlink>
            <w:r w:rsidRPr="00A80809">
              <w:rPr>
                <w:sz w:val="20"/>
                <w:szCs w:val="20"/>
              </w:rPr>
              <w:t xml:space="preserve"> document:</w:t>
            </w:r>
          </w:p>
          <w:p w:rsidR="00904645" w:rsidRPr="00A80809" w:rsidRDefault="00904645" w:rsidP="00904645">
            <w:pPr>
              <w:pStyle w:val="NormalWeb"/>
              <w:spacing w:before="0" w:beforeAutospacing="0" w:after="0" w:afterAutospacing="0"/>
              <w:ind w:left="720"/>
              <w:rPr>
                <w:sz w:val="20"/>
                <w:szCs w:val="20"/>
              </w:rPr>
            </w:pPr>
            <w:hyperlink r:id="rId153" w:history="1">
              <w:r w:rsidRPr="00A80809">
                <w:rPr>
                  <w:rStyle w:val="Hyperlink"/>
                  <w:sz w:val="20"/>
                  <w:szCs w:val="20"/>
                </w:rPr>
                <w:t>http://famguardian.org/TaxFreedom/Forms/Emancipation/SSTrustIndenture.pdf</w:t>
              </w:r>
            </w:hyperlink>
          </w:p>
          <w:p w:rsidR="00904645" w:rsidRPr="00A80809" w:rsidRDefault="00904645" w:rsidP="00904645">
            <w:pPr>
              <w:pStyle w:val="NormalWeb"/>
              <w:rPr>
                <w:sz w:val="20"/>
                <w:szCs w:val="20"/>
              </w:rPr>
            </w:pPr>
            <w:r w:rsidRPr="00A80809">
              <w:rPr>
                <w:sz w:val="20"/>
                <w:szCs w:val="20"/>
              </w:rPr>
              <w:t xml:space="preserve">If you meet any of the following criteria, then you should </w:t>
            </w:r>
            <w:r w:rsidRPr="00A80809">
              <w:rPr>
                <w:i/>
                <w:iCs/>
                <w:sz w:val="20"/>
                <w:szCs w:val="20"/>
                <w:u w:val="single"/>
              </w:rPr>
              <w:t>not</w:t>
            </w:r>
            <w:r w:rsidRPr="00A80809">
              <w:rPr>
                <w:sz w:val="20"/>
                <w:szCs w:val="20"/>
              </w:rPr>
              <w:t xml:space="preserve"> be using this website and instead should consult </w:t>
            </w:r>
            <w:hyperlink r:id="rId154" w:history="1">
              <w:r w:rsidRPr="00A80809">
                <w:rPr>
                  <w:rStyle w:val="Hyperlink"/>
                  <w:sz w:val="20"/>
                  <w:szCs w:val="20"/>
                </w:rPr>
                <w:t>http://www.irs.gov</w:t>
              </w:r>
            </w:hyperlink>
            <w:r w:rsidRPr="00A80809">
              <w:rPr>
                <w:color w:val="800000"/>
                <w:sz w:val="20"/>
                <w:szCs w:val="20"/>
              </w:rPr>
              <w:t xml:space="preserve"> </w:t>
            </w:r>
            <w:r w:rsidRPr="00A80809">
              <w:rPr>
                <w:sz w:val="20"/>
                <w:szCs w:val="20"/>
              </w:rPr>
              <w:t>for educational materials:</w:t>
            </w:r>
          </w:p>
          <w:p w:rsidR="00904645" w:rsidRPr="00A80809" w:rsidRDefault="00904645" w:rsidP="00904645">
            <w:pPr>
              <w:pStyle w:val="NormalWeb"/>
              <w:numPr>
                <w:ilvl w:val="0"/>
                <w:numId w:val="22"/>
              </w:numPr>
              <w:spacing w:before="0" w:beforeAutospacing="0" w:after="0" w:afterAutospacing="0"/>
              <w:rPr>
                <w:sz w:val="20"/>
                <w:szCs w:val="20"/>
              </w:rPr>
            </w:pPr>
            <w:r w:rsidRPr="00A80809">
              <w:rPr>
                <w:sz w:val="20"/>
                <w:szCs w:val="20"/>
              </w:rPr>
              <w:t xml:space="preserve">Have not read or complied fully with this Disclaimer or our " </w:t>
            </w:r>
            <w:hyperlink r:id="rId155" w:history="1">
              <w:r w:rsidRPr="00A80809">
                <w:rPr>
                  <w:rStyle w:val="Hyperlink"/>
                  <w:sz w:val="20"/>
                  <w:szCs w:val="20"/>
                </w:rPr>
                <w:t>Flawed Tax Protester Arguments to Avoid</w:t>
              </w:r>
            </w:hyperlink>
            <w:r w:rsidRPr="00A80809">
              <w:rPr>
                <w:sz w:val="20"/>
                <w:szCs w:val="20"/>
              </w:rPr>
              <w:t>" pamphlet</w:t>
            </w:r>
            <w:r w:rsidR="00137D33">
              <w:rPr>
                <w:sz w:val="20"/>
                <w:szCs w:val="20"/>
              </w:rPr>
              <w:fldChar w:fldCharType="begin"/>
            </w:r>
            <w:r w:rsidR="00137D33">
              <w:instrText xml:space="preserve"> XE "</w:instrText>
            </w:r>
            <w:r w:rsidR="00137D33" w:rsidRPr="00B41830">
              <w:instrText>pamphlet</w:instrText>
            </w:r>
            <w:r w:rsidR="00137D33">
              <w:instrText xml:space="preserve">" </w:instrText>
            </w:r>
            <w:r w:rsidR="00137D33">
              <w:rPr>
                <w:sz w:val="20"/>
                <w:szCs w:val="20"/>
              </w:rPr>
              <w:fldChar w:fldCharType="end"/>
            </w:r>
            <w:r w:rsidRPr="00A80809">
              <w:rPr>
                <w:sz w:val="20"/>
                <w:szCs w:val="20"/>
              </w:rPr>
              <w:t>.</w:t>
            </w:r>
          </w:p>
          <w:p w:rsidR="00904645" w:rsidRPr="00A80809" w:rsidRDefault="00904645" w:rsidP="00904645">
            <w:pPr>
              <w:pStyle w:val="NormalWeb"/>
              <w:numPr>
                <w:ilvl w:val="0"/>
                <w:numId w:val="22"/>
              </w:numPr>
              <w:spacing w:before="0" w:beforeAutospacing="0" w:after="0" w:afterAutospacing="0"/>
              <w:rPr>
                <w:sz w:val="20"/>
                <w:szCs w:val="20"/>
              </w:rPr>
            </w:pPr>
            <w:r w:rsidRPr="00A80809">
              <w:rPr>
                <w:sz w:val="20"/>
                <w:szCs w:val="20"/>
              </w:rPr>
              <w:t>Do not believe in God</w:t>
            </w:r>
            <w:r w:rsidR="00E3391A">
              <w:rPr>
                <w:sz w:val="20"/>
                <w:szCs w:val="20"/>
              </w:rPr>
              <w:fldChar w:fldCharType="begin"/>
            </w:r>
            <w:r w:rsidR="00E3391A">
              <w:instrText xml:space="preserve"> XE "</w:instrText>
            </w:r>
            <w:r w:rsidR="00E3391A" w:rsidRPr="00281FAD">
              <w:instrText>God</w:instrText>
            </w:r>
            <w:r w:rsidR="00E3391A">
              <w:instrText xml:space="preserve">" </w:instrText>
            </w:r>
            <w:r w:rsidR="00E3391A">
              <w:rPr>
                <w:sz w:val="20"/>
                <w:szCs w:val="20"/>
              </w:rPr>
              <w:fldChar w:fldCharType="end"/>
            </w:r>
            <w:r w:rsidRPr="00A80809">
              <w:rPr>
                <w:sz w:val="20"/>
                <w:szCs w:val="20"/>
              </w:rPr>
              <w:t xml:space="preserve"> and trust only him above any man or earthly government</w:t>
            </w:r>
            <w:r w:rsidR="002C510A">
              <w:rPr>
                <w:sz w:val="20"/>
                <w:szCs w:val="20"/>
              </w:rPr>
              <w:fldChar w:fldCharType="begin"/>
            </w:r>
            <w:r w:rsidR="002C510A">
              <w:instrText xml:space="preserve"> XE "</w:instrText>
            </w:r>
            <w:r w:rsidR="002C510A" w:rsidRPr="00B53CBD">
              <w:instrText>government</w:instrText>
            </w:r>
            <w:r w:rsidR="002C510A">
              <w:instrText xml:space="preserve">" </w:instrText>
            </w:r>
            <w:r w:rsidR="002C510A">
              <w:rPr>
                <w:sz w:val="20"/>
                <w:szCs w:val="20"/>
              </w:rPr>
              <w:fldChar w:fldCharType="end"/>
            </w:r>
            <w:r w:rsidRPr="00A80809">
              <w:rPr>
                <w:sz w:val="20"/>
                <w:szCs w:val="20"/>
              </w:rPr>
              <w:t>.</w:t>
            </w:r>
          </w:p>
          <w:p w:rsidR="00904645" w:rsidRPr="00A80809" w:rsidRDefault="00904645" w:rsidP="00904645">
            <w:pPr>
              <w:pStyle w:val="NormalWeb"/>
              <w:numPr>
                <w:ilvl w:val="0"/>
                <w:numId w:val="22"/>
              </w:numPr>
              <w:spacing w:before="0" w:beforeAutospacing="0" w:after="0" w:afterAutospacing="0"/>
              <w:rPr>
                <w:sz w:val="20"/>
                <w:szCs w:val="20"/>
              </w:rPr>
            </w:pPr>
            <w:r w:rsidRPr="00A80809">
              <w:rPr>
                <w:sz w:val="20"/>
                <w:szCs w:val="20"/>
              </w:rPr>
              <w:t>Using the materials on this website strictly for financial or economic reasons and not for spiritual reasons.  Greed and the lust of money</w:t>
            </w:r>
            <w:r w:rsidR="0056007E">
              <w:rPr>
                <w:sz w:val="20"/>
                <w:szCs w:val="20"/>
              </w:rPr>
              <w:fldChar w:fldCharType="begin"/>
            </w:r>
            <w:r w:rsidR="0056007E">
              <w:instrText xml:space="preserve"> XE "</w:instrText>
            </w:r>
            <w:r w:rsidR="0056007E" w:rsidRPr="00BB0FD7">
              <w:instrText>money</w:instrText>
            </w:r>
            <w:r w:rsidR="0056007E">
              <w:instrText xml:space="preserve">" </w:instrText>
            </w:r>
            <w:r w:rsidR="0056007E">
              <w:rPr>
                <w:sz w:val="20"/>
                <w:szCs w:val="20"/>
              </w:rPr>
              <w:fldChar w:fldCharType="end"/>
            </w:r>
            <w:r w:rsidRPr="00A80809">
              <w:rPr>
                <w:sz w:val="20"/>
                <w:szCs w:val="20"/>
              </w:rPr>
              <w:t xml:space="preserve"> are the cause for most of the evils documented on this website and we don't want to encourage more of it.  This website is NOT a "patriot for profit" effort, but strictly a Christian religious ministry</w:t>
            </w:r>
            <w:r w:rsidR="00137D33">
              <w:rPr>
                <w:sz w:val="20"/>
                <w:szCs w:val="20"/>
              </w:rPr>
              <w:fldChar w:fldCharType="begin"/>
            </w:r>
            <w:r w:rsidR="00137D33">
              <w:instrText xml:space="preserve"> XE "</w:instrText>
            </w:r>
            <w:r w:rsidR="00137D33" w:rsidRPr="00E5294B">
              <w:instrText>religious ministry</w:instrText>
            </w:r>
            <w:r w:rsidR="00137D33">
              <w:instrText xml:space="preserve">" </w:instrText>
            </w:r>
            <w:r w:rsidR="00137D33">
              <w:rPr>
                <w:sz w:val="20"/>
                <w:szCs w:val="20"/>
              </w:rPr>
              <w:fldChar w:fldCharType="end"/>
            </w:r>
            <w:r w:rsidRPr="00A80809">
              <w:rPr>
                <w:sz w:val="20"/>
                <w:szCs w:val="20"/>
              </w:rPr>
              <w:t xml:space="preserve"> whose ONLY purposes are spiritual and not financial.</w:t>
            </w:r>
          </w:p>
          <w:p w:rsidR="00904645" w:rsidRPr="00A80809" w:rsidRDefault="00DB148E" w:rsidP="00904645">
            <w:pPr>
              <w:pStyle w:val="NormalWeb"/>
              <w:numPr>
                <w:ilvl w:val="0"/>
                <w:numId w:val="22"/>
              </w:numPr>
              <w:spacing w:before="0" w:beforeAutospacing="0" w:after="0" w:afterAutospacing="0"/>
              <w:rPr>
                <w:sz w:val="20"/>
                <w:szCs w:val="20"/>
              </w:rPr>
            </w:pPr>
            <w:r w:rsidRPr="00A80809">
              <w:rPr>
                <w:sz w:val="20"/>
                <w:szCs w:val="20"/>
              </w:rPr>
              <w:t>Those w</w:t>
            </w:r>
            <w:r>
              <w:rPr>
                <w:sz w:val="20"/>
                <w:szCs w:val="20"/>
              </w:rPr>
              <w:t xml:space="preserve">ho are </w:t>
            </w:r>
            <w:r w:rsidRPr="00A80809">
              <w:rPr>
                <w:sz w:val="20"/>
                <w:szCs w:val="20"/>
              </w:rPr>
              <w:t>not willing to verify the truth of what we are saying here by reading and researching the law for themselves.</w:t>
            </w:r>
          </w:p>
          <w:p w:rsidR="00904645" w:rsidRPr="00A80809" w:rsidRDefault="00904645" w:rsidP="00904645">
            <w:pPr>
              <w:pStyle w:val="NormalWeb"/>
              <w:numPr>
                <w:ilvl w:val="0"/>
                <w:numId w:val="22"/>
              </w:numPr>
              <w:spacing w:before="0" w:beforeAutospacing="0" w:after="0" w:afterAutospacing="0"/>
              <w:rPr>
                <w:sz w:val="20"/>
                <w:szCs w:val="20"/>
              </w:rPr>
            </w:pPr>
            <w:r w:rsidRPr="00A80809">
              <w:rPr>
                <w:sz w:val="20"/>
                <w:szCs w:val="20"/>
              </w:rPr>
              <w:t>Declared "</w:t>
            </w:r>
            <w:hyperlink r:id="rId156" w:history="1">
              <w:r w:rsidRPr="00A80809">
                <w:rPr>
                  <w:rStyle w:val="Hyperlink"/>
                  <w:sz w:val="20"/>
                  <w:szCs w:val="20"/>
                </w:rPr>
                <w:t>domicile</w:t>
              </w:r>
              <w:r w:rsidR="00D11341">
                <w:rPr>
                  <w:rStyle w:val="Hyperlink"/>
                  <w:sz w:val="20"/>
                  <w:szCs w:val="20"/>
                </w:rPr>
                <w:fldChar w:fldCharType="begin"/>
              </w:r>
              <w:r w:rsidR="00D11341">
                <w:instrText xml:space="preserve"> XE "</w:instrText>
              </w:r>
              <w:r w:rsidR="00D11341" w:rsidRPr="006C59F0">
                <w:instrText>domicile</w:instrText>
              </w:r>
              <w:r w:rsidR="00D11341">
                <w:instrText xml:space="preserve">" </w:instrText>
              </w:r>
              <w:r w:rsidR="00D11341">
                <w:rPr>
                  <w:rStyle w:val="Hyperlink"/>
                  <w:sz w:val="20"/>
                  <w:szCs w:val="20"/>
                </w:rPr>
                <w:fldChar w:fldCharType="end"/>
              </w:r>
            </w:hyperlink>
            <w:r w:rsidRPr="00A80809">
              <w:rPr>
                <w:sz w:val="20"/>
                <w:szCs w:val="20"/>
              </w:rPr>
              <w:t xml:space="preserve">" is any place within the </w:t>
            </w:r>
            <w:hyperlink r:id="rId157" w:history="1">
              <w:r w:rsidRPr="00A80809">
                <w:rPr>
                  <w:rStyle w:val="Hyperlink"/>
                  <w:sz w:val="20"/>
                  <w:szCs w:val="20"/>
                </w:rPr>
                <w:t>federal zone</w:t>
              </w:r>
              <w:r w:rsidR="00D27117">
                <w:rPr>
                  <w:rStyle w:val="Hyperlink"/>
                  <w:sz w:val="20"/>
                  <w:szCs w:val="20"/>
                </w:rPr>
                <w:fldChar w:fldCharType="begin"/>
              </w:r>
              <w:r w:rsidR="00D27117">
                <w:instrText xml:space="preserve"> XE "</w:instrText>
              </w:r>
              <w:r w:rsidR="00D27117" w:rsidRPr="00694701">
                <w:instrText>federal zone</w:instrText>
              </w:r>
              <w:r w:rsidR="00D27117">
                <w:instrText xml:space="preserve">" </w:instrText>
              </w:r>
              <w:r w:rsidR="00D27117">
                <w:rPr>
                  <w:rStyle w:val="Hyperlink"/>
                  <w:sz w:val="20"/>
                  <w:szCs w:val="20"/>
                </w:rPr>
                <w:fldChar w:fldCharType="end"/>
              </w:r>
            </w:hyperlink>
            <w:r w:rsidRPr="00A80809">
              <w:rPr>
                <w:sz w:val="20"/>
                <w:szCs w:val="20"/>
              </w:rPr>
              <w:t xml:space="preserve">.  </w:t>
            </w:r>
            <w:hyperlink r:id="rId158" w:history="1">
              <w:r w:rsidRPr="00A80809">
                <w:rPr>
                  <w:rStyle w:val="Hyperlink"/>
                  <w:sz w:val="20"/>
                  <w:szCs w:val="20"/>
                </w:rPr>
                <w:t>Click here</w:t>
              </w:r>
            </w:hyperlink>
            <w:r w:rsidRPr="00A80809">
              <w:rPr>
                <w:sz w:val="20"/>
                <w:szCs w:val="20"/>
              </w:rPr>
              <w:t xml:space="preserve"> for an article on the subject.</w:t>
            </w:r>
          </w:p>
          <w:p w:rsidR="00904645" w:rsidRPr="00A80809" w:rsidRDefault="00904645" w:rsidP="00904645">
            <w:pPr>
              <w:pStyle w:val="NormalWeb"/>
              <w:numPr>
                <w:ilvl w:val="0"/>
                <w:numId w:val="22"/>
              </w:numPr>
              <w:spacing w:before="0" w:beforeAutospacing="0" w:after="0" w:afterAutospacing="0"/>
              <w:rPr>
                <w:sz w:val="20"/>
                <w:szCs w:val="20"/>
              </w:rPr>
            </w:pPr>
            <w:r w:rsidRPr="00A80809">
              <w:rPr>
                <w:sz w:val="20"/>
                <w:szCs w:val="20"/>
              </w:rPr>
              <w:t>Engaged in a "</w:t>
            </w:r>
            <w:hyperlink r:id="rId159" w:history="1">
              <w:r w:rsidRPr="00A80809">
                <w:rPr>
                  <w:rStyle w:val="Hyperlink"/>
                  <w:sz w:val="20"/>
                  <w:szCs w:val="20"/>
                </w:rPr>
                <w:t>trade or business</w:t>
              </w:r>
              <w:r w:rsidR="00175AD2">
                <w:rPr>
                  <w:rStyle w:val="Hyperlink"/>
                  <w:sz w:val="20"/>
                  <w:szCs w:val="20"/>
                </w:rPr>
                <w:fldChar w:fldCharType="begin"/>
              </w:r>
              <w:r w:rsidR="00175AD2">
                <w:instrText xml:space="preserve"> XE "</w:instrText>
              </w:r>
              <w:r w:rsidR="00175AD2" w:rsidRPr="0090796C">
                <w:instrText>trade or business</w:instrText>
              </w:r>
              <w:r w:rsidR="00175AD2">
                <w:instrText xml:space="preserve">" </w:instrText>
              </w:r>
              <w:r w:rsidR="00175AD2">
                <w:rPr>
                  <w:rStyle w:val="Hyperlink"/>
                  <w:sz w:val="20"/>
                  <w:szCs w:val="20"/>
                </w:rPr>
                <w:fldChar w:fldCharType="end"/>
              </w:r>
            </w:hyperlink>
            <w:r w:rsidRPr="00A80809">
              <w:rPr>
                <w:sz w:val="20"/>
                <w:szCs w:val="20"/>
              </w:rPr>
              <w:t xml:space="preserve">".  </w:t>
            </w:r>
            <w:hyperlink r:id="rId160" w:history="1">
              <w:r w:rsidRPr="00A80809">
                <w:rPr>
                  <w:rStyle w:val="Hyperlink"/>
                  <w:sz w:val="20"/>
                  <w:szCs w:val="20"/>
                </w:rPr>
                <w:t>Click here</w:t>
              </w:r>
            </w:hyperlink>
            <w:r w:rsidRPr="00A80809">
              <w:rPr>
                <w:sz w:val="20"/>
                <w:szCs w:val="20"/>
              </w:rPr>
              <w:t xml:space="preserve"> for an article on this subject.</w:t>
            </w:r>
          </w:p>
          <w:p w:rsidR="00904645" w:rsidRPr="00A80809" w:rsidRDefault="00904645" w:rsidP="00904645">
            <w:pPr>
              <w:pStyle w:val="NormalWeb"/>
              <w:numPr>
                <w:ilvl w:val="0"/>
                <w:numId w:val="22"/>
              </w:numPr>
              <w:spacing w:before="0" w:beforeAutospacing="0" w:after="0" w:afterAutospacing="0"/>
              <w:rPr>
                <w:sz w:val="20"/>
                <w:szCs w:val="20"/>
              </w:rPr>
            </w:pPr>
            <w:r w:rsidRPr="00A80809">
              <w:rPr>
                <w:sz w:val="20"/>
                <w:szCs w:val="20"/>
              </w:rPr>
              <w:t xml:space="preserve">Those who take deductions under </w:t>
            </w:r>
            <w:hyperlink r:id="rId161" w:history="1">
              <w:r w:rsidRPr="00A80809">
                <w:rPr>
                  <w:rStyle w:val="Hyperlink"/>
                  <w:sz w:val="20"/>
                  <w:szCs w:val="20"/>
                </w:rPr>
                <w:t>26 U.S.C. §162</w:t>
              </w:r>
              <w:r w:rsidR="00A80809" w:rsidRPr="00A80809">
                <w:rPr>
                  <w:rStyle w:val="Hyperlink"/>
                  <w:sz w:val="20"/>
                  <w:szCs w:val="20"/>
                </w:rPr>
                <w:fldChar w:fldCharType="begin"/>
              </w:r>
              <w:r w:rsidR="00A80809" w:rsidRPr="00A80809">
                <w:rPr>
                  <w:sz w:val="20"/>
                  <w:szCs w:val="20"/>
                </w:rPr>
                <w:instrText xml:space="preserve"> TA \l "</w:instrText>
              </w:r>
              <w:r w:rsidR="00A80809" w:rsidRPr="00A80809">
                <w:rPr>
                  <w:rStyle w:val="Hyperlink"/>
                  <w:sz w:val="20"/>
                  <w:szCs w:val="20"/>
                </w:rPr>
                <w:instrText>26 U.S.C. §162</w:instrText>
              </w:r>
              <w:r w:rsidR="00A80809" w:rsidRPr="00A80809">
                <w:rPr>
                  <w:sz w:val="20"/>
                  <w:szCs w:val="20"/>
                </w:rPr>
                <w:instrText xml:space="preserve">" \s "26 U.S.C. §162" \c 2 </w:instrText>
              </w:r>
              <w:r w:rsidR="00A80809" w:rsidRPr="00A80809">
                <w:rPr>
                  <w:rStyle w:val="Hyperlink"/>
                  <w:sz w:val="20"/>
                  <w:szCs w:val="20"/>
                </w:rPr>
                <w:fldChar w:fldCharType="end"/>
              </w:r>
            </w:hyperlink>
            <w:r w:rsidRPr="00A80809">
              <w:rPr>
                <w:sz w:val="20"/>
                <w:szCs w:val="20"/>
              </w:rPr>
              <w:t xml:space="preserve">, earned income credit under </w:t>
            </w:r>
            <w:hyperlink r:id="rId162" w:history="1">
              <w:r w:rsidRPr="00A80809">
                <w:rPr>
                  <w:rStyle w:val="Hyperlink"/>
                  <w:sz w:val="20"/>
                  <w:szCs w:val="20"/>
                </w:rPr>
                <w:t>26 U.S.C. §32</w:t>
              </w:r>
              <w:r w:rsidR="00A80809" w:rsidRPr="00A80809">
                <w:rPr>
                  <w:rStyle w:val="Hyperlink"/>
                  <w:sz w:val="20"/>
                  <w:szCs w:val="20"/>
                </w:rPr>
                <w:fldChar w:fldCharType="begin"/>
              </w:r>
              <w:r w:rsidR="00A80809" w:rsidRPr="00A80809">
                <w:rPr>
                  <w:sz w:val="20"/>
                  <w:szCs w:val="20"/>
                </w:rPr>
                <w:instrText xml:space="preserve"> TA \l "</w:instrText>
              </w:r>
              <w:r w:rsidR="00A80809" w:rsidRPr="00A80809">
                <w:rPr>
                  <w:rStyle w:val="Hyperlink"/>
                  <w:sz w:val="20"/>
                  <w:szCs w:val="20"/>
                </w:rPr>
                <w:instrText>26 U.S.C. §32</w:instrText>
              </w:r>
              <w:r w:rsidR="00A80809" w:rsidRPr="00A80809">
                <w:rPr>
                  <w:sz w:val="20"/>
                  <w:szCs w:val="20"/>
                </w:rPr>
                <w:instrText xml:space="preserve">" \s "26 U.S.C. §32" \c 2 </w:instrText>
              </w:r>
              <w:r w:rsidR="00A80809" w:rsidRPr="00A80809">
                <w:rPr>
                  <w:rStyle w:val="Hyperlink"/>
                  <w:sz w:val="20"/>
                  <w:szCs w:val="20"/>
                </w:rPr>
                <w:fldChar w:fldCharType="end"/>
              </w:r>
            </w:hyperlink>
            <w:r w:rsidRPr="00A80809">
              <w:rPr>
                <w:sz w:val="20"/>
                <w:szCs w:val="20"/>
              </w:rPr>
              <w:t xml:space="preserve">, or who apply a graduated rate of tax to their earnings under </w:t>
            </w:r>
            <w:hyperlink r:id="rId163" w:history="1">
              <w:r w:rsidRPr="00A80809">
                <w:rPr>
                  <w:rStyle w:val="Hyperlink"/>
                  <w:sz w:val="20"/>
                  <w:szCs w:val="20"/>
                </w:rPr>
                <w:t>26 U.S.C. §1</w:t>
              </w:r>
              <w:r w:rsidR="00A80809" w:rsidRPr="00A80809">
                <w:rPr>
                  <w:rStyle w:val="Hyperlink"/>
                  <w:sz w:val="20"/>
                  <w:szCs w:val="20"/>
                </w:rPr>
                <w:fldChar w:fldCharType="begin"/>
              </w:r>
              <w:r w:rsidR="00A80809" w:rsidRPr="00A80809">
                <w:rPr>
                  <w:sz w:val="20"/>
                  <w:szCs w:val="20"/>
                </w:rPr>
                <w:instrText xml:space="preserve"> TA \l "</w:instrText>
              </w:r>
              <w:r w:rsidR="00A80809" w:rsidRPr="00A80809">
                <w:rPr>
                  <w:rStyle w:val="Hyperlink"/>
                  <w:sz w:val="20"/>
                  <w:szCs w:val="20"/>
                </w:rPr>
                <w:instrText>26 U.S.C. §1</w:instrText>
              </w:r>
              <w:r w:rsidR="00A80809" w:rsidRPr="00A80809">
                <w:rPr>
                  <w:sz w:val="20"/>
                  <w:szCs w:val="20"/>
                </w:rPr>
                <w:instrText xml:space="preserve">" \s "26 U.S.C. §1" \c 2 </w:instrText>
              </w:r>
              <w:r w:rsidR="00A80809" w:rsidRPr="00A80809">
                <w:rPr>
                  <w:rStyle w:val="Hyperlink"/>
                  <w:sz w:val="20"/>
                  <w:szCs w:val="20"/>
                </w:rPr>
                <w:fldChar w:fldCharType="end"/>
              </w:r>
            </w:hyperlink>
            <w:r w:rsidRPr="00A80809">
              <w:rPr>
                <w:sz w:val="20"/>
                <w:szCs w:val="20"/>
              </w:rPr>
              <w:t>.  All such persons</w:t>
            </w:r>
            <w:r w:rsidR="004E7A7B">
              <w:rPr>
                <w:sz w:val="20"/>
                <w:szCs w:val="20"/>
              </w:rPr>
              <w:fldChar w:fldCharType="begin"/>
            </w:r>
            <w:r w:rsidR="004E7A7B">
              <w:instrText xml:space="preserve"> XE "</w:instrText>
            </w:r>
            <w:r w:rsidR="004E7A7B" w:rsidRPr="008408B6">
              <w:instrText>persons</w:instrText>
            </w:r>
            <w:r w:rsidR="004E7A7B">
              <w:instrText xml:space="preserve">" </w:instrText>
            </w:r>
            <w:r w:rsidR="004E7A7B">
              <w:rPr>
                <w:sz w:val="20"/>
                <w:szCs w:val="20"/>
              </w:rPr>
              <w:fldChar w:fldCharType="end"/>
            </w:r>
            <w:r w:rsidRPr="00A80809">
              <w:rPr>
                <w:sz w:val="20"/>
                <w:szCs w:val="20"/>
              </w:rPr>
              <w:t xml:space="preserve"> are "taxpayers" engaged in a "trade or business</w:t>
            </w:r>
            <w:r w:rsidR="00175AD2">
              <w:rPr>
                <w:sz w:val="20"/>
                <w:szCs w:val="20"/>
              </w:rPr>
              <w:fldChar w:fldCharType="begin"/>
            </w:r>
            <w:r w:rsidR="00175AD2">
              <w:instrText xml:space="preserve"> XE "</w:instrText>
            </w:r>
            <w:r w:rsidR="00175AD2" w:rsidRPr="0090796C">
              <w:instrText>trade or business</w:instrText>
            </w:r>
            <w:r w:rsidR="00175AD2">
              <w:instrText xml:space="preserve">" </w:instrText>
            </w:r>
            <w:r w:rsidR="00175AD2">
              <w:rPr>
                <w:sz w:val="20"/>
                <w:szCs w:val="20"/>
              </w:rPr>
              <w:fldChar w:fldCharType="end"/>
            </w:r>
            <w:r w:rsidRPr="00A80809">
              <w:rPr>
                <w:sz w:val="20"/>
                <w:szCs w:val="20"/>
              </w:rPr>
              <w:t>" because they are availing themselves of an excise taxable  "privilege" under the Internal Revenue Code</w:t>
            </w:r>
            <w:r w:rsidR="002C510A">
              <w:rPr>
                <w:sz w:val="20"/>
                <w:szCs w:val="20"/>
              </w:rPr>
              <w:fldChar w:fldCharType="begin"/>
            </w:r>
            <w:r w:rsidR="002C510A">
              <w:instrText xml:space="preserve"> XE "</w:instrText>
            </w:r>
            <w:r w:rsidR="002C510A" w:rsidRPr="00366E69">
              <w:instrText>Internal Revenue Code</w:instrText>
            </w:r>
            <w:r w:rsidR="002C510A">
              <w:instrText xml:space="preserve">" </w:instrText>
            </w:r>
            <w:r w:rsidR="002C510A">
              <w:rPr>
                <w:sz w:val="20"/>
                <w:szCs w:val="20"/>
              </w:rPr>
              <w:fldChar w:fldCharType="end"/>
            </w:r>
            <w:r w:rsidRPr="00A80809">
              <w:rPr>
                <w:sz w:val="20"/>
                <w:szCs w:val="20"/>
              </w:rPr>
              <w:t>.</w:t>
            </w:r>
          </w:p>
          <w:p w:rsidR="00904645" w:rsidRPr="00A80809" w:rsidRDefault="00904645" w:rsidP="00904645">
            <w:pPr>
              <w:pStyle w:val="NormalWeb"/>
              <w:numPr>
                <w:ilvl w:val="0"/>
                <w:numId w:val="22"/>
              </w:numPr>
              <w:spacing w:before="0" w:beforeAutospacing="0" w:after="0" w:afterAutospacing="0"/>
              <w:rPr>
                <w:sz w:val="20"/>
                <w:szCs w:val="20"/>
              </w:rPr>
            </w:pPr>
            <w:r w:rsidRPr="00A80809">
              <w:rPr>
                <w:sz w:val="20"/>
                <w:szCs w:val="20"/>
              </w:rPr>
              <w:t>"</w:t>
            </w:r>
            <w:hyperlink r:id="rId164" w:history="1">
              <w:r w:rsidRPr="00A80809">
                <w:rPr>
                  <w:rStyle w:val="Hyperlink"/>
                  <w:sz w:val="20"/>
                  <w:szCs w:val="20"/>
                </w:rPr>
                <w:t>taxpayer</w:t>
              </w:r>
            </w:hyperlink>
            <w:r w:rsidRPr="00A80809">
              <w:rPr>
                <w:sz w:val="20"/>
                <w:szCs w:val="20"/>
              </w:rPr>
              <w:t xml:space="preserve">".  </w:t>
            </w:r>
            <w:hyperlink r:id="rId165" w:history="1">
              <w:r w:rsidRPr="00A80809">
                <w:rPr>
                  <w:rStyle w:val="Hyperlink"/>
                  <w:sz w:val="20"/>
                  <w:szCs w:val="20"/>
                </w:rPr>
                <w:t>Click here</w:t>
              </w:r>
            </w:hyperlink>
            <w:r w:rsidRPr="00A80809">
              <w:rPr>
                <w:sz w:val="20"/>
                <w:szCs w:val="20"/>
              </w:rPr>
              <w:t xml:space="preserve"> for an article on the subject.</w:t>
            </w:r>
          </w:p>
          <w:p w:rsidR="00904645" w:rsidRPr="00A80809" w:rsidRDefault="00904645" w:rsidP="00904645">
            <w:pPr>
              <w:pStyle w:val="NormalWeb"/>
              <w:numPr>
                <w:ilvl w:val="0"/>
                <w:numId w:val="22"/>
              </w:numPr>
              <w:spacing w:before="0" w:beforeAutospacing="0" w:after="0" w:afterAutospacing="0"/>
              <w:rPr>
                <w:sz w:val="20"/>
                <w:szCs w:val="20"/>
              </w:rPr>
            </w:pPr>
            <w:r w:rsidRPr="00A80809">
              <w:rPr>
                <w:sz w:val="20"/>
                <w:szCs w:val="20"/>
              </w:rPr>
              <w:t>"</w:t>
            </w:r>
            <w:hyperlink r:id="rId166" w:history="1">
              <w:r w:rsidRPr="00A80809">
                <w:rPr>
                  <w:rStyle w:val="Hyperlink"/>
                  <w:sz w:val="20"/>
                  <w:szCs w:val="20"/>
                </w:rPr>
                <w:t>U.S. citizen</w:t>
              </w:r>
            </w:hyperlink>
            <w:r w:rsidRPr="00A80809">
              <w:rPr>
                <w:sz w:val="20"/>
                <w:szCs w:val="20"/>
              </w:rPr>
              <w:t xml:space="preserve">" as defined in </w:t>
            </w:r>
            <w:hyperlink r:id="rId167" w:history="1">
              <w:r w:rsidRPr="00A80809">
                <w:rPr>
                  <w:rStyle w:val="Hyperlink"/>
                  <w:sz w:val="20"/>
                  <w:szCs w:val="20"/>
                </w:rPr>
                <w:t>8 U.S.C. §1401</w:t>
              </w:r>
              <w:r w:rsidR="00A80809" w:rsidRPr="00A80809">
                <w:rPr>
                  <w:rStyle w:val="Hyperlink"/>
                  <w:sz w:val="20"/>
                  <w:szCs w:val="20"/>
                </w:rPr>
                <w:fldChar w:fldCharType="begin"/>
              </w:r>
              <w:r w:rsidR="00A80809" w:rsidRPr="00A80809">
                <w:rPr>
                  <w:sz w:val="20"/>
                  <w:szCs w:val="20"/>
                </w:rPr>
                <w:instrText xml:space="preserve"> TA \s "8 U.S.C. §1401" </w:instrText>
              </w:r>
              <w:r w:rsidR="00A80809" w:rsidRPr="00A80809">
                <w:rPr>
                  <w:rStyle w:val="Hyperlink"/>
                  <w:sz w:val="20"/>
                  <w:szCs w:val="20"/>
                </w:rPr>
                <w:fldChar w:fldCharType="end"/>
              </w:r>
            </w:hyperlink>
            <w:r w:rsidRPr="00A80809">
              <w:rPr>
                <w:sz w:val="20"/>
                <w:szCs w:val="20"/>
              </w:rPr>
              <w:t xml:space="preserve">.  </w:t>
            </w:r>
            <w:hyperlink r:id="rId168" w:history="1">
              <w:r w:rsidRPr="00A80809">
                <w:rPr>
                  <w:rStyle w:val="Hyperlink"/>
                  <w:sz w:val="20"/>
                  <w:szCs w:val="20"/>
                </w:rPr>
                <w:t>Click here</w:t>
              </w:r>
            </w:hyperlink>
            <w:r w:rsidRPr="00A80809">
              <w:rPr>
                <w:sz w:val="20"/>
                <w:szCs w:val="20"/>
              </w:rPr>
              <w:t xml:space="preserve"> for an article on the subject.</w:t>
            </w:r>
          </w:p>
          <w:p w:rsidR="00904645" w:rsidRPr="00A80809" w:rsidRDefault="00904645" w:rsidP="00904645">
            <w:pPr>
              <w:pStyle w:val="NormalWeb"/>
              <w:numPr>
                <w:ilvl w:val="0"/>
                <w:numId w:val="22"/>
              </w:numPr>
              <w:spacing w:before="0" w:beforeAutospacing="0" w:after="0" w:afterAutospacing="0"/>
              <w:rPr>
                <w:sz w:val="20"/>
                <w:szCs w:val="20"/>
              </w:rPr>
            </w:pPr>
            <w:r w:rsidRPr="00A80809">
              <w:rPr>
                <w:sz w:val="20"/>
                <w:szCs w:val="20"/>
              </w:rPr>
              <w:t>"</w:t>
            </w:r>
            <w:hyperlink r:id="rId169" w:history="1">
              <w:r w:rsidRPr="00A80809">
                <w:rPr>
                  <w:rStyle w:val="Hyperlink"/>
                  <w:sz w:val="20"/>
                  <w:szCs w:val="20"/>
                </w:rPr>
                <w:t>resident</w:t>
              </w:r>
            </w:hyperlink>
            <w:r w:rsidRPr="00A80809">
              <w:rPr>
                <w:sz w:val="20"/>
                <w:szCs w:val="20"/>
              </w:rPr>
              <w:t xml:space="preserve">" (aliens) as defined in </w:t>
            </w:r>
            <w:hyperlink r:id="rId170" w:history="1">
              <w:r w:rsidRPr="00A80809">
                <w:rPr>
                  <w:rStyle w:val="Hyperlink"/>
                  <w:sz w:val="20"/>
                  <w:szCs w:val="20"/>
                </w:rPr>
                <w:t>26 U.S.C. §7701</w:t>
              </w:r>
            </w:hyperlink>
            <w:r w:rsidRPr="00A80809">
              <w:rPr>
                <w:sz w:val="20"/>
                <w:szCs w:val="20"/>
              </w:rPr>
              <w:t>(b)(1)(A)</w:t>
            </w:r>
            <w:r w:rsidR="00A80809" w:rsidRPr="00A80809">
              <w:rPr>
                <w:sz w:val="20"/>
                <w:szCs w:val="20"/>
              </w:rPr>
              <w:fldChar w:fldCharType="begin"/>
            </w:r>
            <w:r w:rsidR="00A80809" w:rsidRPr="00A80809">
              <w:rPr>
                <w:sz w:val="20"/>
                <w:szCs w:val="20"/>
              </w:rPr>
              <w:instrText xml:space="preserve"> TA \s "26 U.S.C. §7701(b)(1)(A)" </w:instrText>
            </w:r>
            <w:r w:rsidR="00A80809" w:rsidRPr="00A80809">
              <w:rPr>
                <w:sz w:val="20"/>
                <w:szCs w:val="20"/>
              </w:rPr>
              <w:fldChar w:fldCharType="end"/>
            </w:r>
            <w:r w:rsidRPr="00A80809">
              <w:rPr>
                <w:sz w:val="20"/>
                <w:szCs w:val="20"/>
              </w:rPr>
              <w:t xml:space="preserve">.  </w:t>
            </w:r>
            <w:hyperlink r:id="rId171" w:history="1">
              <w:r w:rsidRPr="00A80809">
                <w:rPr>
                  <w:rStyle w:val="Hyperlink"/>
                  <w:sz w:val="20"/>
                  <w:szCs w:val="20"/>
                </w:rPr>
                <w:t>Click here</w:t>
              </w:r>
            </w:hyperlink>
            <w:r w:rsidRPr="00A80809">
              <w:rPr>
                <w:sz w:val="20"/>
                <w:szCs w:val="20"/>
              </w:rPr>
              <w:t xml:space="preserve"> for an article on this subject.</w:t>
            </w:r>
          </w:p>
          <w:p w:rsidR="00904645" w:rsidRPr="00A80809" w:rsidRDefault="00904645" w:rsidP="00904645">
            <w:pPr>
              <w:pStyle w:val="NormalWeb"/>
              <w:numPr>
                <w:ilvl w:val="0"/>
                <w:numId w:val="22"/>
              </w:numPr>
              <w:spacing w:before="0" w:beforeAutospacing="0" w:after="0" w:afterAutospacing="0"/>
              <w:rPr>
                <w:sz w:val="20"/>
                <w:szCs w:val="20"/>
              </w:rPr>
            </w:pPr>
            <w:r w:rsidRPr="00A80809">
              <w:rPr>
                <w:sz w:val="20"/>
                <w:szCs w:val="20"/>
              </w:rPr>
              <w:t>"</w:t>
            </w:r>
            <w:hyperlink r:id="rId172" w:history="1">
              <w:r w:rsidRPr="00A80809">
                <w:rPr>
                  <w:rStyle w:val="Hyperlink"/>
                  <w:sz w:val="20"/>
                  <w:szCs w:val="20"/>
                </w:rPr>
                <w:t>U.S. person</w:t>
              </w:r>
            </w:hyperlink>
            <w:r w:rsidRPr="00A80809">
              <w:rPr>
                <w:sz w:val="20"/>
                <w:szCs w:val="20"/>
              </w:rPr>
              <w:t xml:space="preserve">" as defined in </w:t>
            </w:r>
            <w:r w:rsidR="00A80809" w:rsidRPr="00A80809">
              <w:rPr>
                <w:sz w:val="20"/>
                <w:szCs w:val="20"/>
              </w:rPr>
              <w:fldChar w:fldCharType="begin"/>
            </w:r>
            <w:r w:rsidR="00A80809" w:rsidRPr="00A80809">
              <w:rPr>
                <w:sz w:val="20"/>
                <w:szCs w:val="20"/>
              </w:rPr>
              <w:instrText xml:space="preserve"> TA \l "26 U.S.C. §7701(a)(30)" \s "26 U.S.C. §7701(a)(30)" \c 2 </w:instrText>
            </w:r>
            <w:r w:rsidR="00A80809" w:rsidRPr="00A80809">
              <w:rPr>
                <w:sz w:val="20"/>
                <w:szCs w:val="20"/>
              </w:rPr>
              <w:fldChar w:fldCharType="end"/>
            </w:r>
            <w:hyperlink r:id="rId173" w:history="1">
              <w:r w:rsidRPr="00A80809">
                <w:rPr>
                  <w:rStyle w:val="Hyperlink"/>
                  <w:sz w:val="20"/>
                  <w:szCs w:val="20"/>
                </w:rPr>
                <w:t>26 U.S.C. §7701</w:t>
              </w:r>
            </w:hyperlink>
            <w:r w:rsidRPr="00A80809">
              <w:rPr>
                <w:sz w:val="20"/>
                <w:szCs w:val="20"/>
              </w:rPr>
              <w:t>(a)(30)</w:t>
            </w:r>
          </w:p>
          <w:p w:rsidR="00904645" w:rsidRPr="00A80809" w:rsidRDefault="00904645" w:rsidP="00904645">
            <w:pPr>
              <w:pStyle w:val="NormalWeb"/>
              <w:numPr>
                <w:ilvl w:val="0"/>
                <w:numId w:val="22"/>
              </w:numPr>
              <w:spacing w:before="0" w:beforeAutospacing="0" w:after="0" w:afterAutospacing="0"/>
              <w:rPr>
                <w:sz w:val="20"/>
                <w:szCs w:val="20"/>
              </w:rPr>
            </w:pPr>
            <w:r w:rsidRPr="00A80809">
              <w:rPr>
                <w:sz w:val="20"/>
                <w:szCs w:val="20"/>
              </w:rPr>
              <w:t>Federal "</w:t>
            </w:r>
            <w:hyperlink r:id="rId174" w:history="1">
              <w:r w:rsidRPr="00A80809">
                <w:rPr>
                  <w:rStyle w:val="Hyperlink"/>
                  <w:sz w:val="20"/>
                  <w:szCs w:val="20"/>
                </w:rPr>
                <w:t>employee</w:t>
              </w:r>
            </w:hyperlink>
            <w:r w:rsidRPr="00A80809">
              <w:rPr>
                <w:sz w:val="20"/>
                <w:szCs w:val="20"/>
              </w:rPr>
              <w:t xml:space="preserve">" as defined in </w:t>
            </w:r>
            <w:hyperlink r:id="rId175" w:history="1">
              <w:r w:rsidRPr="00A80809">
                <w:rPr>
                  <w:rStyle w:val="Hyperlink"/>
                  <w:sz w:val="20"/>
                  <w:szCs w:val="20"/>
                </w:rPr>
                <w:t>26 U.S.C. §3401</w:t>
              </w:r>
            </w:hyperlink>
            <w:r w:rsidRPr="00A80809">
              <w:rPr>
                <w:sz w:val="20"/>
                <w:szCs w:val="20"/>
              </w:rPr>
              <w:t>(c)</w:t>
            </w:r>
            <w:r w:rsidR="00A80809" w:rsidRPr="00A80809">
              <w:rPr>
                <w:sz w:val="20"/>
                <w:szCs w:val="20"/>
              </w:rPr>
              <w:fldChar w:fldCharType="begin"/>
            </w:r>
            <w:r w:rsidR="00A80809" w:rsidRPr="00A80809">
              <w:rPr>
                <w:sz w:val="20"/>
                <w:szCs w:val="20"/>
              </w:rPr>
              <w:instrText xml:space="preserve"> TA \l "26 U.S.C. §3401(c)" \s "26 U.S.C. §3401(c)" \c 2 </w:instrText>
            </w:r>
            <w:r w:rsidR="00A80809" w:rsidRPr="00A80809">
              <w:rPr>
                <w:sz w:val="20"/>
                <w:szCs w:val="20"/>
              </w:rPr>
              <w:fldChar w:fldCharType="end"/>
            </w:r>
            <w:r w:rsidRPr="00A80809">
              <w:rPr>
                <w:sz w:val="20"/>
                <w:szCs w:val="20"/>
              </w:rPr>
              <w:t xml:space="preserve"> and </w:t>
            </w:r>
            <w:hyperlink r:id="rId176" w:history="1">
              <w:r w:rsidRPr="00A80809">
                <w:rPr>
                  <w:rStyle w:val="Hyperlink"/>
                  <w:sz w:val="20"/>
                  <w:szCs w:val="20"/>
                </w:rPr>
                <w:t>26 CFR §31.3401</w:t>
              </w:r>
            </w:hyperlink>
            <w:r w:rsidRPr="00A80809">
              <w:rPr>
                <w:sz w:val="20"/>
                <w:szCs w:val="20"/>
              </w:rPr>
              <w:t>(c )-1</w:t>
            </w:r>
            <w:r w:rsidR="00A80809" w:rsidRPr="00A80809">
              <w:rPr>
                <w:sz w:val="20"/>
                <w:szCs w:val="20"/>
              </w:rPr>
              <w:fldChar w:fldCharType="begin"/>
            </w:r>
            <w:r w:rsidR="00A80809" w:rsidRPr="00A80809">
              <w:rPr>
                <w:sz w:val="20"/>
                <w:szCs w:val="20"/>
              </w:rPr>
              <w:instrText xml:space="preserve"> TA \l "26 CFR §31.3401(c )-1" \s "26 CFR §31.3401(c )-1" \c 6 </w:instrText>
            </w:r>
            <w:r w:rsidR="00A80809" w:rsidRPr="00A80809">
              <w:rPr>
                <w:sz w:val="20"/>
                <w:szCs w:val="20"/>
              </w:rPr>
              <w:fldChar w:fldCharType="end"/>
            </w:r>
            <w:r w:rsidRPr="00A80809">
              <w:rPr>
                <w:sz w:val="20"/>
                <w:szCs w:val="20"/>
              </w:rPr>
              <w:t>.</w:t>
            </w:r>
          </w:p>
          <w:p w:rsidR="00904645" w:rsidRPr="00A80809" w:rsidRDefault="00904645" w:rsidP="00904645">
            <w:pPr>
              <w:pStyle w:val="NormalWeb"/>
              <w:numPr>
                <w:ilvl w:val="0"/>
                <w:numId w:val="22"/>
              </w:numPr>
              <w:spacing w:before="0" w:beforeAutospacing="0" w:after="0" w:afterAutospacing="0"/>
              <w:rPr>
                <w:sz w:val="20"/>
                <w:szCs w:val="20"/>
              </w:rPr>
            </w:pPr>
            <w:r w:rsidRPr="00A80809">
              <w:rPr>
                <w:sz w:val="20"/>
                <w:szCs w:val="20"/>
              </w:rPr>
              <w:t>Have any contracts in place, agency, or fiduciary duty with the federal government</w:t>
            </w:r>
            <w:r w:rsidR="002C510A">
              <w:rPr>
                <w:sz w:val="20"/>
                <w:szCs w:val="20"/>
              </w:rPr>
              <w:fldChar w:fldCharType="begin"/>
            </w:r>
            <w:r w:rsidR="002C510A">
              <w:instrText xml:space="preserve"> XE "</w:instrText>
            </w:r>
            <w:r w:rsidR="002C510A" w:rsidRPr="00B53CBD">
              <w:instrText>government</w:instrText>
            </w:r>
            <w:r w:rsidR="002C510A">
              <w:instrText xml:space="preserve">" </w:instrText>
            </w:r>
            <w:r w:rsidR="002C510A">
              <w:rPr>
                <w:sz w:val="20"/>
                <w:szCs w:val="20"/>
              </w:rPr>
              <w:fldChar w:fldCharType="end"/>
            </w:r>
            <w:r w:rsidRPr="00A80809">
              <w:rPr>
                <w:sz w:val="20"/>
                <w:szCs w:val="20"/>
              </w:rPr>
              <w:t>.  Such contracts include, but are not limited to the W-4</w:t>
            </w:r>
            <w:r w:rsidR="005B4906">
              <w:rPr>
                <w:sz w:val="20"/>
                <w:szCs w:val="20"/>
              </w:rPr>
              <w:fldChar w:fldCharType="begin"/>
            </w:r>
            <w:r w:rsidR="005B4906">
              <w:instrText xml:space="preserve"> XE "</w:instrText>
            </w:r>
            <w:r w:rsidR="005B4906" w:rsidRPr="00C05B13">
              <w:instrText>FORMS:W-4</w:instrText>
            </w:r>
            <w:r w:rsidR="005B4906">
              <w:instrText xml:space="preserve">" </w:instrText>
            </w:r>
            <w:r w:rsidR="005B4906">
              <w:rPr>
                <w:sz w:val="20"/>
                <w:szCs w:val="20"/>
              </w:rPr>
              <w:fldChar w:fldCharType="end"/>
            </w:r>
            <w:r w:rsidRPr="00A80809">
              <w:rPr>
                <w:sz w:val="20"/>
                <w:szCs w:val="20"/>
              </w:rPr>
              <w:t>, 1040</w:t>
            </w:r>
            <w:r w:rsidR="005A79E7">
              <w:rPr>
                <w:sz w:val="20"/>
                <w:szCs w:val="20"/>
              </w:rPr>
              <w:fldChar w:fldCharType="begin"/>
            </w:r>
            <w:r w:rsidR="005A79E7">
              <w:instrText xml:space="preserve"> XE "</w:instrText>
            </w:r>
            <w:r w:rsidR="005A79E7" w:rsidRPr="000D1843">
              <w:instrText>FORMS:1040</w:instrText>
            </w:r>
            <w:r w:rsidR="005A79E7">
              <w:instrText xml:space="preserve">" </w:instrText>
            </w:r>
            <w:r w:rsidR="005A79E7">
              <w:rPr>
                <w:sz w:val="20"/>
                <w:szCs w:val="20"/>
              </w:rPr>
              <w:fldChar w:fldCharType="end"/>
            </w:r>
            <w:r w:rsidRPr="00A80809">
              <w:rPr>
                <w:sz w:val="20"/>
                <w:szCs w:val="20"/>
              </w:rPr>
              <w:t>, or SS-5</w:t>
            </w:r>
            <w:r w:rsidR="005B4906">
              <w:rPr>
                <w:sz w:val="20"/>
                <w:szCs w:val="20"/>
              </w:rPr>
              <w:fldChar w:fldCharType="begin"/>
            </w:r>
            <w:r w:rsidR="005B4906">
              <w:instrText xml:space="preserve"> XE "</w:instrText>
            </w:r>
            <w:r w:rsidR="00592796">
              <w:instrText>FORMS:SS-5</w:instrText>
            </w:r>
            <w:r w:rsidR="005B4906">
              <w:instrText xml:space="preserve">" </w:instrText>
            </w:r>
            <w:r w:rsidR="005B4906">
              <w:rPr>
                <w:sz w:val="20"/>
                <w:szCs w:val="20"/>
              </w:rPr>
              <w:fldChar w:fldCharType="end"/>
            </w:r>
            <w:r w:rsidRPr="00A80809">
              <w:rPr>
                <w:sz w:val="20"/>
                <w:szCs w:val="20"/>
              </w:rPr>
              <w:t xml:space="preserve"> federal forms.  </w:t>
            </w:r>
            <w:hyperlink r:id="rId177" w:history="1">
              <w:r w:rsidRPr="00A80809">
                <w:rPr>
                  <w:rStyle w:val="Hyperlink"/>
                  <w:sz w:val="20"/>
                  <w:szCs w:val="20"/>
                </w:rPr>
                <w:t>Click here</w:t>
              </w:r>
            </w:hyperlink>
            <w:r w:rsidRPr="00A80809">
              <w:rPr>
                <w:sz w:val="20"/>
                <w:szCs w:val="20"/>
              </w:rPr>
              <w:t xml:space="preserve"> (OFFSITE LINK) for an article on this subject.</w:t>
            </w:r>
          </w:p>
          <w:p w:rsidR="00904645" w:rsidRPr="00F95840" w:rsidRDefault="00904645" w:rsidP="00904645">
            <w:pPr>
              <w:pStyle w:val="NormalWeb"/>
              <w:rPr>
                <w:sz w:val="20"/>
                <w:szCs w:val="20"/>
              </w:rPr>
            </w:pPr>
            <w:r w:rsidRPr="00F95840">
              <w:rPr>
                <w:sz w:val="20"/>
                <w:szCs w:val="20"/>
              </w:rPr>
              <w:t>This website and the educational materials on it were prepared for the use of the author</w:t>
            </w:r>
            <w:r w:rsidR="00E3391A">
              <w:rPr>
                <w:sz w:val="20"/>
                <w:szCs w:val="20"/>
              </w:rPr>
              <w:fldChar w:fldCharType="begin"/>
            </w:r>
            <w:r w:rsidR="00E3391A">
              <w:instrText xml:space="preserve"> XE "</w:instrText>
            </w:r>
            <w:r w:rsidR="00E3391A" w:rsidRPr="00866217">
              <w:instrText>author</w:instrText>
            </w:r>
            <w:r w:rsidR="00E3391A">
              <w:instrText xml:space="preserve">" </w:instrText>
            </w:r>
            <w:r w:rsidR="00E3391A">
              <w:rPr>
                <w:sz w:val="20"/>
                <w:szCs w:val="20"/>
              </w:rPr>
              <w:fldChar w:fldCharType="end"/>
            </w:r>
            <w:r w:rsidRPr="00F95840">
              <w:rPr>
                <w:sz w:val="20"/>
                <w:szCs w:val="20"/>
              </w:rPr>
              <w:t xml:space="preserve"> </w:t>
            </w:r>
            <w:r w:rsidRPr="00F95840">
              <w:rPr>
                <w:i/>
                <w:iCs/>
                <w:sz w:val="20"/>
                <w:szCs w:val="20"/>
                <w:u w:val="single"/>
              </w:rPr>
              <w:t>only</w:t>
            </w:r>
            <w:r w:rsidRPr="00F95840">
              <w:rPr>
                <w:sz w:val="20"/>
                <w:szCs w:val="20"/>
              </w:rPr>
              <w:t xml:space="preserve"> by himself.  Any use of the terms "you", "your", "individuals", "people", "persons</w:t>
            </w:r>
            <w:r w:rsidR="004E7A7B">
              <w:rPr>
                <w:sz w:val="20"/>
                <w:szCs w:val="20"/>
              </w:rPr>
              <w:fldChar w:fldCharType="begin"/>
            </w:r>
            <w:r w:rsidR="004E7A7B">
              <w:instrText xml:space="preserve"> XE "</w:instrText>
            </w:r>
            <w:r w:rsidR="004E7A7B" w:rsidRPr="008408B6">
              <w:instrText>persons</w:instrText>
            </w:r>
            <w:r w:rsidR="004E7A7B">
              <w:instrText xml:space="preserve">" </w:instrText>
            </w:r>
            <w:r w:rsidR="004E7A7B">
              <w:rPr>
                <w:sz w:val="20"/>
                <w:szCs w:val="20"/>
              </w:rPr>
              <w:fldChar w:fldCharType="end"/>
            </w:r>
            <w:r w:rsidRPr="00F95840">
              <w:rPr>
                <w:sz w:val="20"/>
                <w:szCs w:val="20"/>
              </w:rPr>
              <w:t xml:space="preserve">", "we recommend", "you should", "we" or "our readers", "readers", "those", "most Americans", "employers", "employees", and all similar references either on the website or in any verbal communications or correspondence with our readers is directed at the </w:t>
            </w:r>
            <w:r w:rsidRPr="00F95840">
              <w:rPr>
                <w:i/>
                <w:iCs/>
                <w:sz w:val="20"/>
                <w:szCs w:val="20"/>
                <w:u w:val="single"/>
              </w:rPr>
              <w:t>author</w:t>
            </w:r>
            <w:r w:rsidRPr="00F95840">
              <w:rPr>
                <w:sz w:val="20"/>
                <w:szCs w:val="20"/>
              </w:rPr>
              <w:t xml:space="preserve"> only and </w:t>
            </w:r>
            <w:r w:rsidRPr="00F95840">
              <w:rPr>
                <w:i/>
                <w:iCs/>
                <w:sz w:val="20"/>
                <w:szCs w:val="20"/>
                <w:u w:val="single"/>
              </w:rPr>
              <w:t>not</w:t>
            </w:r>
            <w:r w:rsidRPr="00F95840">
              <w:rPr>
                <w:sz w:val="20"/>
                <w:szCs w:val="20"/>
              </w:rPr>
              <w:t xml:space="preserve"> other readers.  The only exception to this rule is the Copyright/Software License Agreement below, which applies to everyone EXCEPT the author or ministry.   All the author is doing by posting these materials is sharing with others the results of his research and the play book he developed </w:t>
            </w:r>
            <w:r w:rsidRPr="00F95840">
              <w:rPr>
                <w:i/>
                <w:iCs/>
                <w:sz w:val="20"/>
                <w:szCs w:val="20"/>
                <w:u w:val="single"/>
              </w:rPr>
              <w:t>only</w:t>
            </w:r>
            <w:r w:rsidRPr="00F95840">
              <w:rPr>
                <w:sz w:val="20"/>
                <w:szCs w:val="20"/>
              </w:rPr>
              <w:t xml:space="preserve"> for use by himself.  For instance, the bottom of every page of the</w:t>
            </w:r>
            <w:r w:rsidRPr="00F95840">
              <w:rPr>
                <w:color w:val="800000"/>
                <w:sz w:val="20"/>
                <w:szCs w:val="20"/>
              </w:rPr>
              <w:t xml:space="preserve"> </w:t>
            </w:r>
            <w:hyperlink r:id="rId178" w:history="1">
              <w:r w:rsidRPr="00F95840">
                <w:rPr>
                  <w:rStyle w:val="Hyperlink"/>
                  <w:sz w:val="20"/>
                  <w:szCs w:val="20"/>
                </w:rPr>
                <w:t>Great IRS Hoax</w:t>
              </w:r>
              <w:r w:rsidR="00607E6A">
                <w:rPr>
                  <w:rStyle w:val="Hyperlink"/>
                  <w:sz w:val="20"/>
                  <w:szCs w:val="20"/>
                </w:rPr>
                <w:fldChar w:fldCharType="begin"/>
              </w:r>
              <w:r w:rsidR="00607E6A">
                <w:instrText xml:space="preserve"> XE "</w:instrText>
              </w:r>
              <w:r w:rsidR="00607E6A" w:rsidRPr="00FD00F0">
                <w:instrText>PUBLICATIONS:Great IRS Hoax</w:instrText>
              </w:r>
              <w:r w:rsidR="00607E6A">
                <w:instrText xml:space="preserve">" </w:instrText>
              </w:r>
              <w:r w:rsidR="00607E6A">
                <w:rPr>
                  <w:rStyle w:val="Hyperlink"/>
                  <w:sz w:val="20"/>
                  <w:szCs w:val="20"/>
                </w:rPr>
                <w:fldChar w:fldCharType="end"/>
              </w:r>
            </w:hyperlink>
            <w:r w:rsidRPr="00F95840">
              <w:rPr>
                <w:color w:val="800000"/>
                <w:sz w:val="20"/>
                <w:szCs w:val="20"/>
              </w:rPr>
              <w:t xml:space="preserve"> </w:t>
            </w:r>
            <w:r w:rsidRPr="00F95840">
              <w:rPr>
                <w:sz w:val="20"/>
                <w:szCs w:val="20"/>
              </w:rPr>
              <w:t>book says: "</w:t>
            </w:r>
            <w:r w:rsidRPr="00F95840">
              <w:rPr>
                <w:b/>
                <w:bCs/>
                <w:sz w:val="20"/>
                <w:szCs w:val="20"/>
              </w:rPr>
              <w:t>TOP SECRET:  For Treasury/IRS Internal Use ONLY (FOUO)</w:t>
            </w:r>
            <w:r w:rsidRPr="00F95840">
              <w:rPr>
                <w:sz w:val="20"/>
                <w:szCs w:val="20"/>
              </w:rPr>
              <w:t xml:space="preserve">".  Then in the "Disclaimer" at the beginning of the book, he defines "Treasury" as the "HANSEN Family Department of the Treasury".  Consequently, how those materials impact or influence others is of no concern or consequence to him, and no motive may be attributed to any statements by the author that would appear to be directed at third parties, because such statements are actually directed at himself </w:t>
            </w:r>
            <w:r w:rsidRPr="00F95840">
              <w:rPr>
                <w:i/>
                <w:iCs/>
                <w:sz w:val="20"/>
                <w:szCs w:val="20"/>
                <w:u w:val="single"/>
              </w:rPr>
              <w:t>only</w:t>
            </w:r>
            <w:r w:rsidRPr="00F95840">
              <w:rPr>
                <w:sz w:val="20"/>
                <w:szCs w:val="20"/>
              </w:rPr>
              <w:t>.  How readers use or apply the materials appearing here is entirely their choice and we assume no responsibility for how they act, or fail to act, based on the use of these materials.  This approach is no different from that of the federal government</w:t>
            </w:r>
            <w:r w:rsidR="002C510A">
              <w:rPr>
                <w:sz w:val="20"/>
                <w:szCs w:val="20"/>
              </w:rPr>
              <w:fldChar w:fldCharType="begin"/>
            </w:r>
            <w:r w:rsidR="002C510A">
              <w:instrText xml:space="preserve"> XE "</w:instrText>
            </w:r>
            <w:r w:rsidR="002C510A" w:rsidRPr="00B53CBD">
              <w:instrText>government</w:instrText>
            </w:r>
            <w:r w:rsidR="002C510A">
              <w:instrText xml:space="preserve">" </w:instrText>
            </w:r>
            <w:r w:rsidR="002C510A">
              <w:rPr>
                <w:sz w:val="20"/>
                <w:szCs w:val="20"/>
              </w:rPr>
              <w:fldChar w:fldCharType="end"/>
            </w:r>
            <w:r w:rsidRPr="00F95840">
              <w:rPr>
                <w:sz w:val="20"/>
                <w:szCs w:val="20"/>
              </w:rPr>
              <w:t>, where the term "</w:t>
            </w:r>
            <w:hyperlink r:id="rId179" w:history="1">
              <w:r w:rsidRPr="00F95840">
                <w:rPr>
                  <w:rStyle w:val="Hyperlink"/>
                  <w:sz w:val="20"/>
                  <w:szCs w:val="20"/>
                </w:rPr>
                <w:t>employee</w:t>
              </w:r>
            </w:hyperlink>
            <w:r w:rsidRPr="00F95840">
              <w:rPr>
                <w:sz w:val="20"/>
                <w:szCs w:val="20"/>
              </w:rPr>
              <w:t>" in the Internal Revenue Code</w:t>
            </w:r>
            <w:r w:rsidR="002C510A">
              <w:rPr>
                <w:sz w:val="20"/>
                <w:szCs w:val="20"/>
              </w:rPr>
              <w:fldChar w:fldCharType="begin"/>
            </w:r>
            <w:r w:rsidR="002C510A">
              <w:instrText xml:space="preserve"> XE "</w:instrText>
            </w:r>
            <w:r w:rsidR="002C510A" w:rsidRPr="00366E69">
              <w:instrText>Internal Revenue Code</w:instrText>
            </w:r>
            <w:r w:rsidR="002C510A">
              <w:instrText xml:space="preserve">" </w:instrText>
            </w:r>
            <w:r w:rsidR="002C510A">
              <w:rPr>
                <w:sz w:val="20"/>
                <w:szCs w:val="20"/>
              </w:rPr>
              <w:fldChar w:fldCharType="end"/>
            </w:r>
            <w:r w:rsidRPr="00F95840">
              <w:rPr>
                <w:sz w:val="20"/>
                <w:szCs w:val="20"/>
              </w:rPr>
              <w:t xml:space="preserve"> is made to "appear" like it applies to everyone, but in fact it only applies mandatorily to elected or appointed officers of the United States</w:t>
            </w:r>
            <w:r w:rsidR="002C510A">
              <w:rPr>
                <w:sz w:val="20"/>
                <w:szCs w:val="20"/>
              </w:rPr>
              <w:fldChar w:fldCharType="begin"/>
            </w:r>
            <w:r w:rsidR="002C510A">
              <w:instrText xml:space="preserve"> XE "</w:instrText>
            </w:r>
            <w:r w:rsidR="002C510A" w:rsidRPr="00047949">
              <w:instrText>United States</w:instrText>
            </w:r>
            <w:r w:rsidR="002C510A">
              <w:instrText xml:space="preserve">" </w:instrText>
            </w:r>
            <w:r w:rsidR="002C510A">
              <w:rPr>
                <w:sz w:val="20"/>
                <w:szCs w:val="20"/>
              </w:rPr>
              <w:fldChar w:fldCharType="end"/>
            </w:r>
            <w:r w:rsidRPr="00F95840">
              <w:rPr>
                <w:sz w:val="20"/>
                <w:szCs w:val="20"/>
              </w:rPr>
              <w:t xml:space="preserve"> government.  Any effort on the part of the government to redefine the words we use to mean anything other than what we define them to mean is an admission that we don't have</w:t>
            </w:r>
            <w:r w:rsidRPr="00F95840">
              <w:rPr>
                <w:color w:val="800000"/>
                <w:sz w:val="20"/>
                <w:szCs w:val="20"/>
              </w:rPr>
              <w:t xml:space="preserve"> </w:t>
            </w:r>
            <w:hyperlink r:id="rId180" w:history="1">
              <w:r w:rsidRPr="00F95840">
                <w:rPr>
                  <w:rStyle w:val="Hyperlink"/>
                  <w:sz w:val="20"/>
                  <w:szCs w:val="20"/>
                </w:rPr>
                <w:t>First Amendment</w:t>
              </w:r>
              <w:r w:rsidR="00F91986">
                <w:rPr>
                  <w:rStyle w:val="Hyperlink"/>
                  <w:sz w:val="20"/>
                  <w:szCs w:val="20"/>
                </w:rPr>
                <w:fldChar w:fldCharType="begin"/>
              </w:r>
              <w:r w:rsidR="00F91986">
                <w:rPr>
                  <w:rStyle w:val="Hyperlink"/>
                  <w:sz w:val="20"/>
                  <w:szCs w:val="20"/>
                </w:rPr>
                <w:instrText xml:space="preserve"> TA \s "First Amendment" </w:instrText>
              </w:r>
              <w:r w:rsidR="00F91986">
                <w:rPr>
                  <w:rStyle w:val="Hyperlink"/>
                  <w:sz w:val="20"/>
                  <w:szCs w:val="20"/>
                </w:rPr>
                <w:fldChar w:fldCharType="end"/>
              </w:r>
              <w:r w:rsidRPr="00F95840">
                <w:rPr>
                  <w:rStyle w:val="Hyperlink"/>
                  <w:sz w:val="20"/>
                  <w:szCs w:val="20"/>
                </w:rPr>
                <w:t xml:space="preserve"> Rights</w:t>
              </w:r>
            </w:hyperlink>
            <w:r w:rsidRPr="00F95840">
              <w:rPr>
                <w:sz w:val="20"/>
                <w:szCs w:val="20"/>
              </w:rPr>
              <w:t xml:space="preserve">, and such an act is an act of Treason punishable by death.  How can a person have </w:t>
            </w:r>
            <w:hyperlink r:id="rId181" w:history="1">
              <w:r w:rsidRPr="00F95840">
                <w:rPr>
                  <w:rStyle w:val="Hyperlink"/>
                  <w:sz w:val="20"/>
                  <w:szCs w:val="20"/>
                </w:rPr>
                <w:t>First Amendment</w:t>
              </w:r>
            </w:hyperlink>
            <w:r w:rsidRPr="00F95840">
              <w:rPr>
                <w:sz w:val="20"/>
                <w:szCs w:val="20"/>
              </w:rPr>
              <w:t xml:space="preserve"> rights if he can't even define the meaning of the words he uses?  How can the government claim that we have equal protection</w:t>
            </w:r>
            <w:r w:rsidR="00D96304">
              <w:rPr>
                <w:sz w:val="20"/>
                <w:szCs w:val="20"/>
              </w:rPr>
              <w:fldChar w:fldCharType="begin"/>
            </w:r>
            <w:r w:rsidR="00D96304">
              <w:instrText xml:space="preserve"> XE "</w:instrText>
            </w:r>
            <w:r w:rsidR="00D96304" w:rsidRPr="002A626F">
              <w:instrText>protection</w:instrText>
            </w:r>
            <w:r w:rsidR="00D96304">
              <w:instrText xml:space="preserve">" </w:instrText>
            </w:r>
            <w:r w:rsidR="00D96304">
              <w:rPr>
                <w:sz w:val="20"/>
                <w:szCs w:val="20"/>
              </w:rPr>
              <w:fldChar w:fldCharType="end"/>
            </w:r>
            <w:r w:rsidRPr="00F95840">
              <w:rPr>
                <w:sz w:val="20"/>
                <w:szCs w:val="20"/>
              </w:rPr>
              <w:t xml:space="preserve"> of the laws guaranteed under the Constitution</w:t>
            </w:r>
            <w:r w:rsidR="009336EF">
              <w:rPr>
                <w:sz w:val="20"/>
                <w:szCs w:val="20"/>
              </w:rPr>
              <w:fldChar w:fldCharType="begin"/>
            </w:r>
            <w:r w:rsidR="009336EF">
              <w:instrText xml:space="preserve"> XE "</w:instrText>
            </w:r>
            <w:r w:rsidR="009336EF" w:rsidRPr="00740198">
              <w:instrText>Constitution</w:instrText>
            </w:r>
            <w:r w:rsidR="009336EF">
              <w:instrText xml:space="preserve">" </w:instrText>
            </w:r>
            <w:r w:rsidR="009336EF">
              <w:rPr>
                <w:sz w:val="20"/>
                <w:szCs w:val="20"/>
              </w:rPr>
              <w:fldChar w:fldCharType="end"/>
            </w:r>
            <w:r w:rsidRPr="00F95840">
              <w:rPr>
                <w:sz w:val="20"/>
                <w:szCs w:val="20"/>
              </w:rPr>
              <w:t xml:space="preserve"> (see</w:t>
            </w:r>
            <w:r w:rsidRPr="00F95840">
              <w:rPr>
                <w:color w:val="800000"/>
                <w:sz w:val="20"/>
                <w:szCs w:val="20"/>
              </w:rPr>
              <w:t xml:space="preserve"> </w:t>
            </w:r>
            <w:hyperlink r:id="rId182" w:history="1">
              <w:r w:rsidRPr="00F95840">
                <w:rPr>
                  <w:rStyle w:val="Hyperlink"/>
                  <w:sz w:val="20"/>
                  <w:szCs w:val="20"/>
                </w:rPr>
                <w:t>Article 4</w:t>
              </w:r>
            </w:hyperlink>
            <w:r w:rsidRPr="00F95840">
              <w:rPr>
                <w:sz w:val="20"/>
                <w:szCs w:val="20"/>
              </w:rPr>
              <w:t>, Section 2</w:t>
            </w:r>
            <w:r w:rsidR="00F95840" w:rsidRPr="00F95840">
              <w:rPr>
                <w:sz w:val="20"/>
                <w:szCs w:val="20"/>
              </w:rPr>
              <w:fldChar w:fldCharType="begin"/>
            </w:r>
            <w:r w:rsidR="00F95840" w:rsidRPr="00F95840">
              <w:rPr>
                <w:sz w:val="20"/>
                <w:szCs w:val="20"/>
              </w:rPr>
              <w:instrText xml:space="preserve"> TA \l "Article 4, Section 2" \s "Article 4, Section 2" \c 7 </w:instrText>
            </w:r>
            <w:r w:rsidR="00F95840" w:rsidRPr="00F95840">
              <w:rPr>
                <w:sz w:val="20"/>
                <w:szCs w:val="20"/>
              </w:rPr>
              <w:fldChar w:fldCharType="end"/>
            </w:r>
            <w:r w:rsidRPr="00F95840">
              <w:rPr>
                <w:sz w:val="20"/>
                <w:szCs w:val="20"/>
              </w:rPr>
              <w:t xml:space="preserve"> and</w:t>
            </w:r>
            <w:r w:rsidRPr="00F95840">
              <w:rPr>
                <w:color w:val="800000"/>
                <w:sz w:val="20"/>
                <w:szCs w:val="20"/>
              </w:rPr>
              <w:t xml:space="preserve"> </w:t>
            </w:r>
            <w:hyperlink r:id="rId183" w:history="1">
              <w:r w:rsidRPr="00F95840">
                <w:rPr>
                  <w:rStyle w:val="Hyperlink"/>
                  <w:sz w:val="20"/>
                  <w:szCs w:val="20"/>
                </w:rPr>
                <w:t>Section 1 of the Fourteenth Amendment</w:t>
              </w:r>
              <w:r w:rsidR="00F95840" w:rsidRPr="00F95840">
                <w:rPr>
                  <w:rStyle w:val="Hyperlink"/>
                  <w:sz w:val="20"/>
                  <w:szCs w:val="20"/>
                </w:rPr>
                <w:fldChar w:fldCharType="begin"/>
              </w:r>
              <w:r w:rsidR="00F95840" w:rsidRPr="00F95840">
                <w:rPr>
                  <w:sz w:val="20"/>
                  <w:szCs w:val="20"/>
                </w:rPr>
                <w:instrText xml:space="preserve"> TA \l "</w:instrText>
              </w:r>
              <w:r w:rsidR="00F95840" w:rsidRPr="00F95840">
                <w:rPr>
                  <w:rStyle w:val="Hyperlink"/>
                  <w:sz w:val="20"/>
                  <w:szCs w:val="20"/>
                </w:rPr>
                <w:instrText>the Fourteenth Amendment</w:instrText>
              </w:r>
              <w:r w:rsidR="00F95840" w:rsidRPr="00F95840">
                <w:rPr>
                  <w:sz w:val="20"/>
                  <w:szCs w:val="20"/>
                </w:rPr>
                <w:instrText xml:space="preserve">" \s "the Fourteenth Amendment" \c 7 </w:instrText>
              </w:r>
              <w:r w:rsidR="00F95840" w:rsidRPr="00F95840">
                <w:rPr>
                  <w:rStyle w:val="Hyperlink"/>
                  <w:sz w:val="20"/>
                  <w:szCs w:val="20"/>
                </w:rPr>
                <w:fldChar w:fldCharType="end"/>
              </w:r>
            </w:hyperlink>
            <w:r w:rsidRPr="00F95840">
              <w:rPr>
                <w:color w:val="800000"/>
                <w:sz w:val="20"/>
                <w:szCs w:val="20"/>
              </w:rPr>
              <w:t xml:space="preserve"> </w:t>
            </w:r>
            <w:r w:rsidRPr="00F95840">
              <w:rPr>
                <w:sz w:val="20"/>
                <w:szCs w:val="20"/>
              </w:rPr>
              <w:t xml:space="preserve">and the </w:t>
            </w:r>
            <w:hyperlink r:id="rId184" w:history="1">
              <w:r w:rsidRPr="00F95840">
                <w:rPr>
                  <w:rStyle w:val="Hyperlink"/>
                  <w:sz w:val="20"/>
                  <w:szCs w:val="20"/>
                </w:rPr>
                <w:t>Declaration of Independence</w:t>
              </w:r>
              <w:r w:rsidR="00A80809" w:rsidRPr="00F95840">
                <w:rPr>
                  <w:rStyle w:val="Hyperlink"/>
                  <w:sz w:val="20"/>
                  <w:szCs w:val="20"/>
                </w:rPr>
                <w:fldChar w:fldCharType="begin"/>
              </w:r>
              <w:r w:rsidR="00A80809" w:rsidRPr="00F95840">
                <w:rPr>
                  <w:sz w:val="20"/>
                  <w:szCs w:val="20"/>
                </w:rPr>
                <w:instrText xml:space="preserve"> TA \l "</w:instrText>
              </w:r>
              <w:r w:rsidR="00A80809" w:rsidRPr="00F95840">
                <w:rPr>
                  <w:rStyle w:val="Hyperlink"/>
                  <w:sz w:val="20"/>
                  <w:szCs w:val="20"/>
                </w:rPr>
                <w:instrText>Declaration of Independence</w:instrText>
              </w:r>
              <w:r w:rsidR="00A80809" w:rsidRPr="00F95840">
                <w:rPr>
                  <w:sz w:val="20"/>
                  <w:szCs w:val="20"/>
                </w:rPr>
                <w:instrText xml:space="preserve">" \s "Declaration of Independence" \c 7 </w:instrText>
              </w:r>
              <w:r w:rsidR="00A80809" w:rsidRPr="00F95840">
                <w:rPr>
                  <w:rStyle w:val="Hyperlink"/>
                  <w:sz w:val="20"/>
                  <w:szCs w:val="20"/>
                </w:rPr>
                <w:fldChar w:fldCharType="end"/>
              </w:r>
            </w:hyperlink>
            <w:r w:rsidRPr="00F95840">
              <w:rPr>
                <w:sz w:val="20"/>
                <w:szCs w:val="20"/>
              </w:rPr>
              <w:t xml:space="preserve">) if </w:t>
            </w:r>
            <w:r w:rsidRPr="00F95840">
              <w:rPr>
                <w:i/>
                <w:iCs/>
                <w:sz w:val="20"/>
                <w:szCs w:val="20"/>
                <w:u w:val="single"/>
              </w:rPr>
              <w:t>they</w:t>
            </w:r>
            <w:r w:rsidRPr="00F95840">
              <w:rPr>
                <w:sz w:val="20"/>
                <w:szCs w:val="20"/>
              </w:rPr>
              <w:t xml:space="preserve"> can define the meaning of the words </w:t>
            </w:r>
            <w:r w:rsidRPr="00F95840">
              <w:rPr>
                <w:i/>
                <w:iCs/>
                <w:sz w:val="20"/>
                <w:szCs w:val="20"/>
                <w:u w:val="single"/>
              </w:rPr>
              <w:t>they</w:t>
            </w:r>
            <w:r w:rsidRPr="00F95840">
              <w:rPr>
                <w:sz w:val="20"/>
                <w:szCs w:val="20"/>
              </w:rPr>
              <w:t xml:space="preserve"> use in their void for vagueness "codes", but </w:t>
            </w:r>
            <w:r w:rsidRPr="00F95840">
              <w:rPr>
                <w:i/>
                <w:iCs/>
                <w:sz w:val="20"/>
                <w:szCs w:val="20"/>
                <w:u w:val="single"/>
              </w:rPr>
              <w:t>we</w:t>
            </w:r>
            <w:r w:rsidRPr="00F95840">
              <w:rPr>
                <w:sz w:val="20"/>
                <w:szCs w:val="20"/>
              </w:rPr>
              <w:t xml:space="preserve"> can't define the meaning of the words </w:t>
            </w:r>
            <w:r w:rsidRPr="00F95840">
              <w:rPr>
                <w:i/>
                <w:iCs/>
                <w:sz w:val="20"/>
                <w:szCs w:val="20"/>
                <w:u w:val="single"/>
              </w:rPr>
              <w:t>we</w:t>
            </w:r>
            <w:r w:rsidRPr="00F95840">
              <w:rPr>
                <w:sz w:val="20"/>
                <w:szCs w:val="20"/>
              </w:rPr>
              <w:t xml:space="preserve"> use in our writings and must rely on some government </w:t>
            </w:r>
            <w:hyperlink r:id="rId185" w:history="1">
              <w:r w:rsidRPr="00F95840">
                <w:rPr>
                  <w:rStyle w:val="Hyperlink"/>
                  <w:sz w:val="20"/>
                  <w:szCs w:val="20"/>
                </w:rPr>
                <w:t>lawyer or judge with a conflict of interest</w:t>
              </w:r>
              <w:r w:rsidR="002C510A">
                <w:rPr>
                  <w:rStyle w:val="Hyperlink"/>
                  <w:sz w:val="20"/>
                  <w:szCs w:val="20"/>
                </w:rPr>
                <w:fldChar w:fldCharType="begin"/>
              </w:r>
              <w:r w:rsidR="002C510A">
                <w:instrText xml:space="preserve"> XE "</w:instrText>
              </w:r>
              <w:r w:rsidR="002C510A" w:rsidRPr="00366E69">
                <w:instrText>conflict of interest</w:instrText>
              </w:r>
              <w:r w:rsidR="002C510A">
                <w:instrText xml:space="preserve">" </w:instrText>
              </w:r>
              <w:r w:rsidR="002C510A">
                <w:rPr>
                  <w:rStyle w:val="Hyperlink"/>
                  <w:sz w:val="20"/>
                  <w:szCs w:val="20"/>
                </w:rPr>
                <w:fldChar w:fldCharType="end"/>
              </w:r>
            </w:hyperlink>
            <w:r w:rsidRPr="00F95840">
              <w:rPr>
                <w:sz w:val="20"/>
                <w:szCs w:val="20"/>
              </w:rPr>
              <w:t xml:space="preserve"> (in violation of</w:t>
            </w:r>
            <w:r w:rsidRPr="00F95840">
              <w:rPr>
                <w:color w:val="800000"/>
                <w:sz w:val="20"/>
                <w:szCs w:val="20"/>
              </w:rPr>
              <w:t xml:space="preserve"> </w:t>
            </w:r>
            <w:hyperlink r:id="rId186" w:history="1">
              <w:r w:rsidRPr="00F95840">
                <w:rPr>
                  <w:rStyle w:val="Hyperlink"/>
                  <w:sz w:val="20"/>
                  <w:szCs w:val="20"/>
                </w:rPr>
                <w:t>28 U.S.C. §144</w:t>
              </w:r>
              <w:r w:rsidR="00A80809" w:rsidRPr="00F95840">
                <w:rPr>
                  <w:rStyle w:val="Hyperlink"/>
                  <w:sz w:val="20"/>
                  <w:szCs w:val="20"/>
                </w:rPr>
                <w:fldChar w:fldCharType="begin"/>
              </w:r>
              <w:r w:rsidR="00A80809" w:rsidRPr="00F95840">
                <w:rPr>
                  <w:sz w:val="20"/>
                  <w:szCs w:val="20"/>
                </w:rPr>
                <w:instrText xml:space="preserve"> TA \l "</w:instrText>
              </w:r>
              <w:r w:rsidR="00A80809" w:rsidRPr="00F95840">
                <w:rPr>
                  <w:rStyle w:val="Hyperlink"/>
                  <w:sz w:val="20"/>
                  <w:szCs w:val="20"/>
                </w:rPr>
                <w:instrText>28 U.S.C. §144</w:instrText>
              </w:r>
              <w:r w:rsidR="00A80809" w:rsidRPr="00F95840">
                <w:rPr>
                  <w:sz w:val="20"/>
                  <w:szCs w:val="20"/>
                </w:rPr>
                <w:instrText xml:space="preserve">" \s "28 U.S.C. §144" \c 2 </w:instrText>
              </w:r>
              <w:r w:rsidR="00A80809" w:rsidRPr="00F95840">
                <w:rPr>
                  <w:rStyle w:val="Hyperlink"/>
                  <w:sz w:val="20"/>
                  <w:szCs w:val="20"/>
                </w:rPr>
                <w:fldChar w:fldCharType="end"/>
              </w:r>
            </w:hyperlink>
            <w:r w:rsidRPr="00F95840">
              <w:rPr>
                <w:sz w:val="20"/>
                <w:szCs w:val="20"/>
              </w:rPr>
              <w:t xml:space="preserve">, </w:t>
            </w:r>
            <w:hyperlink r:id="rId187" w:history="1">
              <w:r w:rsidRPr="00F95840">
                <w:rPr>
                  <w:rStyle w:val="Hyperlink"/>
                  <w:sz w:val="20"/>
                  <w:szCs w:val="20"/>
                </w:rPr>
                <w:t>28 U.S.C. §455</w:t>
              </w:r>
              <w:r w:rsidR="00A80809" w:rsidRPr="00F95840">
                <w:rPr>
                  <w:rStyle w:val="Hyperlink"/>
                  <w:sz w:val="20"/>
                  <w:szCs w:val="20"/>
                </w:rPr>
                <w:fldChar w:fldCharType="begin"/>
              </w:r>
              <w:r w:rsidR="00A80809" w:rsidRPr="00F95840">
                <w:rPr>
                  <w:sz w:val="20"/>
                  <w:szCs w:val="20"/>
                </w:rPr>
                <w:instrText xml:space="preserve"> TA \l "</w:instrText>
              </w:r>
              <w:r w:rsidR="00A80809" w:rsidRPr="00F95840">
                <w:rPr>
                  <w:rStyle w:val="Hyperlink"/>
                  <w:sz w:val="20"/>
                  <w:szCs w:val="20"/>
                </w:rPr>
                <w:instrText>28 U.S.C. §455</w:instrText>
              </w:r>
              <w:r w:rsidR="00A80809" w:rsidRPr="00F95840">
                <w:rPr>
                  <w:sz w:val="20"/>
                  <w:szCs w:val="20"/>
                </w:rPr>
                <w:instrText xml:space="preserve">" \s "28 U.S.C. §455" \c 2 </w:instrText>
              </w:r>
              <w:r w:rsidR="00A80809" w:rsidRPr="00F95840">
                <w:rPr>
                  <w:rStyle w:val="Hyperlink"/>
                  <w:sz w:val="20"/>
                  <w:szCs w:val="20"/>
                </w:rPr>
                <w:fldChar w:fldCharType="end"/>
              </w:r>
            </w:hyperlink>
            <w:r w:rsidRPr="00F95840">
              <w:rPr>
                <w:sz w:val="20"/>
                <w:szCs w:val="20"/>
              </w:rPr>
              <w:t>, and</w:t>
            </w:r>
            <w:r w:rsidRPr="00F95840">
              <w:rPr>
                <w:color w:val="800000"/>
                <w:sz w:val="20"/>
                <w:szCs w:val="20"/>
              </w:rPr>
              <w:t xml:space="preserve"> </w:t>
            </w:r>
            <w:hyperlink r:id="rId188" w:history="1">
              <w:r w:rsidRPr="00F95840">
                <w:rPr>
                  <w:rStyle w:val="Hyperlink"/>
                  <w:sz w:val="20"/>
                  <w:szCs w:val="20"/>
                </w:rPr>
                <w:t>18 U.S.C. §208</w:t>
              </w:r>
              <w:r w:rsidR="00A80809" w:rsidRPr="00F95840">
                <w:rPr>
                  <w:rStyle w:val="Hyperlink"/>
                  <w:sz w:val="20"/>
                  <w:szCs w:val="20"/>
                </w:rPr>
                <w:fldChar w:fldCharType="begin"/>
              </w:r>
              <w:r w:rsidR="00A80809" w:rsidRPr="00F95840">
                <w:rPr>
                  <w:sz w:val="20"/>
                  <w:szCs w:val="20"/>
                </w:rPr>
                <w:instrText xml:space="preserve"> TA \l "</w:instrText>
              </w:r>
              <w:r w:rsidR="00A80809" w:rsidRPr="00F95840">
                <w:rPr>
                  <w:rStyle w:val="Hyperlink"/>
                  <w:sz w:val="20"/>
                  <w:szCs w:val="20"/>
                </w:rPr>
                <w:instrText>18 U.S.C. §208</w:instrText>
              </w:r>
              <w:r w:rsidR="00A80809" w:rsidRPr="00F95840">
                <w:rPr>
                  <w:sz w:val="20"/>
                  <w:szCs w:val="20"/>
                </w:rPr>
                <w:instrText xml:space="preserve">" \s "18 U.S.C. §208" \c 2 </w:instrText>
              </w:r>
              <w:r w:rsidR="00A80809" w:rsidRPr="00F95840">
                <w:rPr>
                  <w:rStyle w:val="Hyperlink"/>
                  <w:sz w:val="20"/>
                  <w:szCs w:val="20"/>
                </w:rPr>
                <w:fldChar w:fldCharType="end"/>
              </w:r>
            </w:hyperlink>
            <w:r w:rsidRPr="00F95840">
              <w:rPr>
                <w:sz w:val="20"/>
                <w:szCs w:val="20"/>
              </w:rPr>
              <w:t xml:space="preserve">) to define or redefine them?  Hypocrisy! </w:t>
            </w:r>
            <w:hyperlink r:id="rId189" w:anchor="QUESTION_0.12:" w:history="1">
              <w:r w:rsidRPr="00F95840">
                <w:rPr>
                  <w:rStyle w:val="Hyperlink"/>
                  <w:sz w:val="20"/>
                  <w:szCs w:val="20"/>
                </w:rPr>
                <w:t>Click here</w:t>
              </w:r>
            </w:hyperlink>
            <w:r w:rsidRPr="00F95840">
              <w:rPr>
                <w:sz w:val="20"/>
                <w:szCs w:val="20"/>
              </w:rPr>
              <w:t xml:space="preserve"> for those who would question this paragraph or its reason for existence. </w:t>
            </w:r>
          </w:p>
          <w:p w:rsidR="00EA39BB" w:rsidRPr="00A80809" w:rsidRDefault="00EA39BB" w:rsidP="00790B97"/>
        </w:tc>
      </w:tr>
    </w:tbl>
    <w:p w:rsidR="00AD17B9" w:rsidRPr="00940CD9" w:rsidRDefault="00AD17B9" w:rsidP="004A0A42">
      <w:pPr>
        <w:pStyle w:val="Question"/>
      </w:pPr>
      <w:r w:rsidRPr="00940CD9">
        <w:t>Q.</w:t>
      </w:r>
      <w:r w:rsidRPr="00940CD9">
        <w:tab/>
        <w:t>Who wrote that page?</w:t>
      </w:r>
    </w:p>
    <w:p w:rsidR="00AD17B9" w:rsidRPr="00940CD9" w:rsidRDefault="00AD17B9" w:rsidP="004A0A42">
      <w:pPr>
        <w:pStyle w:val="Question"/>
      </w:pPr>
      <w:r w:rsidRPr="00940CD9">
        <w:t>A.</w:t>
      </w:r>
      <w:r w:rsidRPr="00940CD9">
        <w:tab/>
        <w:t>I wouldn't know that.</w:t>
      </w:r>
    </w:p>
    <w:p w:rsidR="00AD17B9" w:rsidRPr="00940CD9" w:rsidRDefault="00AD17B9" w:rsidP="004A0A42">
      <w:pPr>
        <w:pStyle w:val="Question"/>
      </w:pPr>
      <w:r w:rsidRPr="00940CD9">
        <w:t>Q.</w:t>
      </w:r>
      <w:r w:rsidRPr="00940CD9">
        <w:tab/>
        <w:t>Have you read that page?</w:t>
      </w:r>
    </w:p>
    <w:p w:rsidR="00AD17B9" w:rsidRPr="00940CD9" w:rsidRDefault="00AD17B9" w:rsidP="004A0A42">
      <w:pPr>
        <w:pStyle w:val="Question"/>
      </w:pPr>
      <w:r w:rsidRPr="00940CD9">
        <w:t>A.</w:t>
      </w:r>
      <w:r w:rsidRPr="00940CD9">
        <w:tab/>
        <w:t>Sure have.</w:t>
      </w:r>
    </w:p>
    <w:p w:rsidR="00266B9A" w:rsidRDefault="008B3819" w:rsidP="00B327BF">
      <w:pPr>
        <w:pStyle w:val="Heading2"/>
      </w:pPr>
      <w:bookmarkStart w:id="89" w:name="_Toc128210481"/>
      <w:r>
        <w:t>&lt;&lt;ORGANIZATION NAME&gt;&gt;</w:t>
      </w:r>
      <w:r w:rsidR="00266B9A">
        <w:t xml:space="preserve"> response letters</w:t>
      </w:r>
      <w:bookmarkEnd w:id="89"/>
    </w:p>
    <w:p w:rsidR="00AD17B9" w:rsidRPr="00940CD9" w:rsidRDefault="00AD17B9" w:rsidP="004A0A42">
      <w:pPr>
        <w:pStyle w:val="Question"/>
      </w:pPr>
      <w:r w:rsidRPr="00940CD9">
        <w:t>Q.</w:t>
      </w:r>
      <w:r w:rsidRPr="00940CD9">
        <w:tab/>
        <w:t xml:space="preserve">On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there are IRS</w:t>
      </w:r>
      <w:r w:rsidR="00B36398">
        <w:t xml:space="preserve"> </w:t>
      </w:r>
      <w:r w:rsidRPr="00940CD9">
        <w:t>response letters that a person can obtain; is that</w:t>
      </w:r>
      <w:r w:rsidR="00B36398">
        <w:t xml:space="preserve"> </w:t>
      </w:r>
      <w:r w:rsidR="00A85FCB" w:rsidRPr="00940CD9">
        <w:t xml:space="preserve"> </w:t>
      </w:r>
      <w:r w:rsidRPr="00940CD9">
        <w:t>correct?</w:t>
      </w:r>
    </w:p>
    <w:p w:rsidR="00AD17B9" w:rsidRPr="00940CD9" w:rsidRDefault="00AD17B9" w:rsidP="004A0A42">
      <w:pPr>
        <w:pStyle w:val="Question"/>
      </w:pPr>
      <w:r w:rsidRPr="00940CD9">
        <w:t>A.</w:t>
      </w:r>
      <w:r w:rsidRPr="00940CD9">
        <w:tab/>
        <w:t>I wouldn't know.</w:t>
      </w:r>
    </w:p>
    <w:p w:rsidR="00AD17B9" w:rsidRPr="00940CD9" w:rsidRDefault="00AD17B9" w:rsidP="004A0A42">
      <w:pPr>
        <w:pStyle w:val="Question"/>
      </w:pPr>
      <w:r w:rsidRPr="00940CD9">
        <w:t>Q.</w:t>
      </w:r>
      <w:r w:rsidRPr="00940CD9">
        <w:tab/>
        <w:t>Who would know that?</w:t>
      </w:r>
    </w:p>
    <w:p w:rsidR="00AD17B9" w:rsidRDefault="00AD17B9" w:rsidP="004A0A42">
      <w:pPr>
        <w:pStyle w:val="Question"/>
      </w:pPr>
      <w:r w:rsidRPr="00940CD9">
        <w:t>A.</w:t>
      </w:r>
      <w:r w:rsidRPr="00940CD9">
        <w:tab/>
        <w:t>I'm not allowed to talk about it by</w:t>
      </w:r>
      <w:r w:rsidR="00B36398">
        <w:t xml:space="preserve"> </w:t>
      </w:r>
      <w:r w:rsidRPr="00940CD9">
        <w:t>contract.</w:t>
      </w:r>
    </w:p>
    <w:tbl>
      <w:tblPr>
        <w:tblStyle w:val="TableGrid"/>
        <w:tblW w:w="0" w:type="auto"/>
        <w:tblInd w:w="0" w:type="dxa"/>
        <w:tblLook w:val="01E0" w:firstRow="1" w:lastRow="1" w:firstColumn="1" w:lastColumn="1" w:noHBand="0" w:noVBand="0"/>
      </w:tblPr>
      <w:tblGrid>
        <w:gridCol w:w="10152"/>
      </w:tblGrid>
      <w:tr w:rsidR="00DC40F6">
        <w:tc>
          <w:tcPr>
            <w:tcW w:w="10152" w:type="dxa"/>
            <w:tcBorders>
              <w:top w:val="single" w:sz="4" w:space="0" w:color="auto"/>
              <w:left w:val="single" w:sz="4" w:space="0" w:color="auto"/>
              <w:bottom w:val="single" w:sz="4" w:space="0" w:color="auto"/>
              <w:right w:val="single" w:sz="4" w:space="0" w:color="auto"/>
            </w:tcBorders>
          </w:tcPr>
          <w:p w:rsidR="00DC40F6" w:rsidRPr="00125B64" w:rsidRDefault="00DC40F6" w:rsidP="00277EB4">
            <w:r w:rsidRPr="001E32AE">
              <w:rPr>
                <w:u w:val="single"/>
              </w:rPr>
              <w:t>AMPLIFIED RES</w:t>
            </w:r>
            <w:r>
              <w:rPr>
                <w:u w:val="single"/>
              </w:rPr>
              <w:t>P</w:t>
            </w:r>
            <w:r w:rsidRPr="001E32AE">
              <w:rPr>
                <w:u w:val="single"/>
              </w:rPr>
              <w:t>ONSE</w:t>
            </w:r>
            <w:r>
              <w:t>:  [FACT] I don’t know</w:t>
            </w:r>
          </w:p>
        </w:tc>
      </w:tr>
    </w:tbl>
    <w:p w:rsidR="00AD17B9" w:rsidRPr="00940CD9" w:rsidRDefault="00AD17B9" w:rsidP="004A0A42">
      <w:pPr>
        <w:pStyle w:val="Question"/>
      </w:pPr>
      <w:r w:rsidRPr="00940CD9">
        <w:t>Q.</w:t>
      </w:r>
      <w:r w:rsidRPr="00940CD9">
        <w:tab/>
        <w:t>You do know, you just can't talk about it;</w:t>
      </w:r>
      <w:r w:rsidR="00B36398">
        <w:t xml:space="preserve"> </w:t>
      </w:r>
      <w:r w:rsidRPr="00940CD9">
        <w:t>is that right?</w:t>
      </w:r>
    </w:p>
    <w:p w:rsidR="00274194" w:rsidRDefault="00274194"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DC40F6">
        <w:tc>
          <w:tcPr>
            <w:tcW w:w="10152" w:type="dxa"/>
            <w:tcBorders>
              <w:top w:val="single" w:sz="4" w:space="0" w:color="auto"/>
              <w:left w:val="single" w:sz="4" w:space="0" w:color="auto"/>
              <w:bottom w:val="single" w:sz="4" w:space="0" w:color="auto"/>
              <w:right w:val="single" w:sz="4" w:space="0" w:color="auto"/>
            </w:tcBorders>
          </w:tcPr>
          <w:p w:rsidR="00DC40F6" w:rsidRPr="00125B64" w:rsidRDefault="00DC40F6" w:rsidP="00277EB4">
            <w:r w:rsidRPr="001E32AE">
              <w:rPr>
                <w:u w:val="single"/>
              </w:rPr>
              <w:t>AMPLIFIED RES</w:t>
            </w:r>
            <w:r>
              <w:rPr>
                <w:u w:val="single"/>
              </w:rPr>
              <w:t>P</w:t>
            </w:r>
            <w:r w:rsidRPr="001E32AE">
              <w:rPr>
                <w:u w:val="single"/>
              </w:rPr>
              <w:t>ONSE</w:t>
            </w:r>
            <w:r>
              <w:t>:  [FACT] I don’t know</w:t>
            </w:r>
          </w:p>
        </w:tc>
      </w:tr>
    </w:tbl>
    <w:p w:rsidR="00CF5436" w:rsidRDefault="00CF5436" w:rsidP="00B327BF">
      <w:pPr>
        <w:pStyle w:val="Heading2"/>
      </w:pPr>
      <w:bookmarkStart w:id="90" w:name="_Toc128210482"/>
      <w:r>
        <w:t>Free v.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t xml:space="preserve"> items</w:t>
      </w:r>
      <w:bookmarkEnd w:id="90"/>
    </w:p>
    <w:p w:rsidR="00274194" w:rsidRPr="00940CD9" w:rsidRDefault="00274194" w:rsidP="004A0A42">
      <w:pPr>
        <w:pStyle w:val="Question"/>
      </w:pPr>
      <w:r w:rsidRPr="00940CD9">
        <w:t>Q.</w:t>
      </w:r>
      <w:r w:rsidRPr="00940CD9">
        <w:tab/>
        <w:t xml:space="preserve">Now, on the </w:t>
      </w:r>
      <w:r w:rsidR="00A66C8C">
        <w:t>Family Guardian</w:t>
      </w:r>
      <w:r w:rsidRPr="00940CD9">
        <w:t xml:space="preserve"> and </w:t>
      </w:r>
      <w:r w:rsidR="008B3819">
        <w:t>&lt;&lt;ORGANIZATION NAME&gt;&gt;</w:t>
      </w:r>
      <w:r w:rsidRPr="00940CD9">
        <w:t xml:space="preserve"> Web</w:t>
      </w:r>
      <w:r w:rsidR="00B36398">
        <w:t xml:space="preserve"> </w:t>
      </w:r>
      <w:r w:rsidRPr="00940CD9">
        <w:t>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there's some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xml:space="preserve"> that are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xml:space="preserve"> and then</w:t>
      </w:r>
      <w:r w:rsidR="00B36398">
        <w:t xml:space="preserve"> </w:t>
      </w:r>
      <w:r w:rsidRPr="00940CD9">
        <w:t>some products that require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is that</w:t>
      </w:r>
      <w:r w:rsidR="00B36398">
        <w:t xml:space="preserve"> </w:t>
      </w:r>
      <w:r w:rsidRPr="00940CD9">
        <w:t>correct?</w:t>
      </w:r>
    </w:p>
    <w:p w:rsidR="00274194" w:rsidRDefault="00274194" w:rsidP="004A0A42">
      <w:pPr>
        <w:pStyle w:val="Question"/>
      </w:pPr>
      <w:r w:rsidRPr="00940CD9">
        <w:t>A.</w:t>
      </w:r>
      <w:r w:rsidRPr="00940CD9">
        <w:tab/>
        <w:t>I'm not allowed to talk about it by</w:t>
      </w:r>
      <w:r w:rsidR="00B36398">
        <w:t xml:space="preserve"> </w:t>
      </w:r>
      <w:r w:rsidRPr="00940CD9">
        <w:t>contract.</w:t>
      </w:r>
    </w:p>
    <w:tbl>
      <w:tblPr>
        <w:tblStyle w:val="TableGrid"/>
        <w:tblW w:w="0" w:type="auto"/>
        <w:tblInd w:w="0" w:type="dxa"/>
        <w:tblLook w:val="01E0" w:firstRow="1" w:lastRow="1" w:firstColumn="1" w:lastColumn="1" w:noHBand="0" w:noVBand="0"/>
      </w:tblPr>
      <w:tblGrid>
        <w:gridCol w:w="10152"/>
      </w:tblGrid>
      <w:tr w:rsidR="00DC40F6">
        <w:tc>
          <w:tcPr>
            <w:tcW w:w="10152" w:type="dxa"/>
            <w:tcBorders>
              <w:top w:val="single" w:sz="4" w:space="0" w:color="auto"/>
              <w:left w:val="single" w:sz="4" w:space="0" w:color="auto"/>
              <w:bottom w:val="single" w:sz="4" w:space="0" w:color="auto"/>
              <w:right w:val="single" w:sz="4" w:space="0" w:color="auto"/>
            </w:tcBorders>
          </w:tcPr>
          <w:p w:rsidR="00DC40F6" w:rsidRPr="00125B64" w:rsidRDefault="00DC40F6" w:rsidP="00277EB4">
            <w:r w:rsidRPr="001E32AE">
              <w:rPr>
                <w:u w:val="single"/>
              </w:rPr>
              <w:t>AMPLIFIED RES</w:t>
            </w:r>
            <w:r>
              <w:rPr>
                <w:u w:val="single"/>
              </w:rPr>
              <w:t>P</w:t>
            </w:r>
            <w:r w:rsidRPr="001E32AE">
              <w:rPr>
                <w:u w:val="single"/>
              </w:rPr>
              <w:t>ONSE</w:t>
            </w:r>
            <w:r>
              <w:t xml:space="preserve">:  [FACT] </w:t>
            </w:r>
            <w:r w:rsidR="00EA39BB">
              <w:t>There are no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00EA39BB">
              <w:t>.  There are only educational materials offered by a Church for a suggested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00EA39BB">
              <w:t xml:space="preserve"> that is not a “price” and which is flexible, based on my understanding.  The Church Bookstore Catalog</w:t>
            </w:r>
            <w:r w:rsidR="00A66C8C">
              <w:fldChar w:fldCharType="begin"/>
            </w:r>
            <w:r w:rsidR="00A66C8C">
              <w:instrText xml:space="preserve"> TA \l "</w:instrText>
            </w:r>
            <w:r w:rsidR="00A66C8C" w:rsidRPr="0089646F">
              <w:instrText>Church Bookstore Catalog</w:instrText>
            </w:r>
            <w:r w:rsidR="00A66C8C">
              <w:instrText xml:space="preserve">" \s "Church Bookstore Catalog" \c 3 </w:instrText>
            </w:r>
            <w:r w:rsidR="00A66C8C">
              <w:fldChar w:fldCharType="end"/>
            </w:r>
            <w:r w:rsidR="00EA39BB">
              <w:t xml:space="preserve"> says some people can get the items for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004C7A23">
              <w:t>.  Therefore, a donation is NOT required.</w:t>
            </w:r>
          </w:p>
        </w:tc>
      </w:tr>
    </w:tbl>
    <w:p w:rsidR="00274194" w:rsidRPr="00940CD9" w:rsidRDefault="00274194" w:rsidP="004A0A42">
      <w:pPr>
        <w:pStyle w:val="Question"/>
      </w:pPr>
      <w:r w:rsidRPr="00940CD9">
        <w:t>Q.</w:t>
      </w:r>
      <w:r w:rsidRPr="00940CD9">
        <w:tab/>
        <w:t xml:space="preserve">Do you know who determines what is </w:t>
      </w:r>
      <w:r w:rsidR="00B36398">
        <w:t>–</w:t>
      </w:r>
      <w:r w:rsidRPr="00940CD9">
        <w:t xml:space="preserve"> is</w:t>
      </w:r>
      <w:r w:rsidR="00B36398">
        <w:t xml:space="preserve"> </w:t>
      </w:r>
      <w:r w:rsidRPr="00940CD9">
        <w:t>given away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xml:space="preserve"> and what is given away in exchange</w:t>
      </w:r>
      <w:r w:rsidR="00B36398">
        <w:t xml:space="preserve"> </w:t>
      </w:r>
      <w:r w:rsidRPr="00940CD9">
        <w:t>for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w:t>
      </w:r>
    </w:p>
    <w:p w:rsidR="00274194" w:rsidRDefault="00274194"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DC40F6">
        <w:tc>
          <w:tcPr>
            <w:tcW w:w="10152" w:type="dxa"/>
            <w:tcBorders>
              <w:top w:val="single" w:sz="4" w:space="0" w:color="auto"/>
              <w:left w:val="single" w:sz="4" w:space="0" w:color="auto"/>
              <w:bottom w:val="single" w:sz="4" w:space="0" w:color="auto"/>
              <w:right w:val="single" w:sz="4" w:space="0" w:color="auto"/>
            </w:tcBorders>
          </w:tcPr>
          <w:p w:rsidR="00DC40F6" w:rsidRPr="00125B64" w:rsidRDefault="00DC40F6" w:rsidP="00277EB4">
            <w:r w:rsidRPr="001E32AE">
              <w:rPr>
                <w:u w:val="single"/>
              </w:rPr>
              <w:t>AMPLIFIED RES</w:t>
            </w:r>
            <w:r>
              <w:rPr>
                <w:u w:val="single"/>
              </w:rPr>
              <w:t>P</w:t>
            </w:r>
            <w:r w:rsidRPr="001E32AE">
              <w:rPr>
                <w:u w:val="single"/>
              </w:rPr>
              <w:t>ONSE</w:t>
            </w:r>
            <w:r>
              <w:t xml:space="preserve">:  [FACT] I don’t know.  But based on searching the </w:t>
            </w:r>
            <w:r w:rsidR="008B3819">
              <w:t>&lt;&lt;ORGANIZATION NAME&gt;&gt;</w:t>
            </w:r>
            <w:r>
              <w:t xml:space="preserve"> website, it looks like the criteria is specified on the Church Bookstore Catalog</w:t>
            </w:r>
            <w:r w:rsidR="00A66C8C">
              <w:fldChar w:fldCharType="begin"/>
            </w:r>
            <w:r w:rsidR="00A66C8C">
              <w:instrText xml:space="preserve"> TA \s "Church Bookstore Catalog" </w:instrText>
            </w:r>
            <w:r w:rsidR="00A66C8C">
              <w:fldChar w:fldCharType="end"/>
            </w:r>
            <w:r>
              <w:t xml:space="preserve"> on the opening page, at the bottom.</w:t>
            </w:r>
          </w:p>
        </w:tc>
      </w:tr>
    </w:tbl>
    <w:p w:rsidR="00274194" w:rsidRPr="00940CD9" w:rsidRDefault="00274194" w:rsidP="004A0A42">
      <w:pPr>
        <w:pStyle w:val="Question"/>
      </w:pPr>
      <w:r w:rsidRPr="00940CD9">
        <w:t>Q.</w:t>
      </w:r>
      <w:r w:rsidRPr="00940CD9">
        <w:tab/>
        <w:t>Isn't the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that's mentioned on the</w:t>
      </w:r>
      <w:r w:rsidR="00B36398">
        <w:t xml:space="preserv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xml:space="preserve"> just another name for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 xml:space="preserve"> price?</w:t>
      </w:r>
    </w:p>
    <w:p w:rsidR="00274194" w:rsidRPr="00940CD9" w:rsidRDefault="00274194" w:rsidP="004A0A42">
      <w:pPr>
        <w:pStyle w:val="Question"/>
      </w:pPr>
      <w:r w:rsidRPr="00940CD9">
        <w:t>A.</w:t>
      </w:r>
      <w:r w:rsidRPr="00940CD9">
        <w:tab/>
        <w:t>You haven't defined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 yet.</w:t>
      </w:r>
    </w:p>
    <w:p w:rsidR="00274194" w:rsidRPr="00940CD9" w:rsidRDefault="00274194" w:rsidP="004A0A42">
      <w:pPr>
        <w:pStyle w:val="Question"/>
      </w:pPr>
      <w:r w:rsidRPr="00940CD9">
        <w:t>Q.</w:t>
      </w:r>
      <w:r w:rsidRPr="00940CD9">
        <w:tab/>
        <w:t>I'm asking, is there another name for</w:t>
      </w:r>
      <w:r w:rsidR="00B36398">
        <w:t xml:space="preserve"> </w:t>
      </w:r>
      <w:r w:rsidRPr="00940CD9">
        <w:t>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 xml:space="preserve"> price?</w:t>
      </w:r>
    </w:p>
    <w:p w:rsidR="00274194" w:rsidRPr="00940CD9" w:rsidRDefault="00274194" w:rsidP="004A0A42">
      <w:pPr>
        <w:pStyle w:val="Question"/>
      </w:pPr>
      <w:r w:rsidRPr="00940CD9">
        <w:t>A.</w:t>
      </w:r>
      <w:r w:rsidRPr="00940CD9">
        <w:tab/>
        <w:t>Give me a legal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Pr="00940CD9">
        <w:t xml:space="preserve"> for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w:t>
      </w:r>
      <w:r w:rsidR="00B36398">
        <w:t xml:space="preserve"> </w:t>
      </w:r>
      <w:r w:rsidRPr="00940CD9">
        <w:t>and I will tell.</w:t>
      </w:r>
    </w:p>
    <w:p w:rsidR="00274194" w:rsidRPr="00940CD9" w:rsidRDefault="00274194" w:rsidP="004A0A42">
      <w:pPr>
        <w:pStyle w:val="Question"/>
      </w:pPr>
      <w:r w:rsidRPr="00940CD9">
        <w:t>Q.</w:t>
      </w:r>
      <w:r w:rsidRPr="00940CD9">
        <w:tab/>
        <w:t>Can a person obtain those documents without</w:t>
      </w:r>
      <w:r w:rsidR="00B36398">
        <w:t xml:space="preserve"> </w:t>
      </w:r>
      <w:r w:rsidRPr="00940CD9">
        <w:t>making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w:t>
      </w:r>
    </w:p>
    <w:p w:rsidR="00274194" w:rsidRPr="00940CD9" w:rsidRDefault="00274194" w:rsidP="004A0A42">
      <w:pPr>
        <w:pStyle w:val="Question"/>
      </w:pPr>
      <w:r w:rsidRPr="00940CD9">
        <w:t>A.</w:t>
      </w:r>
      <w:r w:rsidRPr="00940CD9">
        <w:tab/>
        <w:t>Give me a legal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Pr="00940CD9">
        <w:t xml:space="preserve"> for "obtain,"</w:t>
      </w:r>
      <w:r w:rsidR="00B36398">
        <w:t xml:space="preserve"> </w:t>
      </w:r>
      <w:r w:rsidRPr="00940CD9">
        <w:t>and I can answer your question.</w:t>
      </w:r>
    </w:p>
    <w:p w:rsidR="00274194" w:rsidRPr="00940CD9" w:rsidRDefault="00274194" w:rsidP="004A0A42">
      <w:pPr>
        <w:pStyle w:val="Question"/>
      </w:pPr>
      <w:r w:rsidRPr="00940CD9">
        <w:t>Q.</w:t>
      </w:r>
      <w:r w:rsidRPr="00940CD9">
        <w:tab/>
        <w:t>How about "get"?</w:t>
      </w:r>
    </w:p>
    <w:p w:rsidR="00274194" w:rsidRPr="00940CD9" w:rsidRDefault="00274194" w:rsidP="004A0A42">
      <w:pPr>
        <w:pStyle w:val="Question"/>
      </w:pPr>
      <w:r w:rsidRPr="00940CD9">
        <w:t>A.</w:t>
      </w:r>
      <w:r w:rsidRPr="00940CD9">
        <w:tab/>
        <w:t>You have to use legal words. This is a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rsidRPr="00940CD9">
        <w:t>.</w:t>
      </w:r>
    </w:p>
    <w:p w:rsidR="00274194" w:rsidRPr="00940CD9" w:rsidRDefault="00274194" w:rsidP="004A0A42">
      <w:pPr>
        <w:pStyle w:val="Question"/>
      </w:pPr>
      <w:r w:rsidRPr="00940CD9">
        <w:t>Q.</w:t>
      </w:r>
      <w:r w:rsidRPr="00940CD9">
        <w:tab/>
        <w:t>"Get," that's a legal word</w:t>
      </w:r>
      <w:r w:rsidR="0082649A">
        <w:fldChar w:fldCharType="begin"/>
      </w:r>
      <w:r w:rsidR="0082649A">
        <w:instrText xml:space="preserve"> XE "</w:instrText>
      </w:r>
      <w:r w:rsidR="0082649A" w:rsidRPr="0074696E">
        <w:instrText>legal word</w:instrText>
      </w:r>
      <w:r w:rsidR="0082649A">
        <w:instrText xml:space="preserve">" </w:instrText>
      </w:r>
      <w:r w:rsidR="0082649A">
        <w:fldChar w:fldCharType="end"/>
      </w:r>
      <w:r w:rsidRPr="00940CD9">
        <w:t>.</w:t>
      </w:r>
    </w:p>
    <w:p w:rsidR="00274194" w:rsidRPr="00940CD9" w:rsidRDefault="00274194" w:rsidP="004A0A42">
      <w:pPr>
        <w:pStyle w:val="Question"/>
      </w:pPr>
      <w:r w:rsidRPr="00940CD9">
        <w:t>A.</w:t>
      </w:r>
      <w:r w:rsidRPr="00940CD9">
        <w:tab/>
        <w:t>No, it's not. It's got to be defined in</w:t>
      </w:r>
      <w:r w:rsidR="00B36398">
        <w:t xml:space="preserve"> </w:t>
      </w:r>
      <w:r w:rsidRPr="00940CD9">
        <w:t>the Internal Revenue Code</w:t>
      </w:r>
      <w:r w:rsidR="00A66C8C">
        <w:fldChar w:fldCharType="begin"/>
      </w:r>
      <w:r w:rsidR="00A66C8C">
        <w:instrText xml:space="preserve"> TA \s "Internal Revenue Code" </w:instrText>
      </w:r>
      <w:r w:rsidR="00A66C8C">
        <w:fldChar w:fldCharType="end"/>
      </w:r>
      <w:r w:rsidRPr="00940CD9">
        <w:t xml:space="preserve"> or some other positive</w:t>
      </w:r>
      <w:r w:rsidR="00B36398">
        <w:t xml:space="preserve"> </w:t>
      </w:r>
      <w:r w:rsidRPr="00940CD9">
        <w:t>law.</w:t>
      </w:r>
    </w:p>
    <w:p w:rsidR="000B0EA9" w:rsidRDefault="000B0EA9" w:rsidP="00B327BF">
      <w:pPr>
        <w:pStyle w:val="Heading2"/>
      </w:pPr>
      <w:bookmarkStart w:id="91" w:name="_Toc128210483"/>
      <w:r>
        <w:t xml:space="preserve">Education at </w:t>
      </w:r>
      <w:r w:rsidR="008B3819">
        <w:t>&lt;&lt;UNIVERSITY NAME&gt;&gt;</w:t>
      </w:r>
      <w:bookmarkEnd w:id="91"/>
    </w:p>
    <w:p w:rsidR="00274194" w:rsidRPr="00940CD9" w:rsidRDefault="00274194" w:rsidP="004A0A42">
      <w:pPr>
        <w:pStyle w:val="Question"/>
      </w:pPr>
      <w:r w:rsidRPr="00940CD9">
        <w:t>Q.</w:t>
      </w:r>
      <w:r w:rsidRPr="00940CD9">
        <w:tab/>
        <w:t xml:space="preserve">What was your GPA at </w:t>
      </w:r>
      <w:r w:rsidR="008B3819">
        <w:t>&lt;&lt;UNIVERSITY NAME&gt;&gt;</w:t>
      </w:r>
      <w:r w:rsidRPr="00940CD9">
        <w:t>?</w:t>
      </w:r>
    </w:p>
    <w:p w:rsidR="00274194" w:rsidRPr="00940CD9" w:rsidRDefault="00274194"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274194" w:rsidRPr="00940CD9" w:rsidRDefault="00274194" w:rsidP="004A0A42">
      <w:pPr>
        <w:pStyle w:val="Question"/>
      </w:pPr>
      <w:r w:rsidRPr="00940CD9">
        <w:t>Q.</w:t>
      </w:r>
      <w:r w:rsidRPr="00940CD9">
        <w:tab/>
        <w:t>Did you take any English classes there?</w:t>
      </w:r>
    </w:p>
    <w:p w:rsidR="00274194" w:rsidRPr="00940CD9" w:rsidRDefault="00274194"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274194" w:rsidRPr="00940CD9" w:rsidRDefault="00274194" w:rsidP="004A0A42">
      <w:pPr>
        <w:pStyle w:val="Question"/>
      </w:pPr>
      <w:r w:rsidRPr="00940CD9">
        <w:t>Q.</w:t>
      </w:r>
      <w:r w:rsidRPr="00940CD9">
        <w:tab/>
        <w:t>How about in high school, did you take any English classes?</w:t>
      </w:r>
    </w:p>
    <w:p w:rsidR="00274194" w:rsidRPr="00940CD9" w:rsidRDefault="00274194"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0B0EA9" w:rsidRDefault="000B0EA9" w:rsidP="00B327BF">
      <w:pPr>
        <w:pStyle w:val="Heading2"/>
      </w:pPr>
      <w:bookmarkStart w:id="92" w:name="_Toc128210484"/>
      <w:r>
        <w:t>High school</w:t>
      </w:r>
      <w:bookmarkEnd w:id="92"/>
    </w:p>
    <w:p w:rsidR="00274194" w:rsidRPr="00940CD9" w:rsidRDefault="00274194" w:rsidP="004A0A42">
      <w:pPr>
        <w:pStyle w:val="Question"/>
      </w:pPr>
      <w:r w:rsidRPr="00940CD9">
        <w:t>Q.</w:t>
      </w:r>
      <w:r w:rsidRPr="00940CD9">
        <w:tab/>
        <w:t>Are you a high school graduate?</w:t>
      </w:r>
    </w:p>
    <w:p w:rsidR="00274194" w:rsidRPr="00940CD9" w:rsidRDefault="00274194"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274194" w:rsidRPr="00940CD9" w:rsidRDefault="00274194" w:rsidP="004A0A42">
      <w:pPr>
        <w:pStyle w:val="Question"/>
      </w:pPr>
      <w:r w:rsidRPr="00940CD9">
        <w:t>Q.</w:t>
      </w:r>
      <w:r w:rsidRPr="00940CD9">
        <w:tab/>
        <w:t>Elementary school, did you take elementary English?</w:t>
      </w:r>
    </w:p>
    <w:p w:rsidR="00274194" w:rsidRPr="00940CD9" w:rsidRDefault="00274194"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0B0EA9" w:rsidRDefault="000B0EA9" w:rsidP="00B327BF">
      <w:pPr>
        <w:pStyle w:val="Heading2"/>
      </w:pPr>
      <w:bookmarkStart w:id="93" w:name="_Toc128210485"/>
      <w:r>
        <w:t>Great IRS Hoax</w:t>
      </w:r>
      <w:bookmarkEnd w:id="93"/>
      <w:r w:rsidR="00E734E8">
        <w:fldChar w:fldCharType="begin"/>
      </w:r>
      <w:r w:rsidR="00E734E8">
        <w:instrText xml:space="preserve"> TA \s "Great IRS Hoax" </w:instrText>
      </w:r>
      <w:r w:rsidR="00E734E8">
        <w:fldChar w:fldCharType="end"/>
      </w:r>
    </w:p>
    <w:p w:rsidR="00274194" w:rsidRPr="00940CD9" w:rsidRDefault="00274194" w:rsidP="004A0A42">
      <w:pPr>
        <w:pStyle w:val="Question"/>
      </w:pPr>
      <w:r w:rsidRPr="00940CD9">
        <w:t>Q.</w:t>
      </w:r>
      <w:r w:rsidRPr="00940CD9">
        <w:tab/>
        <w:t xml:space="preserve">Are you familiar with </w:t>
      </w:r>
      <w:r w:rsidR="00A66C8C">
        <w:t>t</w:t>
      </w:r>
      <w:r w:rsidRPr="00940CD9">
        <w:t>he Great IRS Tax</w:t>
      </w:r>
      <w:r w:rsidR="00B36398">
        <w:t xml:space="preserve"> </w:t>
      </w:r>
      <w:r w:rsidRPr="00940CD9">
        <w:t>Hoax</w:t>
      </w:r>
      <w:r w:rsidR="00A66C8C">
        <w:fldChar w:fldCharType="begin"/>
      </w:r>
      <w:r w:rsidR="00A66C8C">
        <w:instrText xml:space="preserve"> TA \l "</w:instrText>
      </w:r>
      <w:r w:rsidR="00A66C8C" w:rsidRPr="00E16333">
        <w:instrText>Great IRS Tax Hoax</w:instrText>
      </w:r>
      <w:r w:rsidR="00A66C8C">
        <w:instrText xml:space="preserve">" \s "Great IRS Tax Hoax" \c 3 </w:instrText>
      </w:r>
      <w:r w:rsidR="00A66C8C">
        <w:fldChar w:fldCharType="end"/>
      </w:r>
      <w:r w:rsidRPr="00940CD9">
        <w:t>, the document entitled, "The Great IRS Tax Hoax"?</w:t>
      </w:r>
    </w:p>
    <w:p w:rsidR="00274194" w:rsidRPr="00940CD9" w:rsidRDefault="00274194" w:rsidP="004A0A42">
      <w:pPr>
        <w:pStyle w:val="Question"/>
      </w:pPr>
      <w:r w:rsidRPr="00940CD9">
        <w:t>A.</w:t>
      </w:r>
      <w:r w:rsidRPr="00940CD9">
        <w:tab/>
        <w:t>No.</w:t>
      </w:r>
    </w:p>
    <w:p w:rsidR="00274194" w:rsidRPr="00940CD9" w:rsidRDefault="00274194" w:rsidP="004A0A42">
      <w:pPr>
        <w:pStyle w:val="Question"/>
      </w:pPr>
      <w:r w:rsidRPr="00940CD9">
        <w:t>Q.</w:t>
      </w:r>
      <w:r w:rsidRPr="00940CD9">
        <w:tab/>
        <w:t xml:space="preserve">It's on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isn't it?</w:t>
      </w:r>
    </w:p>
    <w:p w:rsidR="00274194" w:rsidRPr="00940CD9" w:rsidRDefault="00274194" w:rsidP="004A0A42">
      <w:pPr>
        <w:pStyle w:val="Question"/>
      </w:pPr>
      <w:r w:rsidRPr="00940CD9">
        <w:t>A.</w:t>
      </w:r>
      <w:r w:rsidRPr="00940CD9">
        <w:tab/>
        <w:t>I have never seen it.</w:t>
      </w:r>
    </w:p>
    <w:p w:rsidR="00274194" w:rsidRPr="00940CD9" w:rsidRDefault="00274194" w:rsidP="004A0A42">
      <w:pPr>
        <w:pStyle w:val="Question"/>
      </w:pPr>
      <w:r w:rsidRPr="00940CD9">
        <w:t>Q.</w:t>
      </w:r>
      <w:r w:rsidRPr="00940CD9">
        <w:tab/>
        <w:t>Do you know who wrote it?</w:t>
      </w:r>
    </w:p>
    <w:p w:rsidR="00274194" w:rsidRDefault="00274194" w:rsidP="004A0A42">
      <w:pPr>
        <w:pStyle w:val="Question"/>
      </w:pPr>
      <w:r w:rsidRPr="00940CD9">
        <w:t>A.</w:t>
      </w:r>
      <w:r w:rsidRPr="00940CD9">
        <w:tab/>
        <w:t>Can't talk about it –</w:t>
      </w:r>
    </w:p>
    <w:p w:rsidR="00274194" w:rsidRPr="00940CD9" w:rsidRDefault="00274194" w:rsidP="004A0A42">
      <w:pPr>
        <w:pStyle w:val="Question"/>
      </w:pPr>
      <w:r w:rsidRPr="00940CD9">
        <w:t>Q.</w:t>
      </w:r>
      <w:r w:rsidRPr="00940CD9">
        <w:tab/>
        <w:t>Isn't that -</w:t>
      </w:r>
      <w:r w:rsidRPr="00940CD9">
        <w:noBreakHyphen/>
      </w:r>
    </w:p>
    <w:p w:rsidR="00274194" w:rsidRPr="00940CD9" w:rsidRDefault="00274194" w:rsidP="004A0A42">
      <w:pPr>
        <w:pStyle w:val="Question"/>
      </w:pPr>
      <w:r w:rsidRPr="00940CD9">
        <w:t>A.</w:t>
      </w:r>
      <w:r w:rsidRPr="00940CD9">
        <w:tab/>
        <w:t>-- by contract.</w:t>
      </w:r>
    </w:p>
    <w:p w:rsidR="00274194" w:rsidRPr="00940CD9" w:rsidRDefault="00274194" w:rsidP="004A0A42">
      <w:pPr>
        <w:pStyle w:val="Question"/>
      </w:pPr>
      <w:r w:rsidRPr="00940CD9">
        <w:t>Q.</w:t>
      </w:r>
      <w:r w:rsidRPr="00940CD9">
        <w:tab/>
        <w:t>Isn't that document sort of the linchpin of</w:t>
      </w:r>
      <w:r w:rsidR="00B36398">
        <w:t xml:space="preserve"> </w:t>
      </w:r>
      <w:r w:rsidRPr="00940CD9">
        <w:t>the whole Web site?</w:t>
      </w:r>
    </w:p>
    <w:p w:rsidR="00274194" w:rsidRDefault="00274194" w:rsidP="004A0A42">
      <w:pPr>
        <w:pStyle w:val="Question"/>
      </w:pPr>
      <w:r w:rsidRPr="00940CD9">
        <w:t>A.</w:t>
      </w:r>
      <w:r w:rsidRPr="00940CD9">
        <w:tab/>
        <w:t>That's a pretty substantive word,</w:t>
      </w:r>
      <w:r w:rsidR="00B36398">
        <w:t xml:space="preserve"> </w:t>
      </w:r>
      <w:r w:rsidRPr="00940CD9">
        <w:t>"linchpin."</w:t>
      </w:r>
    </w:p>
    <w:tbl>
      <w:tblPr>
        <w:tblStyle w:val="TableGrid"/>
        <w:tblW w:w="0" w:type="auto"/>
        <w:tblInd w:w="0" w:type="dxa"/>
        <w:tblLook w:val="01E0" w:firstRow="1" w:lastRow="1" w:firstColumn="1" w:lastColumn="1" w:noHBand="0" w:noVBand="0"/>
      </w:tblPr>
      <w:tblGrid>
        <w:gridCol w:w="10152"/>
      </w:tblGrid>
      <w:tr w:rsidR="00806B70">
        <w:tc>
          <w:tcPr>
            <w:tcW w:w="10152" w:type="dxa"/>
            <w:tcBorders>
              <w:top w:val="single" w:sz="4" w:space="0" w:color="auto"/>
              <w:left w:val="single" w:sz="4" w:space="0" w:color="auto"/>
              <w:bottom w:val="single" w:sz="4" w:space="0" w:color="auto"/>
              <w:right w:val="single" w:sz="4" w:space="0" w:color="auto"/>
            </w:tcBorders>
          </w:tcPr>
          <w:p w:rsidR="00806B70" w:rsidRDefault="00806B70" w:rsidP="00806B70">
            <w:r w:rsidRPr="001E32AE">
              <w:rPr>
                <w:u w:val="single"/>
              </w:rPr>
              <w:t>AMPLIFIED RES</w:t>
            </w:r>
            <w:r>
              <w:rPr>
                <w:u w:val="single"/>
              </w:rPr>
              <w:t>P</w:t>
            </w:r>
            <w:r w:rsidRPr="001E32AE">
              <w:rPr>
                <w:u w:val="single"/>
              </w:rPr>
              <w:t>ONSE</w:t>
            </w:r>
            <w:r>
              <w:t>:  [FACT] The only “linchpin”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is the overwhelming evidence of violation of law, fraud, and abuse by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If that evidence wasn’t there and if it wasn’t publicly available to convince people, then no one would believe anything on the website.  </w:t>
            </w:r>
            <w:r w:rsidR="001067F5">
              <w:t xml:space="preserve">Your, meaning the government’s, </w:t>
            </w:r>
            <w:r w:rsidR="001358DD">
              <w:t xml:space="preserve">evil and deceitful </w:t>
            </w:r>
            <w:r w:rsidR="001067F5">
              <w:t xml:space="preserve">deeds speak so loudly I can’t hear a single thing you say at the deposition, Mr. Substitute Defendant </w:t>
            </w:r>
            <w:r w:rsidR="008B3819">
              <w:t>&lt;&lt;U.S. ATTORNEY LASTNAME&gt;&gt;</w:t>
            </w:r>
            <w:r w:rsidR="001067F5">
              <w:t xml:space="preserve">.  </w:t>
            </w:r>
            <w:r>
              <w:t>The website is a religious ministry</w:t>
            </w:r>
            <w:r w:rsidR="00137D33">
              <w:fldChar w:fldCharType="begin"/>
            </w:r>
            <w:r w:rsidR="00137D33">
              <w:instrText xml:space="preserve"> XE "</w:instrText>
            </w:r>
            <w:r w:rsidR="00137D33" w:rsidRPr="00E5294B">
              <w:instrText>religious ministry</w:instrText>
            </w:r>
            <w:r w:rsidR="00137D33">
              <w:instrText xml:space="preserve">" </w:instrText>
            </w:r>
            <w:r w:rsidR="00137D33">
              <w:fldChar w:fldCharType="end"/>
            </w:r>
            <w:r>
              <w:t xml:space="preserve"> whose calling is to expose government corruption in obedience to the Biblical requirement to hate evil.  This is described in section 1 of the Family Guardian About Us page, which is also included as part of Exhibit D6</w:t>
            </w:r>
            <w:r>
              <w:fldChar w:fldCharType="begin"/>
            </w:r>
            <w:r>
              <w:instrText xml:space="preserve"> XE "</w:instrText>
            </w:r>
            <w:r w:rsidRPr="003F0808">
              <w:instrText>EXHIBITS:Exhibit D6</w:instrText>
            </w:r>
            <w:r>
              <w:instrText xml:space="preserve">" </w:instrText>
            </w:r>
            <w:r>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p w:rsidR="00806B70" w:rsidRDefault="00806B70" w:rsidP="00806B70"/>
          <w:p w:rsidR="00806B70" w:rsidRDefault="00806B70" w:rsidP="00806B70">
            <w:hyperlink r:id="rId190" w:history="1">
              <w:r w:rsidRPr="00806B70">
                <w:rPr>
                  <w:rStyle w:val="Hyperlink"/>
                </w:rPr>
                <w:t>http://famguardian.org/aboutus.htm</w:t>
              </w:r>
            </w:hyperlink>
          </w:p>
          <w:p w:rsidR="00806B70" w:rsidRDefault="00806B70" w:rsidP="00806B70"/>
          <w:p w:rsidR="00806B70" w:rsidRPr="00806B70" w:rsidRDefault="00806B70" w:rsidP="00806B70">
            <w:r>
              <w:t>The Bible is the only book that is the “linchpin”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because it is a contract and a covenant that all users must believe in and feel obligated to follow in their quest to eliminate the evils described on the website.  What you are trying to do is silence a whistleblower and interfere with the exercise of religious rights that are the reason for the existence of the website to begin with.</w:t>
            </w:r>
          </w:p>
        </w:tc>
      </w:tr>
    </w:tbl>
    <w:p w:rsidR="00274194" w:rsidRPr="00940CD9" w:rsidRDefault="00274194" w:rsidP="004A0A42">
      <w:pPr>
        <w:pStyle w:val="Question"/>
      </w:pPr>
      <w:r w:rsidRPr="00940CD9">
        <w:t>Q.</w:t>
      </w:r>
      <w:r w:rsidRPr="00940CD9">
        <w:tab/>
        <w:t>Yeah. Would you agree with it?</w:t>
      </w:r>
    </w:p>
    <w:p w:rsidR="00274194" w:rsidRPr="00940CD9" w:rsidRDefault="00274194" w:rsidP="004A0A42">
      <w:pPr>
        <w:pStyle w:val="Question"/>
      </w:pPr>
      <w:r w:rsidRPr="00940CD9">
        <w:t>A.</w:t>
      </w:r>
      <w:r w:rsidRPr="00940CD9">
        <w:tab/>
        <w:t>Well, you're talking about a document that</w:t>
      </w:r>
      <w:r w:rsidR="00B36398">
        <w:t xml:space="preserve"> </w:t>
      </w:r>
      <w:r w:rsidRPr="00940CD9">
        <w:t>I haven't even seen, so why would I answer a</w:t>
      </w:r>
      <w:r w:rsidR="00B36398">
        <w:t xml:space="preserve"> </w:t>
      </w:r>
      <w:r w:rsidRPr="00940CD9">
        <w:t>question like that?</w:t>
      </w:r>
    </w:p>
    <w:p w:rsidR="00274194" w:rsidRPr="00940CD9" w:rsidRDefault="00274194" w:rsidP="004A0A42">
      <w:pPr>
        <w:pStyle w:val="Question"/>
      </w:pPr>
      <w:r w:rsidRPr="00940CD9">
        <w:t>Q.</w:t>
      </w:r>
      <w:r w:rsidRPr="00940CD9">
        <w:tab/>
        <w:t>How about the document -- well, were you aware that The Great IRS Tax Hoax</w:t>
      </w:r>
      <w:r w:rsidR="00A66C8C">
        <w:fldChar w:fldCharType="begin"/>
      </w:r>
      <w:r w:rsidR="00A66C8C">
        <w:instrText xml:space="preserve"> TA \s "Great IRS Tax Hoax" </w:instrText>
      </w:r>
      <w:r w:rsidR="00A66C8C">
        <w:fldChar w:fldCharType="end"/>
      </w:r>
      <w:r w:rsidRPr="00940CD9">
        <w:t xml:space="preserve"> has your name and</w:t>
      </w:r>
      <w:r w:rsidR="00B36398">
        <w:t xml:space="preserve"> </w:t>
      </w:r>
      <w:r w:rsidRPr="00940CD9">
        <w:t>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on it?</w:t>
      </w:r>
    </w:p>
    <w:p w:rsidR="00274194" w:rsidRPr="00940CD9" w:rsidRDefault="00274194" w:rsidP="004A0A42">
      <w:pPr>
        <w:pStyle w:val="Question"/>
      </w:pPr>
      <w:r w:rsidRPr="00940CD9">
        <w:t>A.</w:t>
      </w:r>
      <w:r w:rsidRPr="00940CD9">
        <w:tab/>
        <w:t>Has a name that looks like mine, yeah.</w:t>
      </w:r>
    </w:p>
    <w:p w:rsidR="00274194" w:rsidRPr="00940CD9" w:rsidRDefault="00274194" w:rsidP="004A0A42">
      <w:pPr>
        <w:pStyle w:val="Question"/>
      </w:pPr>
      <w:r w:rsidRPr="00940CD9">
        <w:t>Q.</w:t>
      </w:r>
      <w:r w:rsidRPr="00940CD9">
        <w:tab/>
        <w:t>Is that you?</w:t>
      </w:r>
    </w:p>
    <w:p w:rsidR="00274194" w:rsidRPr="00940CD9" w:rsidRDefault="00274194" w:rsidP="004A0A42">
      <w:pPr>
        <w:pStyle w:val="Question"/>
      </w:pPr>
      <w:r w:rsidRPr="00940CD9">
        <w:t>A.</w:t>
      </w:r>
      <w:r w:rsidRPr="00940CD9">
        <w:tab/>
        <w:t>Maybe.</w:t>
      </w:r>
    </w:p>
    <w:p w:rsidR="00274194" w:rsidRPr="00940CD9" w:rsidRDefault="00274194" w:rsidP="004A0A42">
      <w:pPr>
        <w:pStyle w:val="Question"/>
      </w:pPr>
      <w:r w:rsidRPr="00940CD9">
        <w:t>Q.</w:t>
      </w:r>
      <w:r w:rsidRPr="00940CD9">
        <w:tab/>
        <w:t>You don't know?</w:t>
      </w:r>
    </w:p>
    <w:p w:rsidR="00274194" w:rsidRPr="00940CD9" w:rsidRDefault="00274194" w:rsidP="004A0A42">
      <w:pPr>
        <w:pStyle w:val="Question"/>
      </w:pPr>
      <w:r w:rsidRPr="00940CD9">
        <w:t>A.</w:t>
      </w:r>
      <w:r w:rsidRPr="00940CD9">
        <w:tab/>
        <w:t>Well, once again, I don't see how this is relevant because I have never seen that book.</w:t>
      </w:r>
    </w:p>
    <w:p w:rsidR="00274194" w:rsidRPr="00940CD9" w:rsidRDefault="00274194" w:rsidP="004A0A42">
      <w:pPr>
        <w:pStyle w:val="Question"/>
      </w:pPr>
      <w:r w:rsidRPr="00940CD9">
        <w:t>Q.</w:t>
      </w:r>
      <w:r w:rsidRPr="00940CD9">
        <w:tab/>
        <w:t>Are you a liar?</w:t>
      </w:r>
    </w:p>
    <w:p w:rsidR="00274194" w:rsidRDefault="00274194" w:rsidP="004A0A42">
      <w:pPr>
        <w:pStyle w:val="Question"/>
      </w:pPr>
      <w:r w:rsidRPr="00940CD9">
        <w:t>A.</w:t>
      </w:r>
      <w:r w:rsidRPr="00940CD9">
        <w:tab/>
        <w:t>Absolutely not, but I have never seen a</w:t>
      </w:r>
      <w:r w:rsidR="00B36398">
        <w:t xml:space="preserve"> </w:t>
      </w:r>
      <w:r w:rsidRPr="00940CD9">
        <w:t>book called, "The Great IRS Tax Hoax</w:t>
      </w:r>
      <w:r w:rsidR="00A66C8C">
        <w:fldChar w:fldCharType="begin"/>
      </w:r>
      <w:r w:rsidR="00A66C8C">
        <w:instrText xml:space="preserve"> TA \s "Great IRS Tax Hoax" </w:instrText>
      </w:r>
      <w:r w:rsidR="00A66C8C">
        <w:fldChar w:fldCharType="end"/>
      </w:r>
      <w:r w:rsidRPr="00940CD9">
        <w:t xml:space="preserve">" on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w:t>
      </w:r>
    </w:p>
    <w:tbl>
      <w:tblPr>
        <w:tblStyle w:val="TableGrid"/>
        <w:tblW w:w="0" w:type="auto"/>
        <w:tblInd w:w="0" w:type="dxa"/>
        <w:tblLook w:val="01E0" w:firstRow="1" w:lastRow="1" w:firstColumn="1" w:lastColumn="1" w:noHBand="0" w:noVBand="0"/>
      </w:tblPr>
      <w:tblGrid>
        <w:gridCol w:w="10152"/>
      </w:tblGrid>
      <w:tr w:rsidR="001648AC">
        <w:tc>
          <w:tcPr>
            <w:tcW w:w="10152" w:type="dxa"/>
            <w:tcBorders>
              <w:top w:val="single" w:sz="4" w:space="0" w:color="auto"/>
              <w:left w:val="single" w:sz="4" w:space="0" w:color="auto"/>
              <w:bottom w:val="single" w:sz="4" w:space="0" w:color="auto"/>
              <w:right w:val="single" w:sz="4" w:space="0" w:color="auto"/>
            </w:tcBorders>
          </w:tcPr>
          <w:p w:rsidR="001648AC" w:rsidRPr="00125B64" w:rsidRDefault="001648AC" w:rsidP="00373976">
            <w:r w:rsidRPr="001E32AE">
              <w:rPr>
                <w:u w:val="single"/>
              </w:rPr>
              <w:t>AMPLIFIED RES</w:t>
            </w:r>
            <w:r>
              <w:rPr>
                <w:u w:val="single"/>
              </w:rPr>
              <w:t>P</w:t>
            </w:r>
            <w:r w:rsidRPr="001E32AE">
              <w:rPr>
                <w:u w:val="single"/>
              </w:rPr>
              <w:t>ONSE</w:t>
            </w:r>
            <w:r>
              <w:t>:  [FACT] Do you exploit people’s ignorance and compel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so as to make people LOOK like liars, by in part refusing to provide legal definitions for the words you use?</w:t>
            </w:r>
          </w:p>
        </w:tc>
      </w:tr>
    </w:tbl>
    <w:p w:rsidR="00274194" w:rsidRPr="00940CD9" w:rsidRDefault="00274194" w:rsidP="004A0A42">
      <w:pPr>
        <w:pStyle w:val="Question"/>
      </w:pPr>
      <w:r w:rsidRPr="00940CD9">
        <w:t>Q.</w:t>
      </w:r>
      <w:r w:rsidRPr="00940CD9">
        <w:tab/>
        <w:t>Have you seen a book or booklet that's similar to that, that has a name similar to that?</w:t>
      </w:r>
    </w:p>
    <w:p w:rsidR="00274194" w:rsidRPr="00940CD9" w:rsidRDefault="00274194" w:rsidP="004A0A42">
      <w:pPr>
        <w:pStyle w:val="Question"/>
      </w:pPr>
      <w:r w:rsidRPr="00940CD9">
        <w:t>A.</w:t>
      </w:r>
      <w:r w:rsidRPr="00940CD9">
        <w:tab/>
        <w:t>Well, please define what that name would</w:t>
      </w:r>
      <w:r w:rsidR="00B36398">
        <w:t xml:space="preserve"> </w:t>
      </w:r>
      <w:r w:rsidRPr="00940CD9">
        <w:t>be, and I can answer your question.</w:t>
      </w:r>
    </w:p>
    <w:p w:rsidR="00274194" w:rsidRPr="00940CD9" w:rsidRDefault="00274194" w:rsidP="004A0A42">
      <w:pPr>
        <w:pStyle w:val="Question"/>
      </w:pPr>
      <w:r w:rsidRPr="00940CD9">
        <w:t>Q.</w:t>
      </w:r>
      <w:r w:rsidRPr="00940CD9">
        <w:tab/>
        <w:t>How about, "The Great IRS Tax Hoax</w:t>
      </w:r>
      <w:r w:rsidR="00A66C8C">
        <w:fldChar w:fldCharType="begin"/>
      </w:r>
      <w:r w:rsidR="00A66C8C">
        <w:instrText xml:space="preserve"> TA \s "Great IRS Tax Hoax" </w:instrText>
      </w:r>
      <w:r w:rsidR="00A66C8C">
        <w:fldChar w:fldCharType="end"/>
      </w:r>
      <w:r w:rsidRPr="00940CD9">
        <w:t>: Why We</w:t>
      </w:r>
      <w:r w:rsidR="00B36398">
        <w:t xml:space="preserve"> </w:t>
      </w:r>
      <w:r w:rsidRPr="00940CD9">
        <w:t>Don't Owe Income Tax"?</w:t>
      </w:r>
    </w:p>
    <w:p w:rsidR="00274194" w:rsidRPr="00940CD9" w:rsidRDefault="00274194" w:rsidP="004A0A42">
      <w:pPr>
        <w:pStyle w:val="Question"/>
      </w:pPr>
      <w:r w:rsidRPr="00940CD9">
        <w:t>A.</w:t>
      </w:r>
      <w:r w:rsidRPr="00940CD9">
        <w:tab/>
        <w:t>There's no book on that Web site by that</w:t>
      </w:r>
      <w:r w:rsidR="00B36398">
        <w:t xml:space="preserve"> </w:t>
      </w:r>
      <w:r w:rsidRPr="00940CD9">
        <w:t>name.</w:t>
      </w:r>
    </w:p>
    <w:p w:rsidR="00274194" w:rsidRPr="00940CD9" w:rsidRDefault="00274194" w:rsidP="004A0A42">
      <w:pPr>
        <w:pStyle w:val="Question"/>
      </w:pPr>
      <w:r w:rsidRPr="00940CD9">
        <w:t>Q.</w:t>
      </w:r>
      <w:r w:rsidRPr="00940CD9">
        <w:tab/>
        <w:t>All right. I'll remind you that you're</w:t>
      </w:r>
      <w:r w:rsidR="00B36398">
        <w:t xml:space="preserve"> </w:t>
      </w:r>
      <w:r w:rsidRPr="00940CD9">
        <w:t>subject to the penalty of perjury if you give me</w:t>
      </w:r>
      <w:r w:rsidR="00B36398">
        <w:t xml:space="preserve"> </w:t>
      </w:r>
      <w:r w:rsidRPr="00940CD9">
        <w:t>false answers here.</w:t>
      </w:r>
    </w:p>
    <w:p w:rsidR="00274194" w:rsidRPr="00940CD9" w:rsidRDefault="00274194" w:rsidP="004A0A42">
      <w:pPr>
        <w:pStyle w:val="Question"/>
      </w:pPr>
      <w:r w:rsidRPr="00940CD9">
        <w:t>A.</w:t>
      </w:r>
      <w:r w:rsidRPr="00940CD9">
        <w:tab/>
        <w:t>Right.</w:t>
      </w:r>
    </w:p>
    <w:p w:rsidR="00274194" w:rsidRPr="00940CD9" w:rsidRDefault="00274194" w:rsidP="004A0A42">
      <w:pPr>
        <w:pStyle w:val="Question"/>
      </w:pPr>
      <w:r w:rsidRPr="00940CD9">
        <w:t>Q.</w:t>
      </w:r>
      <w:r w:rsidRPr="00940CD9">
        <w:tab/>
        <w:t>Okay.</w:t>
      </w:r>
    </w:p>
    <w:p w:rsidR="00274194" w:rsidRDefault="00274194" w:rsidP="004A0A42">
      <w:pPr>
        <w:pStyle w:val="Question"/>
      </w:pPr>
      <w:r w:rsidRPr="00940CD9">
        <w:t>A.</w:t>
      </w:r>
      <w:r w:rsidRPr="00940CD9">
        <w:tab/>
        <w:t>That's right. There's a book called, "The</w:t>
      </w:r>
      <w:r w:rsidR="00B36398">
        <w:t xml:space="preserve"> </w:t>
      </w:r>
      <w:r w:rsidRPr="00940CD9">
        <w:t>Great IRS Hoax</w:t>
      </w:r>
      <w:r w:rsidR="00A66C8C">
        <w:fldChar w:fldCharType="begin"/>
      </w:r>
      <w:r w:rsidR="00A66C8C">
        <w:instrText xml:space="preserve"> TA \l "</w:instrText>
      </w:r>
      <w:r w:rsidR="00A66C8C" w:rsidRPr="00111E1D">
        <w:instrText>The Great IRS Hoax</w:instrText>
      </w:r>
      <w:r w:rsidR="00A66C8C">
        <w:instrText xml:space="preserve">" \s "The Great IRS Hoax" \c 3 </w:instrText>
      </w:r>
      <w:r w:rsidR="00A66C8C">
        <w:fldChar w:fldCharType="end"/>
      </w:r>
      <w:r w:rsidRPr="00940CD9">
        <w:t>," without the word "tax" in it, but</w:t>
      </w:r>
      <w:r w:rsidR="00B36398">
        <w:t xml:space="preserve"> </w:t>
      </w:r>
      <w:r w:rsidRPr="00940CD9">
        <w:t>there's no book that uses the word "tax."</w:t>
      </w:r>
    </w:p>
    <w:tbl>
      <w:tblPr>
        <w:tblStyle w:val="TableGrid"/>
        <w:tblW w:w="0" w:type="auto"/>
        <w:tblInd w:w="0" w:type="dxa"/>
        <w:tblLook w:val="01E0" w:firstRow="1" w:lastRow="1" w:firstColumn="1" w:lastColumn="1" w:noHBand="0" w:noVBand="0"/>
      </w:tblPr>
      <w:tblGrid>
        <w:gridCol w:w="10152"/>
      </w:tblGrid>
      <w:tr w:rsidR="00A80D91">
        <w:tc>
          <w:tcPr>
            <w:tcW w:w="10152" w:type="dxa"/>
            <w:tcBorders>
              <w:top w:val="single" w:sz="4" w:space="0" w:color="auto"/>
              <w:left w:val="single" w:sz="4" w:space="0" w:color="auto"/>
              <w:bottom w:val="single" w:sz="4" w:space="0" w:color="auto"/>
              <w:right w:val="single" w:sz="4" w:space="0" w:color="auto"/>
            </w:tcBorders>
          </w:tcPr>
          <w:p w:rsidR="00A80D91" w:rsidRPr="00125B64" w:rsidRDefault="00A80D91" w:rsidP="00277EB4">
            <w:r w:rsidRPr="001E32AE">
              <w:rPr>
                <w:u w:val="single"/>
              </w:rPr>
              <w:t>AMPLIFIED RES</w:t>
            </w:r>
            <w:r>
              <w:rPr>
                <w:u w:val="single"/>
              </w:rPr>
              <w:t>P</w:t>
            </w:r>
            <w:r w:rsidRPr="001E32AE">
              <w:rPr>
                <w:u w:val="single"/>
              </w:rPr>
              <w:t>ONSE</w:t>
            </w:r>
            <w:r>
              <w:t>:  [FACT] I also emphasize that the book does not challenge the Constitutionality of any part of the Internal Revenue Code</w:t>
            </w:r>
            <w:r w:rsidR="00A66C8C">
              <w:fldChar w:fldCharType="begin"/>
            </w:r>
            <w:r w:rsidR="00A66C8C">
              <w:instrText xml:space="preserve"> TA \s "Internal Revenue Code" </w:instrText>
            </w:r>
            <w:r w:rsidR="00A66C8C">
              <w:fldChar w:fldCharType="end"/>
            </w:r>
            <w:r>
              <w:t xml:space="preserve">.  The “hoax” is not the law, but how the law is </w:t>
            </w:r>
            <w:r w:rsidR="00325EEB">
              <w:t>represented</w:t>
            </w:r>
            <w:r>
              <w:t xml:space="preserve"> and administered by the IRS</w:t>
            </w:r>
            <w:r w:rsidR="00EA39BB">
              <w:t>, the Courts, and the Department of Justice</w:t>
            </w:r>
            <w:r w:rsidR="00D35F88">
              <w:fldChar w:fldCharType="begin"/>
            </w:r>
            <w:r w:rsidR="00D35F88">
              <w:instrText xml:space="preserve"> XE "</w:instrText>
            </w:r>
            <w:r w:rsidR="00D35F88" w:rsidRPr="00327C11">
              <w:instrText>Department of Justice</w:instrText>
            </w:r>
            <w:r w:rsidR="00D35F88">
              <w:instrText xml:space="preserve">" </w:instrText>
            </w:r>
            <w:r w:rsidR="00D35F88">
              <w:fldChar w:fldCharType="end"/>
            </w:r>
            <w:r>
              <w:t>.</w:t>
            </w:r>
            <w:r w:rsidR="00EA39BB">
              <w:t xml:space="preserve">  The people who administer </w:t>
            </w:r>
            <w:r w:rsidR="0059443B">
              <w:t xml:space="preserve">and enforce </w:t>
            </w:r>
            <w:r w:rsidR="00EA39BB">
              <w:t>it aren’t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rsidR="0059443B">
              <w:t>.</w:t>
            </w:r>
          </w:p>
        </w:tc>
      </w:tr>
    </w:tbl>
    <w:p w:rsidR="00274194" w:rsidRPr="00940CD9" w:rsidRDefault="00274194" w:rsidP="004A0A42">
      <w:pPr>
        <w:pStyle w:val="Question"/>
      </w:pPr>
      <w:r w:rsidRPr="00940CD9">
        <w:t>Q.</w:t>
      </w:r>
      <w:r w:rsidRPr="00940CD9">
        <w:tab/>
        <w:t>All right. Let's talk about The Great IRS</w:t>
      </w:r>
      <w:r w:rsidR="00B36398">
        <w:t xml:space="preserve"> </w:t>
      </w:r>
      <w:r w:rsidRPr="00940CD9">
        <w:t>Hoax</w:t>
      </w:r>
      <w:r w:rsidR="00A66C8C">
        <w:fldChar w:fldCharType="begin"/>
      </w:r>
      <w:r w:rsidR="00A66C8C">
        <w:instrText xml:space="preserve"> TA \s "The Great IRS Hoax" </w:instrText>
      </w:r>
      <w:r w:rsidR="00A66C8C">
        <w:fldChar w:fldCharType="end"/>
      </w:r>
      <w:r w:rsidRPr="00940CD9">
        <w:t>. You're familiar with that?</w:t>
      </w:r>
    </w:p>
    <w:p w:rsidR="00274194" w:rsidRPr="00940CD9" w:rsidRDefault="00274194" w:rsidP="004A0A42">
      <w:pPr>
        <w:pStyle w:val="Question"/>
      </w:pPr>
      <w:r w:rsidRPr="00940CD9">
        <w:t>A.</w:t>
      </w:r>
      <w:r w:rsidRPr="00940CD9">
        <w:tab/>
        <w:t>I have read it, yeah.</w:t>
      </w:r>
    </w:p>
    <w:p w:rsidR="00274194" w:rsidRPr="00940CD9" w:rsidRDefault="00274194" w:rsidP="004A0A42">
      <w:pPr>
        <w:pStyle w:val="Question"/>
      </w:pPr>
      <w:r w:rsidRPr="00940CD9">
        <w:t>Q.</w:t>
      </w:r>
      <w:r w:rsidRPr="00940CD9">
        <w:tab/>
        <w:t>Did you write it?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A80D91">
        <w:tc>
          <w:tcPr>
            <w:tcW w:w="10152" w:type="dxa"/>
            <w:tcBorders>
              <w:top w:val="single" w:sz="4" w:space="0" w:color="auto"/>
              <w:left w:val="single" w:sz="4" w:space="0" w:color="auto"/>
              <w:bottom w:val="single" w:sz="4" w:space="0" w:color="auto"/>
              <w:right w:val="single" w:sz="4" w:space="0" w:color="auto"/>
            </w:tcBorders>
          </w:tcPr>
          <w:p w:rsidR="00A80D91" w:rsidRPr="00125B64" w:rsidRDefault="00A80D91" w:rsidP="00277EB4">
            <w:r w:rsidRPr="001E32AE">
              <w:rPr>
                <w:u w:val="single"/>
              </w:rPr>
              <w:t>AMPLIFIED RES</w:t>
            </w:r>
            <w:r>
              <w:rPr>
                <w:u w:val="single"/>
              </w:rPr>
              <w:t>P</w:t>
            </w:r>
            <w:r w:rsidRPr="001E32AE">
              <w:rPr>
                <w:u w:val="single"/>
              </w:rPr>
              <w:t>ONSE</w:t>
            </w:r>
            <w:r>
              <w:t>:  [FACT] I wrote portions of it but not all of it.  Many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xml:space="preserve"> contributed but they donated the rights to me.</w:t>
            </w:r>
          </w:p>
        </w:tc>
      </w:tr>
    </w:tbl>
    <w:p w:rsidR="000B0EA9" w:rsidRDefault="000B0EA9" w:rsidP="00B327BF">
      <w:pPr>
        <w:pStyle w:val="Heading2"/>
      </w:pPr>
      <w:bookmarkStart w:id="94" w:name="_Toc128210486"/>
      <w:r>
        <w:t>Relation of Great IRS Hoax</w:t>
      </w:r>
      <w:r w:rsidR="00E734E8">
        <w:fldChar w:fldCharType="begin"/>
      </w:r>
      <w:r w:rsidR="00E734E8">
        <w:instrText xml:space="preserve"> TA \s "Great IRS Hoax" </w:instrText>
      </w:r>
      <w:r w:rsidR="00E734E8">
        <w:fldChar w:fldCharType="end"/>
      </w:r>
      <w:r>
        <w:t xml:space="preserve"> to Family Guardian Website</w:t>
      </w:r>
      <w:bookmarkEnd w:id="94"/>
    </w:p>
    <w:p w:rsidR="00274194" w:rsidRPr="00940CD9" w:rsidRDefault="00274194" w:rsidP="004A0A42">
      <w:pPr>
        <w:pStyle w:val="Question"/>
      </w:pPr>
      <w:r w:rsidRPr="00940CD9">
        <w:t>Q.</w:t>
      </w:r>
      <w:r w:rsidRPr="00940CD9">
        <w:tab/>
        <w:t>Is The Great IRS Hoax</w:t>
      </w:r>
      <w:r w:rsidR="00A66C8C">
        <w:fldChar w:fldCharType="begin"/>
      </w:r>
      <w:r w:rsidR="00A66C8C">
        <w:instrText xml:space="preserve"> TA \s "The Great IRS Hoax" </w:instrText>
      </w:r>
      <w:r w:rsidR="00A66C8C">
        <w:fldChar w:fldCharType="end"/>
      </w:r>
      <w:r w:rsidRPr="00940CD9">
        <w:t xml:space="preserve"> the linchpin of the</w:t>
      </w:r>
      <w:r w:rsidR="00B36398">
        <w:t xml:space="preserv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w:t>
      </w:r>
    </w:p>
    <w:p w:rsidR="00274194" w:rsidRPr="00940CD9" w:rsidRDefault="00274194" w:rsidP="004A0A42">
      <w:pPr>
        <w:pStyle w:val="Question"/>
      </w:pPr>
      <w:r w:rsidRPr="00940CD9">
        <w:t>A.</w:t>
      </w:r>
      <w:r w:rsidRPr="00940CD9">
        <w:tab/>
        <w:t>Define "linchpin."</w:t>
      </w:r>
    </w:p>
    <w:p w:rsidR="00274194" w:rsidRPr="00940CD9" w:rsidRDefault="00274194" w:rsidP="004A0A42">
      <w:pPr>
        <w:pStyle w:val="Question"/>
      </w:pPr>
      <w:r w:rsidRPr="00940CD9">
        <w:t>Q.</w:t>
      </w:r>
      <w:r w:rsidRPr="00940CD9">
        <w:tab/>
        <w:t>What do you think it means? Isn't that pretty much --</w:t>
      </w:r>
    </w:p>
    <w:p w:rsidR="00274194" w:rsidRDefault="00274194" w:rsidP="004A0A42">
      <w:pPr>
        <w:pStyle w:val="Question"/>
      </w:pPr>
      <w:r w:rsidRPr="00940CD9">
        <w:t>A.</w:t>
      </w:r>
      <w:r w:rsidRPr="00940CD9">
        <w:tab/>
        <w:t>I'm not going to speculate anything.</w:t>
      </w:r>
    </w:p>
    <w:tbl>
      <w:tblPr>
        <w:tblStyle w:val="TableGrid"/>
        <w:tblW w:w="0" w:type="auto"/>
        <w:tblInd w:w="0" w:type="dxa"/>
        <w:tblLook w:val="01E0" w:firstRow="1" w:lastRow="1" w:firstColumn="1" w:lastColumn="1" w:noHBand="0" w:noVBand="0"/>
      </w:tblPr>
      <w:tblGrid>
        <w:gridCol w:w="10152"/>
      </w:tblGrid>
      <w:tr w:rsidR="00EA39BB">
        <w:tc>
          <w:tcPr>
            <w:tcW w:w="10152" w:type="dxa"/>
            <w:tcBorders>
              <w:top w:val="single" w:sz="4" w:space="0" w:color="auto"/>
              <w:left w:val="single" w:sz="4" w:space="0" w:color="auto"/>
              <w:bottom w:val="single" w:sz="4" w:space="0" w:color="auto"/>
              <w:right w:val="single" w:sz="4" w:space="0" w:color="auto"/>
            </w:tcBorders>
          </w:tcPr>
          <w:p w:rsidR="00EA39BB" w:rsidRPr="00125B64" w:rsidRDefault="00EA39BB" w:rsidP="00790B97">
            <w:r w:rsidRPr="001E32AE">
              <w:rPr>
                <w:u w:val="single"/>
              </w:rPr>
              <w:t>AMPLIFIED RES</w:t>
            </w:r>
            <w:r>
              <w:rPr>
                <w:u w:val="single"/>
              </w:rPr>
              <w:t>P</w:t>
            </w:r>
            <w:r w:rsidRPr="001E32AE">
              <w:rPr>
                <w:u w:val="single"/>
              </w:rPr>
              <w:t>ONSE</w:t>
            </w:r>
            <w:r>
              <w:t>:  [OPINION] I have no opinion to share on this subject, and that is what you are asking me for.</w:t>
            </w:r>
          </w:p>
        </w:tc>
      </w:tr>
    </w:tbl>
    <w:p w:rsidR="00AD17B9" w:rsidRPr="00940CD9" w:rsidRDefault="00AD17B9" w:rsidP="004A0A42">
      <w:pPr>
        <w:pStyle w:val="Question"/>
      </w:pPr>
      <w:r w:rsidRPr="00940CD9">
        <w:t>Q.</w:t>
      </w:r>
      <w:r w:rsidRPr="00940CD9">
        <w:tab/>
        <w:t>Isn't that pretty much the center of the</w:t>
      </w:r>
      <w:r w:rsidR="00B36398">
        <w:t xml:space="preserve"> </w:t>
      </w:r>
      <w:r w:rsidR="00A85FCB" w:rsidRPr="00940CD9">
        <w:t xml:space="preserve"> </w:t>
      </w:r>
      <w:r w:rsidRPr="00940CD9">
        <w:t>whole program</w:t>
      </w:r>
      <w:r w:rsidR="00F007FA">
        <w:fldChar w:fldCharType="begin"/>
      </w:r>
      <w:r w:rsidR="00F007FA">
        <w:instrText xml:space="preserve"> XE "</w:instrText>
      </w:r>
      <w:r w:rsidR="00045B58">
        <w:instrText>PROGRAMS (ALLEGED):</w:instrText>
      </w:r>
      <w:r w:rsidR="00F007FA">
        <w:instrText xml:space="preserve">whole program" </w:instrText>
      </w:r>
      <w:r w:rsidR="00F007FA">
        <w:fldChar w:fldCharType="end"/>
      </w:r>
      <w:r w:rsidRPr="00940CD9">
        <w:t>, the whole Web site, I mean, is The</w:t>
      </w:r>
      <w:r w:rsidR="00B36398">
        <w:t xml:space="preserve"> </w:t>
      </w:r>
      <w:r w:rsidRPr="00940CD9">
        <w:t>Great IRS Hoax</w:t>
      </w:r>
      <w:r w:rsidR="00E734E8">
        <w:fldChar w:fldCharType="begin"/>
      </w:r>
      <w:r w:rsidR="00E734E8">
        <w:instrText xml:space="preserve"> TA \s "Great IRS Hoax" </w:instrText>
      </w:r>
      <w:r w:rsidR="00E734E8">
        <w:fldChar w:fldCharType="end"/>
      </w:r>
      <w:r w:rsidRPr="00940CD9">
        <w:t>?</w:t>
      </w:r>
    </w:p>
    <w:p w:rsidR="00AD17B9" w:rsidRDefault="00AD17B9" w:rsidP="004A0A42">
      <w:pPr>
        <w:pStyle w:val="Question"/>
      </w:pPr>
      <w:r w:rsidRPr="00940CD9">
        <w:t>A.</w:t>
      </w:r>
      <w:r w:rsidRPr="00940CD9">
        <w:tab/>
        <w:t>Not from what I can tell.</w:t>
      </w:r>
    </w:p>
    <w:tbl>
      <w:tblPr>
        <w:tblStyle w:val="TableGrid"/>
        <w:tblW w:w="0" w:type="auto"/>
        <w:tblInd w:w="0" w:type="dxa"/>
        <w:tblLook w:val="01E0" w:firstRow="1" w:lastRow="1" w:firstColumn="1" w:lastColumn="1" w:noHBand="0" w:noVBand="0"/>
      </w:tblPr>
      <w:tblGrid>
        <w:gridCol w:w="10152"/>
      </w:tblGrid>
      <w:tr w:rsidR="00A80D91">
        <w:tc>
          <w:tcPr>
            <w:tcW w:w="10152" w:type="dxa"/>
            <w:tcBorders>
              <w:top w:val="single" w:sz="4" w:space="0" w:color="auto"/>
              <w:left w:val="single" w:sz="4" w:space="0" w:color="auto"/>
              <w:bottom w:val="single" w:sz="4" w:space="0" w:color="auto"/>
              <w:right w:val="single" w:sz="4" w:space="0" w:color="auto"/>
            </w:tcBorders>
          </w:tcPr>
          <w:p w:rsidR="00A80D91" w:rsidRPr="00125B64" w:rsidRDefault="00A80D91" w:rsidP="00277EB4">
            <w:r w:rsidRPr="001E32AE">
              <w:rPr>
                <w:u w:val="single"/>
              </w:rPr>
              <w:t>AMPLIFIED RES</w:t>
            </w:r>
            <w:r>
              <w:rPr>
                <w:u w:val="single"/>
              </w:rPr>
              <w:t>P</w:t>
            </w:r>
            <w:r w:rsidRPr="001E32AE">
              <w:rPr>
                <w:u w:val="single"/>
              </w:rPr>
              <w:t>ONSE</w:t>
            </w:r>
            <w:r>
              <w:t xml:space="preserve">:  [FACT] There is no “program”.  Education does not constitute a “program”.  </w:t>
            </w:r>
            <w:r w:rsidR="00EA39BB">
              <w:t>“</w:t>
            </w:r>
            <w:r>
              <w:t>Program</w:t>
            </w:r>
            <w:r w:rsidR="00EA39BB">
              <w:t>”</w:t>
            </w:r>
            <w:r>
              <w:t xml:space="preserve"> is only relevant in the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arena, and Family Guardian does not involve itself in commerce</w:t>
            </w:r>
            <w:r w:rsidR="000D37CC">
              <w:fldChar w:fldCharType="begin"/>
            </w:r>
            <w:r w:rsidR="000D37CC">
              <w:instrText xml:space="preserve"> XE "</w:instrText>
            </w:r>
            <w:r w:rsidR="000D37CC" w:rsidRPr="006F5E16">
              <w:instrText>commerce</w:instrText>
            </w:r>
            <w:r w:rsidR="000D37CC">
              <w:instrText xml:space="preserve">" </w:instrText>
            </w:r>
            <w:r w:rsidR="000D37CC">
              <w:fldChar w:fldCharType="end"/>
            </w:r>
            <w:r>
              <w:t xml:space="preserve"> of any kind.</w:t>
            </w:r>
            <w:r w:rsidR="000713AB">
              <w:t xml:space="preserve">  A program implies some kind of result, and there isn’t anything anywhere on any of the websites that are the subject of this investigation that I have found that promises any result or likelihood. </w:t>
            </w:r>
          </w:p>
        </w:tc>
      </w:tr>
    </w:tbl>
    <w:p w:rsidR="00AD17B9" w:rsidRPr="00940CD9" w:rsidRDefault="00AD17B9" w:rsidP="004A0A42">
      <w:pPr>
        <w:pStyle w:val="Question"/>
      </w:pPr>
      <w:r w:rsidRPr="00940CD9">
        <w:t>Q.</w:t>
      </w:r>
      <w:r w:rsidRPr="00940CD9">
        <w:tab/>
        <w:t>Doesn't that -- in The Great IRS Hoax</w:t>
      </w:r>
      <w:r w:rsidR="00A66C8C">
        <w:fldChar w:fldCharType="begin"/>
      </w:r>
      <w:r w:rsidR="00A66C8C">
        <w:instrText xml:space="preserve"> TA \s "The Great IRS Hoax" </w:instrText>
      </w:r>
      <w:r w:rsidR="00A66C8C">
        <w:fldChar w:fldCharType="end"/>
      </w:r>
      <w:r w:rsidRPr="00940CD9">
        <w:t>, in</w:t>
      </w:r>
      <w:r w:rsidR="00B36398">
        <w:t xml:space="preserve"> </w:t>
      </w:r>
      <w:r w:rsidR="00A85FCB" w:rsidRPr="00940CD9">
        <w:t xml:space="preserve"> </w:t>
      </w:r>
      <w:r w:rsidRPr="00940CD9">
        <w:t>that document, doesn't it contain the family</w:t>
      </w:r>
      <w:r w:rsidR="00B36398">
        <w:t xml:space="preserve"> </w:t>
      </w:r>
      <w:r w:rsidRPr="00940CD9">
        <w:t xml:space="preserve"> guardian's views on pretty much all aspects of the</w:t>
      </w:r>
      <w:r w:rsidR="00B36398">
        <w:t xml:space="preserve"> </w:t>
      </w:r>
      <w:r w:rsidRPr="00940CD9">
        <w:t>federal income tax system?</w:t>
      </w:r>
    </w:p>
    <w:p w:rsidR="00AD17B9" w:rsidRPr="00940CD9" w:rsidRDefault="00AD17B9" w:rsidP="004A0A42">
      <w:pPr>
        <w:pStyle w:val="Question"/>
      </w:pPr>
      <w:r w:rsidRPr="00940CD9">
        <w:t>A.</w:t>
      </w:r>
      <w:r w:rsidRPr="00940CD9">
        <w:tab/>
        <w:t>Well, since we haven't defined the word</w:t>
      </w:r>
      <w:r w:rsidR="00B36398">
        <w:t xml:space="preserve"> </w:t>
      </w:r>
      <w:r w:rsidRPr="00940CD9">
        <w:t xml:space="preserve"> "tax," I don't know what that means.</w:t>
      </w:r>
    </w:p>
    <w:p w:rsidR="000B0EA9" w:rsidRDefault="000B0EA9" w:rsidP="00B327BF">
      <w:pPr>
        <w:pStyle w:val="Heading2"/>
      </w:pPr>
      <w:bookmarkStart w:id="95" w:name="_Toc128210487"/>
      <w:r>
        <w:t>Reading of Great IRS Hoax</w:t>
      </w:r>
      <w:bookmarkEnd w:id="95"/>
      <w:r w:rsidR="00E734E8">
        <w:fldChar w:fldCharType="begin"/>
      </w:r>
      <w:r w:rsidR="00E734E8">
        <w:instrText xml:space="preserve"> TA \s "Great IRS Hoax" </w:instrText>
      </w:r>
      <w:r w:rsidR="00E734E8">
        <w:fldChar w:fldCharType="end"/>
      </w:r>
    </w:p>
    <w:p w:rsidR="00AD17B9" w:rsidRPr="00940CD9" w:rsidRDefault="00A85FCB" w:rsidP="004A0A42">
      <w:pPr>
        <w:pStyle w:val="Question"/>
      </w:pPr>
      <w:r w:rsidRPr="00940CD9">
        <w:t>Q</w:t>
      </w:r>
      <w:r w:rsidR="00AD17B9" w:rsidRPr="00940CD9">
        <w:t>.</w:t>
      </w:r>
      <w:r w:rsidR="00AD17B9" w:rsidRPr="00940CD9">
        <w:tab/>
        <w:t>Have you -- you've read -- or excuse me. I</w:t>
      </w:r>
      <w:r w:rsidR="00B36398">
        <w:t xml:space="preserve"> </w:t>
      </w:r>
      <w:r w:rsidR="00AD17B9" w:rsidRPr="00940CD9">
        <w:t xml:space="preserve"> will ask it again.</w:t>
      </w:r>
      <w:r w:rsidR="00B36398">
        <w:t xml:space="preserve"> </w:t>
      </w:r>
      <w:r w:rsidR="00AD17B9" w:rsidRPr="00940CD9">
        <w:t>Have you read The Great IRS Hoax</w:t>
      </w:r>
      <w:r w:rsidR="00A66C8C">
        <w:fldChar w:fldCharType="begin"/>
      </w:r>
      <w:r w:rsidR="00A66C8C">
        <w:instrText xml:space="preserve"> TA \s "The Great IRS Hoax" </w:instrText>
      </w:r>
      <w:r w:rsidR="00A66C8C">
        <w:fldChar w:fldCharType="end"/>
      </w:r>
      <w:r w:rsidR="00AD17B9" w:rsidRPr="00940CD9">
        <w:t>?</w:t>
      </w:r>
    </w:p>
    <w:p w:rsidR="00AD17B9" w:rsidRPr="00940CD9" w:rsidRDefault="00AD17B9" w:rsidP="004A0A42">
      <w:pPr>
        <w:pStyle w:val="Question"/>
      </w:pPr>
      <w:r w:rsidRPr="00940CD9">
        <w:t>A.</w:t>
      </w:r>
      <w:r w:rsidRPr="00940CD9">
        <w:tab/>
        <w:t>I just said that I did.</w:t>
      </w:r>
    </w:p>
    <w:p w:rsidR="00AD17B9" w:rsidRPr="00940CD9" w:rsidRDefault="00AD17B9" w:rsidP="004A0A42">
      <w:pPr>
        <w:pStyle w:val="Question"/>
      </w:pPr>
      <w:r w:rsidRPr="00940CD9">
        <w:t>Q.</w:t>
      </w:r>
      <w:r w:rsidRPr="00940CD9">
        <w:tab/>
        <w:t>All right. What's it about?</w:t>
      </w:r>
    </w:p>
    <w:p w:rsidR="00AD17B9" w:rsidRPr="00940CD9" w:rsidRDefault="00AD17B9" w:rsidP="004A0A42">
      <w:pPr>
        <w:pStyle w:val="Question"/>
      </w:pPr>
      <w:r w:rsidRPr="00940CD9">
        <w:t>A.</w:t>
      </w:r>
      <w:r w:rsidRPr="00940CD9">
        <w:tab/>
        <w:t>I don't volunteer information. All I do is</w:t>
      </w:r>
      <w:r w:rsidR="00B36398">
        <w:t xml:space="preserve"> </w:t>
      </w:r>
      <w:r w:rsidRPr="00940CD9">
        <w:t>answer questions.</w:t>
      </w:r>
    </w:p>
    <w:p w:rsidR="00AD17B9" w:rsidRPr="00940CD9" w:rsidRDefault="00AD17B9" w:rsidP="004A0A42">
      <w:pPr>
        <w:pStyle w:val="Question"/>
      </w:pPr>
      <w:r w:rsidRPr="00940CD9">
        <w:t>Q.</w:t>
      </w:r>
      <w:r w:rsidRPr="00940CD9">
        <w:tab/>
        <w:t>Answer that. What's it about?</w:t>
      </w:r>
    </w:p>
    <w:p w:rsidR="00AD17B9" w:rsidRPr="00940CD9" w:rsidRDefault="00AD17B9" w:rsidP="004A0A42">
      <w:pPr>
        <w:pStyle w:val="Question"/>
      </w:pPr>
      <w:r w:rsidRPr="00940CD9">
        <w:t>A.</w:t>
      </w:r>
      <w:r w:rsidRPr="00940CD9">
        <w:tab/>
        <w:t>I don't have opinions. I'm not going to</w:t>
      </w:r>
      <w:r w:rsidR="00B36398">
        <w:t xml:space="preserve"> </w:t>
      </w:r>
      <w:r w:rsidRPr="00940CD9">
        <w:t>share opinions in this -</w:t>
      </w:r>
      <w:r w:rsidRPr="00940CD9">
        <w:noBreakHyphen/>
      </w:r>
    </w:p>
    <w:p w:rsidR="00AD17B9" w:rsidRPr="00940CD9" w:rsidRDefault="00AD17B9" w:rsidP="004A0A42">
      <w:pPr>
        <w:pStyle w:val="Question"/>
      </w:pPr>
      <w:r w:rsidRPr="00940CD9">
        <w:t>Q.</w:t>
      </w:r>
      <w:r w:rsidRPr="00940CD9">
        <w:tab/>
        <w:t>All right.</w:t>
      </w:r>
    </w:p>
    <w:p w:rsidR="00AD17B9" w:rsidRPr="00940CD9" w:rsidRDefault="00AD17B9" w:rsidP="004A0A42">
      <w:pPr>
        <w:pStyle w:val="Question"/>
      </w:pPr>
      <w:r w:rsidRPr="00940CD9">
        <w:t>A.</w:t>
      </w:r>
      <w:r w:rsidRPr="00940CD9">
        <w:tab/>
        <w:t>-- proceeding.</w:t>
      </w:r>
    </w:p>
    <w:p w:rsidR="00AD17B9" w:rsidRPr="00940CD9" w:rsidRDefault="00AD17B9" w:rsidP="004A0A42">
      <w:pPr>
        <w:pStyle w:val="Question"/>
      </w:pPr>
      <w:r w:rsidRPr="00940CD9">
        <w:t>Q.</w:t>
      </w:r>
      <w:r w:rsidRPr="00940CD9">
        <w:tab/>
        <w:t>What's The Great IRS Hoax</w:t>
      </w:r>
      <w:r w:rsidR="00A66C8C">
        <w:fldChar w:fldCharType="begin"/>
      </w:r>
      <w:r w:rsidR="00A66C8C">
        <w:instrText xml:space="preserve"> TA \s "The Great IRS Hoax" </w:instrText>
      </w:r>
      <w:r w:rsidR="00A66C8C">
        <w:fldChar w:fldCharType="end"/>
      </w:r>
      <w:r w:rsidRPr="00940CD9">
        <w:t xml:space="preserve"> about? You have</w:t>
      </w:r>
      <w:r w:rsidR="00B36398">
        <w:t xml:space="preserve"> </w:t>
      </w:r>
      <w:r w:rsidRPr="00940CD9">
        <w:t xml:space="preserve"> read it. What's it about?</w:t>
      </w:r>
    </w:p>
    <w:p w:rsidR="00274194" w:rsidRDefault="00AD17B9" w:rsidP="004A0A42">
      <w:pPr>
        <w:pStyle w:val="Question"/>
      </w:pPr>
      <w:r w:rsidRPr="00940CD9">
        <w:t>A.</w:t>
      </w:r>
      <w:r w:rsidRPr="00940CD9">
        <w:tab/>
        <w:t>I can't talk about anything on that Web</w:t>
      </w:r>
      <w:r w:rsidR="00B36398">
        <w:t xml:space="preserve"> </w:t>
      </w:r>
      <w:r w:rsidR="00274194" w:rsidRPr="00940CD9">
        <w:t>site by contract.</w:t>
      </w:r>
    </w:p>
    <w:tbl>
      <w:tblPr>
        <w:tblStyle w:val="TableGrid"/>
        <w:tblW w:w="0" w:type="auto"/>
        <w:tblInd w:w="0" w:type="dxa"/>
        <w:tblLook w:val="01E0" w:firstRow="1" w:lastRow="1" w:firstColumn="1" w:lastColumn="1" w:noHBand="0" w:noVBand="0"/>
      </w:tblPr>
      <w:tblGrid>
        <w:gridCol w:w="10152"/>
      </w:tblGrid>
      <w:tr w:rsidR="00A80D91">
        <w:tc>
          <w:tcPr>
            <w:tcW w:w="10152" w:type="dxa"/>
            <w:tcBorders>
              <w:top w:val="single" w:sz="4" w:space="0" w:color="auto"/>
              <w:left w:val="single" w:sz="4" w:space="0" w:color="auto"/>
              <w:bottom w:val="single" w:sz="4" w:space="0" w:color="auto"/>
              <w:right w:val="single" w:sz="4" w:space="0" w:color="auto"/>
            </w:tcBorders>
          </w:tcPr>
          <w:p w:rsidR="00A80D91" w:rsidRPr="00125B64" w:rsidRDefault="00A80D91" w:rsidP="00277EB4">
            <w:r w:rsidRPr="001E32AE">
              <w:rPr>
                <w:u w:val="single"/>
              </w:rPr>
              <w:t>AMPLIFIED RES</w:t>
            </w:r>
            <w:r>
              <w:rPr>
                <w:u w:val="single"/>
              </w:rPr>
              <w:t>P</w:t>
            </w:r>
            <w:r w:rsidRPr="001E32AE">
              <w:rPr>
                <w:u w:val="single"/>
              </w:rPr>
              <w:t>ONSE</w:t>
            </w:r>
            <w:r>
              <w:t>:  [FACT] It’s about your rights, what the law says, how to do legal research, and forming an informed belief about what the law says based on your own reading of it.</w:t>
            </w:r>
            <w:r w:rsidR="00EA39BB">
              <w:t xml:space="preserve">  It says that readers must form their own opinions about what the law says and not rely on others for opinions.</w:t>
            </w:r>
            <w:r w:rsidR="00904041">
              <w:t xml:space="preserve">  That statement is in the Disclaimer in the book itself.</w:t>
            </w:r>
          </w:p>
        </w:tc>
      </w:tr>
    </w:tbl>
    <w:p w:rsidR="00274194" w:rsidRPr="00940CD9" w:rsidRDefault="00274194" w:rsidP="004A0A42">
      <w:pPr>
        <w:pStyle w:val="Question"/>
      </w:pPr>
      <w:r w:rsidRPr="00940CD9">
        <w:t>Q.</w:t>
      </w:r>
      <w:r w:rsidRPr="00940CD9">
        <w:tab/>
        <w:t>All right.</w:t>
      </w:r>
    </w:p>
    <w:p w:rsidR="00274194" w:rsidRPr="00940CD9" w:rsidRDefault="00274194" w:rsidP="004A0A42">
      <w:pPr>
        <w:pStyle w:val="Question"/>
      </w:pPr>
      <w:r w:rsidRPr="00940CD9">
        <w:t>A.</w:t>
      </w:r>
      <w:r w:rsidRPr="00940CD9">
        <w:tab/>
        <w:t>I don't have permission from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940CD9">
        <w:t xml:space="preserve"> to</w:t>
      </w:r>
      <w:r w:rsidR="00B36398">
        <w:t xml:space="preserve"> </w:t>
      </w:r>
      <w:r w:rsidRPr="00940CD9">
        <w:t>do that.</w:t>
      </w:r>
    </w:p>
    <w:p w:rsidR="00274194" w:rsidRPr="00940CD9" w:rsidRDefault="00274194" w:rsidP="004A0A42">
      <w:pPr>
        <w:pStyle w:val="Question"/>
      </w:pPr>
      <w:r w:rsidRPr="00940CD9">
        <w:t>Q.</w:t>
      </w:r>
      <w:r w:rsidRPr="00940CD9">
        <w:tab/>
        <w:t>Are you denying you're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274194" w:rsidRDefault="00274194" w:rsidP="004A0A42">
      <w:pPr>
        <w:pStyle w:val="Question"/>
      </w:pPr>
      <w:r w:rsidRPr="00940CD9">
        <w:t>A.</w:t>
      </w:r>
      <w:r w:rsidRPr="00940CD9">
        <w:tab/>
        <w:t>Not necessarily.</w:t>
      </w:r>
    </w:p>
    <w:tbl>
      <w:tblPr>
        <w:tblStyle w:val="TableGrid"/>
        <w:tblW w:w="0" w:type="auto"/>
        <w:tblInd w:w="0" w:type="dxa"/>
        <w:tblLook w:val="01E0" w:firstRow="1" w:lastRow="1" w:firstColumn="1" w:lastColumn="1" w:noHBand="0" w:noVBand="0"/>
      </w:tblPr>
      <w:tblGrid>
        <w:gridCol w:w="10152"/>
      </w:tblGrid>
      <w:tr w:rsidR="00A80D91">
        <w:tc>
          <w:tcPr>
            <w:tcW w:w="10152" w:type="dxa"/>
            <w:tcBorders>
              <w:top w:val="single" w:sz="4" w:space="0" w:color="auto"/>
              <w:left w:val="single" w:sz="4" w:space="0" w:color="auto"/>
              <w:bottom w:val="single" w:sz="4" w:space="0" w:color="auto"/>
              <w:right w:val="single" w:sz="4" w:space="0" w:color="auto"/>
            </w:tcBorders>
          </w:tcPr>
          <w:p w:rsidR="00A80D91" w:rsidRPr="00125B64" w:rsidRDefault="00A80D91" w:rsidP="00277EB4">
            <w:r w:rsidRPr="001E32AE">
              <w:rPr>
                <w:u w:val="single"/>
              </w:rPr>
              <w:t>AMPLIFIED RES</w:t>
            </w:r>
            <w:r>
              <w:rPr>
                <w:u w:val="single"/>
              </w:rPr>
              <w:t>P</w:t>
            </w:r>
            <w:r w:rsidRPr="001E32AE">
              <w:rPr>
                <w:u w:val="single"/>
              </w:rPr>
              <w:t>ONSE</w:t>
            </w:r>
            <w:r>
              <w:t>:  [FACT] I am denying that I am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 xml:space="preserve"> of EVERYTHING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There are many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and some of those were pointed out earlier.</w:t>
            </w:r>
          </w:p>
        </w:tc>
      </w:tr>
    </w:tbl>
    <w:p w:rsidR="00274194" w:rsidRPr="00940CD9" w:rsidRDefault="00274194" w:rsidP="004A0A42">
      <w:pPr>
        <w:pStyle w:val="Question"/>
      </w:pPr>
      <w:r w:rsidRPr="00940CD9">
        <w:t>Q.</w:t>
      </w:r>
      <w:r w:rsidRPr="00940CD9">
        <w:tab/>
        <w:t>So you may be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274194" w:rsidRDefault="00274194" w:rsidP="004A0A42">
      <w:pPr>
        <w:pStyle w:val="Question"/>
      </w:pPr>
      <w:r w:rsidRPr="00940CD9">
        <w:t>A.</w:t>
      </w:r>
      <w:r w:rsidRPr="00940CD9">
        <w:tab/>
        <w:t>And I may not be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tbl>
      <w:tblPr>
        <w:tblStyle w:val="TableGrid"/>
        <w:tblW w:w="0" w:type="auto"/>
        <w:tblInd w:w="0" w:type="dxa"/>
        <w:tblLook w:val="01E0" w:firstRow="1" w:lastRow="1" w:firstColumn="1" w:lastColumn="1" w:noHBand="0" w:noVBand="0"/>
      </w:tblPr>
      <w:tblGrid>
        <w:gridCol w:w="10152"/>
      </w:tblGrid>
      <w:tr w:rsidR="00790B97">
        <w:tc>
          <w:tcPr>
            <w:tcW w:w="10152" w:type="dxa"/>
            <w:tcBorders>
              <w:top w:val="single" w:sz="4" w:space="0" w:color="auto"/>
              <w:left w:val="single" w:sz="4" w:space="0" w:color="auto"/>
              <w:bottom w:val="single" w:sz="4" w:space="0" w:color="auto"/>
              <w:right w:val="single" w:sz="4" w:space="0" w:color="auto"/>
            </w:tcBorders>
          </w:tcPr>
          <w:p w:rsidR="00790B97" w:rsidRPr="00125B64" w:rsidRDefault="00790B97" w:rsidP="00790B97">
            <w:r w:rsidRPr="001E32AE">
              <w:rPr>
                <w:u w:val="single"/>
              </w:rPr>
              <w:t>AMPLIFIED RES</w:t>
            </w:r>
            <w:r>
              <w:rPr>
                <w:u w:val="single"/>
              </w:rPr>
              <w:t>P</w:t>
            </w:r>
            <w:r w:rsidRPr="001E32AE">
              <w:rPr>
                <w:u w:val="single"/>
              </w:rPr>
              <w:t>ONSE</w:t>
            </w:r>
            <w:r>
              <w:t>:  [FACT] I may not be the ONLY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 but I am an author of much of what is in that book.</w:t>
            </w:r>
          </w:p>
        </w:tc>
      </w:tr>
    </w:tbl>
    <w:p w:rsidR="000B0EA9" w:rsidRDefault="000B0EA9" w:rsidP="00B327BF">
      <w:pPr>
        <w:pStyle w:val="Heading2"/>
      </w:pPr>
      <w:bookmarkStart w:id="96" w:name="_Toc128210488"/>
      <w:r>
        <w:t>Federal and State Tax Withholding Options for Private Employers</w:t>
      </w:r>
      <w:bookmarkEnd w:id="96"/>
      <w:r w:rsidR="00A66C8C">
        <w:fldChar w:fldCharType="begin"/>
      </w:r>
      <w:r w:rsidR="00A66C8C">
        <w:instrText xml:space="preserve"> TA \s "Federal and State Tax Withholding Options for Private Employers" </w:instrText>
      </w:r>
      <w:r w:rsidR="00A66C8C">
        <w:fldChar w:fldCharType="end"/>
      </w:r>
    </w:p>
    <w:p w:rsidR="00274194" w:rsidRPr="00940CD9" w:rsidRDefault="00274194" w:rsidP="004A0A42">
      <w:pPr>
        <w:pStyle w:val="Question"/>
      </w:pPr>
      <w:r w:rsidRPr="00940CD9">
        <w:t>Q.</w:t>
      </w:r>
      <w:r w:rsidRPr="00940CD9">
        <w:tab/>
        <w:t>All right. I hope I get this exactly</w:t>
      </w:r>
      <w:r w:rsidR="00B36398">
        <w:t xml:space="preserve"> </w:t>
      </w:r>
      <w:r w:rsidRPr="00940CD9">
        <w:t>right. How about the document, "Federal and State</w:t>
      </w:r>
      <w:r w:rsidR="00B36398">
        <w:t xml:space="preserve"> </w:t>
      </w:r>
      <w:r w:rsidRPr="00940CD9">
        <w:t>Tax Withholding Options for Private Employers</w:t>
      </w:r>
      <w:r w:rsidR="00A66C8C">
        <w:fldChar w:fldCharType="begin"/>
      </w:r>
      <w:r w:rsidR="00A66C8C">
        <w:instrText xml:space="preserve"> TA \s "Federal and State Tax Withholding Options for Private Employers" </w:instrText>
      </w:r>
      <w:r w:rsidR="00A66C8C">
        <w:fldChar w:fldCharType="end"/>
      </w:r>
      <w:r w:rsidRPr="00940CD9">
        <w:t>."</w:t>
      </w:r>
    </w:p>
    <w:p w:rsidR="00274194" w:rsidRPr="00940CD9" w:rsidRDefault="00274194" w:rsidP="004A0A42">
      <w:pPr>
        <w:pStyle w:val="Question"/>
      </w:pPr>
      <w:r w:rsidRPr="00940CD9">
        <w:t>A.</w:t>
      </w:r>
      <w:r w:rsidRPr="00940CD9">
        <w:tab/>
        <w:t>What about it?</w:t>
      </w:r>
    </w:p>
    <w:p w:rsidR="00274194" w:rsidRPr="00940CD9" w:rsidRDefault="00274194" w:rsidP="004A0A42">
      <w:pPr>
        <w:pStyle w:val="Question"/>
      </w:pPr>
      <w:r w:rsidRPr="00940CD9">
        <w:t>Q.</w:t>
      </w:r>
      <w:r w:rsidRPr="00940CD9">
        <w:tab/>
        <w:t>Are you familiar with that document?</w:t>
      </w:r>
    </w:p>
    <w:p w:rsidR="00274194" w:rsidRPr="00940CD9" w:rsidRDefault="00274194" w:rsidP="004A0A42">
      <w:pPr>
        <w:pStyle w:val="Question"/>
      </w:pPr>
      <w:r w:rsidRPr="00940CD9">
        <w:t>A.</w:t>
      </w:r>
      <w:r w:rsidRPr="00940CD9">
        <w:tab/>
        <w:t>I have read it.</w:t>
      </w:r>
    </w:p>
    <w:p w:rsidR="00274194" w:rsidRPr="00940CD9" w:rsidRDefault="00274194" w:rsidP="004A0A42">
      <w:pPr>
        <w:pStyle w:val="Question"/>
      </w:pPr>
      <w:r w:rsidRPr="00940CD9">
        <w:t>Q.</w:t>
      </w:r>
      <w:r w:rsidRPr="00940CD9">
        <w:tab/>
        <w:t>Did you write it?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A80D91">
        <w:tc>
          <w:tcPr>
            <w:tcW w:w="10152" w:type="dxa"/>
            <w:tcBorders>
              <w:top w:val="single" w:sz="4" w:space="0" w:color="auto"/>
              <w:left w:val="single" w:sz="4" w:space="0" w:color="auto"/>
              <w:bottom w:val="single" w:sz="4" w:space="0" w:color="auto"/>
              <w:right w:val="single" w:sz="4" w:space="0" w:color="auto"/>
            </w:tcBorders>
          </w:tcPr>
          <w:p w:rsidR="00A80D91" w:rsidRPr="00125B64" w:rsidRDefault="00A80D91" w:rsidP="00277EB4">
            <w:r w:rsidRPr="001E32AE">
              <w:rPr>
                <w:u w:val="single"/>
              </w:rPr>
              <w:t>AMPLIFIED RES</w:t>
            </w:r>
            <w:r>
              <w:rPr>
                <w:u w:val="single"/>
              </w:rPr>
              <w:t>P</w:t>
            </w:r>
            <w:r w:rsidRPr="001E32AE">
              <w:rPr>
                <w:u w:val="single"/>
              </w:rPr>
              <w:t>ONSE</w:t>
            </w:r>
            <w:r>
              <w:t>:  [FACT] I am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t xml:space="preserve"> holder.  Several people contributed to it and donated the rights to me.  I am the first person who made it available for posting on Family Guardian.</w:t>
            </w:r>
          </w:p>
        </w:tc>
      </w:tr>
    </w:tbl>
    <w:p w:rsidR="00274194" w:rsidRPr="00940CD9" w:rsidRDefault="00274194" w:rsidP="004A0A42">
      <w:pPr>
        <w:pStyle w:val="Question"/>
      </w:pPr>
      <w:r w:rsidRPr="00940CD9">
        <w:t>Q.</w:t>
      </w:r>
      <w:r w:rsidRPr="00940CD9">
        <w:tab/>
        <w:t>Did you compile the information that's in</w:t>
      </w:r>
      <w:r w:rsidR="00B36398">
        <w:t xml:space="preserve"> </w:t>
      </w:r>
      <w:r w:rsidRPr="00940CD9">
        <w:t>it?</w:t>
      </w:r>
    </w:p>
    <w:p w:rsidR="00274194" w:rsidRPr="00940CD9" w:rsidRDefault="00274194" w:rsidP="004A0A42">
      <w:pPr>
        <w:pStyle w:val="Question"/>
      </w:pPr>
      <w:r w:rsidRPr="00940CD9">
        <w:t>A.</w:t>
      </w:r>
      <w:r w:rsidRPr="00940CD9">
        <w:tab/>
        <w:t>Can't talk about it by contract.</w:t>
      </w:r>
    </w:p>
    <w:p w:rsidR="00274194" w:rsidRPr="00940CD9" w:rsidRDefault="00274194" w:rsidP="004A0A42">
      <w:pPr>
        <w:pStyle w:val="Question"/>
      </w:pPr>
      <w:r w:rsidRPr="00940CD9">
        <w:t>Q.</w:t>
      </w:r>
      <w:r w:rsidRPr="00940CD9">
        <w:tab/>
        <w:t>Now, Federal and State Withholding Options</w:t>
      </w:r>
      <w:r w:rsidR="00B36398">
        <w:t xml:space="preserve"> </w:t>
      </w:r>
      <w:r w:rsidRPr="00940CD9">
        <w:t>for Private Employers</w:t>
      </w:r>
      <w:r w:rsidR="00373976">
        <w:fldChar w:fldCharType="begin"/>
      </w:r>
      <w:r w:rsidR="00373976">
        <w:instrText xml:space="preserve"> TA \s "Federal and State Withholding Options for Private Employers" </w:instrText>
      </w:r>
      <w:r w:rsidR="00373976">
        <w:fldChar w:fldCharType="end"/>
      </w:r>
      <w:r w:rsidRPr="00940CD9">
        <w:t xml:space="preserve"> is a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xml:space="preserve"> document, is it not?</w:t>
      </w:r>
    </w:p>
    <w:p w:rsidR="00274194" w:rsidRDefault="00274194" w:rsidP="004A0A42">
      <w:pPr>
        <w:pStyle w:val="Question"/>
      </w:pPr>
      <w:r w:rsidRPr="00940CD9">
        <w:t>A.</w:t>
      </w:r>
      <w:r w:rsidRPr="00940CD9">
        <w:tab/>
        <w:t>If you say so.</w:t>
      </w:r>
    </w:p>
    <w:tbl>
      <w:tblPr>
        <w:tblStyle w:val="TableGrid"/>
        <w:tblW w:w="0" w:type="auto"/>
        <w:tblInd w:w="0" w:type="dxa"/>
        <w:tblLook w:val="01E0" w:firstRow="1" w:lastRow="1" w:firstColumn="1" w:lastColumn="1" w:noHBand="0" w:noVBand="0"/>
      </w:tblPr>
      <w:tblGrid>
        <w:gridCol w:w="10152"/>
      </w:tblGrid>
      <w:tr w:rsidR="00A80D91">
        <w:tc>
          <w:tcPr>
            <w:tcW w:w="10152" w:type="dxa"/>
            <w:tcBorders>
              <w:top w:val="single" w:sz="4" w:space="0" w:color="auto"/>
              <w:left w:val="single" w:sz="4" w:space="0" w:color="auto"/>
              <w:bottom w:val="single" w:sz="4" w:space="0" w:color="auto"/>
              <w:right w:val="single" w:sz="4" w:space="0" w:color="auto"/>
            </w:tcBorders>
          </w:tcPr>
          <w:p w:rsidR="00A80D91" w:rsidRPr="00125B64" w:rsidRDefault="00A80D91" w:rsidP="00277EB4">
            <w:r w:rsidRPr="001E32AE">
              <w:rPr>
                <w:u w:val="single"/>
              </w:rPr>
              <w:t>AMPLIFIED RES</w:t>
            </w:r>
            <w:r>
              <w:rPr>
                <w:u w:val="single"/>
              </w:rPr>
              <w:t>P</w:t>
            </w:r>
            <w:r w:rsidRPr="001E32AE">
              <w:rPr>
                <w:u w:val="single"/>
              </w:rPr>
              <w:t>ONSE</w:t>
            </w:r>
            <w:r>
              <w:t>:  [FACT] Yes</w:t>
            </w:r>
          </w:p>
        </w:tc>
      </w:tr>
    </w:tbl>
    <w:p w:rsidR="00274194" w:rsidRPr="00940CD9" w:rsidRDefault="00274194" w:rsidP="004A0A42">
      <w:pPr>
        <w:pStyle w:val="Question"/>
      </w:pPr>
      <w:r w:rsidRPr="00940CD9">
        <w:t>Q.</w:t>
      </w:r>
      <w:r w:rsidRPr="00940CD9">
        <w:tab/>
        <w:t>Is it?</w:t>
      </w:r>
    </w:p>
    <w:p w:rsidR="00274194" w:rsidRPr="00940CD9" w:rsidRDefault="00274194" w:rsidP="004A0A42">
      <w:pPr>
        <w:pStyle w:val="Question"/>
      </w:pPr>
      <w:r w:rsidRPr="00940CD9">
        <w:t>A.</w:t>
      </w:r>
      <w:r w:rsidRPr="00940CD9">
        <w:tab/>
        <w:t>Yes, it is.</w:t>
      </w:r>
    </w:p>
    <w:p w:rsidR="00274194" w:rsidRPr="00940CD9" w:rsidRDefault="00274194" w:rsidP="004A0A42">
      <w:pPr>
        <w:pStyle w:val="Question"/>
      </w:pPr>
      <w:r w:rsidRPr="00940CD9">
        <w:t>Q.</w:t>
      </w:r>
      <w:r w:rsidRPr="00940CD9">
        <w:tab/>
        <w:t>A person can go to the Web site – the</w:t>
      </w:r>
      <w:r w:rsidR="00B36398">
        <w:t xml:space="preserv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and download it; is that</w:t>
      </w:r>
      <w:r w:rsidR="00B36398">
        <w:t xml:space="preserve"> </w:t>
      </w:r>
      <w:r w:rsidRPr="00940CD9">
        <w:t>correct?</w:t>
      </w:r>
    </w:p>
    <w:p w:rsidR="00274194" w:rsidRPr="00940CD9" w:rsidRDefault="00274194" w:rsidP="004A0A42">
      <w:pPr>
        <w:pStyle w:val="Question"/>
      </w:pPr>
      <w:r w:rsidRPr="00940CD9">
        <w:t>A.</w:t>
      </w:r>
      <w:r w:rsidRPr="00940CD9">
        <w:tab/>
        <w:t xml:space="preserve">Everything on </w:t>
      </w:r>
      <w:r w:rsidR="00A66C8C">
        <w:t>Family Guardian</w:t>
      </w:r>
      <w:r w:rsidRPr="00940CD9">
        <w:t xml:space="preserve"> is absolutely</w:t>
      </w:r>
      <w:r w:rsidR="00B36398">
        <w:t xml:space="preserve"> </w:t>
      </w:r>
      <w:r w:rsidRPr="00940CD9">
        <w:t>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w:t>
      </w:r>
    </w:p>
    <w:p w:rsidR="00274194" w:rsidRPr="00940CD9" w:rsidRDefault="00274194" w:rsidP="004A0A42">
      <w:pPr>
        <w:pStyle w:val="Question"/>
      </w:pPr>
      <w:r w:rsidRPr="00940CD9">
        <w:t>Q.</w:t>
      </w:r>
      <w:r w:rsidRPr="00940CD9">
        <w:tab/>
        <w:t>Yes. If you have -</w:t>
      </w:r>
      <w:r w:rsidRPr="00940CD9">
        <w:noBreakHyphen/>
      </w:r>
    </w:p>
    <w:p w:rsidR="00274194" w:rsidRPr="00940CD9" w:rsidRDefault="00274194" w:rsidP="004A0A42">
      <w:pPr>
        <w:pStyle w:val="Question"/>
      </w:pPr>
      <w:r w:rsidRPr="00940CD9">
        <w:t>A.</w:t>
      </w:r>
      <w:r w:rsidRPr="00940CD9">
        <w:tab/>
        <w:t>And always will be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w:t>
      </w:r>
    </w:p>
    <w:p w:rsidR="000B0EA9" w:rsidRDefault="000B0EA9" w:rsidP="00B327BF">
      <w:pPr>
        <w:pStyle w:val="Heading2"/>
      </w:pPr>
      <w:bookmarkStart w:id="97" w:name="_Toc128210489"/>
      <w:r>
        <w:t xml:space="preserve">Purpose of </w:t>
      </w:r>
      <w:r w:rsidR="008B3819">
        <w:t>&lt;&lt;ORGANIZATION NAME&gt;&gt;</w:t>
      </w:r>
      <w:bookmarkEnd w:id="97"/>
    </w:p>
    <w:p w:rsidR="00274194" w:rsidRPr="00940CD9" w:rsidRDefault="00274194" w:rsidP="004A0A42">
      <w:pPr>
        <w:pStyle w:val="Question"/>
      </w:pPr>
      <w:r w:rsidRPr="00940CD9">
        <w:t>Q.</w:t>
      </w:r>
      <w:r w:rsidRPr="00940CD9">
        <w:tab/>
        <w:t>All right. If you have to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00B36398">
        <w:t xml:space="preserve"> </w:t>
      </w:r>
      <w:r w:rsidRPr="00940CD9">
        <w:t>something, buy something, or make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to</w:t>
      </w:r>
      <w:r w:rsidR="00B36398">
        <w:t xml:space="preserve"> </w:t>
      </w:r>
      <w:r w:rsidRPr="00940CD9">
        <w:t xml:space="preserve">something, you have to go to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is</w:t>
      </w:r>
      <w:r w:rsidR="00B36398">
        <w:t xml:space="preserve"> </w:t>
      </w:r>
      <w:r w:rsidRPr="00940CD9">
        <w:t>that correct?</w:t>
      </w:r>
    </w:p>
    <w:p w:rsidR="00274194" w:rsidRDefault="00274194"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A80D91">
        <w:tc>
          <w:tcPr>
            <w:tcW w:w="10152" w:type="dxa"/>
            <w:tcBorders>
              <w:top w:val="single" w:sz="4" w:space="0" w:color="auto"/>
              <w:left w:val="single" w:sz="4" w:space="0" w:color="auto"/>
              <w:bottom w:val="single" w:sz="4" w:space="0" w:color="auto"/>
              <w:right w:val="single" w:sz="4" w:space="0" w:color="auto"/>
            </w:tcBorders>
          </w:tcPr>
          <w:p w:rsidR="00A80D91" w:rsidRDefault="00A80D91" w:rsidP="00277EB4">
            <w:r w:rsidRPr="001E32AE">
              <w:rPr>
                <w:u w:val="single"/>
              </w:rPr>
              <w:t>AMPLIFIED RES</w:t>
            </w:r>
            <w:r>
              <w:rPr>
                <w:u w:val="single"/>
              </w:rPr>
              <w:t>P</w:t>
            </w:r>
            <w:r w:rsidRPr="001E32AE">
              <w:rPr>
                <w:u w:val="single"/>
              </w:rPr>
              <w:t>ONSE</w:t>
            </w:r>
            <w:r>
              <w:t xml:space="preserve">:  [FACT] Based on an examination of the </w:t>
            </w:r>
            <w:r w:rsidR="008B3819">
              <w:t>&lt;&lt;ORGANIZATION NAME&gt;&gt;</w:t>
            </w:r>
            <w:r>
              <w:t xml:space="preserve"> Website, there is a HUGE amount of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information available there as well.  It looks like most of the information there is free as well.</w:t>
            </w:r>
            <w:r w:rsidR="00790B97">
              <w:t xml:space="preserve">  See the Liberty University</w:t>
            </w:r>
            <w:r w:rsidR="00904041">
              <w:t>, Sermons, Forms, Exhibits, etc:</w:t>
            </w:r>
          </w:p>
          <w:p w:rsidR="00904041" w:rsidRDefault="00904041" w:rsidP="00277EB4"/>
          <w:p w:rsidR="00904041" w:rsidRPr="00125B64" w:rsidRDefault="00904041" w:rsidP="00277EB4">
            <w:hyperlink r:id="rId191" w:history="1">
              <w:r w:rsidRPr="00904041">
                <w:rPr>
                  <w:rStyle w:val="Hyperlink"/>
                </w:rPr>
                <w:t>http://</w:t>
              </w:r>
              <w:r w:rsidR="008B3819">
                <w:rPr>
                  <w:rStyle w:val="Hyperlink"/>
                </w:rPr>
                <w:t>&lt;&lt;ORGANIZATION NAME&gt;&gt;</w:t>
              </w:r>
              <w:r w:rsidRPr="00904041">
                <w:rPr>
                  <w:rStyle w:val="Hyperlink"/>
                </w:rPr>
                <w:t>.org</w:t>
              </w:r>
            </w:hyperlink>
          </w:p>
        </w:tc>
      </w:tr>
    </w:tbl>
    <w:p w:rsidR="000B0EA9" w:rsidRDefault="000B0EA9" w:rsidP="00B327BF">
      <w:pPr>
        <w:pStyle w:val="Heading2"/>
      </w:pPr>
      <w:bookmarkStart w:id="98" w:name="_Toc128210490"/>
      <w:r>
        <w:t>Purpose of Great IRS Hoax</w:t>
      </w:r>
      <w:bookmarkEnd w:id="98"/>
      <w:r w:rsidR="00E734E8">
        <w:fldChar w:fldCharType="begin"/>
      </w:r>
      <w:r w:rsidR="00E734E8">
        <w:instrText xml:space="preserve"> TA \s "Great IRS Hoax" </w:instrText>
      </w:r>
      <w:r w:rsidR="00E734E8">
        <w:fldChar w:fldCharType="end"/>
      </w:r>
    </w:p>
    <w:p w:rsidR="00274194" w:rsidRPr="00940CD9" w:rsidRDefault="00274194" w:rsidP="004A0A42">
      <w:pPr>
        <w:pStyle w:val="Question"/>
      </w:pPr>
      <w:r w:rsidRPr="00940CD9">
        <w:t>Q.</w:t>
      </w:r>
      <w:r w:rsidRPr="00940CD9">
        <w:tab/>
        <w:t>Now, The Great IRS Hoax</w:t>
      </w:r>
      <w:r w:rsidR="00A66C8C">
        <w:fldChar w:fldCharType="begin"/>
      </w:r>
      <w:r w:rsidR="00A66C8C">
        <w:instrText xml:space="preserve"> TA \s "The Great IRS Hoax" </w:instrText>
      </w:r>
      <w:r w:rsidR="00A66C8C">
        <w:fldChar w:fldCharType="end"/>
      </w:r>
      <w:r w:rsidRPr="00940CD9">
        <w:t>, that's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isn't</w:t>
      </w:r>
      <w:r w:rsidR="00B36398">
        <w:t xml:space="preserve"> </w:t>
      </w:r>
      <w:r w:rsidRPr="00940CD9">
        <w:t>it?</w:t>
      </w:r>
    </w:p>
    <w:p w:rsidR="00274194" w:rsidRPr="00940CD9" w:rsidRDefault="00274194" w:rsidP="004A0A42">
      <w:pPr>
        <w:pStyle w:val="Question"/>
      </w:pPr>
      <w:r w:rsidRPr="00940CD9">
        <w:t>A.</w:t>
      </w:r>
      <w:r w:rsidRPr="00940CD9">
        <w:tab/>
        <w:t xml:space="preserve">You just said it was on the </w:t>
      </w:r>
      <w:r w:rsidR="00A66C8C">
        <w:t>Family Guardian</w:t>
      </w:r>
      <w:r w:rsidR="00B36398">
        <w:t xml:space="preserve"> </w:t>
      </w:r>
      <w:r w:rsidRPr="00940CD9">
        <w:t>Web site</w:t>
      </w:r>
      <w:r w:rsidR="00C91ACE">
        <w:fldChar w:fldCharType="begin"/>
      </w:r>
      <w:r w:rsidR="00C91ACE">
        <w:instrText xml:space="preserve"> TA \s "Family Guardian Web site" </w:instrText>
      </w:r>
      <w:r w:rsidR="00C91ACE">
        <w:fldChar w:fldCharType="end"/>
      </w:r>
      <w:r w:rsidRPr="00940CD9">
        <w:t>. And I just told you that everything on</w:t>
      </w:r>
      <w:r w:rsidR="00B36398">
        <w:t xml:space="preserve"> </w:t>
      </w:r>
      <w:r w:rsidRPr="00940CD9">
        <w:t xml:space="preserve">the </w:t>
      </w:r>
      <w:r w:rsidR="00A66C8C">
        <w:t>Family Guardian</w:t>
      </w:r>
      <w:r w:rsidRPr="00940CD9">
        <w:t xml:space="preserve"> Web site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xml:space="preserve"> and therefore</w:t>
      </w:r>
      <w:r w:rsidR="00B36398">
        <w:t xml:space="preserve"> </w:t>
      </w:r>
      <w:r w:rsidRPr="00940CD9">
        <w:t>it must be free.</w:t>
      </w:r>
    </w:p>
    <w:p w:rsidR="00274194" w:rsidRPr="00940CD9" w:rsidRDefault="00274194" w:rsidP="004A0A42">
      <w:pPr>
        <w:pStyle w:val="Question"/>
      </w:pPr>
      <w:r w:rsidRPr="00940CD9">
        <w:t>Q.</w:t>
      </w:r>
      <w:r w:rsidRPr="00940CD9">
        <w:tab/>
        <w:t>Why is The Great IRS Hoax</w:t>
      </w:r>
      <w:r w:rsidR="00A66C8C">
        <w:fldChar w:fldCharType="begin"/>
      </w:r>
      <w:r w:rsidR="00A66C8C">
        <w:instrText xml:space="preserve"> TA \s "The Great IRS Hoax" </w:instrText>
      </w:r>
      <w:r w:rsidR="00A66C8C">
        <w:fldChar w:fldCharType="end"/>
      </w:r>
      <w:r w:rsidRPr="00940CD9">
        <w:t xml:space="preserve"> on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w:t>
      </w:r>
    </w:p>
    <w:p w:rsidR="00274194" w:rsidRDefault="00274194" w:rsidP="004A0A42">
      <w:pPr>
        <w:pStyle w:val="Question"/>
      </w:pPr>
      <w:r w:rsidRPr="00940CD9">
        <w:t>A.</w:t>
      </w:r>
      <w:r w:rsidRPr="00940CD9">
        <w:tab/>
        <w:t>Well, that's pretty obvious reading the</w:t>
      </w:r>
      <w:r w:rsidR="00B36398">
        <w:t xml:space="preserve"> </w:t>
      </w:r>
      <w:r w:rsidRPr="00940CD9">
        <w:t>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Pr="00940CD9">
        <w:t>.</w:t>
      </w:r>
    </w:p>
    <w:tbl>
      <w:tblPr>
        <w:tblStyle w:val="TableGrid"/>
        <w:tblW w:w="0" w:type="auto"/>
        <w:tblInd w:w="0" w:type="dxa"/>
        <w:tblLook w:val="01E0" w:firstRow="1" w:lastRow="1" w:firstColumn="1" w:lastColumn="1" w:noHBand="0" w:noVBand="0"/>
      </w:tblPr>
      <w:tblGrid>
        <w:gridCol w:w="10152"/>
      </w:tblGrid>
      <w:tr w:rsidR="00BE6382">
        <w:tc>
          <w:tcPr>
            <w:tcW w:w="10152" w:type="dxa"/>
            <w:tcBorders>
              <w:top w:val="single" w:sz="4" w:space="0" w:color="auto"/>
              <w:left w:val="single" w:sz="4" w:space="0" w:color="auto"/>
              <w:bottom w:val="single" w:sz="4" w:space="0" w:color="auto"/>
              <w:right w:val="single" w:sz="4" w:space="0" w:color="auto"/>
            </w:tcBorders>
          </w:tcPr>
          <w:p w:rsidR="00BE6382" w:rsidRDefault="00BE6382" w:rsidP="00277EB4">
            <w:r w:rsidRPr="001E32AE">
              <w:rPr>
                <w:u w:val="single"/>
              </w:rPr>
              <w:t>AMPLIFIED RES</w:t>
            </w:r>
            <w:r>
              <w:rPr>
                <w:u w:val="single"/>
              </w:rPr>
              <w:t>P</w:t>
            </w:r>
            <w:r w:rsidRPr="001E32AE">
              <w:rPr>
                <w:u w:val="single"/>
              </w:rPr>
              <w:t>ONSE</w:t>
            </w:r>
            <w:r>
              <w:t>:  [FACT]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is at:</w:t>
            </w:r>
          </w:p>
          <w:p w:rsidR="00BE6382" w:rsidRDefault="00BE6382" w:rsidP="00277EB4">
            <w:hyperlink r:id="rId192" w:history="1">
              <w:r w:rsidR="00374D8B" w:rsidRPr="00374D8B">
                <w:rPr>
                  <w:rStyle w:val="Hyperlink"/>
                </w:rPr>
                <w:t>http://famguardian.org/aboutus.htm</w:t>
              </w:r>
            </w:hyperlink>
          </w:p>
          <w:p w:rsidR="00BE6382" w:rsidRDefault="00BE6382" w:rsidP="00277EB4"/>
          <w:p w:rsidR="00BE6382" w:rsidRPr="00BE6382" w:rsidRDefault="00BE6382" w:rsidP="00277EB4">
            <w:r>
              <w:t>It’s also included with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r w:rsidR="00790B97">
              <w:t xml:space="preserve">  I have nothing to add to what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00790B97">
              <w:t xml:space="preserve"> says on Family Guardian above.</w:t>
            </w:r>
          </w:p>
        </w:tc>
      </w:tr>
    </w:tbl>
    <w:p w:rsidR="00274194" w:rsidRPr="00940CD9" w:rsidRDefault="00274194" w:rsidP="004A0A42">
      <w:pPr>
        <w:pStyle w:val="Question"/>
      </w:pPr>
      <w:r w:rsidRPr="00940CD9">
        <w:t>Q.</w:t>
      </w:r>
      <w:r w:rsidRPr="00940CD9">
        <w:tab/>
        <w:t>All right. Why is it on it? What's the</w:t>
      </w:r>
      <w:r w:rsidR="00B36398">
        <w:t xml:space="preserve"> </w:t>
      </w:r>
      <w:r w:rsidRPr="00940CD9">
        <w:t>purpose of The Great IRS Hoax</w:t>
      </w:r>
      <w:r w:rsidR="00A66C8C">
        <w:fldChar w:fldCharType="begin"/>
      </w:r>
      <w:r w:rsidR="00A66C8C">
        <w:instrText xml:space="preserve"> TA \s "The Great IRS Hoax" </w:instrText>
      </w:r>
      <w:r w:rsidR="00A66C8C">
        <w:fldChar w:fldCharType="end"/>
      </w:r>
      <w:r w:rsidRPr="00940CD9">
        <w:t>?</w:t>
      </w:r>
    </w:p>
    <w:p w:rsidR="00274194" w:rsidRDefault="00274194" w:rsidP="004A0A42">
      <w:pPr>
        <w:pStyle w:val="Question"/>
      </w:pPr>
      <w:r w:rsidRPr="00940CD9">
        <w:t>A.</w:t>
      </w:r>
      <w:r w:rsidRPr="00940CD9">
        <w:tab/>
        <w:t xml:space="preserve">The purpose of everything on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from what I've been able to tell,</w:t>
      </w:r>
      <w:r w:rsidR="00B36398">
        <w:t xml:space="preserve"> </w:t>
      </w:r>
      <w:r w:rsidRPr="00940CD9">
        <w:t>is glorifying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40CD9">
        <w:t xml:space="preserve"> and keeping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from becoming </w:t>
      </w:r>
      <w:r w:rsidR="007C7FF2">
        <w:t>g</w:t>
      </w:r>
      <w:r w:rsidRPr="00940CD9">
        <w:t>od and from violating the constitution or</w:t>
      </w:r>
      <w:r w:rsidR="00B36398">
        <w:t xml:space="preserve"> </w:t>
      </w:r>
      <w:r w:rsidRPr="00940CD9">
        <w:t>enact</w:t>
      </w:r>
      <w:r w:rsidR="007C7FF2">
        <w:t>ed</w:t>
      </w:r>
      <w:r w:rsidRPr="00940CD9">
        <w:t xml:space="preserve"> law and making sure that our public</w:t>
      </w:r>
      <w:r w:rsidR="00B36398">
        <w:t xml:space="preserve"> </w:t>
      </w:r>
      <w:r w:rsidRPr="00940CD9">
        <w:t>servants</w:t>
      </w:r>
      <w:r w:rsidR="00C82196">
        <w:fldChar w:fldCharType="begin"/>
      </w:r>
      <w:r w:rsidR="00C82196">
        <w:instrText xml:space="preserve"> XE "</w:instrText>
      </w:r>
      <w:r w:rsidR="00C82196" w:rsidRPr="008C43FF">
        <w:instrText>public servants</w:instrText>
      </w:r>
      <w:r w:rsidR="00C82196">
        <w:instrText xml:space="preserve">" </w:instrText>
      </w:r>
      <w:r w:rsidR="00C82196">
        <w:fldChar w:fldCharType="end"/>
      </w:r>
      <w:r w:rsidRPr="00940CD9">
        <w:t xml:space="preserve"> obey the law and that everybody else obeys</w:t>
      </w:r>
      <w:r w:rsidR="00B36398">
        <w:t xml:space="preserve"> </w:t>
      </w:r>
      <w:r w:rsidRPr="00940CD9">
        <w:t>the law. That's the purpose of the Web site.</w:t>
      </w:r>
    </w:p>
    <w:tbl>
      <w:tblPr>
        <w:tblStyle w:val="TableGrid"/>
        <w:tblW w:w="0" w:type="auto"/>
        <w:tblInd w:w="0" w:type="dxa"/>
        <w:tblLook w:val="01E0" w:firstRow="1" w:lastRow="1" w:firstColumn="1" w:lastColumn="1" w:noHBand="0" w:noVBand="0"/>
      </w:tblPr>
      <w:tblGrid>
        <w:gridCol w:w="10152"/>
      </w:tblGrid>
      <w:tr w:rsidR="00BE6382">
        <w:tc>
          <w:tcPr>
            <w:tcW w:w="10152" w:type="dxa"/>
            <w:tcBorders>
              <w:top w:val="single" w:sz="4" w:space="0" w:color="auto"/>
              <w:left w:val="single" w:sz="4" w:space="0" w:color="auto"/>
              <w:bottom w:val="single" w:sz="4" w:space="0" w:color="auto"/>
              <w:right w:val="single" w:sz="4" w:space="0" w:color="auto"/>
            </w:tcBorders>
          </w:tcPr>
          <w:p w:rsidR="00BE6382" w:rsidRDefault="00BE6382" w:rsidP="00277EB4">
            <w:r w:rsidRPr="001E32AE">
              <w:rPr>
                <w:u w:val="single"/>
              </w:rPr>
              <w:t>AMPLIFIED RES</w:t>
            </w:r>
            <w:r>
              <w:rPr>
                <w:u w:val="single"/>
              </w:rPr>
              <w:t>P</w:t>
            </w:r>
            <w:r w:rsidRPr="001E32AE">
              <w:rPr>
                <w:u w:val="single"/>
              </w:rPr>
              <w:t>ONSE</w:t>
            </w:r>
            <w:r>
              <w:t>:  [FACT] The purpose of the Great IRS Hoax</w:t>
            </w:r>
            <w:r w:rsidR="00E734E8">
              <w:fldChar w:fldCharType="begin"/>
            </w:r>
            <w:r w:rsidR="00E734E8">
              <w:instrText xml:space="preserve"> TA \s "Great IRS Hoax" </w:instrText>
            </w:r>
            <w:r w:rsidR="00E734E8">
              <w:fldChar w:fldCharType="end"/>
            </w:r>
            <w:r>
              <w:t xml:space="preserve"> book is described in the book itself in section </w:t>
            </w:r>
          </w:p>
          <w:p w:rsidR="00BE6382" w:rsidRDefault="00BE6382" w:rsidP="00277EB4">
            <w:r>
              <w:t>1.2.  This book is available at:</w:t>
            </w:r>
          </w:p>
          <w:p w:rsidR="00BE6382" w:rsidRDefault="00BE6382" w:rsidP="00277EB4">
            <w:hyperlink r:id="rId193" w:history="1">
              <w:r w:rsidR="00374D8B" w:rsidRPr="00374D8B">
                <w:rPr>
                  <w:rStyle w:val="Hyperlink"/>
                </w:rPr>
                <w:t>http://famguardian.org/Publications/GreatIRSHoax/GreatIRSHoax.htm</w:t>
              </w:r>
            </w:hyperlink>
          </w:p>
          <w:p w:rsidR="00BE6382" w:rsidRDefault="00BE6382" w:rsidP="00277EB4"/>
          <w:p w:rsidR="00BE6382" w:rsidRPr="00BE6382" w:rsidRDefault="00BE6382" w:rsidP="00277EB4">
            <w:r>
              <w:t>It is also included with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 xml:space="preserve"> and D7.</w:t>
            </w:r>
          </w:p>
        </w:tc>
      </w:tr>
    </w:tbl>
    <w:p w:rsidR="00274194" w:rsidRPr="00940CD9" w:rsidRDefault="00274194" w:rsidP="004A0A42">
      <w:pPr>
        <w:pStyle w:val="Question"/>
      </w:pPr>
      <w:r w:rsidRPr="00940CD9">
        <w:t>Q.</w:t>
      </w:r>
      <w:r w:rsidRPr="00940CD9">
        <w:tab/>
        <w:t>Is it to educate people on the law?</w:t>
      </w:r>
    </w:p>
    <w:p w:rsidR="00B36398" w:rsidRDefault="00274194" w:rsidP="004A0A42">
      <w:pPr>
        <w:pStyle w:val="Question"/>
      </w:pPr>
      <w:r w:rsidRPr="00940CD9">
        <w:t>A.</w:t>
      </w:r>
      <w:r w:rsidRPr="00940CD9">
        <w:tab/>
        <w:t>That's the only purpose, in addition to</w:t>
      </w:r>
      <w:r w:rsidR="00B36398">
        <w:t xml:space="preserve"> </w:t>
      </w:r>
      <w:r w:rsidRPr="00940CD9">
        <w:t>glorifying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40CD9">
        <w:t xml:space="preserve"> and obeying his commandments.</w:t>
      </w:r>
      <w:r w:rsidR="00B36398">
        <w:t xml:space="preserve"> </w:t>
      </w:r>
    </w:p>
    <w:tbl>
      <w:tblPr>
        <w:tblStyle w:val="TableGrid"/>
        <w:tblW w:w="0" w:type="auto"/>
        <w:tblInd w:w="0" w:type="dxa"/>
        <w:tblLook w:val="01E0" w:firstRow="1" w:lastRow="1" w:firstColumn="1" w:lastColumn="1" w:noHBand="0" w:noVBand="0"/>
      </w:tblPr>
      <w:tblGrid>
        <w:gridCol w:w="10152"/>
      </w:tblGrid>
      <w:tr w:rsidR="007C7FF2">
        <w:tc>
          <w:tcPr>
            <w:tcW w:w="10152" w:type="dxa"/>
            <w:tcBorders>
              <w:top w:val="single" w:sz="4" w:space="0" w:color="auto"/>
              <w:left w:val="single" w:sz="4" w:space="0" w:color="auto"/>
              <w:bottom w:val="single" w:sz="4" w:space="0" w:color="auto"/>
              <w:right w:val="single" w:sz="4" w:space="0" w:color="auto"/>
            </w:tcBorders>
          </w:tcPr>
          <w:p w:rsidR="007C7FF2" w:rsidRPr="00125B64" w:rsidRDefault="007C7FF2" w:rsidP="00CB787F">
            <w:r w:rsidRPr="001E32AE">
              <w:rPr>
                <w:u w:val="single"/>
              </w:rPr>
              <w:t>AMPLIFIED RES</w:t>
            </w:r>
            <w:r>
              <w:rPr>
                <w:u w:val="single"/>
              </w:rPr>
              <w:t>P</w:t>
            </w:r>
            <w:r w:rsidRPr="001E32AE">
              <w:rPr>
                <w:u w:val="single"/>
              </w:rPr>
              <w:t>ONSE</w:t>
            </w:r>
            <w:r>
              <w:t>:  [FACT] By “People” above, I mean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 xml:space="preserve"> only.  The Disclaimer statement, included as Exhibit D3, Subexhibit 3</w:t>
            </w:r>
            <w:r w:rsidR="00584206">
              <w:fldChar w:fldCharType="begin"/>
            </w:r>
            <w:r w:rsidR="00584206">
              <w:instrText xml:space="preserve"> XE "</w:instrText>
            </w:r>
            <w:r w:rsidR="00584206" w:rsidRPr="00CC4959">
              <w:instrText>EXHIBITS:Exhibit D3</w:instrText>
            </w:r>
            <w:r w:rsidR="00584206">
              <w:instrText xml:space="preserve">, Subexhibit 3" </w:instrText>
            </w:r>
            <w:r w:rsidR="00584206">
              <w:fldChar w:fldCharType="end"/>
            </w:r>
            <w:r>
              <w:t>, says that the word “people” means the author of the material and not other readers.</w:t>
            </w:r>
          </w:p>
        </w:tc>
      </w:tr>
    </w:tbl>
    <w:p w:rsidR="00274194" w:rsidRPr="00940CD9" w:rsidRDefault="00274194" w:rsidP="004A0A42">
      <w:pPr>
        <w:pStyle w:val="Question"/>
      </w:pPr>
      <w:r w:rsidRPr="00940CD9">
        <w:t>Q.</w:t>
      </w:r>
      <w:r w:rsidRPr="00940CD9">
        <w:tab/>
        <w:t>Is it meant to influence people regarding</w:t>
      </w:r>
      <w:r w:rsidR="00B36398">
        <w:t xml:space="preserve"> </w:t>
      </w:r>
      <w:r w:rsidRPr="00940CD9">
        <w:t>say, for instance, the IRS?</w:t>
      </w:r>
    </w:p>
    <w:p w:rsidR="00274194" w:rsidRDefault="00274194"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tbl>
      <w:tblPr>
        <w:tblStyle w:val="TableGrid"/>
        <w:tblW w:w="0" w:type="auto"/>
        <w:tblInd w:w="0" w:type="dxa"/>
        <w:tblLook w:val="01E0" w:firstRow="1" w:lastRow="1" w:firstColumn="1" w:lastColumn="1" w:noHBand="0" w:noVBand="0"/>
      </w:tblPr>
      <w:tblGrid>
        <w:gridCol w:w="10152"/>
      </w:tblGrid>
      <w:tr w:rsidR="00BE6382">
        <w:tc>
          <w:tcPr>
            <w:tcW w:w="10152" w:type="dxa"/>
            <w:tcBorders>
              <w:top w:val="single" w:sz="4" w:space="0" w:color="auto"/>
              <w:left w:val="single" w:sz="4" w:space="0" w:color="auto"/>
              <w:bottom w:val="single" w:sz="4" w:space="0" w:color="auto"/>
              <w:right w:val="single" w:sz="4" w:space="0" w:color="auto"/>
            </w:tcBorders>
          </w:tcPr>
          <w:p w:rsidR="00BE6382" w:rsidRPr="00BE6382" w:rsidRDefault="00BE6382" w:rsidP="00277EB4">
            <w:r w:rsidRPr="001E32AE">
              <w:rPr>
                <w:u w:val="single"/>
              </w:rPr>
              <w:t>AMPLIFIED RES</w:t>
            </w:r>
            <w:r>
              <w:rPr>
                <w:u w:val="single"/>
              </w:rPr>
              <w:t>P</w:t>
            </w:r>
            <w:r w:rsidRPr="001E32AE">
              <w:rPr>
                <w:u w:val="single"/>
              </w:rPr>
              <w:t>ONSE</w:t>
            </w:r>
            <w:r>
              <w:t>:  [FACT] The book Preface says that the book is written by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 xml:space="preserve"> only for use by himself.  It can’t therefore have a purpose to influence any third party.</w:t>
            </w:r>
            <w:r w:rsidR="00584206">
              <w:t xml:space="preserve">  Every book addressing the subject of taxes and available on Family Guardian has the same Disclaimer, which in turn is the same as the Website Disclaimer, Exhibit D</w:t>
            </w:r>
            <w:r w:rsidR="00B36539">
              <w:t>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rsidR="00584206">
              <w:t>.</w:t>
            </w:r>
          </w:p>
        </w:tc>
      </w:tr>
    </w:tbl>
    <w:p w:rsidR="000B0EA9" w:rsidRDefault="000B0EA9" w:rsidP="00B327BF">
      <w:pPr>
        <w:pStyle w:val="Heading2"/>
      </w:pPr>
      <w:bookmarkStart w:id="99" w:name="_Toc128210491"/>
      <w:r>
        <w:t>Is purpose of Great IRS Hoax</w:t>
      </w:r>
      <w:r w:rsidR="00E734E8">
        <w:fldChar w:fldCharType="begin"/>
      </w:r>
      <w:r w:rsidR="00E734E8">
        <w:instrText xml:space="preserve"> TA \s "Great IRS Hoax" </w:instrText>
      </w:r>
      <w:r w:rsidR="00E734E8">
        <w:fldChar w:fldCharType="end"/>
      </w:r>
      <w:r>
        <w:t xml:space="preserve"> to influence paying of federal income taxes</w:t>
      </w:r>
      <w:bookmarkEnd w:id="99"/>
      <w:r w:rsidR="002C510A">
        <w:fldChar w:fldCharType="begin"/>
      </w:r>
      <w:r w:rsidR="002C510A">
        <w:instrText xml:space="preserve"> XE "</w:instrText>
      </w:r>
      <w:r w:rsidR="002C510A" w:rsidRPr="00366E69">
        <w:instrText>federal income taxes</w:instrText>
      </w:r>
      <w:r w:rsidR="002C510A">
        <w:instrText xml:space="preserve">" </w:instrText>
      </w:r>
      <w:r w:rsidR="002C510A">
        <w:fldChar w:fldCharType="end"/>
      </w:r>
    </w:p>
    <w:p w:rsidR="00274194" w:rsidRPr="00940CD9" w:rsidRDefault="00274194" w:rsidP="004A0A42">
      <w:pPr>
        <w:pStyle w:val="Question"/>
      </w:pPr>
      <w:r w:rsidRPr="00940CD9">
        <w:t>Q.</w:t>
      </w:r>
      <w:r w:rsidRPr="00940CD9">
        <w:tab/>
        <w:t>Is it meant to influence people in the manner that they pay their federal income taxes</w:t>
      </w:r>
      <w:r w:rsidR="002C510A">
        <w:fldChar w:fldCharType="begin"/>
      </w:r>
      <w:r w:rsidR="002C510A">
        <w:instrText xml:space="preserve"> XE "</w:instrText>
      </w:r>
      <w:r w:rsidR="002C510A" w:rsidRPr="00366E69">
        <w:instrText>federal income taxes</w:instrText>
      </w:r>
      <w:r w:rsidR="002C510A">
        <w:instrText xml:space="preserve">" </w:instrText>
      </w:r>
      <w:r w:rsidR="002C510A">
        <w:fldChar w:fldCharType="end"/>
      </w:r>
      <w:r w:rsidRPr="00940CD9">
        <w:t>?</w:t>
      </w:r>
    </w:p>
    <w:p w:rsidR="00274194" w:rsidRDefault="00274194" w:rsidP="004A0A42">
      <w:pPr>
        <w:pStyle w:val="Question"/>
      </w:pPr>
      <w:r w:rsidRPr="00940CD9">
        <w:t>A.</w:t>
      </w:r>
      <w:r w:rsidRPr="00940CD9">
        <w:tab/>
        <w:t>Please define the word "tax."</w:t>
      </w:r>
    </w:p>
    <w:tbl>
      <w:tblPr>
        <w:tblStyle w:val="TableGrid"/>
        <w:tblW w:w="0" w:type="auto"/>
        <w:tblInd w:w="0" w:type="dxa"/>
        <w:tblLook w:val="01E0" w:firstRow="1" w:lastRow="1" w:firstColumn="1" w:lastColumn="1" w:noHBand="0" w:noVBand="0"/>
      </w:tblPr>
      <w:tblGrid>
        <w:gridCol w:w="10152"/>
      </w:tblGrid>
      <w:tr w:rsidR="007C7FF2">
        <w:tc>
          <w:tcPr>
            <w:tcW w:w="10152" w:type="dxa"/>
            <w:tcBorders>
              <w:top w:val="single" w:sz="4" w:space="0" w:color="auto"/>
              <w:left w:val="single" w:sz="4" w:space="0" w:color="auto"/>
              <w:bottom w:val="single" w:sz="4" w:space="0" w:color="auto"/>
              <w:right w:val="single" w:sz="4" w:space="0" w:color="auto"/>
            </w:tcBorders>
          </w:tcPr>
          <w:p w:rsidR="007C7FF2" w:rsidRPr="00125B64" w:rsidRDefault="007C7FF2" w:rsidP="00CB787F">
            <w:r w:rsidRPr="001E32AE">
              <w:rPr>
                <w:u w:val="single"/>
              </w:rPr>
              <w:t>AMPLIFIED RES</w:t>
            </w:r>
            <w:r>
              <w:rPr>
                <w:u w:val="single"/>
              </w:rPr>
              <w:t>P</w:t>
            </w:r>
            <w:r w:rsidRPr="001E32AE">
              <w:rPr>
                <w:u w:val="single"/>
              </w:rPr>
              <w:t>ONSE</w:t>
            </w:r>
            <w:r>
              <w:t>:  [FACT] It’s not meant to influence anyone but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(s).  It was written by and for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xml:space="preserve"> and may only be used by them.  Any other use is not an authorized </w:t>
            </w:r>
            <w:r w:rsidR="00B11BC1">
              <w:t xml:space="preserve">or approved </w:t>
            </w:r>
            <w:r>
              <w:t>use.</w:t>
            </w:r>
            <w:r w:rsidR="00B11BC1">
              <w:t xml:space="preserve">  I don’t control unauthorized or unapproved uses and neither do any of the other authors.  The judge also refuses to allow me to enforce the only method of controlling use, which is the Copyright/Software/User License Agreement.  It’s patently RIDICULOUS to try to prevent me from enforcing the Copyright/Software/User License agreement and then to turn around and hold me accountable for the misuse of the materials.  You are a NUT CASE, </w:t>
            </w:r>
            <w:r w:rsidR="009F7A49">
              <w:t>&lt;&lt;U.S. ATTORNEY NAME&gt;&gt;</w:t>
            </w:r>
            <w:r w:rsidR="00371FD5">
              <w:t xml:space="preserve">, for </w:t>
            </w:r>
            <w:r w:rsidR="00247BCC">
              <w:t>trying</w:t>
            </w:r>
            <w:r w:rsidR="00371FD5">
              <w:t xml:space="preserve"> to do that</w:t>
            </w:r>
            <w:r w:rsidR="00B11BC1">
              <w:t>.</w:t>
            </w:r>
          </w:p>
        </w:tc>
      </w:tr>
    </w:tbl>
    <w:p w:rsidR="00274194" w:rsidRPr="00940CD9" w:rsidRDefault="00274194" w:rsidP="004A0A42">
      <w:pPr>
        <w:pStyle w:val="Question"/>
      </w:pPr>
      <w:r w:rsidRPr="00940CD9">
        <w:t>Q.</w:t>
      </w:r>
      <w:r w:rsidRPr="00940CD9">
        <w:tab/>
        <w:t>Is it meant to influence people in the</w:t>
      </w:r>
      <w:r w:rsidR="00B36398">
        <w:t xml:space="preserve"> </w:t>
      </w:r>
      <w:r w:rsidRPr="00940CD9">
        <w:t>manner in which they prepare and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federal income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w:t>
      </w:r>
    </w:p>
    <w:p w:rsidR="00274194" w:rsidRDefault="00274194" w:rsidP="004A0A42">
      <w:pPr>
        <w:pStyle w:val="Question"/>
      </w:pPr>
      <w:r w:rsidRPr="00940CD9">
        <w:t>A.</w:t>
      </w:r>
      <w:r w:rsidRPr="00940CD9">
        <w:tab/>
        <w:t>I wouldn't know. The only purpose of</w:t>
      </w:r>
      <w:r w:rsidR="00B36398">
        <w:t xml:space="preserve"> </w:t>
      </w:r>
      <w:r w:rsidRPr="00940CD9">
        <w:t>what's on that Web site is to obey the law and make</w:t>
      </w:r>
      <w:r w:rsidR="00B36398">
        <w:t xml:space="preserve"> </w:t>
      </w:r>
      <w:r w:rsidRPr="00940CD9">
        <w:t>sure everybody else obeys the law. And that means educating people about what the law says. Not as it</w:t>
      </w:r>
      <w:r w:rsidR="00B36398">
        <w:t xml:space="preserve"> </w:t>
      </w:r>
      <w:r w:rsidRPr="00940CD9">
        <w:t>is perceived by others, but based on what it</w:t>
      </w:r>
      <w:r w:rsidR="00B36398">
        <w:t xml:space="preserve"> </w:t>
      </w:r>
      <w:r w:rsidRPr="00940CD9">
        <w:t>actually says.</w:t>
      </w:r>
    </w:p>
    <w:p w:rsidR="00274194" w:rsidRPr="00940CD9" w:rsidRDefault="00274194" w:rsidP="004A0A42">
      <w:pPr>
        <w:pStyle w:val="Question"/>
      </w:pPr>
      <w:r w:rsidRPr="00940CD9">
        <w:t>Q.</w:t>
      </w:r>
      <w:r w:rsidRPr="00940CD9">
        <w:tab/>
        <w:t>And you're -</w:t>
      </w:r>
      <w:r w:rsidRPr="00940CD9">
        <w:noBreakHyphen/>
      </w:r>
    </w:p>
    <w:p w:rsidR="00274194" w:rsidRDefault="00274194" w:rsidP="004A0A42">
      <w:pPr>
        <w:pStyle w:val="Question"/>
      </w:pPr>
      <w:r w:rsidRPr="00940CD9">
        <w:t>A.</w:t>
      </w:r>
      <w:r w:rsidRPr="00940CD9">
        <w:tab/>
        <w:t>And those choices that they make based on</w:t>
      </w:r>
      <w:r w:rsidR="00B36398">
        <w:t xml:space="preserve"> </w:t>
      </w:r>
      <w:r w:rsidRPr="00940CD9">
        <w:t>their own reading of the law is the only thing that</w:t>
      </w:r>
      <w:r w:rsidR="00B36398">
        <w:t xml:space="preserve"> </w:t>
      </w:r>
      <w:r w:rsidRPr="00940CD9">
        <w:t>they're allowed to influence their decisions with.</w:t>
      </w:r>
    </w:p>
    <w:tbl>
      <w:tblPr>
        <w:tblStyle w:val="TableGrid"/>
        <w:tblW w:w="0" w:type="auto"/>
        <w:tblInd w:w="0" w:type="dxa"/>
        <w:tblLook w:val="01E0" w:firstRow="1" w:lastRow="1" w:firstColumn="1" w:lastColumn="1" w:noHBand="0" w:noVBand="0"/>
      </w:tblPr>
      <w:tblGrid>
        <w:gridCol w:w="10152"/>
      </w:tblGrid>
      <w:tr w:rsidR="007C7FF2">
        <w:tc>
          <w:tcPr>
            <w:tcW w:w="10152" w:type="dxa"/>
            <w:tcBorders>
              <w:top w:val="single" w:sz="4" w:space="0" w:color="auto"/>
              <w:left w:val="single" w:sz="4" w:space="0" w:color="auto"/>
              <w:bottom w:val="single" w:sz="4" w:space="0" w:color="auto"/>
              <w:right w:val="single" w:sz="4" w:space="0" w:color="auto"/>
            </w:tcBorders>
          </w:tcPr>
          <w:p w:rsidR="007C7FF2" w:rsidRDefault="007C7FF2" w:rsidP="00CB787F">
            <w:r w:rsidRPr="001E32AE">
              <w:rPr>
                <w:u w:val="single"/>
              </w:rPr>
              <w:t>AMPLIFIED RES</w:t>
            </w:r>
            <w:r>
              <w:rPr>
                <w:u w:val="single"/>
              </w:rPr>
              <w:t>P</w:t>
            </w:r>
            <w:r w:rsidRPr="001E32AE">
              <w:rPr>
                <w:u w:val="single"/>
              </w:rPr>
              <w:t>ONSE</w:t>
            </w:r>
            <w:r>
              <w:t>:  [FACT] The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t>,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3, identifies the ONLY sources of reasonable believe:</w:t>
            </w:r>
          </w:p>
          <w:p w:rsidR="007C7FF2" w:rsidRDefault="007C7FF2" w:rsidP="00CB787F"/>
          <w:p w:rsidR="007C7FF2" w:rsidRDefault="007C7FF2" w:rsidP="00CB787F">
            <w:hyperlink r:id="rId194" w:history="1">
              <w:r w:rsidR="00374D8B" w:rsidRPr="00374D8B">
                <w:rPr>
                  <w:rStyle w:val="Hyperlink"/>
                </w:rPr>
                <w:t>http://famguardian.org/disclaimer.htm</w:t>
              </w:r>
            </w:hyperlink>
          </w:p>
          <w:p w:rsidR="007C7FF2" w:rsidRPr="007C7FF2" w:rsidRDefault="007C7FF2" w:rsidP="00CB787F"/>
          <w:p w:rsidR="007C7FF2" w:rsidRDefault="007C7FF2" w:rsidP="00CB787F">
            <w:r>
              <w:t>The above link says in Section 4:</w:t>
            </w:r>
          </w:p>
          <w:p w:rsidR="007C7FF2" w:rsidRPr="005D0422" w:rsidRDefault="007C7FF2" w:rsidP="007C7FF2">
            <w:pPr>
              <w:pStyle w:val="Quote0"/>
            </w:pPr>
            <w:r w:rsidRPr="005D0422">
              <w:t>Readers are not allowed to rely on any man as their basis of belief, but only on the authorities described in the pamphlet</w:t>
            </w:r>
            <w:r w:rsidR="00137D33" w:rsidRPr="005D0422">
              <w:fldChar w:fldCharType="begin"/>
            </w:r>
            <w:r w:rsidR="00137D33" w:rsidRPr="005D0422">
              <w:instrText xml:space="preserve"> XE "pamphlet" </w:instrText>
            </w:r>
            <w:r w:rsidR="00137D33" w:rsidRPr="005D0422">
              <w:fldChar w:fldCharType="end"/>
            </w:r>
            <w:r w:rsidRPr="005D0422">
              <w:t xml:space="preserve"> "</w:t>
            </w:r>
            <w:hyperlink r:id="rId195" w:history="1">
              <w:r w:rsidR="005D0422" w:rsidRPr="005D0422">
                <w:rPr>
                  <w:rStyle w:val="Hyperlink"/>
                  <w:i w:val="0"/>
                  <w:iCs w:val="0"/>
                </w:rPr>
                <w:t>Reasonable Belief About Tax Liability</w:t>
              </w:r>
              <w:r w:rsidR="00861CE6">
                <w:rPr>
                  <w:rStyle w:val="Hyperlink"/>
                  <w:i w:val="0"/>
                  <w:iCs w:val="0"/>
                </w:rPr>
                <w:fldChar w:fldCharType="begin"/>
              </w:r>
              <w:r w:rsidR="00861CE6">
                <w:instrText xml:space="preserve"> TA \s "Reasonable Belief About Tax Liability" </w:instrText>
              </w:r>
              <w:r w:rsidR="00861CE6">
                <w:rPr>
                  <w:rStyle w:val="Hyperlink"/>
                  <w:i w:val="0"/>
                  <w:iCs w:val="0"/>
                </w:rPr>
                <w:fldChar w:fldCharType="end"/>
              </w:r>
            </w:hyperlink>
            <w:r w:rsidRPr="005D0422">
              <w:t>" (OFFSITE LINK).</w:t>
            </w:r>
          </w:p>
        </w:tc>
      </w:tr>
    </w:tbl>
    <w:p w:rsidR="000B0EA9" w:rsidRDefault="000B0EA9" w:rsidP="00B327BF">
      <w:pPr>
        <w:pStyle w:val="Heading2"/>
      </w:pPr>
      <w:bookmarkStart w:id="100" w:name="_Toc128210492"/>
      <w:r>
        <w:t>Advice in Great IRS Hoax</w:t>
      </w:r>
      <w:r w:rsidR="00E734E8">
        <w:fldChar w:fldCharType="begin"/>
      </w:r>
      <w:r w:rsidR="00E734E8">
        <w:instrText xml:space="preserve"> TA \s "Great IRS Hoax" </w:instrText>
      </w:r>
      <w:r w:rsidR="00E734E8">
        <w:fldChar w:fldCharType="end"/>
      </w:r>
      <w:r>
        <w:t>?</w:t>
      </w:r>
      <w:bookmarkEnd w:id="100"/>
    </w:p>
    <w:p w:rsidR="00274194" w:rsidRPr="00940CD9" w:rsidRDefault="00274194" w:rsidP="004A0A42">
      <w:pPr>
        <w:pStyle w:val="Question"/>
      </w:pPr>
      <w:r w:rsidRPr="00940CD9">
        <w:t>Q.</w:t>
      </w:r>
      <w:r w:rsidRPr="00940CD9">
        <w:tab/>
        <w:t>I take it you hope they follow the advice</w:t>
      </w:r>
      <w:r w:rsidR="00B36398">
        <w:t xml:space="preserve"> </w:t>
      </w:r>
      <w:r w:rsidRPr="00940CD9">
        <w:t>given in The Great IRS Hoax</w:t>
      </w:r>
      <w:r w:rsidR="00A66C8C">
        <w:fldChar w:fldCharType="begin"/>
      </w:r>
      <w:r w:rsidR="00A66C8C">
        <w:instrText xml:space="preserve"> TA \s "The Great IRS Hoax" </w:instrText>
      </w:r>
      <w:r w:rsidR="00A66C8C">
        <w:fldChar w:fldCharType="end"/>
      </w:r>
      <w:r w:rsidRPr="00940CD9">
        <w:t>?</w:t>
      </w:r>
    </w:p>
    <w:p w:rsidR="00274194" w:rsidRDefault="00274194" w:rsidP="004A0A42">
      <w:pPr>
        <w:pStyle w:val="Question"/>
      </w:pPr>
      <w:r w:rsidRPr="00940CD9">
        <w:t>A.</w:t>
      </w:r>
      <w:r w:rsidRPr="00940CD9">
        <w:tab/>
        <w:t>There's no advice anywhere on the Web site.</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Default="00557D59" w:rsidP="00277EB4">
            <w:r w:rsidRPr="001E32AE">
              <w:rPr>
                <w:u w:val="single"/>
              </w:rPr>
              <w:t>AMPLIFIED RES</w:t>
            </w:r>
            <w:r>
              <w:rPr>
                <w:u w:val="single"/>
              </w:rPr>
              <w:t>P</w:t>
            </w:r>
            <w:r w:rsidRPr="001E32AE">
              <w:rPr>
                <w:u w:val="single"/>
              </w:rPr>
              <w:t>ONSE</w:t>
            </w:r>
            <w:r>
              <w:t>:  [FACT] The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t xml:space="preserve"> page makes this clear:</w:t>
            </w:r>
          </w:p>
          <w:p w:rsidR="007F238C" w:rsidRDefault="007F238C" w:rsidP="00277EB4"/>
          <w:p w:rsidR="00557D59" w:rsidRDefault="00557D59" w:rsidP="00277EB4">
            <w:hyperlink r:id="rId196" w:history="1">
              <w:r w:rsidR="00374D8B" w:rsidRPr="00374D8B">
                <w:rPr>
                  <w:rStyle w:val="Hyperlink"/>
                </w:rPr>
                <w:t>http://famguardian.org/disclaimer.htm</w:t>
              </w:r>
            </w:hyperlink>
          </w:p>
          <w:p w:rsidR="00557D59" w:rsidRDefault="00557D59" w:rsidP="00277EB4"/>
          <w:p w:rsidR="00557D59" w:rsidRDefault="00557D59" w:rsidP="00277EB4">
            <w:r>
              <w:t>The above disclaimer is also included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  The Disclaimer also says the following:</w:t>
            </w:r>
          </w:p>
          <w:p w:rsidR="00557D59" w:rsidRDefault="00557D59" w:rsidP="0039565E">
            <w:pPr>
              <w:pStyle w:val="Quote0"/>
              <w:spacing w:after="240"/>
            </w:pPr>
            <w:r>
              <w:t>The content of this page supersedes and is controlling over every other page,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t>, electronic book, video, or audio available on this website.</w:t>
            </w:r>
          </w:p>
          <w:p w:rsidR="0039565E" w:rsidRPr="0039565E" w:rsidRDefault="0039565E" w:rsidP="0039565E">
            <w:r>
              <w:t>The About Us page, Section 12, prohibited Activities, Exhibit D10, also prohibits giving advice.  Anyone who gives advice without a Disclaimer or does it for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t xml:space="preserve"> in the context of taxes is a FOOL, and I don’t do it, never have done it, and never will do it.</w:t>
            </w:r>
            <w:r w:rsidR="00CC3AA3">
              <w:t xml:space="preserve">  This is further explained in section </w:t>
            </w:r>
            <w:r w:rsidR="00CC3AA3">
              <w:fldChar w:fldCharType="begin"/>
            </w:r>
            <w:r w:rsidR="00CC3AA3">
              <w:instrText xml:space="preserve"> REF _Ref127462364 \r \h </w:instrText>
            </w:r>
            <w:r w:rsidR="00CC3AA3">
              <w:fldChar w:fldCharType="separate"/>
            </w:r>
            <w:r w:rsidR="00345150">
              <w:t>6</w:t>
            </w:r>
            <w:r w:rsidR="00CC3AA3">
              <w:fldChar w:fldCharType="end"/>
            </w:r>
            <w:r w:rsidR="00CC3AA3">
              <w:t xml:space="preserve"> et seq.</w:t>
            </w:r>
          </w:p>
        </w:tc>
      </w:tr>
    </w:tbl>
    <w:p w:rsidR="00274194" w:rsidRPr="00940CD9" w:rsidRDefault="00274194" w:rsidP="004A0A42">
      <w:pPr>
        <w:pStyle w:val="Question"/>
      </w:pPr>
      <w:r w:rsidRPr="00940CD9">
        <w:t>Q.</w:t>
      </w:r>
      <w:r w:rsidRPr="00940CD9">
        <w:tab/>
        <w:t>All right.</w:t>
      </w:r>
    </w:p>
    <w:p w:rsidR="00274194" w:rsidRPr="00940CD9" w:rsidRDefault="00274194" w:rsidP="004A0A42">
      <w:pPr>
        <w:pStyle w:val="Question"/>
      </w:pPr>
      <w:r w:rsidRPr="00940CD9">
        <w:t>A.</w:t>
      </w:r>
      <w:r w:rsidRPr="00940CD9">
        <w:tab/>
        <w:t xml:space="preserve">The front cover </w:t>
      </w:r>
      <w:r w:rsidR="00757289">
        <w:t xml:space="preserve">[Preface] </w:t>
      </w:r>
      <w:r w:rsidRPr="00940CD9">
        <w:t>of the book says it's only</w:t>
      </w:r>
      <w:r w:rsidR="00B36398">
        <w:t xml:space="preserve"> </w:t>
      </w:r>
      <w:r w:rsidRPr="00940CD9">
        <w:t>written for use by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and what </w:t>
      </w:r>
      <w:r w:rsidR="00B36398">
        <w:t>–</w:t>
      </w:r>
      <w:r w:rsidRPr="00940CD9">
        <w:t xml:space="preserve"> everything</w:t>
      </w:r>
      <w:r w:rsidR="00B36398">
        <w:t xml:space="preserve"> </w:t>
      </w:r>
      <w:r w:rsidRPr="00940CD9">
        <w:t>that's on that Web site is the equivalent and the</w:t>
      </w:r>
      <w:r w:rsidR="00B36398">
        <w:t xml:space="preserve"> </w:t>
      </w:r>
      <w:r w:rsidRPr="00940CD9">
        <w:t>two books that you mentioned so far are the</w:t>
      </w:r>
      <w:r w:rsidR="00B36398">
        <w:t xml:space="preserve"> </w:t>
      </w:r>
      <w:r w:rsidRPr="00940CD9">
        <w:t>equivalent of a publicly posted journal</w:t>
      </w:r>
      <w:r w:rsidR="00137D33">
        <w:fldChar w:fldCharType="begin"/>
      </w:r>
      <w:r w:rsidR="00137D33">
        <w:instrText xml:space="preserve"> XE "</w:instrText>
      </w:r>
      <w:r w:rsidR="00137D33" w:rsidRPr="002F47B9">
        <w:instrText>journal</w:instrText>
      </w:r>
      <w:r w:rsidR="00137D33">
        <w:instrText xml:space="preserve">" </w:instrText>
      </w:r>
      <w:r w:rsidR="00137D33">
        <w:fldChar w:fldCharType="end"/>
      </w:r>
      <w:r w:rsidRPr="00940CD9">
        <w:t xml:space="preserve"> of a private individual for -- only for use by themselves, which</w:t>
      </w:r>
      <w:r w:rsidR="00B36398">
        <w:t xml:space="preserve"> </w:t>
      </w:r>
      <w:r w:rsidRPr="00940CD9">
        <w:t>is then shared and made publicly and freely</w:t>
      </w:r>
      <w:r w:rsidR="00B36398">
        <w:t xml:space="preserve"> </w:t>
      </w:r>
      <w:r w:rsidRPr="00940CD9">
        <w:t>available for whatever purpose anyone decides</w:t>
      </w:r>
      <w:r w:rsidR="007F238C">
        <w:t xml:space="preserve"> in their own case</w:t>
      </w:r>
      <w:r w:rsidRPr="00940CD9">
        <w:t>.</w:t>
      </w:r>
    </w:p>
    <w:p w:rsidR="00274194" w:rsidRPr="00940CD9" w:rsidRDefault="00274194" w:rsidP="004A0A42">
      <w:pPr>
        <w:pStyle w:val="Question"/>
      </w:pPr>
      <w:r w:rsidRPr="00940CD9">
        <w:t>Q.</w:t>
      </w:r>
      <w:r w:rsidRPr="00940CD9">
        <w:tab/>
        <w:t>Who's that private individual you're</w:t>
      </w:r>
      <w:r w:rsidR="00B36398">
        <w:t xml:space="preserve"> </w:t>
      </w:r>
      <w:r w:rsidRPr="00940CD9">
        <w:t>talking about?</w:t>
      </w:r>
    </w:p>
    <w:p w:rsidR="00274194" w:rsidRDefault="00274194" w:rsidP="004A0A42">
      <w:pPr>
        <w:pStyle w:val="Question"/>
      </w:pPr>
      <w:r w:rsidRPr="00940CD9">
        <w:t>A.</w:t>
      </w:r>
      <w:r w:rsidRPr="00940CD9">
        <w:tab/>
        <w:t xml:space="preserve">Can't answer that </w:t>
      </w:r>
      <w:r w:rsidR="00557D59">
        <w:t>–</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Pr="00BE6382" w:rsidRDefault="00557D59"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r w:rsidR="006C542C">
              <w:t xml:space="preserve">  The person who is the author, by the way, is NOT an “individual” as defined in 5 U.S.C. §552a(a)(2)</w:t>
            </w:r>
            <w:r w:rsidR="006C542C">
              <w:fldChar w:fldCharType="begin"/>
            </w:r>
            <w:r w:rsidR="006C542C">
              <w:instrText xml:space="preserve"> TA \l "</w:instrText>
            </w:r>
            <w:r w:rsidR="006C542C" w:rsidRPr="002D5038">
              <w:instrText>5 U.S.C. §552a(a)(2)</w:instrText>
            </w:r>
            <w:r w:rsidR="006C542C">
              <w:instrText xml:space="preserve">" \s "5 U.S.C. §552a(a)(2)" \c 2 </w:instrText>
            </w:r>
            <w:r w:rsidR="006C542C">
              <w:fldChar w:fldCharType="end"/>
            </w:r>
            <w:r w:rsidR="006C542C">
              <w:t>, because he is not a “U.S. citizen” as defined in 8 U.S.C. §1401</w:t>
            </w:r>
            <w:r w:rsidR="006C542C">
              <w:fldChar w:fldCharType="begin"/>
            </w:r>
            <w:r w:rsidR="006C542C">
              <w:instrText xml:space="preserve"> TA \s "8 U.S.C. §1401" </w:instrText>
            </w:r>
            <w:r w:rsidR="006C542C">
              <w:fldChar w:fldCharType="end"/>
            </w:r>
            <w:r w:rsidR="006C542C">
              <w:t xml:space="preserve"> or a “resident” (alien) as defined in 26 U.S.C. §7701(b)(1)(A)</w:t>
            </w:r>
            <w:r w:rsidR="006C542C">
              <w:fldChar w:fldCharType="begin"/>
            </w:r>
            <w:r w:rsidR="006C542C">
              <w:instrText xml:space="preserve"> TA \s "26 U.S.C. §7701(b)(1)(A)" </w:instrText>
            </w:r>
            <w:r w:rsidR="006C542C">
              <w:fldChar w:fldCharType="end"/>
            </w:r>
            <w:r w:rsidR="006C542C">
              <w:t>.  Instead, he is a nonresident alien and a national but not a citizen under 8 U.S.C. §1101(a)(21)</w:t>
            </w:r>
            <w:r w:rsidR="006C542C">
              <w:fldChar w:fldCharType="begin"/>
            </w:r>
            <w:r w:rsidR="006C542C">
              <w:instrText xml:space="preserve"> TA \s "8 U.S.C. §1101(a)(21)" </w:instrText>
            </w:r>
            <w:r w:rsidR="006C542C">
              <w:fldChar w:fldCharType="end"/>
            </w:r>
            <w:r w:rsidR="006C542C">
              <w:t xml:space="preserve"> and 26 U.S.C. §7701(b)(1)(B)</w:t>
            </w:r>
            <w:r w:rsidR="006C542C">
              <w:fldChar w:fldCharType="begin"/>
            </w:r>
            <w:r w:rsidR="006C542C">
              <w:instrText xml:space="preserve"> TA \s "26 U.S.C. §7701(b)(1)(B)" </w:instrText>
            </w:r>
            <w:r w:rsidR="006C542C">
              <w:fldChar w:fldCharType="end"/>
            </w:r>
            <w:r w:rsidR="006C542C">
              <w:t>.</w:t>
            </w:r>
          </w:p>
        </w:tc>
      </w:tr>
    </w:tbl>
    <w:p w:rsidR="00274194" w:rsidRPr="00940CD9" w:rsidRDefault="00274194" w:rsidP="004A0A42">
      <w:pPr>
        <w:pStyle w:val="Question"/>
      </w:pPr>
      <w:r w:rsidRPr="00940CD9">
        <w:t>Q.</w:t>
      </w:r>
      <w:r w:rsidRPr="00940CD9">
        <w:tab/>
        <w:t>Who's the -</w:t>
      </w:r>
      <w:r w:rsidRPr="00940CD9">
        <w:noBreakHyphen/>
      </w:r>
    </w:p>
    <w:p w:rsidR="00274194" w:rsidRDefault="00274194" w:rsidP="004A0A42">
      <w:pPr>
        <w:pStyle w:val="Question"/>
      </w:pPr>
      <w:r w:rsidRPr="00940CD9">
        <w:t>A.</w:t>
      </w:r>
      <w:r w:rsidRPr="00940CD9">
        <w:tab/>
        <w:t>-- prevented by contract.</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Pr="00BE6382" w:rsidRDefault="00557D59"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274194" w:rsidRPr="00940CD9" w:rsidRDefault="00274194" w:rsidP="004A0A42">
      <w:pPr>
        <w:pStyle w:val="Question"/>
      </w:pPr>
      <w:r w:rsidRPr="00940CD9">
        <w:t>Q.</w:t>
      </w:r>
      <w:r w:rsidRPr="00940CD9">
        <w:tab/>
        <w:t>Who's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you're talking about?</w:t>
      </w:r>
    </w:p>
    <w:p w:rsidR="00274194" w:rsidRDefault="00274194" w:rsidP="004A0A42">
      <w:pPr>
        <w:pStyle w:val="Question"/>
      </w:pPr>
      <w:r w:rsidRPr="00940CD9">
        <w:t>A.</w:t>
      </w:r>
      <w:r w:rsidRPr="00940CD9">
        <w:tab/>
        <w:t>Prevented by contract from talking about that.</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Pr="00BE6382" w:rsidRDefault="00557D59" w:rsidP="00277EB4">
            <w:r w:rsidRPr="001E32AE">
              <w:rPr>
                <w:u w:val="single"/>
              </w:rPr>
              <w:t>AMPLIFIED RES</w:t>
            </w:r>
            <w:r>
              <w:rPr>
                <w:u w:val="single"/>
              </w:rPr>
              <w:t>P</w:t>
            </w:r>
            <w:r w:rsidRPr="001E32AE">
              <w:rPr>
                <w:u w:val="single"/>
              </w:rPr>
              <w:t>ONSE</w:t>
            </w:r>
            <w:r>
              <w:t xml:space="preserve">:  [FACT] </w:t>
            </w:r>
            <w:r w:rsidR="006C542C">
              <w:t>One of the many contributing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006C542C">
              <w:t xml:space="preserve"> is the deponent, and the book, like everything else on the Family Guardian Website, is identified in the Disclaimer,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rsidR="006C542C">
              <w:t xml:space="preserve"> is exclusively religious and political speech which is neither actionable or guaranteed to be even true.</w:t>
            </w:r>
          </w:p>
        </w:tc>
      </w:tr>
    </w:tbl>
    <w:p w:rsidR="000B0EA9" w:rsidRDefault="000B0EA9" w:rsidP="00B327BF">
      <w:pPr>
        <w:pStyle w:val="Heading2"/>
      </w:pPr>
      <w:bookmarkStart w:id="101" w:name="_Toc128210493"/>
      <w:r>
        <w:t>Purpose of Federal and State Withholding Options for Private Employers</w:t>
      </w:r>
      <w:bookmarkEnd w:id="101"/>
      <w:r w:rsidR="00373976">
        <w:fldChar w:fldCharType="begin"/>
      </w:r>
      <w:r w:rsidR="00373976">
        <w:instrText xml:space="preserve"> TA \s "Federal and State Withholding Options for Private Employers" </w:instrText>
      </w:r>
      <w:r w:rsidR="00373976">
        <w:fldChar w:fldCharType="end"/>
      </w:r>
    </w:p>
    <w:p w:rsidR="00274194" w:rsidRPr="00940CD9" w:rsidRDefault="00274194" w:rsidP="004A0A42">
      <w:pPr>
        <w:pStyle w:val="Question"/>
      </w:pPr>
      <w:r w:rsidRPr="00940CD9">
        <w:t>Q.</w:t>
      </w:r>
      <w:r w:rsidRPr="00940CD9">
        <w:tab/>
        <w:t>What's the purpose of the Federal and State Tax Withholding Options for Private Employers</w:t>
      </w:r>
      <w:r w:rsidR="00A66C8C">
        <w:fldChar w:fldCharType="begin"/>
      </w:r>
      <w:r w:rsidR="00A66C8C">
        <w:instrText xml:space="preserve"> TA \s "Federal and State Tax Withholding Options for Private Employers" </w:instrText>
      </w:r>
      <w:r w:rsidR="00A66C8C">
        <w:fldChar w:fldCharType="end"/>
      </w:r>
      <w:r w:rsidRPr="00940CD9">
        <w:t>?</w:t>
      </w:r>
    </w:p>
    <w:p w:rsidR="00AF4159" w:rsidRDefault="00AF4159" w:rsidP="004A0A42">
      <w:pPr>
        <w:pStyle w:val="Question"/>
      </w:pPr>
      <w:r w:rsidRPr="00940CD9">
        <w:t>A.</w:t>
      </w:r>
      <w:r w:rsidRPr="00940CD9">
        <w:tab/>
        <w:t xml:space="preserve">The purpose of everything on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is educating people about how to</w:t>
      </w:r>
      <w:r w:rsidR="00B36398">
        <w:t xml:space="preserve"> </w:t>
      </w:r>
      <w:r w:rsidRPr="00940CD9">
        <w:t>understand and know and follow what positive law</w:t>
      </w:r>
      <w:r w:rsidR="00B36398">
        <w:t xml:space="preserve"> </w:t>
      </w:r>
      <w:r w:rsidRPr="00940CD9">
        <w:t>says and the constitution.</w:t>
      </w:r>
    </w:p>
    <w:tbl>
      <w:tblPr>
        <w:tblStyle w:val="TableGrid"/>
        <w:tblW w:w="0" w:type="auto"/>
        <w:tblInd w:w="0" w:type="dxa"/>
        <w:tblLook w:val="01E0" w:firstRow="1" w:lastRow="1" w:firstColumn="1" w:lastColumn="1" w:noHBand="0" w:noVBand="0"/>
      </w:tblPr>
      <w:tblGrid>
        <w:gridCol w:w="10152"/>
      </w:tblGrid>
      <w:tr w:rsidR="007F238C">
        <w:tc>
          <w:tcPr>
            <w:tcW w:w="10152" w:type="dxa"/>
            <w:tcBorders>
              <w:top w:val="single" w:sz="4" w:space="0" w:color="auto"/>
              <w:left w:val="single" w:sz="4" w:space="0" w:color="auto"/>
              <w:bottom w:val="single" w:sz="4" w:space="0" w:color="auto"/>
              <w:right w:val="single" w:sz="4" w:space="0" w:color="auto"/>
            </w:tcBorders>
          </w:tcPr>
          <w:p w:rsidR="007F238C" w:rsidRDefault="007F238C" w:rsidP="00CB787F">
            <w:r w:rsidRPr="001E32AE">
              <w:rPr>
                <w:u w:val="single"/>
              </w:rPr>
              <w:t>AMPLIFIED RES</w:t>
            </w:r>
            <w:r>
              <w:rPr>
                <w:u w:val="single"/>
              </w:rPr>
              <w:t>P</w:t>
            </w:r>
            <w:r w:rsidRPr="001E32AE">
              <w:rPr>
                <w:u w:val="single"/>
              </w:rPr>
              <w:t>ONSE</w:t>
            </w:r>
            <w:r>
              <w:t>:  [FACT] A complete listing of the purposes of the website appear in the Family Guardian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at:</w:t>
            </w:r>
          </w:p>
          <w:p w:rsidR="007F238C" w:rsidRDefault="007F238C" w:rsidP="00CB787F"/>
          <w:p w:rsidR="007F238C" w:rsidRDefault="007F238C" w:rsidP="00CB787F">
            <w:hyperlink r:id="rId197" w:history="1">
              <w:r w:rsidR="00374D8B" w:rsidRPr="00374D8B">
                <w:rPr>
                  <w:rStyle w:val="Hyperlink"/>
                </w:rPr>
                <w:t>http://famguardian.org/aboutus.htm</w:t>
              </w:r>
            </w:hyperlink>
          </w:p>
          <w:p w:rsidR="007F238C" w:rsidRDefault="007F238C" w:rsidP="00CB787F"/>
          <w:p w:rsidR="007F238C" w:rsidRPr="007F238C" w:rsidRDefault="007F238C" w:rsidP="00CB787F">
            <w:r>
              <w:t>The above is also incorporated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AF4159" w:rsidRPr="00940CD9" w:rsidRDefault="00AF4159" w:rsidP="004A0A42">
      <w:pPr>
        <w:pStyle w:val="Question"/>
      </w:pPr>
      <w:r w:rsidRPr="00940CD9">
        <w:t>Q.</w:t>
      </w:r>
      <w:r w:rsidRPr="00940CD9">
        <w:tab/>
        <w:t>Isn't the subtitle for that latter book,</w:t>
      </w:r>
      <w:r w:rsidR="00B36398">
        <w:t xml:space="preserve"> </w:t>
      </w:r>
      <w:r w:rsidRPr="00940CD9">
        <w:t>"How to Legally Stop Withholding Income Taxes</w:t>
      </w:r>
      <w:r w:rsidR="00B36398">
        <w:t xml:space="preserve"> </w:t>
      </w:r>
      <w:r w:rsidRPr="00940CD9">
        <w:t>Written for Private Employers"; is that what that</w:t>
      </w:r>
      <w:r w:rsidR="00B36398">
        <w:t xml:space="preserve"> </w:t>
      </w:r>
      <w:r w:rsidRPr="00940CD9">
        <w:t>book is about?</w:t>
      </w:r>
    </w:p>
    <w:p w:rsidR="00AF4159" w:rsidRDefault="00AF4159" w:rsidP="004A0A42">
      <w:pPr>
        <w:pStyle w:val="Question"/>
      </w:pPr>
      <w:r w:rsidRPr="00940CD9">
        <w:t>A.</w:t>
      </w:r>
      <w:r w:rsidRPr="00940CD9">
        <w:tab/>
        <w:t>Can't answer that by contract. I don't see</w:t>
      </w:r>
      <w:r w:rsidR="00B36398">
        <w:t xml:space="preserve"> </w:t>
      </w:r>
      <w:r w:rsidRPr="00940CD9">
        <w:t>how it's relevant because there's nothing on that</w:t>
      </w:r>
      <w:r w:rsidR="00B36398">
        <w:t xml:space="preserve"> </w:t>
      </w:r>
      <w:r w:rsidRPr="00940CD9">
        <w:t>Web site that's sold</w:t>
      </w:r>
      <w:r w:rsidR="002C510A">
        <w:fldChar w:fldCharType="begin"/>
      </w:r>
      <w:r w:rsidR="002C510A">
        <w:instrText xml:space="preserve"> XE "</w:instrText>
      </w:r>
      <w:r w:rsidR="002C510A" w:rsidRPr="00B16B9F">
        <w:instrText>sold</w:instrText>
      </w:r>
      <w:r w:rsidR="002C510A">
        <w:instrText xml:space="preserve">" </w:instrText>
      </w:r>
      <w:r w:rsidR="002C510A">
        <w:fldChar w:fldCharType="end"/>
      </w:r>
      <w:r w:rsidRPr="00940CD9">
        <w:t>. It's First Amendment</w:t>
      </w:r>
      <w:r w:rsidR="00EF11EB">
        <w:fldChar w:fldCharType="begin"/>
      </w:r>
      <w:r w:rsidR="00EF11EB">
        <w:instrText xml:space="preserve"> TA \s "First Amendment" </w:instrText>
      </w:r>
      <w:r w:rsidR="00EF11EB">
        <w:fldChar w:fldCharType="end"/>
      </w:r>
      <w:r w:rsidRPr="00940CD9">
        <w:t>. And</w:t>
      </w:r>
      <w:r w:rsidR="00B36398">
        <w:t xml:space="preserve"> </w:t>
      </w:r>
      <w:r w:rsidRPr="00940CD9">
        <w:t>you're interfering with my religious rights.</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Pr="00BE6382" w:rsidRDefault="00557D59" w:rsidP="00277EB4">
            <w:r w:rsidRPr="001E32AE">
              <w:rPr>
                <w:u w:val="single"/>
              </w:rPr>
              <w:t>AMPLIFIED RES</w:t>
            </w:r>
            <w:r>
              <w:rPr>
                <w:u w:val="single"/>
              </w:rPr>
              <w:t>P</w:t>
            </w:r>
            <w:r w:rsidRPr="001E32AE">
              <w:rPr>
                <w:u w:val="single"/>
              </w:rPr>
              <w:t>ONSE</w:t>
            </w:r>
            <w:r>
              <w:t>:  [FACT] I haven’t seen that subtitle anywhere.</w:t>
            </w:r>
          </w:p>
        </w:tc>
      </w:tr>
    </w:tbl>
    <w:p w:rsidR="00AF4159" w:rsidRPr="00940CD9" w:rsidRDefault="00B36398" w:rsidP="004A0A42">
      <w:pPr>
        <w:pStyle w:val="Question"/>
      </w:pPr>
      <w:r>
        <w:t>Q.</w:t>
      </w:r>
      <w:r w:rsidR="00AF4159" w:rsidRPr="00940CD9">
        <w:tab/>
        <w:t>Don't you pretty much tell people not to allow their employers to withhold taxes from their</w:t>
      </w:r>
      <w:r>
        <w:t xml:space="preserve"> </w:t>
      </w:r>
      <w:r w:rsidR="00AF4159" w:rsidRPr="00940CD9">
        <w:t>wages?</w:t>
      </w:r>
    </w:p>
    <w:p w:rsidR="00AF4159" w:rsidRDefault="00AF4159" w:rsidP="004A0A42">
      <w:pPr>
        <w:pStyle w:val="Question"/>
      </w:pPr>
      <w:r w:rsidRPr="00940CD9">
        <w:t>A.</w:t>
      </w:r>
      <w:r w:rsidRPr="00940CD9">
        <w:tab/>
        <w:t>I tell no one nothing. Everything on the</w:t>
      </w:r>
      <w:r w:rsidR="00B36398">
        <w:t xml:space="preserv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is only for use by the</w:t>
      </w:r>
      <w:r w:rsidR="00B36398">
        <w:t xml:space="preserve"> </w:t>
      </w:r>
      <w:r w:rsidRPr="00940CD9">
        <w:t>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himself </w:t>
      </w:r>
      <w:r w:rsidR="006C542C">
        <w:t xml:space="preserve">[or herself] </w:t>
      </w:r>
      <w:r w:rsidRPr="00940CD9">
        <w:t>and it is a private journal</w:t>
      </w:r>
      <w:r w:rsidR="00137D33">
        <w:fldChar w:fldCharType="begin"/>
      </w:r>
      <w:r w:rsidR="00137D33">
        <w:instrText xml:space="preserve"> XE "</w:instrText>
      </w:r>
      <w:r w:rsidR="00137D33" w:rsidRPr="002F47B9">
        <w:instrText>journal</w:instrText>
      </w:r>
      <w:r w:rsidR="00137D33">
        <w:instrText xml:space="preserve">" </w:instrText>
      </w:r>
      <w:r w:rsidR="00137D33">
        <w:fldChar w:fldCharType="end"/>
      </w:r>
      <w:r w:rsidRPr="00940CD9">
        <w:t>.</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Pr="00BE6382" w:rsidRDefault="00557D59" w:rsidP="00277EB4">
            <w:r w:rsidRPr="001E32AE">
              <w:rPr>
                <w:u w:val="single"/>
              </w:rPr>
              <w:t>AMPLIFIED RES</w:t>
            </w:r>
            <w:r>
              <w:rPr>
                <w:u w:val="single"/>
              </w:rPr>
              <w:t>P</w:t>
            </w:r>
            <w:r w:rsidRPr="001E32AE">
              <w:rPr>
                <w:u w:val="single"/>
              </w:rPr>
              <w:t>ONSE</w:t>
            </w:r>
            <w:r>
              <w:t>:  [FACT] The beginning of the Federal and State Withholding Options for Private Employers</w:t>
            </w:r>
            <w:r w:rsidR="00373976">
              <w:fldChar w:fldCharType="begin"/>
            </w:r>
            <w:r w:rsidR="00373976">
              <w:instrText xml:space="preserve"> TA \s "Federal and State Withholding Options for Private Employers" </w:instrText>
            </w:r>
            <w:r w:rsidR="00373976">
              <w:fldChar w:fldCharType="end"/>
            </w:r>
            <w:r>
              <w:t xml:space="preserve"> book </w:t>
            </w:r>
            <w:r w:rsidR="007F238C">
              <w:t xml:space="preserve">also </w:t>
            </w:r>
            <w:r>
              <w:t xml:space="preserve">has a </w:t>
            </w:r>
            <w:r w:rsidR="007F238C">
              <w:t>D</w:t>
            </w:r>
            <w:r>
              <w:t>isclaimer that says its only for use by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xml:space="preserve"> him or her self.</w:t>
            </w:r>
          </w:p>
        </w:tc>
      </w:tr>
    </w:tbl>
    <w:p w:rsidR="00AF4159" w:rsidRPr="00940CD9" w:rsidRDefault="00AF4159" w:rsidP="004A0A42">
      <w:pPr>
        <w:pStyle w:val="Question"/>
      </w:pPr>
      <w:r w:rsidRPr="00940CD9">
        <w:t>Q.</w:t>
      </w:r>
      <w:r w:rsidRPr="00940CD9">
        <w:tab/>
        <w:t>Don't you even have samples that readers can follow when either preparing a W-4</w:t>
      </w:r>
      <w:r w:rsidR="00094D55">
        <w:fldChar w:fldCharType="begin"/>
      </w:r>
      <w:r w:rsidR="00094D55">
        <w:instrText xml:space="preserve"> XE "</w:instrText>
      </w:r>
      <w:r w:rsidR="00094D55" w:rsidRPr="00E1445E">
        <w:instrText>FORMS:W-4</w:instrText>
      </w:r>
      <w:r w:rsidR="00094D55">
        <w:instrText xml:space="preserve">" </w:instrText>
      </w:r>
      <w:r w:rsidR="00094D55">
        <w:fldChar w:fldCharType="end"/>
      </w:r>
      <w:r w:rsidRPr="00940CD9">
        <w:t xml:space="preserve"> or some sort</w:t>
      </w:r>
      <w:r w:rsidR="00B36398">
        <w:t xml:space="preserve"> </w:t>
      </w:r>
      <w:r w:rsidRPr="00940CD9">
        <w:t>of other -- or some other withholding certificate?</w:t>
      </w:r>
    </w:p>
    <w:p w:rsidR="00AF4159" w:rsidRDefault="00AF4159" w:rsidP="004A0A42">
      <w:pPr>
        <w:pStyle w:val="Question"/>
      </w:pPr>
      <w:r w:rsidRPr="00940CD9">
        <w:t>A.</w:t>
      </w:r>
      <w:r w:rsidRPr="00940CD9">
        <w:tab/>
        <w:t>Once again, everything on that Web site was</w:t>
      </w:r>
      <w:r w:rsidR="00B36398">
        <w:t xml:space="preserve"> </w:t>
      </w:r>
      <w:r w:rsidRPr="00940CD9">
        <w:t>only prepared for use by the original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and no</w:t>
      </w:r>
      <w:r w:rsidR="00B36398">
        <w:t xml:space="preserve"> </w:t>
      </w:r>
      <w:r w:rsidRPr="00940CD9">
        <w:t>one else.</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Default="00557D59" w:rsidP="00277EB4">
            <w:r w:rsidRPr="001E32AE">
              <w:rPr>
                <w:u w:val="single"/>
              </w:rPr>
              <w:t>AMPLIFIED RES</w:t>
            </w:r>
            <w:r>
              <w:rPr>
                <w:u w:val="single"/>
              </w:rPr>
              <w:t>P</w:t>
            </w:r>
            <w:r w:rsidRPr="001E32AE">
              <w:rPr>
                <w:u w:val="single"/>
              </w:rPr>
              <w:t>ONSE</w:t>
            </w:r>
            <w:r>
              <w:t>:  [FACT] The Family Guardian Disclaimer statement defines “readers”</w:t>
            </w:r>
            <w:r w:rsidR="00193655">
              <w:t>,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00193655">
              <w:t>”, “people”, “they”, “you”, etc</w:t>
            </w:r>
            <w:r>
              <w:t xml:space="preserve"> as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00193655">
              <w:t>(s)</w:t>
            </w:r>
            <w:r>
              <w:t xml:space="preserve"> and not other </w:t>
            </w:r>
            <w:r w:rsidR="00193655">
              <w:t xml:space="preserve">third </w:t>
            </w:r>
            <w:r>
              <w:t>persons.  See:</w:t>
            </w:r>
          </w:p>
          <w:p w:rsidR="00904041" w:rsidRDefault="00904041" w:rsidP="00277EB4"/>
          <w:p w:rsidR="00557D59" w:rsidRDefault="00557D59" w:rsidP="00277EB4">
            <w:hyperlink r:id="rId198" w:history="1">
              <w:r w:rsidR="00374D8B" w:rsidRPr="00374D8B">
                <w:rPr>
                  <w:rStyle w:val="Hyperlink"/>
                </w:rPr>
                <w:t>http://famguardian.org/disclaimer.htm</w:t>
              </w:r>
            </w:hyperlink>
          </w:p>
          <w:p w:rsidR="00557D59" w:rsidRDefault="00557D59" w:rsidP="00277EB4"/>
          <w:p w:rsidR="00557D59" w:rsidRPr="00557D59" w:rsidRDefault="00557D59" w:rsidP="00277EB4">
            <w:r>
              <w:t>See also Exhibit D</w:t>
            </w:r>
            <w:r w:rsidR="000F5B47">
              <w:t>3, Subexhibit 3</w:t>
            </w:r>
            <w:r w:rsidR="00682D74">
              <w:fldChar w:fldCharType="begin"/>
            </w:r>
            <w:r w:rsidR="00682D74">
              <w:instrText xml:space="preserve"> XE "</w:instrText>
            </w:r>
            <w:r w:rsidR="00682D74" w:rsidRPr="002B0511">
              <w:instrText>EXHIBITS:Exhibit D</w:instrText>
            </w:r>
            <w:r w:rsidR="000F5B47">
              <w:instrText>3, Subexhibit 3</w:instrText>
            </w:r>
            <w:r w:rsidR="00682D74">
              <w:instrText xml:space="preserve">" </w:instrText>
            </w:r>
            <w:r w:rsidR="00682D74">
              <w:fldChar w:fldCharType="end"/>
            </w:r>
            <w:r w:rsidR="009E342B">
              <w:t xml:space="preserve"> and Exhibit D6</w:t>
            </w:r>
            <w:r w:rsidR="009E342B">
              <w:fldChar w:fldCharType="begin"/>
            </w:r>
            <w:r w:rsidR="009E342B">
              <w:instrText xml:space="preserve"> XE "</w:instrText>
            </w:r>
            <w:r w:rsidR="009E342B" w:rsidRPr="00961292">
              <w:instrText>EXHIBITS:Exhibit D6</w:instrText>
            </w:r>
            <w:r w:rsidR="009E342B">
              <w:instrText xml:space="preserve">" </w:instrText>
            </w:r>
            <w:r w:rsidR="009E342B">
              <w:fldChar w:fldCharType="end"/>
            </w:r>
            <w:r>
              <w:t>.</w:t>
            </w:r>
          </w:p>
        </w:tc>
      </w:tr>
    </w:tbl>
    <w:p w:rsidR="00274194" w:rsidRPr="00940CD9" w:rsidRDefault="00AF4159" w:rsidP="004A0A42">
      <w:pPr>
        <w:pStyle w:val="Question"/>
      </w:pPr>
      <w:r w:rsidRPr="00940CD9">
        <w:t>Q.</w:t>
      </w:r>
      <w:r w:rsidRPr="00940CD9">
        <w:tab/>
        <w:t>So --</w:t>
      </w:r>
    </w:p>
    <w:p w:rsidR="00AF4159" w:rsidRPr="00940CD9" w:rsidRDefault="00AF4159" w:rsidP="004A0A42">
      <w:pPr>
        <w:pStyle w:val="Question"/>
      </w:pPr>
      <w:r w:rsidRPr="00940CD9">
        <w:t>A.</w:t>
      </w:r>
      <w:r w:rsidRPr="00940CD9">
        <w:tab/>
        <w:t>Any other use is not an approved use.</w:t>
      </w:r>
    </w:p>
    <w:p w:rsidR="000B0EA9" w:rsidRDefault="000B0EA9" w:rsidP="00B327BF">
      <w:pPr>
        <w:pStyle w:val="Heading2"/>
      </w:pPr>
      <w:bookmarkStart w:id="102" w:name="_Toc128210494"/>
      <w:r>
        <w:t>Why Federal and State Withholding Options for Private Employers</w:t>
      </w:r>
      <w:r w:rsidR="00373976">
        <w:fldChar w:fldCharType="begin"/>
      </w:r>
      <w:r w:rsidR="00373976">
        <w:instrText xml:space="preserve"> TA \s "Federal and State Withholding Options for Private Employers" </w:instrText>
      </w:r>
      <w:r w:rsidR="00373976">
        <w:fldChar w:fldCharType="end"/>
      </w:r>
      <w:r>
        <w:t xml:space="preserve"> is on the Website</w:t>
      </w:r>
      <w:bookmarkEnd w:id="102"/>
    </w:p>
    <w:p w:rsidR="00AF4159" w:rsidRPr="00940CD9" w:rsidRDefault="00AF4159" w:rsidP="004A0A42">
      <w:pPr>
        <w:pStyle w:val="Question"/>
      </w:pPr>
      <w:r w:rsidRPr="00940CD9">
        <w:t>Q.</w:t>
      </w:r>
      <w:r w:rsidRPr="00940CD9">
        <w:tab/>
        <w:t>All right. So why put it on the Web site?</w:t>
      </w:r>
    </w:p>
    <w:p w:rsidR="00AF4159" w:rsidRDefault="00AF4159" w:rsidP="004A0A42">
      <w:pPr>
        <w:pStyle w:val="Question"/>
      </w:pPr>
      <w:r w:rsidRPr="00940CD9">
        <w:t>A.</w:t>
      </w:r>
      <w:r w:rsidRPr="00940CD9">
        <w:tab/>
        <w:t>Peer review.</w:t>
      </w:r>
    </w:p>
    <w:p w:rsidR="00AF4159" w:rsidRPr="00940CD9" w:rsidRDefault="00AF4159" w:rsidP="004A0A42">
      <w:pPr>
        <w:pStyle w:val="Question"/>
      </w:pPr>
      <w:r w:rsidRPr="00940CD9">
        <w:t>Q.</w:t>
      </w:r>
      <w:r w:rsidRPr="00940CD9">
        <w:tab/>
        <w:t>Who are the peers?</w:t>
      </w:r>
    </w:p>
    <w:p w:rsidR="00AF4159" w:rsidRPr="00940CD9" w:rsidRDefault="00AF4159" w:rsidP="004A0A42">
      <w:pPr>
        <w:pStyle w:val="Question"/>
      </w:pPr>
      <w:r w:rsidRPr="00940CD9">
        <w:t>A.</w:t>
      </w:r>
      <w:r w:rsidRPr="00940CD9">
        <w:tab/>
        <w:t>Everybody who -- else who's reading and</w:t>
      </w:r>
      <w:r w:rsidR="00B36398">
        <w:t xml:space="preserve"> </w:t>
      </w:r>
      <w:r w:rsidRPr="00940CD9">
        <w:t>following the law, including people like you.</w:t>
      </w:r>
    </w:p>
    <w:p w:rsidR="000B0EA9" w:rsidRDefault="000B0EA9" w:rsidP="00B327BF">
      <w:pPr>
        <w:pStyle w:val="Heading2"/>
      </w:pPr>
      <w:bookmarkStart w:id="103" w:name="_Toc128210495"/>
      <w:r>
        <w:t>Tax Audit Defense Manual</w:t>
      </w:r>
      <w:bookmarkEnd w:id="103"/>
      <w:r w:rsidR="00451022">
        <w:fldChar w:fldCharType="begin"/>
      </w:r>
      <w:r w:rsidR="00451022">
        <w:instrText xml:space="preserve"> TA \s "Tax Audit Defense Manual" </w:instrText>
      </w:r>
      <w:r w:rsidR="00451022">
        <w:fldChar w:fldCharType="end"/>
      </w:r>
    </w:p>
    <w:p w:rsidR="00AF4159" w:rsidRPr="00940CD9" w:rsidRDefault="00AF4159" w:rsidP="004A0A42">
      <w:pPr>
        <w:pStyle w:val="Question"/>
      </w:pPr>
      <w:r w:rsidRPr="00940CD9">
        <w:t>Q.</w:t>
      </w:r>
      <w:r w:rsidRPr="00940CD9">
        <w:tab/>
        <w:t>Are you familiar with the "Tax Audit</w:t>
      </w:r>
      <w:r w:rsidR="00B36398">
        <w:t xml:space="preserve"> </w:t>
      </w:r>
      <w:r w:rsidRPr="00940CD9">
        <w:t>Defense Manual</w:t>
      </w:r>
      <w:r w:rsidR="00451022">
        <w:fldChar w:fldCharType="begin"/>
      </w:r>
      <w:r w:rsidR="00451022">
        <w:instrText xml:space="preserve"> TA \s "Tax Audit Defense Manual" </w:instrText>
      </w:r>
      <w:r w:rsidR="00451022">
        <w:fldChar w:fldCharType="end"/>
      </w:r>
      <w:r w:rsidRPr="00940CD9">
        <w:t>"?</w:t>
      </w:r>
    </w:p>
    <w:p w:rsidR="00AF4159" w:rsidRDefault="00AF415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Pr="00557D59" w:rsidRDefault="00557D59" w:rsidP="00277EB4">
            <w:r w:rsidRPr="001E32AE">
              <w:rPr>
                <w:u w:val="single"/>
              </w:rPr>
              <w:t>AMPLIFIED RES</w:t>
            </w:r>
            <w:r>
              <w:rPr>
                <w:u w:val="single"/>
              </w:rPr>
              <w:t>P</w:t>
            </w:r>
            <w:r w:rsidRPr="001E32AE">
              <w:rPr>
                <w:u w:val="single"/>
              </w:rPr>
              <w:t>ONSE</w:t>
            </w:r>
            <w:r>
              <w:t>:  [FACT] I have read it.</w:t>
            </w:r>
          </w:p>
        </w:tc>
      </w:tr>
    </w:tbl>
    <w:p w:rsidR="00AF4159" w:rsidRPr="00940CD9" w:rsidRDefault="00AF4159" w:rsidP="004A0A42">
      <w:pPr>
        <w:pStyle w:val="Question"/>
      </w:pPr>
      <w:r w:rsidRPr="00940CD9">
        <w:t>Q.</w:t>
      </w:r>
      <w:r w:rsidRPr="00940CD9">
        <w:tab/>
        <w:t>That particular manual is not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is that</w:t>
      </w:r>
      <w:r w:rsidR="00B36398">
        <w:t xml:space="preserve"> </w:t>
      </w:r>
      <w:r w:rsidRPr="00940CD9">
        <w:t>correct?</w:t>
      </w:r>
    </w:p>
    <w:p w:rsidR="00AF4159" w:rsidRDefault="00AF415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Pr="00557D59" w:rsidRDefault="00557D59"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AF4159" w:rsidRPr="00940CD9" w:rsidRDefault="00AF4159" w:rsidP="004A0A42">
      <w:pPr>
        <w:pStyle w:val="Question"/>
      </w:pPr>
      <w:r w:rsidRPr="00940CD9">
        <w:t>Q.</w:t>
      </w:r>
      <w:r w:rsidRPr="00940CD9">
        <w:tab/>
        <w:t>You charge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a fee to obtain that?</w:t>
      </w:r>
    </w:p>
    <w:p w:rsidR="00AF4159" w:rsidRDefault="00AF4159"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 You said "you." You don't know who does it.</w:t>
      </w:r>
    </w:p>
    <w:p w:rsidR="00AF4159" w:rsidRPr="00940CD9" w:rsidRDefault="00AF4159" w:rsidP="004A0A42">
      <w:pPr>
        <w:pStyle w:val="Question"/>
      </w:pPr>
      <w:r w:rsidRPr="00940CD9">
        <w:t>Q.</w:t>
      </w:r>
      <w:r w:rsidRPr="00940CD9">
        <w:tab/>
        <w:t>All right. There's nothing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about it. I'm asking, do you charge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a</w:t>
      </w:r>
      <w:r w:rsidR="00B36398">
        <w:t xml:space="preserve"> </w:t>
      </w:r>
      <w:r w:rsidRPr="00940CD9">
        <w:t>fee -</w:t>
      </w:r>
      <w:r w:rsidRPr="00940CD9">
        <w:noBreakHyphen/>
      </w:r>
    </w:p>
    <w:p w:rsidR="00AF4159" w:rsidRDefault="00AF4159" w:rsidP="004A0A42">
      <w:pPr>
        <w:pStyle w:val="Question"/>
      </w:pPr>
      <w:r w:rsidRPr="00940CD9">
        <w:t>A.</w:t>
      </w:r>
      <w:r w:rsidRPr="00940CD9">
        <w:tab/>
        <w:t>Can't talk about.</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Pr="00557D59" w:rsidRDefault="00557D59" w:rsidP="00277EB4">
            <w:r w:rsidRPr="001E32AE">
              <w:rPr>
                <w:u w:val="single"/>
              </w:rPr>
              <w:t>AMPLIFIED RES</w:t>
            </w:r>
            <w:r>
              <w:rPr>
                <w:u w:val="single"/>
              </w:rPr>
              <w:t>P</w:t>
            </w:r>
            <w:r w:rsidRPr="001E32AE">
              <w:rPr>
                <w:u w:val="single"/>
              </w:rPr>
              <w:t>ONSE</w:t>
            </w:r>
            <w:r>
              <w:t xml:space="preserve">:  [FACT] I don’t offer the manual.  </w:t>
            </w:r>
            <w:r w:rsidR="008B3819">
              <w:t>&lt;&lt;ORGANIZATION NAME&gt;&gt;</w:t>
            </w:r>
            <w:r>
              <w:t xml:space="preserve"> does, and they don’t do it for a fee.</w:t>
            </w:r>
            <w:r w:rsidR="00355E3F">
              <w:t xml:space="preserve">  It is available both for a suggested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00355E3F">
              <w:t xml:space="preserve"> and also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00355E3F">
              <w:t xml:space="preserve"> to those who qualify.  That is what the Church Bookstore Catalog</w:t>
            </w:r>
            <w:r w:rsidR="00A66C8C">
              <w:fldChar w:fldCharType="begin"/>
            </w:r>
            <w:r w:rsidR="00A66C8C">
              <w:instrText xml:space="preserve"> TA \s "Church Bookstore Catalog" </w:instrText>
            </w:r>
            <w:r w:rsidR="00A66C8C">
              <w:fldChar w:fldCharType="end"/>
            </w:r>
            <w:r w:rsidR="00355E3F">
              <w:t xml:space="preserve"> says, based on my reading of it at the time of this writing.</w:t>
            </w:r>
          </w:p>
        </w:tc>
      </w:tr>
    </w:tbl>
    <w:p w:rsidR="00AF4159" w:rsidRPr="00940CD9" w:rsidRDefault="00AF4159" w:rsidP="004A0A42">
      <w:pPr>
        <w:pStyle w:val="Question"/>
      </w:pPr>
      <w:r w:rsidRPr="00940CD9">
        <w:t>Q.</w:t>
      </w:r>
      <w:r w:rsidRPr="00940CD9">
        <w:tab/>
        <w:t>-- to obtain that manual?</w:t>
      </w:r>
    </w:p>
    <w:p w:rsidR="00AD17B9" w:rsidRPr="00940CD9" w:rsidRDefault="00AF4159" w:rsidP="004A0A42">
      <w:pPr>
        <w:pStyle w:val="Question"/>
      </w:pPr>
      <w:r w:rsidRPr="00940CD9">
        <w:t>A.</w:t>
      </w:r>
      <w:r w:rsidRPr="00940CD9">
        <w:tab/>
        <w:t>Can't talk about it by contract. But I do know the only people who are authorized to look at anything on any of the Web sites you have referred to throughout today are people who are not subject in any way to the Internal Revenue Code</w:t>
      </w:r>
      <w:r w:rsidR="00A66C8C">
        <w:fldChar w:fldCharType="begin"/>
      </w:r>
      <w:r w:rsidR="00A66C8C">
        <w:instrText xml:space="preserve"> TA \s "Internal Revenue Code" </w:instrText>
      </w:r>
      <w:r w:rsidR="00A66C8C">
        <w:fldChar w:fldCharType="end"/>
      </w:r>
      <w:r w:rsidRPr="00940CD9">
        <w:t xml:space="preserve"> or federal </w:t>
      </w:r>
      <w:r w:rsidR="00AD17B9" w:rsidRPr="00940CD9">
        <w:t xml:space="preserve">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00AD17B9" w:rsidRPr="00940CD9">
        <w:t xml:space="preserve"> or who are </w:t>
      </w:r>
      <w:r w:rsidR="00355E3F">
        <w:t>“</w:t>
      </w:r>
      <w:r w:rsidR="00AD17B9" w:rsidRPr="00940CD9">
        <w:t>U.S. citizens</w:t>
      </w:r>
      <w:r w:rsidR="00137D33">
        <w:fldChar w:fldCharType="begin"/>
      </w:r>
      <w:r w:rsidR="00137D33">
        <w:instrText xml:space="preserve"> XE "</w:instrText>
      </w:r>
      <w:r w:rsidR="00137D33" w:rsidRPr="00E5294B">
        <w:instrText>U.S. citizens</w:instrText>
      </w:r>
      <w:r w:rsidR="00137D33">
        <w:instrText xml:space="preserve">" </w:instrText>
      </w:r>
      <w:r w:rsidR="00137D33">
        <w:fldChar w:fldCharType="end"/>
      </w:r>
      <w:r w:rsidR="00355E3F">
        <w:t>” [under 8 U.S.C. §1401</w:t>
      </w:r>
      <w:r w:rsidR="00355E3F">
        <w:fldChar w:fldCharType="begin"/>
      </w:r>
      <w:r w:rsidR="00355E3F">
        <w:instrText xml:space="preserve"> TA \s "8 U.S.C. §1401" </w:instrText>
      </w:r>
      <w:r w:rsidR="00355E3F">
        <w:fldChar w:fldCharType="end"/>
      </w:r>
      <w:r w:rsidR="00355E3F">
        <w:t>]</w:t>
      </w:r>
      <w:r w:rsidR="00AD17B9" w:rsidRPr="00940CD9">
        <w:t xml:space="preserve"> or </w:t>
      </w:r>
      <w:r w:rsidR="00355E3F">
        <w:t>“</w:t>
      </w:r>
      <w:r w:rsidR="00AD17B9" w:rsidRPr="00940CD9">
        <w:t>U.S.</w:t>
      </w:r>
      <w:r w:rsidRPr="00940CD9">
        <w:t xml:space="preserve"> </w:t>
      </w:r>
      <w:r w:rsidR="00AD17B9" w:rsidRPr="00940CD9">
        <w:t>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00355E3F">
        <w:t>”</w:t>
      </w:r>
      <w:r w:rsidR="00AD17B9" w:rsidRPr="00940CD9">
        <w:t xml:space="preserve"> </w:t>
      </w:r>
      <w:r w:rsidR="00355E3F">
        <w:t>[under 26 U.S.C. §7701(a)(30)</w:t>
      </w:r>
      <w:r w:rsidR="00A80809">
        <w:fldChar w:fldCharType="begin"/>
      </w:r>
      <w:r w:rsidR="00A80809">
        <w:instrText xml:space="preserve"> TA \s "26 U.S.C. §7701(a)(30)" </w:instrText>
      </w:r>
      <w:r w:rsidR="00A80809">
        <w:fldChar w:fldCharType="end"/>
      </w:r>
      <w:r w:rsidR="00355E3F">
        <w:t xml:space="preserve">] </w:t>
      </w:r>
      <w:r w:rsidR="00AD17B9" w:rsidRPr="00940CD9">
        <w:t xml:space="preserve">or </w:t>
      </w:r>
      <w:r w:rsidR="00355E3F">
        <w:t>“</w:t>
      </w:r>
      <w:r w:rsidR="00AD17B9" w:rsidRPr="00940CD9">
        <w:t>residents</w:t>
      </w:r>
      <w:r w:rsidR="00355E3F">
        <w:t>” [aliens, under 26 U.S.C. §7701(b)(1)(B)</w:t>
      </w:r>
      <w:r w:rsidR="00355E3F">
        <w:fldChar w:fldCharType="begin"/>
      </w:r>
      <w:r w:rsidR="00355E3F">
        <w:instrText xml:space="preserve"> TA \s "26 U.S.C. §7701(b)(1)(B)" </w:instrText>
      </w:r>
      <w:r w:rsidR="00355E3F">
        <w:fldChar w:fldCharType="end"/>
      </w:r>
      <w:r w:rsidR="00355E3F">
        <w:t>]</w:t>
      </w:r>
      <w:r w:rsidR="00AD17B9" w:rsidRPr="00940CD9">
        <w:t xml:space="preserve"> or people with a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00AD17B9" w:rsidRPr="00940CD9">
        <w:t xml:space="preserve"> </w:t>
      </w:r>
      <w:r w:rsidR="00355E3F">
        <w:t>[see Exhibit D5</w:t>
      </w:r>
      <w:r w:rsidR="00CA1FD7">
        <w:fldChar w:fldCharType="begin"/>
      </w:r>
      <w:r w:rsidR="00CA1FD7">
        <w:instrText xml:space="preserve"> XE "</w:instrText>
      </w:r>
      <w:r w:rsidR="00CA1FD7" w:rsidRPr="006C7269">
        <w:instrText>EXHIBITS:Exhibit D5</w:instrText>
      </w:r>
      <w:r w:rsidR="00CA1FD7">
        <w:instrText xml:space="preserve">" </w:instrText>
      </w:r>
      <w:r w:rsidR="00CA1FD7">
        <w:fldChar w:fldCharType="end"/>
      </w:r>
      <w:r w:rsidR="00355E3F">
        <w:t xml:space="preserve"> attached] </w:t>
      </w:r>
      <w:r w:rsidR="00AD17B9" w:rsidRPr="00940CD9">
        <w:t>or</w:t>
      </w:r>
      <w:r w:rsidRPr="00940CD9">
        <w:t xml:space="preserve"> </w:t>
      </w:r>
      <w:r w:rsidR="00AD17B9" w:rsidRPr="00940CD9">
        <w:t xml:space="preserve"> people who have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00AD17B9" w:rsidRPr="00940CD9">
        <w:t xml:space="preserve"> intent. And if they do,</w:t>
      </w:r>
      <w:r w:rsidRPr="00940CD9">
        <w:t xml:space="preserve"> </w:t>
      </w:r>
      <w:r w:rsidR="00AD17B9" w:rsidRPr="00940CD9">
        <w:t xml:space="preserve"> then they are mis</w:t>
      </w:r>
      <w:r w:rsidR="00557D59">
        <w:t>-u</w:t>
      </w:r>
      <w:r w:rsidR="00AD17B9" w:rsidRPr="00940CD9">
        <w:t>sing the materials, and they</w:t>
      </w:r>
      <w:r w:rsidRPr="00940CD9">
        <w:t xml:space="preserve"> </w:t>
      </w:r>
      <w:r w:rsidR="00AD17B9" w:rsidRPr="00940CD9">
        <w:t xml:space="preserve"> deserve all of the harm that they inflict on</w:t>
      </w:r>
      <w:r w:rsidRPr="00940CD9">
        <w:t xml:space="preserve"> </w:t>
      </w:r>
      <w:r w:rsidR="00AD17B9" w:rsidRPr="00940CD9">
        <w:t xml:space="preserve"> themselves.</w:t>
      </w:r>
    </w:p>
    <w:p w:rsidR="00AD17B9" w:rsidRPr="00940CD9" w:rsidRDefault="00AD17B9" w:rsidP="004A0A42">
      <w:pPr>
        <w:pStyle w:val="Question"/>
      </w:pPr>
      <w:r w:rsidRPr="00940CD9">
        <w:t>Q.</w:t>
      </w:r>
      <w:r w:rsidRPr="00940CD9">
        <w:tab/>
        <w:t>What's the amount of the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w:t>
      </w:r>
      <w:r w:rsidRPr="00940CD9">
        <w:noBreakHyphen/>
      </w:r>
    </w:p>
    <w:p w:rsidR="00AD17B9" w:rsidRPr="00940CD9" w:rsidRDefault="00AD17B9" w:rsidP="004A0A42">
      <w:pPr>
        <w:pStyle w:val="Question"/>
      </w:pPr>
      <w:r w:rsidRPr="00940CD9">
        <w:t>A.</w:t>
      </w:r>
      <w:r w:rsidRPr="00940CD9">
        <w:tab/>
        <w:t>If there is any harm.</w:t>
      </w:r>
    </w:p>
    <w:p w:rsidR="00AD17B9" w:rsidRPr="00940CD9" w:rsidRDefault="00AD17B9" w:rsidP="004A0A42">
      <w:pPr>
        <w:pStyle w:val="Question"/>
      </w:pPr>
      <w:r w:rsidRPr="00940CD9">
        <w:t>Q.</w:t>
      </w:r>
      <w:r w:rsidRPr="00940CD9">
        <w:tab/>
        <w:t>What's the amount of the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that </w:t>
      </w:r>
      <w:r w:rsidR="008B3819">
        <w:t>&lt;&lt;ORGANIZATION NAME&gt;&gt;</w:t>
      </w:r>
      <w:r w:rsidR="00AF4159" w:rsidRPr="00940CD9">
        <w:t xml:space="preserve"> </w:t>
      </w:r>
      <w:r w:rsidR="001F3E61" w:rsidRPr="00940CD9">
        <w:t xml:space="preserve"> </w:t>
      </w:r>
      <w:r w:rsidRPr="00940CD9">
        <w:t>requires -</w:t>
      </w:r>
      <w:r w:rsidRPr="00940CD9">
        <w:noBreakHyphen/>
      </w:r>
    </w:p>
    <w:p w:rsidR="00AD17B9" w:rsidRDefault="00AD17B9"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Pr="00557D59" w:rsidRDefault="00557D59" w:rsidP="00277EB4">
            <w:r w:rsidRPr="001E32AE">
              <w:rPr>
                <w:u w:val="single"/>
              </w:rPr>
              <w:t>AMPLIFIED RES</w:t>
            </w:r>
            <w:r>
              <w:rPr>
                <w:u w:val="single"/>
              </w:rPr>
              <w:t>P</w:t>
            </w:r>
            <w:r w:rsidRPr="001E32AE">
              <w:rPr>
                <w:u w:val="single"/>
              </w:rPr>
              <w:t>ONSE</w:t>
            </w:r>
            <w:r>
              <w:t>:  [FACT] I don’t know</w:t>
            </w:r>
            <w:r w:rsidR="00355E3F">
              <w:t>.  But it’s a suggested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00355E3F">
              <w:t xml:space="preserve"> that is flexible.</w:t>
            </w:r>
          </w:p>
        </w:tc>
      </w:tr>
    </w:tbl>
    <w:p w:rsidR="00AD17B9" w:rsidRPr="00940CD9" w:rsidRDefault="00AD17B9" w:rsidP="004A0A42">
      <w:pPr>
        <w:pStyle w:val="Question"/>
      </w:pPr>
      <w:r w:rsidRPr="00940CD9">
        <w:t>Q.</w:t>
      </w:r>
      <w:r w:rsidRPr="00940CD9">
        <w:tab/>
        <w:t>-- to exchange for the Audit Defense</w:t>
      </w:r>
      <w:r w:rsidR="00AF4159" w:rsidRPr="00940CD9">
        <w:t xml:space="preserve"> </w:t>
      </w:r>
      <w:r w:rsidRPr="00940CD9">
        <w:t xml:space="preserve"> Manual</w:t>
      </w:r>
      <w:r w:rsidR="00113538">
        <w:fldChar w:fldCharType="begin"/>
      </w:r>
      <w:r w:rsidR="00113538">
        <w:instrText xml:space="preserve"> XE "</w:instrText>
      </w:r>
      <w:r w:rsidR="00113538" w:rsidRPr="00895BEF">
        <w:instrText>Audit Defense  Manual</w:instrText>
      </w:r>
      <w:r w:rsidR="00113538">
        <w:instrText xml:space="preserve">" </w:instrText>
      </w:r>
      <w:r w:rsidR="00113538">
        <w:fldChar w:fldCharType="end"/>
      </w:r>
      <w:r w:rsidRPr="00940CD9">
        <w:t>?</w:t>
      </w:r>
    </w:p>
    <w:p w:rsidR="00AD17B9" w:rsidRDefault="00AD17B9" w:rsidP="004A0A42">
      <w:pPr>
        <w:pStyle w:val="Question"/>
      </w:pPr>
      <w:r w:rsidRPr="00940CD9">
        <w:t>A.</w:t>
      </w:r>
      <w:r w:rsidRPr="00940CD9">
        <w:tab/>
        <w:t>Can't talk about it by contract. It's none</w:t>
      </w:r>
      <w:r w:rsidR="00AF4159" w:rsidRPr="00940CD9">
        <w:t xml:space="preserve"> </w:t>
      </w:r>
      <w:r w:rsidRPr="00940CD9">
        <w:t>of my business.</w:t>
      </w:r>
    </w:p>
    <w:tbl>
      <w:tblPr>
        <w:tblStyle w:val="TableGrid"/>
        <w:tblW w:w="0" w:type="auto"/>
        <w:tblInd w:w="0" w:type="dxa"/>
        <w:tblLook w:val="01E0" w:firstRow="1" w:lastRow="1" w:firstColumn="1" w:lastColumn="1" w:noHBand="0" w:noVBand="0"/>
      </w:tblPr>
      <w:tblGrid>
        <w:gridCol w:w="10152"/>
      </w:tblGrid>
      <w:tr w:rsidR="00355E3F">
        <w:tc>
          <w:tcPr>
            <w:tcW w:w="10152" w:type="dxa"/>
            <w:tcBorders>
              <w:top w:val="single" w:sz="4" w:space="0" w:color="auto"/>
              <w:left w:val="single" w:sz="4" w:space="0" w:color="auto"/>
              <w:bottom w:val="single" w:sz="4" w:space="0" w:color="auto"/>
              <w:right w:val="single" w:sz="4" w:space="0" w:color="auto"/>
            </w:tcBorders>
          </w:tcPr>
          <w:p w:rsidR="00355E3F" w:rsidRPr="00557D59" w:rsidRDefault="00355E3F" w:rsidP="00CB787F">
            <w:r w:rsidRPr="001E32AE">
              <w:rPr>
                <w:u w:val="single"/>
              </w:rPr>
              <w:t>AMPLIFIED RES</w:t>
            </w:r>
            <w:r>
              <w:rPr>
                <w:u w:val="single"/>
              </w:rPr>
              <w:t>P</w:t>
            </w:r>
            <w:r w:rsidRPr="001E32AE">
              <w:rPr>
                <w:u w:val="single"/>
              </w:rPr>
              <w:t>ONSE</w:t>
            </w:r>
            <w:r>
              <w:t>:  [FACT] Don’t know.</w:t>
            </w:r>
          </w:p>
        </w:tc>
      </w:tr>
    </w:tbl>
    <w:p w:rsidR="00AD17B9" w:rsidRPr="00940CD9" w:rsidRDefault="00AD17B9" w:rsidP="004A0A42">
      <w:pPr>
        <w:pStyle w:val="Question"/>
      </w:pPr>
      <w:r w:rsidRPr="00940CD9">
        <w:t>Q.</w:t>
      </w:r>
      <w:r w:rsidRPr="00940CD9">
        <w:tab/>
        <w:t>Is the Tax Audit Defense Manual</w:t>
      </w:r>
      <w:r w:rsidR="00451022">
        <w:fldChar w:fldCharType="begin"/>
      </w:r>
      <w:r w:rsidR="00451022">
        <w:instrText xml:space="preserve"> TA \s "Tax Audit Defense Manual" </w:instrText>
      </w:r>
      <w:r w:rsidR="00451022">
        <w:fldChar w:fldCharType="end"/>
      </w:r>
      <w:r w:rsidRPr="00940CD9">
        <w:t xml:space="preserve"> available</w:t>
      </w:r>
      <w:r w:rsidR="00AF4159" w:rsidRPr="00940CD9">
        <w:t xml:space="preserve"> </w:t>
      </w:r>
      <w:r w:rsidRPr="00940CD9">
        <w:t xml:space="preserve"> to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who do not make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w:t>
      </w:r>
    </w:p>
    <w:p w:rsidR="00AD17B9" w:rsidRDefault="00AD17B9" w:rsidP="004A0A42">
      <w:pPr>
        <w:pStyle w:val="Question"/>
      </w:pPr>
      <w:r w:rsidRPr="00940CD9">
        <w:t>A.</w:t>
      </w:r>
      <w:r w:rsidRPr="00940CD9">
        <w:tab/>
        <w:t>I wouldn't know that.</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Pr="00557D59" w:rsidRDefault="00557D59" w:rsidP="00277EB4">
            <w:r w:rsidRPr="001E32AE">
              <w:rPr>
                <w:u w:val="single"/>
              </w:rPr>
              <w:t>AMPLIFIED RES</w:t>
            </w:r>
            <w:r>
              <w:rPr>
                <w:u w:val="single"/>
              </w:rPr>
              <w:t>P</w:t>
            </w:r>
            <w:r w:rsidRPr="001E32AE">
              <w:rPr>
                <w:u w:val="single"/>
              </w:rPr>
              <w:t>ONSE</w:t>
            </w:r>
            <w:r>
              <w:t xml:space="preserve">:  [FACT] After a search of the </w:t>
            </w:r>
            <w:r w:rsidR="008B3819">
              <w:t>&lt;&lt;ORGANIZATION NAME&gt;&gt;</w:t>
            </w:r>
            <w:r>
              <w:t xml:space="preserve"> Website following the deposition, I found that the Church Member Catalog available on the opening page, at the end, says items are available for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under certain circumstances.</w:t>
            </w:r>
          </w:p>
        </w:tc>
      </w:tr>
    </w:tbl>
    <w:p w:rsidR="00AD17B9" w:rsidRPr="00940CD9" w:rsidRDefault="00AD17B9" w:rsidP="004A0A42">
      <w:pPr>
        <w:pStyle w:val="Question"/>
      </w:pPr>
      <w:r w:rsidRPr="00940CD9">
        <w:t>Q.</w:t>
      </w:r>
      <w:r w:rsidRPr="00940CD9">
        <w:tab/>
        <w:t>Who would?</w:t>
      </w:r>
    </w:p>
    <w:p w:rsidR="00AD17B9" w:rsidRDefault="00AD17B9" w:rsidP="004A0A42">
      <w:pPr>
        <w:pStyle w:val="Question"/>
      </w:pPr>
      <w:r w:rsidRPr="00940CD9">
        <w:t>A.</w:t>
      </w:r>
      <w:r w:rsidRPr="00940CD9">
        <w:tab/>
        <w:t>Can't talk about it.</w:t>
      </w:r>
    </w:p>
    <w:tbl>
      <w:tblPr>
        <w:tblStyle w:val="TableGrid"/>
        <w:tblW w:w="0" w:type="auto"/>
        <w:tblInd w:w="0" w:type="dxa"/>
        <w:tblLook w:val="01E0" w:firstRow="1" w:lastRow="1" w:firstColumn="1" w:lastColumn="1" w:noHBand="0" w:noVBand="0"/>
      </w:tblPr>
      <w:tblGrid>
        <w:gridCol w:w="10152"/>
      </w:tblGrid>
      <w:tr w:rsidR="00557D59">
        <w:tc>
          <w:tcPr>
            <w:tcW w:w="10152" w:type="dxa"/>
            <w:tcBorders>
              <w:top w:val="single" w:sz="4" w:space="0" w:color="auto"/>
              <w:left w:val="single" w:sz="4" w:space="0" w:color="auto"/>
              <w:bottom w:val="single" w:sz="4" w:space="0" w:color="auto"/>
              <w:right w:val="single" w:sz="4" w:space="0" w:color="auto"/>
            </w:tcBorders>
          </w:tcPr>
          <w:p w:rsidR="00557D59" w:rsidRPr="00557D59" w:rsidRDefault="00557D59" w:rsidP="00277EB4">
            <w:r w:rsidRPr="001E32AE">
              <w:rPr>
                <w:u w:val="single"/>
              </w:rPr>
              <w:t>AMPLIFIED RES</w:t>
            </w:r>
            <w:r>
              <w:rPr>
                <w:u w:val="single"/>
              </w:rPr>
              <w:t>P</w:t>
            </w:r>
            <w:r w:rsidRPr="001E32AE">
              <w:rPr>
                <w:u w:val="single"/>
              </w:rPr>
              <w:t>ONSE</w:t>
            </w:r>
            <w:r>
              <w:t xml:space="preserve">:  [FACT] </w:t>
            </w:r>
            <w:r w:rsidR="00CF226C">
              <w:t>I don’t know.</w:t>
            </w:r>
          </w:p>
        </w:tc>
      </w:tr>
    </w:tbl>
    <w:p w:rsidR="00E52C12" w:rsidRDefault="00E52C12" w:rsidP="00B327BF">
      <w:pPr>
        <w:pStyle w:val="Heading2"/>
      </w:pPr>
      <w:bookmarkStart w:id="104" w:name="_Toc128210496"/>
      <w:r>
        <w:t>Tax Freedom Solutions Manual</w:t>
      </w:r>
      <w:bookmarkEnd w:id="104"/>
      <w:r w:rsidR="001E4BDD">
        <w:fldChar w:fldCharType="begin"/>
      </w:r>
      <w:r w:rsidR="001E4BDD">
        <w:instrText xml:space="preserve"> TA \s "Tax Freedom Solutions Manual" </w:instrText>
      </w:r>
      <w:r w:rsidR="001E4BDD">
        <w:fldChar w:fldCharType="end"/>
      </w:r>
    </w:p>
    <w:p w:rsidR="00AD17B9" w:rsidRPr="00940CD9" w:rsidRDefault="00AD17B9" w:rsidP="004A0A42">
      <w:pPr>
        <w:pStyle w:val="Question"/>
      </w:pPr>
      <w:r w:rsidRPr="00940CD9">
        <w:t>Q.</w:t>
      </w:r>
      <w:r w:rsidRPr="00940CD9">
        <w:tab/>
        <w:t>Are you familiar with "The Tax Freedom</w:t>
      </w:r>
      <w:r w:rsidR="00AF4159" w:rsidRPr="00940CD9">
        <w:t xml:space="preserve"> </w:t>
      </w:r>
      <w:r w:rsidRPr="00940CD9">
        <w:t>Solutions Manual</w:t>
      </w:r>
      <w:r w:rsidR="00451022">
        <w:fldChar w:fldCharType="begin"/>
      </w:r>
      <w:r w:rsidR="00451022">
        <w:instrText xml:space="preserve"> TA \l "</w:instrText>
      </w:r>
      <w:r w:rsidR="00451022" w:rsidRPr="00834C6B">
        <w:instrText>Tax Freedom Solutions Manual</w:instrText>
      </w:r>
      <w:r w:rsidR="00451022">
        <w:instrText xml:space="preserve">" \s "Tax Freedom Solutions Manual" \c 3 </w:instrText>
      </w:r>
      <w:r w:rsidR="00451022">
        <w:fldChar w:fldCharType="end"/>
      </w:r>
      <w:r w:rsidRPr="00940CD9">
        <w:t>"?</w:t>
      </w:r>
    </w:p>
    <w:p w:rsidR="00AD17B9" w:rsidRDefault="00AD17B9" w:rsidP="004A0A42">
      <w:pPr>
        <w:pStyle w:val="Question"/>
      </w:pPr>
      <w:r w:rsidRPr="00940CD9">
        <w:t>A.</w:t>
      </w:r>
      <w:r w:rsidRPr="00940CD9">
        <w:tab/>
        <w:t xml:space="preserve">I have seen it on the </w:t>
      </w:r>
      <w:r w:rsidR="00A66C8C">
        <w:t>Family Guardian</w:t>
      </w:r>
      <w:r w:rsidRPr="00940CD9">
        <w:t xml:space="preserve"> Web</w:t>
      </w:r>
      <w:r w:rsidR="00AF4159" w:rsidRPr="00940CD9">
        <w:t xml:space="preserve"> </w:t>
      </w:r>
      <w:r w:rsidRPr="00940CD9">
        <w:t>site</w:t>
      </w:r>
      <w:r w:rsidR="00C91ACE">
        <w:fldChar w:fldCharType="begin"/>
      </w:r>
      <w:r w:rsidR="00C91ACE">
        <w:instrText xml:space="preserve"> TA \s "Family Guardian Web site" </w:instrText>
      </w:r>
      <w:r w:rsidR="00C91ACE">
        <w:fldChar w:fldCharType="end"/>
      </w:r>
      <w:r w:rsidRPr="00940CD9">
        <w:t>.</w:t>
      </w:r>
    </w:p>
    <w:tbl>
      <w:tblPr>
        <w:tblStyle w:val="TableGrid"/>
        <w:tblW w:w="0" w:type="auto"/>
        <w:tblInd w:w="0" w:type="dxa"/>
        <w:tblLook w:val="01E0" w:firstRow="1" w:lastRow="1" w:firstColumn="1" w:lastColumn="1" w:noHBand="0" w:noVBand="0"/>
      </w:tblPr>
      <w:tblGrid>
        <w:gridCol w:w="10152"/>
      </w:tblGrid>
      <w:tr w:rsidR="00355E3F">
        <w:tc>
          <w:tcPr>
            <w:tcW w:w="10152" w:type="dxa"/>
            <w:tcBorders>
              <w:top w:val="single" w:sz="4" w:space="0" w:color="auto"/>
              <w:left w:val="single" w:sz="4" w:space="0" w:color="auto"/>
              <w:bottom w:val="single" w:sz="4" w:space="0" w:color="auto"/>
              <w:right w:val="single" w:sz="4" w:space="0" w:color="auto"/>
            </w:tcBorders>
          </w:tcPr>
          <w:p w:rsidR="00355E3F" w:rsidRPr="00557D59" w:rsidRDefault="00355E3F" w:rsidP="00CB787F">
            <w:r w:rsidRPr="001E32AE">
              <w:rPr>
                <w:u w:val="single"/>
              </w:rPr>
              <w:t>AMPLIFIED RES</w:t>
            </w:r>
            <w:r>
              <w:rPr>
                <w:u w:val="single"/>
              </w:rPr>
              <w:t>P</w:t>
            </w:r>
            <w:r w:rsidRPr="001E32AE">
              <w:rPr>
                <w:u w:val="single"/>
              </w:rPr>
              <w:t>ONSE</w:t>
            </w:r>
            <w:r>
              <w:t>:  [FACT] As of this writing, I discovered by examining the website that it is no longer available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It is only available on the </w:t>
            </w:r>
            <w:r w:rsidR="008B3819">
              <w:t>&lt;&lt;ORGANIZATION NAME&gt;&gt;</w:t>
            </w:r>
            <w:r>
              <w:t xml:space="preserve"> website.  </w:t>
            </w:r>
          </w:p>
        </w:tc>
      </w:tr>
    </w:tbl>
    <w:p w:rsidR="007407DC" w:rsidRDefault="007407DC" w:rsidP="00B327BF">
      <w:pPr>
        <w:pStyle w:val="Heading2"/>
      </w:pPr>
      <w:bookmarkStart w:id="105" w:name="_Toc128210497"/>
      <w:r>
        <w:t>Purpose of Tax Audit Defense Manual</w:t>
      </w:r>
      <w:bookmarkEnd w:id="105"/>
      <w:r w:rsidR="00451022">
        <w:fldChar w:fldCharType="begin"/>
      </w:r>
      <w:r w:rsidR="00451022">
        <w:instrText xml:space="preserve"> TA \s "Tax Audit Defense Manual" </w:instrText>
      </w:r>
      <w:r w:rsidR="00451022">
        <w:fldChar w:fldCharType="end"/>
      </w:r>
    </w:p>
    <w:p w:rsidR="00AD17B9" w:rsidRPr="00940CD9" w:rsidRDefault="00AD17B9" w:rsidP="004A0A42">
      <w:pPr>
        <w:pStyle w:val="Question"/>
      </w:pPr>
      <w:r w:rsidRPr="00940CD9">
        <w:t>Q.</w:t>
      </w:r>
      <w:r w:rsidRPr="00940CD9">
        <w:tab/>
        <w:t>Going back to The Tax Audit Defense Manual</w:t>
      </w:r>
      <w:r w:rsidR="00451022">
        <w:fldChar w:fldCharType="begin"/>
      </w:r>
      <w:r w:rsidR="00451022">
        <w:instrText xml:space="preserve"> TA \s "Tax Audit Defense Manual" </w:instrText>
      </w:r>
      <w:r w:rsidR="00451022">
        <w:fldChar w:fldCharType="end"/>
      </w:r>
      <w:r w:rsidRPr="00940CD9">
        <w:t>,</w:t>
      </w:r>
      <w:r w:rsidR="00AF4159" w:rsidRPr="00940CD9">
        <w:t xml:space="preserve"> </w:t>
      </w:r>
      <w:r w:rsidRPr="00940CD9">
        <w:t xml:space="preserve"> what's the purpose of that manual?</w:t>
      </w:r>
    </w:p>
    <w:p w:rsidR="00AD17B9" w:rsidRPr="00940CD9" w:rsidRDefault="001F3E61" w:rsidP="004A0A42">
      <w:pPr>
        <w:pStyle w:val="Question"/>
      </w:pPr>
      <w:r w:rsidRPr="00940CD9">
        <w:t>A</w:t>
      </w:r>
      <w:r w:rsidR="00AD17B9" w:rsidRPr="00940CD9">
        <w:t>.</w:t>
      </w:r>
      <w:r w:rsidR="00AD17B9" w:rsidRPr="00940CD9">
        <w:tab/>
        <w:t xml:space="preserve">The purpose of everything on the </w:t>
      </w:r>
      <w:r w:rsidR="00A66C8C">
        <w:t>Family Guardian</w:t>
      </w:r>
      <w:r w:rsidR="00AD17B9" w:rsidRPr="00940CD9">
        <w:t xml:space="preserve"> Web site</w:t>
      </w:r>
      <w:r w:rsidR="00C91ACE">
        <w:fldChar w:fldCharType="begin"/>
      </w:r>
      <w:r w:rsidR="00C91ACE">
        <w:instrText xml:space="preserve"> TA \s "Family Guardian Web site" </w:instrText>
      </w:r>
      <w:r w:rsidR="00C91ACE">
        <w:fldChar w:fldCharType="end"/>
      </w:r>
      <w:r w:rsidR="00AD17B9" w:rsidRPr="00940CD9">
        <w:t xml:space="preserve"> is to read and obey the law and</w:t>
      </w:r>
      <w:r w:rsidR="00AF4159" w:rsidRPr="00940CD9">
        <w:t xml:space="preserve"> </w:t>
      </w:r>
      <w:r w:rsidRPr="00940CD9">
        <w:t xml:space="preserve"> </w:t>
      </w:r>
      <w:r w:rsidR="00AD17B9" w:rsidRPr="00940CD9">
        <w:t>glorify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00AD17B9" w:rsidRPr="00940CD9">
        <w:t xml:space="preserve"> by obeying his law and obeying God's law</w:t>
      </w:r>
      <w:r w:rsidR="00AF4159" w:rsidRPr="00940CD9">
        <w:t xml:space="preserve"> </w:t>
      </w:r>
      <w:r w:rsidR="00AD17B9" w:rsidRPr="00940CD9">
        <w:t>before you obey man's law, in that order.</w:t>
      </w:r>
    </w:p>
    <w:p w:rsidR="00AF4159" w:rsidRPr="00940CD9" w:rsidRDefault="00AD17B9" w:rsidP="004A0A42">
      <w:pPr>
        <w:pStyle w:val="Question"/>
      </w:pPr>
      <w:r w:rsidRPr="00940CD9">
        <w:t>Q.</w:t>
      </w:r>
      <w:r w:rsidRPr="00940CD9">
        <w:tab/>
        <w:t>The Tax Audit Defense Manual</w:t>
      </w:r>
      <w:r w:rsidR="00451022">
        <w:fldChar w:fldCharType="begin"/>
      </w:r>
      <w:r w:rsidR="00451022">
        <w:instrText xml:space="preserve"> TA \s "Tax Audit Defense Manual" </w:instrText>
      </w:r>
      <w:r w:rsidR="00451022">
        <w:fldChar w:fldCharType="end"/>
      </w:r>
      <w:r w:rsidRPr="00940CD9">
        <w:t>, isn't that</w:t>
      </w:r>
      <w:r w:rsidR="00AF4159" w:rsidRPr="00940CD9">
        <w:t xml:space="preserve"> </w:t>
      </w:r>
      <w:r w:rsidRPr="00940CD9">
        <w:t xml:space="preserve"> meant to -- or meant as a guide for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to use</w:t>
      </w:r>
      <w:r w:rsidR="00AF4159" w:rsidRPr="00940CD9">
        <w:t xml:space="preserve"> </w:t>
      </w:r>
      <w:r w:rsidRPr="00940CD9">
        <w:t xml:space="preserve"> when they're under IRS examination?</w:t>
      </w:r>
      <w:r w:rsidR="00AF4159" w:rsidRPr="00940CD9">
        <w:t xml:space="preserve"> </w:t>
      </w:r>
    </w:p>
    <w:p w:rsidR="00AD17B9" w:rsidRPr="00940CD9" w:rsidRDefault="00AD17B9" w:rsidP="004A0A42">
      <w:pPr>
        <w:pStyle w:val="Question"/>
      </w:pPr>
      <w:r w:rsidRPr="00940CD9">
        <w:t>A.</w:t>
      </w:r>
      <w:r w:rsidRPr="00940CD9">
        <w:tab/>
        <w:t>Well, once again, there's your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00AF4159" w:rsidRPr="00940CD9">
        <w:t xml:space="preserve"> </w:t>
      </w:r>
      <w:r w:rsidR="00355E3F">
        <w:t xml:space="preserve">[leading] </w:t>
      </w:r>
      <w:r w:rsidRPr="00940CD9">
        <w:t>question again. You keep using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instead of</w:t>
      </w:r>
      <w:r w:rsidR="00AF4159" w:rsidRPr="00940CD9">
        <w:t xml:space="preserve"> </w:t>
      </w:r>
      <w:r w:rsidRPr="00940CD9">
        <w:t xml:space="preserve">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All of the materials on family</w:t>
      </w:r>
      <w:r w:rsidR="00AF4159" w:rsidRPr="00940CD9">
        <w:t xml:space="preserve"> </w:t>
      </w:r>
      <w:r w:rsidRPr="00940CD9">
        <w:t xml:space="preserve"> guardian, everything that is made available there is only for use by the author and not by any </w:t>
      </w:r>
      <w:r w:rsidR="00355E3F">
        <w:t>“</w:t>
      </w:r>
      <w:r w:rsidRPr="00940CD9">
        <w:t>taxpayer</w:t>
      </w:r>
      <w:r w:rsidR="00355E3F">
        <w:t>”</w:t>
      </w:r>
      <w:r w:rsidRPr="00940CD9">
        <w:t>,</w:t>
      </w:r>
      <w:r w:rsidR="00AF4159" w:rsidRPr="00940CD9">
        <w:t xml:space="preserve"> </w:t>
      </w:r>
      <w:r w:rsidRPr="00940CD9">
        <w:t xml:space="preserve"> anyone subject to the Internal Revenue Code</w:t>
      </w:r>
      <w:r w:rsidR="00A66C8C">
        <w:fldChar w:fldCharType="begin"/>
      </w:r>
      <w:r w:rsidR="00A66C8C">
        <w:instrText xml:space="preserve"> TA \s "Internal Revenue Code" </w:instrText>
      </w:r>
      <w:r w:rsidR="00A66C8C">
        <w:fldChar w:fldCharType="end"/>
      </w:r>
      <w:r w:rsidRPr="00940CD9">
        <w:t>, any</w:t>
      </w:r>
      <w:r w:rsidR="00AF4159" w:rsidRPr="00940CD9">
        <w:t xml:space="preserve"> </w:t>
      </w:r>
      <w:r w:rsidRPr="00940CD9">
        <w:t xml:space="preserve"> U.S. person, any U.S. citizen, any domiciliary,</w:t>
      </w:r>
      <w:r w:rsidR="00AF4159" w:rsidRPr="00940CD9">
        <w:t xml:space="preserve"> </w:t>
      </w:r>
      <w:r w:rsidRPr="00940CD9">
        <w:t>anybody who is federally employed, anybody who has</w:t>
      </w:r>
      <w:r w:rsidR="00AF4159" w:rsidRPr="00940CD9">
        <w:t xml:space="preserve"> </w:t>
      </w:r>
      <w:r w:rsidRPr="00940CD9">
        <w:t xml:space="preserve"> any contractual relationship with anybody you work</w:t>
      </w:r>
      <w:r w:rsidR="00AF4159" w:rsidRPr="00940CD9">
        <w:t xml:space="preserve"> </w:t>
      </w:r>
      <w:r w:rsidRPr="00940CD9">
        <w:t>with or the plaintiff; and if it's used for any</w:t>
      </w:r>
      <w:r w:rsidR="00AF4159" w:rsidRPr="00940CD9">
        <w:t xml:space="preserve"> </w:t>
      </w:r>
      <w:r w:rsidRPr="00940CD9">
        <w:t>other purpose, it's an unapproved use other than</w:t>
      </w:r>
      <w:r w:rsidR="00AF4159" w:rsidRPr="00940CD9">
        <w:t xml:space="preserve"> </w:t>
      </w:r>
      <w:r w:rsidRPr="00940CD9">
        <w:t>education and obeying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40CD9">
        <w:t>'s laws.</w:t>
      </w:r>
    </w:p>
    <w:p w:rsidR="00AD17B9" w:rsidRPr="00940CD9" w:rsidRDefault="00AD17B9" w:rsidP="004A0A42">
      <w:pPr>
        <w:pStyle w:val="Question"/>
      </w:pPr>
      <w:r w:rsidRPr="00940CD9">
        <w:t>Q.</w:t>
      </w:r>
      <w:r w:rsidRPr="00940CD9">
        <w:tab/>
        <w:t>Isn't it meant to harass the IRS agent</w:t>
      </w:r>
      <w:r w:rsidR="00AF4159" w:rsidRPr="00940CD9">
        <w:t xml:space="preserve"> </w:t>
      </w:r>
      <w:r w:rsidRPr="00940CD9">
        <w:t xml:space="preserve"> who's conducting the examination?</w:t>
      </w:r>
    </w:p>
    <w:p w:rsidR="00AD17B9" w:rsidRDefault="00AD17B9" w:rsidP="004A0A42">
      <w:pPr>
        <w:pStyle w:val="Question"/>
      </w:pPr>
      <w:r w:rsidRPr="00940CD9">
        <w:t>A.</w:t>
      </w:r>
      <w:r w:rsidRPr="00940CD9">
        <w:tab/>
        <w:t>I wouldn't know what it's meant for other</w:t>
      </w:r>
      <w:r w:rsidR="00AF4159" w:rsidRPr="00940CD9">
        <w:t xml:space="preserve"> </w:t>
      </w:r>
      <w:r w:rsidRPr="00940CD9">
        <w:t xml:space="preserve"> than those purposes that I just identified. That's</w:t>
      </w:r>
      <w:r w:rsidR="00AF4159" w:rsidRPr="00940CD9">
        <w:t xml:space="preserve"> </w:t>
      </w:r>
      <w:r w:rsidRPr="00940CD9">
        <w:t xml:space="preserve"> the only purpose.</w:t>
      </w:r>
    </w:p>
    <w:tbl>
      <w:tblPr>
        <w:tblStyle w:val="TableGrid"/>
        <w:tblW w:w="0" w:type="auto"/>
        <w:tblInd w:w="0" w:type="dxa"/>
        <w:tblLook w:val="01E0" w:firstRow="1" w:lastRow="1" w:firstColumn="1" w:lastColumn="1" w:noHBand="0" w:noVBand="0"/>
      </w:tblPr>
      <w:tblGrid>
        <w:gridCol w:w="10152"/>
      </w:tblGrid>
      <w:tr w:rsidR="00CF226C">
        <w:tc>
          <w:tcPr>
            <w:tcW w:w="10152" w:type="dxa"/>
            <w:tcBorders>
              <w:top w:val="single" w:sz="4" w:space="0" w:color="auto"/>
              <w:left w:val="single" w:sz="4" w:space="0" w:color="auto"/>
              <w:bottom w:val="single" w:sz="4" w:space="0" w:color="auto"/>
              <w:right w:val="single" w:sz="4" w:space="0" w:color="auto"/>
            </w:tcBorders>
          </w:tcPr>
          <w:p w:rsidR="00CF226C" w:rsidRPr="00557D59" w:rsidRDefault="00CF226C" w:rsidP="00277EB4">
            <w:r w:rsidRPr="001E32AE">
              <w:rPr>
                <w:u w:val="single"/>
              </w:rPr>
              <w:t>AMPLIFIED RES</w:t>
            </w:r>
            <w:r>
              <w:rPr>
                <w:u w:val="single"/>
              </w:rPr>
              <w:t>P</w:t>
            </w:r>
            <w:r w:rsidRPr="001E32AE">
              <w:rPr>
                <w:u w:val="single"/>
              </w:rPr>
              <w:t>ONSE</w:t>
            </w:r>
            <w:r>
              <w:t>:  [FACT] I would never intend to interfere with any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purpose of anyone.  The law is supposed to protect people, not harm them.</w:t>
            </w:r>
            <w:r w:rsidR="00355E3F">
              <w:t xml:space="preserve">  It is impossible for a “nontaxpayer”</w:t>
            </w:r>
            <w:r w:rsidR="00075F34">
              <w:t>, who is not subject to the I.R.C.,</w:t>
            </w:r>
            <w:r w:rsidR="00355E3F">
              <w:t xml:space="preserve"> to unlawfully interfere with IRS efforts.  He has to be subject to the </w:t>
            </w:r>
            <w:r w:rsidR="00075F34">
              <w:t xml:space="preserve">I.R.C. before he can violate it and if the IRS proceeds against a “nontaxpayer”, they are violating the law by </w:t>
            </w:r>
            <w:r w:rsidR="00247BCC">
              <w:t>definition</w:t>
            </w:r>
            <w:r w:rsidR="00075F34">
              <w:t xml:space="preserve"> and should be punished.</w:t>
            </w:r>
          </w:p>
        </w:tc>
      </w:tr>
    </w:tbl>
    <w:p w:rsidR="00AF4159" w:rsidRPr="00940CD9" w:rsidRDefault="00AB2D4F" w:rsidP="004A0A42">
      <w:pPr>
        <w:pStyle w:val="Question"/>
      </w:pPr>
      <w:r w:rsidRPr="00940CD9">
        <w:t>Q.</w:t>
      </w:r>
      <w:r w:rsidRPr="00940CD9">
        <w:tab/>
        <w:t>In fact, doesn'</w:t>
      </w:r>
      <w:r>
        <w:t>t</w:t>
      </w:r>
      <w:r w:rsidRPr="00940CD9">
        <w:t xml:space="preserve"> it -–one of the</w:t>
      </w:r>
      <w:r>
        <w:t xml:space="preserve"> </w:t>
      </w:r>
      <w:r w:rsidRPr="00940CD9">
        <w:t>instructions it gives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who are under</w:t>
      </w:r>
      <w:r>
        <w:t xml:space="preserve"> </w:t>
      </w:r>
      <w:r w:rsidRPr="00940CD9">
        <w:t>examination, doesn't it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them to -</w:t>
      </w:r>
      <w:r w:rsidRPr="00940CD9">
        <w:noBreakHyphen/>
      </w:r>
    </w:p>
    <w:p w:rsidR="00AF4159" w:rsidRDefault="00AF4159" w:rsidP="004A0A42">
      <w:pPr>
        <w:pStyle w:val="Question"/>
      </w:pPr>
      <w:r w:rsidRPr="00940CD9">
        <w:t>A.</w:t>
      </w:r>
      <w:r w:rsidRPr="00940CD9">
        <w:tab/>
        <w:t>There you go again.</w:t>
      </w:r>
    </w:p>
    <w:tbl>
      <w:tblPr>
        <w:tblStyle w:val="TableGrid"/>
        <w:tblW w:w="0" w:type="auto"/>
        <w:tblInd w:w="0" w:type="dxa"/>
        <w:tblLook w:val="01E0" w:firstRow="1" w:lastRow="1" w:firstColumn="1" w:lastColumn="1" w:noHBand="0" w:noVBand="0"/>
      </w:tblPr>
      <w:tblGrid>
        <w:gridCol w:w="10152"/>
      </w:tblGrid>
      <w:tr w:rsidR="00CF226C">
        <w:tc>
          <w:tcPr>
            <w:tcW w:w="10152" w:type="dxa"/>
            <w:tcBorders>
              <w:top w:val="single" w:sz="4" w:space="0" w:color="auto"/>
              <w:left w:val="single" w:sz="4" w:space="0" w:color="auto"/>
              <w:bottom w:val="single" w:sz="4" w:space="0" w:color="auto"/>
              <w:right w:val="single" w:sz="4" w:space="0" w:color="auto"/>
            </w:tcBorders>
          </w:tcPr>
          <w:p w:rsidR="00CF226C" w:rsidRPr="00557D59" w:rsidRDefault="00CF226C" w:rsidP="00277EB4">
            <w:r w:rsidRPr="001E32AE">
              <w:rPr>
                <w:u w:val="single"/>
              </w:rPr>
              <w:t>AMPLIFIED RES</w:t>
            </w:r>
            <w:r>
              <w:rPr>
                <w:u w:val="single"/>
              </w:rPr>
              <w:t>P</w:t>
            </w:r>
            <w:r w:rsidRPr="001E32AE">
              <w:rPr>
                <w:u w:val="single"/>
              </w:rPr>
              <w:t>ONSE</w:t>
            </w:r>
            <w:r>
              <w:t>:  [FACT] The manual has a disclaimer at the beginning that says it is only for use by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 xml:space="preserve"> himself, that it is not legal advice, and that it is political and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t xml:space="preserve"> that is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p>
        </w:tc>
      </w:tr>
    </w:tbl>
    <w:p w:rsidR="00AF4159" w:rsidRPr="00940CD9" w:rsidRDefault="00AF4159" w:rsidP="004A0A42">
      <w:pPr>
        <w:pStyle w:val="Question"/>
      </w:pPr>
      <w:r w:rsidRPr="00940CD9">
        <w:t>Q.</w:t>
      </w:r>
      <w:r w:rsidRPr="00940CD9">
        <w:tab/>
        <w:t>-- obstruct -</w:t>
      </w:r>
      <w:r w:rsidRPr="00940CD9">
        <w:noBreakHyphen/>
      </w:r>
    </w:p>
    <w:p w:rsidR="00AF4159" w:rsidRDefault="00AF4159" w:rsidP="004A0A42">
      <w:pPr>
        <w:pStyle w:val="Question"/>
      </w:pPr>
      <w:r w:rsidRPr="00940CD9">
        <w:t>A.</w:t>
      </w:r>
      <w:r w:rsidRPr="00940CD9">
        <w:tab/>
        <w:t>You're using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again. Once again,</w:t>
      </w:r>
      <w:r w:rsidR="00B36398">
        <w:t xml:space="preserve"> </w:t>
      </w:r>
      <w:r w:rsidRPr="00940CD9">
        <w:t>that document was only written for use by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00B36398">
        <w:t xml:space="preserve"> </w:t>
      </w:r>
      <w:r w:rsidRPr="00940CD9">
        <w:t>himself. It is a journal</w:t>
      </w:r>
      <w:r w:rsidR="00137D33">
        <w:fldChar w:fldCharType="begin"/>
      </w:r>
      <w:r w:rsidR="00137D33">
        <w:instrText xml:space="preserve"> XE "</w:instrText>
      </w:r>
      <w:r w:rsidR="00137D33" w:rsidRPr="002F47B9">
        <w:instrText>journal</w:instrText>
      </w:r>
      <w:r w:rsidR="00137D33">
        <w:instrText xml:space="preserve">" </w:instrText>
      </w:r>
      <w:r w:rsidR="00137D33">
        <w:fldChar w:fldCharType="end"/>
      </w:r>
      <w:r w:rsidRPr="00940CD9">
        <w:t xml:space="preserve">. It is private </w:t>
      </w:r>
      <w:r w:rsidR="00355E3F">
        <w:t xml:space="preserve">[educational, political, and religious] </w:t>
      </w:r>
      <w:r w:rsidRPr="00940CD9">
        <w:t>materials</w:t>
      </w:r>
      <w:r w:rsidR="00B36398">
        <w:t xml:space="preserve"> </w:t>
      </w:r>
      <w:r w:rsidRPr="00940CD9">
        <w:t>that have been publicly available so they can be</w:t>
      </w:r>
      <w:r w:rsidR="00B36398">
        <w:t xml:space="preserve"> </w:t>
      </w:r>
      <w:r w:rsidRPr="00940CD9">
        <w:t>peer reviewed. That's it.</w:t>
      </w:r>
    </w:p>
    <w:tbl>
      <w:tblPr>
        <w:tblStyle w:val="TableGrid"/>
        <w:tblW w:w="0" w:type="auto"/>
        <w:tblInd w:w="0" w:type="dxa"/>
        <w:tblLook w:val="01E0" w:firstRow="1" w:lastRow="1" w:firstColumn="1" w:lastColumn="1" w:noHBand="0" w:noVBand="0"/>
      </w:tblPr>
      <w:tblGrid>
        <w:gridCol w:w="10152"/>
      </w:tblGrid>
      <w:tr w:rsidR="00CF226C">
        <w:tc>
          <w:tcPr>
            <w:tcW w:w="10152" w:type="dxa"/>
            <w:tcBorders>
              <w:top w:val="single" w:sz="4" w:space="0" w:color="auto"/>
              <w:left w:val="single" w:sz="4" w:space="0" w:color="auto"/>
              <w:bottom w:val="single" w:sz="4" w:space="0" w:color="auto"/>
              <w:right w:val="single" w:sz="4" w:space="0" w:color="auto"/>
            </w:tcBorders>
          </w:tcPr>
          <w:p w:rsidR="00CF226C" w:rsidRDefault="00CF226C" w:rsidP="00277EB4">
            <w:r w:rsidRPr="001E32AE">
              <w:rPr>
                <w:u w:val="single"/>
              </w:rPr>
              <w:t>AMPLIFIED RES</w:t>
            </w:r>
            <w:r>
              <w:rPr>
                <w:u w:val="single"/>
              </w:rPr>
              <w:t>P</w:t>
            </w:r>
            <w:r w:rsidRPr="001E32AE">
              <w:rPr>
                <w:u w:val="single"/>
              </w:rPr>
              <w:t>ONSE</w:t>
            </w:r>
            <w:r>
              <w:t>:  [FACT] Once again, I would never interfere with any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purpose whatsoever.  That is why there are so many disclaimers on Family Guardian: To ensure that my research is not misused for an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purpose.  That disclaimer page says that none of the materials may be used for an unlawful purpose.  See:</w:t>
            </w:r>
          </w:p>
          <w:p w:rsidR="000A1BF4" w:rsidRDefault="000A1BF4" w:rsidP="00277EB4"/>
          <w:p w:rsidR="00CF226C" w:rsidRDefault="00CF226C" w:rsidP="00277EB4">
            <w:hyperlink r:id="rId199" w:history="1">
              <w:r w:rsidR="00374D8B" w:rsidRPr="00374D8B">
                <w:rPr>
                  <w:rStyle w:val="Hyperlink"/>
                </w:rPr>
                <w:t>http://famguardian.org/disclaimer.htm</w:t>
              </w:r>
            </w:hyperlink>
          </w:p>
          <w:p w:rsidR="00CF226C" w:rsidRDefault="00CF226C" w:rsidP="00277EB4"/>
          <w:p w:rsidR="00CF226C" w:rsidRPr="00CF226C" w:rsidRDefault="000F5B47" w:rsidP="00277EB4">
            <w:r>
              <w:t>See also Exhibit D3, Subexhibit 3</w:t>
            </w:r>
            <w:r>
              <w:fldChar w:fldCharType="begin"/>
            </w:r>
            <w:r>
              <w:instrText xml:space="preserve"> XE "</w:instrText>
            </w:r>
            <w:r w:rsidRPr="002B0511">
              <w:instrText>EXHIBITS:Exhibit D</w:instrText>
            </w:r>
            <w:r>
              <w:instrText xml:space="preserve">3, Subexhibit 3" </w:instrText>
            </w:r>
            <w:r>
              <w:fldChar w:fldCharType="end"/>
            </w:r>
            <w:r>
              <w:t xml:space="preserve"> and Exhibit D6</w:t>
            </w:r>
            <w:r w:rsidR="009E342B">
              <w:fldChar w:fldCharType="begin"/>
            </w:r>
            <w:r w:rsidR="009E342B">
              <w:instrText xml:space="preserve"> XE "</w:instrText>
            </w:r>
            <w:r w:rsidR="009E342B" w:rsidRPr="00961292">
              <w:instrText>EXHIBITS:Exhibit D6</w:instrText>
            </w:r>
            <w:r w:rsidR="009E342B">
              <w:instrText xml:space="preserve">" </w:instrText>
            </w:r>
            <w:r w:rsidR="009E342B">
              <w:fldChar w:fldCharType="end"/>
            </w:r>
            <w:r>
              <w:t>.</w:t>
            </w:r>
            <w:r w:rsidR="000A1BF4">
              <w:t xml:space="preserve">  If people are </w:t>
            </w:r>
            <w:r w:rsidR="00247BCC">
              <w:t>misusing</w:t>
            </w:r>
            <w:r w:rsidR="000A1BF4">
              <w:t xml:space="preserve"> the materials, I don’t have any control over that, thanks to a judge who won’t let me enforce the Copyright/Software/User License Agreement.</w:t>
            </w:r>
          </w:p>
        </w:tc>
      </w:tr>
    </w:tbl>
    <w:p w:rsidR="007407DC" w:rsidRDefault="007407DC" w:rsidP="00B327BF">
      <w:pPr>
        <w:pStyle w:val="Heading2"/>
      </w:pPr>
      <w:bookmarkStart w:id="106" w:name="_Toc128210498"/>
      <w:r>
        <w:t>Donations for Tax Freedom Solutions Manual</w:t>
      </w:r>
      <w:bookmarkEnd w:id="106"/>
      <w:r w:rsidR="001E4BDD">
        <w:fldChar w:fldCharType="begin"/>
      </w:r>
      <w:r w:rsidR="001E4BDD">
        <w:instrText xml:space="preserve"> TA \s "Tax Freedom Solutions Manual" </w:instrText>
      </w:r>
      <w:r w:rsidR="001E4BDD">
        <w:fldChar w:fldCharType="end"/>
      </w:r>
    </w:p>
    <w:p w:rsidR="00AF4159" w:rsidRPr="00940CD9" w:rsidRDefault="00AF4159" w:rsidP="004A0A42">
      <w:pPr>
        <w:pStyle w:val="Question"/>
      </w:pPr>
      <w:r w:rsidRPr="00940CD9">
        <w:t>Q.</w:t>
      </w:r>
      <w:r w:rsidRPr="00940CD9">
        <w:tab/>
        <w:t>The Tax Freedom Solutions Manual</w:t>
      </w:r>
      <w:r w:rsidR="001E4BDD">
        <w:fldChar w:fldCharType="begin"/>
      </w:r>
      <w:r w:rsidR="001E4BDD">
        <w:instrText xml:space="preserve"> TA \s "Tax Freedom Solutions Manual" </w:instrText>
      </w:r>
      <w:r w:rsidR="001E4BDD">
        <w:fldChar w:fldCharType="end"/>
      </w:r>
      <w:r w:rsidRPr="00940CD9">
        <w:t>, that requires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does it not?</w:t>
      </w:r>
    </w:p>
    <w:p w:rsidR="00AF4159" w:rsidRDefault="00AF4159" w:rsidP="004A0A42">
      <w:pPr>
        <w:pStyle w:val="Question"/>
      </w:pPr>
      <w:r w:rsidRPr="00940CD9">
        <w:t>A.</w:t>
      </w:r>
      <w:r w:rsidRPr="00940CD9">
        <w:tab/>
        <w:t xml:space="preserve">Can't talk about it </w:t>
      </w:r>
      <w:r w:rsidR="00CF226C">
        <w:t>–</w:t>
      </w:r>
    </w:p>
    <w:tbl>
      <w:tblPr>
        <w:tblStyle w:val="TableGrid"/>
        <w:tblW w:w="0" w:type="auto"/>
        <w:tblInd w:w="0" w:type="dxa"/>
        <w:tblLook w:val="01E0" w:firstRow="1" w:lastRow="1" w:firstColumn="1" w:lastColumn="1" w:noHBand="0" w:noVBand="0"/>
      </w:tblPr>
      <w:tblGrid>
        <w:gridCol w:w="10152"/>
      </w:tblGrid>
      <w:tr w:rsidR="00CF226C">
        <w:tc>
          <w:tcPr>
            <w:tcW w:w="10152" w:type="dxa"/>
            <w:tcBorders>
              <w:top w:val="single" w:sz="4" w:space="0" w:color="auto"/>
              <w:left w:val="single" w:sz="4" w:space="0" w:color="auto"/>
              <w:bottom w:val="single" w:sz="4" w:space="0" w:color="auto"/>
              <w:right w:val="single" w:sz="4" w:space="0" w:color="auto"/>
            </w:tcBorders>
          </w:tcPr>
          <w:p w:rsidR="00CF226C" w:rsidRPr="00557D59" w:rsidRDefault="00CF226C" w:rsidP="00277EB4">
            <w:r w:rsidRPr="001E32AE">
              <w:rPr>
                <w:u w:val="single"/>
              </w:rPr>
              <w:t>AMPLIFIED RES</w:t>
            </w:r>
            <w:r>
              <w:rPr>
                <w:u w:val="single"/>
              </w:rPr>
              <w:t>P</w:t>
            </w:r>
            <w:r w:rsidRPr="001E32AE">
              <w:rPr>
                <w:u w:val="single"/>
              </w:rPr>
              <w:t>ONSE</w:t>
            </w:r>
            <w:r>
              <w:t>:  [FACT] No</w:t>
            </w:r>
            <w:r w:rsidR="00355E3F">
              <w:t>.  It is available for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00355E3F">
              <w:t xml:space="preserve"> to certain parties as well.</w:t>
            </w:r>
            <w:r w:rsidR="00490366">
              <w:t xml:space="preserve">  This is explained on the </w:t>
            </w:r>
            <w:r w:rsidR="008B3819">
              <w:t>&lt;&lt;ORGANIZATION NAME&gt;&gt;</w:t>
            </w:r>
            <w:r w:rsidR="00490366">
              <w:t xml:space="preserve"> Church </w:t>
            </w:r>
            <w:r w:rsidR="00827DDB">
              <w:t xml:space="preserve">Member </w:t>
            </w:r>
            <w:r w:rsidR="00490366">
              <w:t>Bookstore Catalog</w:t>
            </w:r>
            <w:r w:rsidR="00827DDB">
              <w:fldChar w:fldCharType="begin"/>
            </w:r>
            <w:r w:rsidR="00827DDB">
              <w:instrText xml:space="preserve"> XE "</w:instrText>
            </w:r>
            <w:r w:rsidR="008B3819">
              <w:instrText>&lt;&lt;ORGANIZATION NAME&gt;&gt;</w:instrText>
            </w:r>
            <w:r w:rsidR="00827DDB" w:rsidRPr="00C0767B">
              <w:instrText xml:space="preserve"> Church Member Bookstore Catalog</w:instrText>
            </w:r>
            <w:r w:rsidR="00827DDB">
              <w:instrText xml:space="preserve">" </w:instrText>
            </w:r>
            <w:r w:rsidR="00827DDB">
              <w:fldChar w:fldCharType="end"/>
            </w:r>
            <w:r w:rsidR="00490366">
              <w:t>.</w:t>
            </w:r>
          </w:p>
        </w:tc>
      </w:tr>
    </w:tbl>
    <w:p w:rsidR="00AF4159" w:rsidRPr="00940CD9" w:rsidRDefault="00AF4159" w:rsidP="004A0A42">
      <w:pPr>
        <w:pStyle w:val="Question"/>
      </w:pPr>
      <w:r w:rsidRPr="00940CD9">
        <w:t>Q.</w:t>
      </w:r>
      <w:r w:rsidRPr="00940CD9">
        <w:tab/>
        <w:t>Do you know how much -</w:t>
      </w:r>
      <w:r w:rsidRPr="00940CD9">
        <w:noBreakHyphen/>
      </w:r>
    </w:p>
    <w:p w:rsidR="00AF4159" w:rsidRDefault="00AF4159" w:rsidP="004A0A42">
      <w:pPr>
        <w:pStyle w:val="Question"/>
      </w:pPr>
      <w:r w:rsidRPr="00940CD9">
        <w:t>A.</w:t>
      </w:r>
      <w:r w:rsidRPr="00940CD9">
        <w:tab/>
        <w:t>-- by contract.</w:t>
      </w:r>
    </w:p>
    <w:tbl>
      <w:tblPr>
        <w:tblStyle w:val="TableGrid"/>
        <w:tblW w:w="0" w:type="auto"/>
        <w:tblInd w:w="0" w:type="dxa"/>
        <w:tblLook w:val="01E0" w:firstRow="1" w:lastRow="1" w:firstColumn="1" w:lastColumn="1" w:noHBand="0" w:noVBand="0"/>
      </w:tblPr>
      <w:tblGrid>
        <w:gridCol w:w="10152"/>
      </w:tblGrid>
      <w:tr w:rsidR="00CF226C">
        <w:tc>
          <w:tcPr>
            <w:tcW w:w="10152" w:type="dxa"/>
            <w:tcBorders>
              <w:top w:val="single" w:sz="4" w:space="0" w:color="auto"/>
              <w:left w:val="single" w:sz="4" w:space="0" w:color="auto"/>
              <w:bottom w:val="single" w:sz="4" w:space="0" w:color="auto"/>
              <w:right w:val="single" w:sz="4" w:space="0" w:color="auto"/>
            </w:tcBorders>
          </w:tcPr>
          <w:p w:rsidR="00CF226C" w:rsidRPr="00557D59" w:rsidRDefault="00CF226C" w:rsidP="00277EB4">
            <w:r w:rsidRPr="001E32AE">
              <w:rPr>
                <w:u w:val="single"/>
              </w:rPr>
              <w:t>AMPLIFIED RES</w:t>
            </w:r>
            <w:r>
              <w:rPr>
                <w:u w:val="single"/>
              </w:rPr>
              <w:t>P</w:t>
            </w:r>
            <w:r w:rsidRPr="001E32AE">
              <w:rPr>
                <w:u w:val="single"/>
              </w:rPr>
              <w:t>ONSE</w:t>
            </w:r>
            <w:r w:rsidR="00A50533">
              <w:t xml:space="preserve">:  [FACT] </w:t>
            </w:r>
            <w:r w:rsidR="00490366">
              <w:t>Fifth Amendment</w:t>
            </w:r>
            <w:r w:rsidR="00F73093">
              <w:t>,</w:t>
            </w:r>
            <w:r w:rsidR="00490366">
              <w:t xml:space="preserve">  First Amendment</w:t>
            </w:r>
            <w:r w:rsidR="00B754DB">
              <w:fldChar w:fldCharType="begin"/>
            </w:r>
            <w:r w:rsidR="00B754DB">
              <w:instrText xml:space="preserve"> TA \s "First Amendment" </w:instrText>
            </w:r>
            <w:r w:rsidR="00B754DB">
              <w:fldChar w:fldCharType="end"/>
            </w:r>
            <w:r w:rsidR="00490366">
              <w:t>.</w:t>
            </w:r>
          </w:p>
        </w:tc>
      </w:tr>
    </w:tbl>
    <w:p w:rsidR="00AF4159" w:rsidRPr="00940CD9" w:rsidRDefault="00AF4159" w:rsidP="004A0A42">
      <w:pPr>
        <w:pStyle w:val="Question"/>
      </w:pPr>
      <w:r w:rsidRPr="00940CD9">
        <w:t>Q.</w:t>
      </w:r>
      <w:r w:rsidRPr="00940CD9">
        <w:tab/>
        <w:t>Do you know how much that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is?</w:t>
      </w:r>
    </w:p>
    <w:p w:rsidR="00AF4159" w:rsidRDefault="00AF4159"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CF226C">
        <w:tc>
          <w:tcPr>
            <w:tcW w:w="10152" w:type="dxa"/>
            <w:tcBorders>
              <w:top w:val="single" w:sz="4" w:space="0" w:color="auto"/>
              <w:left w:val="single" w:sz="4" w:space="0" w:color="auto"/>
              <w:bottom w:val="single" w:sz="4" w:space="0" w:color="auto"/>
              <w:right w:val="single" w:sz="4" w:space="0" w:color="auto"/>
            </w:tcBorders>
          </w:tcPr>
          <w:p w:rsidR="00CF226C" w:rsidRPr="00557D59" w:rsidRDefault="00CF226C" w:rsidP="00277EB4">
            <w:r w:rsidRPr="001E32AE">
              <w:rPr>
                <w:u w:val="single"/>
              </w:rPr>
              <w:t>AMPLIFIED RES</w:t>
            </w:r>
            <w:r>
              <w:rPr>
                <w:u w:val="single"/>
              </w:rPr>
              <w:t>P</w:t>
            </w:r>
            <w:r w:rsidRPr="001E32AE">
              <w:rPr>
                <w:u w:val="single"/>
              </w:rPr>
              <w:t>ONSE</w:t>
            </w:r>
            <w:r w:rsidR="00490366">
              <w:t>:  [FACT] Fifth Amendment</w:t>
            </w:r>
            <w:r w:rsidR="00F73093">
              <w:t>,</w:t>
            </w:r>
            <w:r w:rsidR="00490366">
              <w:t xml:space="preserve">  First Amendment</w:t>
            </w:r>
            <w:r w:rsidR="00B754DB">
              <w:fldChar w:fldCharType="begin"/>
            </w:r>
            <w:r w:rsidR="00B754DB">
              <w:instrText xml:space="preserve"> TA \s "First Amendment" </w:instrText>
            </w:r>
            <w:r w:rsidR="00B754DB">
              <w:fldChar w:fldCharType="end"/>
            </w:r>
            <w:r w:rsidR="00490366">
              <w:t>.</w:t>
            </w:r>
          </w:p>
        </w:tc>
      </w:tr>
    </w:tbl>
    <w:p w:rsidR="007407DC" w:rsidRDefault="007407DC" w:rsidP="00B327BF">
      <w:pPr>
        <w:pStyle w:val="Heading2"/>
      </w:pPr>
      <w:bookmarkStart w:id="107" w:name="_Toc128210499"/>
      <w:r>
        <w:t>Relation of Tax Freedom Solutions Manual</w:t>
      </w:r>
      <w:r w:rsidR="001E4BDD">
        <w:fldChar w:fldCharType="begin"/>
      </w:r>
      <w:r w:rsidR="001E4BDD">
        <w:instrText xml:space="preserve"> TA \s "Tax Freedom Solutions Manual" </w:instrText>
      </w:r>
      <w:r w:rsidR="001E4BDD">
        <w:fldChar w:fldCharType="end"/>
      </w:r>
      <w:r>
        <w:t xml:space="preserve"> to other publications</w:t>
      </w:r>
      <w:bookmarkEnd w:id="107"/>
    </w:p>
    <w:p w:rsidR="00AF4159" w:rsidRPr="00940CD9" w:rsidRDefault="00AF4159" w:rsidP="004A0A42">
      <w:pPr>
        <w:pStyle w:val="Question"/>
      </w:pPr>
      <w:r w:rsidRPr="00940CD9">
        <w:t>Q.</w:t>
      </w:r>
      <w:r w:rsidRPr="00940CD9">
        <w:tab/>
        <w:t>Do you know what's different about The Tax Freedom Solutions Manual</w:t>
      </w:r>
      <w:r w:rsidR="001E4BDD">
        <w:fldChar w:fldCharType="begin"/>
      </w:r>
      <w:r w:rsidR="001E4BDD">
        <w:instrText xml:space="preserve"> TA \s "Tax Freedom Solutions Manual" </w:instrText>
      </w:r>
      <w:r w:rsidR="001E4BDD">
        <w:fldChar w:fldCharType="end"/>
      </w:r>
      <w:r w:rsidRPr="00940CD9">
        <w:t xml:space="preserve"> from the other manuals</w:t>
      </w:r>
      <w:r w:rsidR="00137D33">
        <w:fldChar w:fldCharType="begin"/>
      </w:r>
      <w:r w:rsidR="00137D33">
        <w:instrText xml:space="preserve"> XE "</w:instrText>
      </w:r>
      <w:r w:rsidR="00137D33" w:rsidRPr="002F47B9">
        <w:instrText>manuals</w:instrText>
      </w:r>
      <w:r w:rsidR="00137D33">
        <w:instrText xml:space="preserve">" </w:instrText>
      </w:r>
      <w:r w:rsidR="00137D33">
        <w:fldChar w:fldCharType="end"/>
      </w:r>
      <w:r w:rsidRPr="00940CD9">
        <w:t xml:space="preserve"> or</w:t>
      </w:r>
      <w:r w:rsidR="00B36398">
        <w:t xml:space="preserve"> </w:t>
      </w:r>
      <w:r w:rsidRPr="00940CD9">
        <w:t>booklets</w:t>
      </w:r>
      <w:r w:rsidR="00137D33">
        <w:fldChar w:fldCharType="begin"/>
      </w:r>
      <w:r w:rsidR="00137D33">
        <w:instrText xml:space="preserve"> XE "</w:instrText>
      </w:r>
      <w:r w:rsidR="00137D33" w:rsidRPr="002F47B9">
        <w:instrText>booklets</w:instrText>
      </w:r>
      <w:r w:rsidR="00137D33">
        <w:instrText xml:space="preserve">" </w:instrText>
      </w:r>
      <w:r w:rsidR="00137D33">
        <w:fldChar w:fldCharType="end"/>
      </w:r>
      <w:r w:rsidRPr="00940CD9">
        <w:t xml:space="preserve"> we've been talking about?</w:t>
      </w:r>
    </w:p>
    <w:p w:rsidR="00AF4159" w:rsidRDefault="00AF4159"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D4334C">
        <w:tc>
          <w:tcPr>
            <w:tcW w:w="10152" w:type="dxa"/>
            <w:tcBorders>
              <w:top w:val="single" w:sz="4" w:space="0" w:color="auto"/>
              <w:left w:val="single" w:sz="4" w:space="0" w:color="auto"/>
              <w:bottom w:val="single" w:sz="4" w:space="0" w:color="auto"/>
              <w:right w:val="single" w:sz="4" w:space="0" w:color="auto"/>
            </w:tcBorders>
          </w:tcPr>
          <w:p w:rsidR="00D4334C" w:rsidRPr="00557D59" w:rsidRDefault="00D4334C" w:rsidP="00277EB4">
            <w:r w:rsidRPr="001E32AE">
              <w:rPr>
                <w:u w:val="single"/>
              </w:rPr>
              <w:t>AMPLIFIED RES</w:t>
            </w:r>
            <w:r>
              <w:rPr>
                <w:u w:val="single"/>
              </w:rPr>
              <w:t>P</w:t>
            </w:r>
            <w:r w:rsidRPr="001E32AE">
              <w:rPr>
                <w:u w:val="single"/>
              </w:rPr>
              <w:t>ONSE</w:t>
            </w:r>
            <w:r w:rsidR="00355E3F">
              <w:t>:  [FACT] Fifth Amendment</w:t>
            </w:r>
            <w:r w:rsidR="00720E28">
              <w:fldChar w:fldCharType="begin"/>
            </w:r>
            <w:r w:rsidR="00720E28">
              <w:instrText xml:space="preserve"> TA \s "Fifth Amendment" </w:instrText>
            </w:r>
            <w:r w:rsidR="00720E28">
              <w:fldChar w:fldCharType="end"/>
            </w:r>
            <w:r w:rsidR="00F73093">
              <w:t>,</w:t>
            </w:r>
            <w:r w:rsidR="00490366">
              <w:t xml:space="preserve">  First Amendment</w:t>
            </w:r>
            <w:r w:rsidR="00B754DB">
              <w:fldChar w:fldCharType="begin"/>
            </w:r>
            <w:r w:rsidR="00B754DB">
              <w:instrText xml:space="preserve"> TA \s "First Amendment" </w:instrText>
            </w:r>
            <w:r w:rsidR="00B754DB">
              <w:fldChar w:fldCharType="end"/>
            </w:r>
            <w:r w:rsidR="00490366">
              <w:t>.</w:t>
            </w:r>
          </w:p>
        </w:tc>
      </w:tr>
    </w:tbl>
    <w:p w:rsidR="00AF4159" w:rsidRPr="00940CD9" w:rsidRDefault="00AF4159" w:rsidP="004A0A42">
      <w:pPr>
        <w:pStyle w:val="Question"/>
      </w:pPr>
      <w:r w:rsidRPr="00940CD9">
        <w:t>Q.</w:t>
      </w:r>
      <w:r w:rsidRPr="00940CD9">
        <w:tab/>
        <w:t>Why would a person buy The Tax Audit</w:t>
      </w:r>
      <w:r w:rsidR="00B36398">
        <w:t xml:space="preserve"> </w:t>
      </w:r>
      <w:r w:rsidRPr="00940CD9">
        <w:t>Defense Manual</w:t>
      </w:r>
      <w:r w:rsidR="00451022">
        <w:fldChar w:fldCharType="begin"/>
      </w:r>
      <w:r w:rsidR="00451022">
        <w:instrText xml:space="preserve"> TA \s "Tax Audit Defense Manual" </w:instrText>
      </w:r>
      <w:r w:rsidR="00451022">
        <w:fldChar w:fldCharType="end"/>
      </w:r>
      <w:r w:rsidRPr="00940CD9">
        <w:t xml:space="preserve"> after they've pretty much downloaded and read The Great IRS Hoax</w:t>
      </w:r>
      <w:r w:rsidR="00A66C8C">
        <w:fldChar w:fldCharType="begin"/>
      </w:r>
      <w:r w:rsidR="00A66C8C">
        <w:instrText xml:space="preserve"> TA \s "The Great IRS Hoax" </w:instrText>
      </w:r>
      <w:r w:rsidR="00A66C8C">
        <w:fldChar w:fldCharType="end"/>
      </w:r>
      <w:r w:rsidRPr="00940CD9">
        <w:t>?</w:t>
      </w:r>
    </w:p>
    <w:p w:rsidR="00940CD9" w:rsidRPr="00940CD9" w:rsidRDefault="00AF4159" w:rsidP="004A0A42">
      <w:pPr>
        <w:pStyle w:val="Question"/>
      </w:pPr>
      <w:r w:rsidRPr="00940CD9">
        <w:t>A.</w:t>
      </w:r>
      <w:r w:rsidRPr="00940CD9">
        <w:tab/>
        <w:t>Please define -- legally define the word</w:t>
      </w:r>
      <w:r w:rsidR="00B36398">
        <w:t xml:space="preserve"> </w:t>
      </w:r>
      <w:r w:rsidR="00940CD9" w:rsidRPr="00940CD9">
        <w:t>"buy." You mean pay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00940CD9" w:rsidRPr="00940CD9">
        <w:t>, because the answer is</w:t>
      </w:r>
      <w:r w:rsidR="00B36398">
        <w:t xml:space="preserve"> </w:t>
      </w:r>
      <w:r w:rsidR="00940CD9" w:rsidRPr="00940CD9">
        <w:t>no, if that's what you mean by "buying."</w:t>
      </w:r>
    </w:p>
    <w:p w:rsidR="00940CD9" w:rsidRPr="00940CD9" w:rsidRDefault="00940CD9" w:rsidP="004A0A42">
      <w:pPr>
        <w:pStyle w:val="Question"/>
      </w:pPr>
      <w:r w:rsidRPr="00940CD9">
        <w:t>Q.</w:t>
      </w:r>
      <w:r w:rsidRPr="00940CD9">
        <w:tab/>
        <w:t>Well, making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w:t>
      </w:r>
      <w:r w:rsidR="00AB2D4F" w:rsidRPr="00940CD9">
        <w:t>Why wou</w:t>
      </w:r>
      <w:r w:rsidR="00AB2D4F">
        <w:t>l</w:t>
      </w:r>
      <w:r w:rsidR="00AB2D4F" w:rsidRPr="00940CD9">
        <w:t>d a</w:t>
      </w:r>
      <w:r w:rsidR="00AB2D4F">
        <w:t xml:space="preserve"> </w:t>
      </w:r>
      <w:r w:rsidR="00AB2D4F" w:rsidRPr="00940CD9">
        <w:t>person make a donation for The Tax Audit Defense</w:t>
      </w:r>
      <w:r w:rsidR="00AB2D4F">
        <w:t xml:space="preserve"> </w:t>
      </w:r>
      <w:r w:rsidR="00AB2D4F" w:rsidRPr="00940CD9">
        <w:t>Manual</w:t>
      </w:r>
      <w:r w:rsidR="00451022">
        <w:fldChar w:fldCharType="begin"/>
      </w:r>
      <w:r w:rsidR="00451022">
        <w:instrText xml:space="preserve"> TA \s "Tax Audit Defense Manual" </w:instrText>
      </w:r>
      <w:r w:rsidR="00451022">
        <w:fldChar w:fldCharType="end"/>
      </w:r>
      <w:r w:rsidR="00AB2D4F" w:rsidRPr="00940CD9">
        <w:t xml:space="preserve"> when they could just read The Great IRS Hoax</w:t>
      </w:r>
      <w:r w:rsidR="00A66C8C">
        <w:fldChar w:fldCharType="begin"/>
      </w:r>
      <w:r w:rsidR="00A66C8C">
        <w:instrText xml:space="preserve"> TA \s "The Great IRS Hoax" </w:instrText>
      </w:r>
      <w:r w:rsidR="00A66C8C">
        <w:fldChar w:fldCharType="end"/>
      </w:r>
      <w:r w:rsidR="00AB2D4F" w:rsidRPr="00940CD9">
        <w:t>?</w:t>
      </w:r>
    </w:p>
    <w:p w:rsidR="00940CD9" w:rsidRDefault="00940CD9" w:rsidP="004A0A42">
      <w:pPr>
        <w:pStyle w:val="Question"/>
      </w:pPr>
      <w:r w:rsidRPr="00940CD9">
        <w:t>A.</w:t>
      </w:r>
      <w:r w:rsidRPr="00940CD9">
        <w:tab/>
        <w:t>I don't have a clue. And I wouldn't assume</w:t>
      </w:r>
      <w:r w:rsidR="00B36398">
        <w:t xml:space="preserve"> </w:t>
      </w:r>
      <w:r w:rsidRPr="00940CD9">
        <w:t>that they would buy anything because, as far as I</w:t>
      </w:r>
      <w:r w:rsidR="00B36398">
        <w:t xml:space="preserve"> </w:t>
      </w:r>
      <w:r w:rsidRPr="00940CD9">
        <w:t>can tell, there's no way to buy anything.</w:t>
      </w:r>
    </w:p>
    <w:tbl>
      <w:tblPr>
        <w:tblStyle w:val="TableGrid"/>
        <w:tblW w:w="0" w:type="auto"/>
        <w:tblInd w:w="0" w:type="dxa"/>
        <w:tblLook w:val="01E0" w:firstRow="1" w:lastRow="1" w:firstColumn="1" w:lastColumn="1" w:noHBand="0" w:noVBand="0"/>
      </w:tblPr>
      <w:tblGrid>
        <w:gridCol w:w="10152"/>
      </w:tblGrid>
      <w:tr w:rsidR="00355E3F">
        <w:tc>
          <w:tcPr>
            <w:tcW w:w="10152" w:type="dxa"/>
            <w:tcBorders>
              <w:top w:val="single" w:sz="4" w:space="0" w:color="auto"/>
              <w:left w:val="single" w:sz="4" w:space="0" w:color="auto"/>
              <w:bottom w:val="single" w:sz="4" w:space="0" w:color="auto"/>
              <w:right w:val="single" w:sz="4" w:space="0" w:color="auto"/>
            </w:tcBorders>
          </w:tcPr>
          <w:p w:rsidR="00355E3F" w:rsidRPr="00557D59" w:rsidRDefault="00355E3F" w:rsidP="00CB787F">
            <w:r w:rsidRPr="001E32AE">
              <w:rPr>
                <w:u w:val="single"/>
              </w:rPr>
              <w:t>AMPLIFIED RES</w:t>
            </w:r>
            <w:r>
              <w:rPr>
                <w:u w:val="single"/>
              </w:rPr>
              <w:t>P</w:t>
            </w:r>
            <w:r w:rsidRPr="001E32AE">
              <w:rPr>
                <w:u w:val="single"/>
              </w:rPr>
              <w:t>ONSE</w:t>
            </w:r>
            <w:r>
              <w:t xml:space="preserve">:  [FACT] There is no way to buy anything from either Family Guardian or </w:t>
            </w:r>
            <w:r w:rsidR="008B3819">
              <w:t>&lt;&lt;ORGANIZATION NAME&gt;&gt;</w:t>
            </w:r>
          </w:p>
        </w:tc>
      </w:tr>
    </w:tbl>
    <w:p w:rsidR="00940CD9" w:rsidRPr="00940CD9" w:rsidRDefault="00940CD9" w:rsidP="004A0A42">
      <w:pPr>
        <w:pStyle w:val="Question"/>
      </w:pPr>
      <w:r w:rsidRPr="00940CD9">
        <w:t>Q.</w:t>
      </w:r>
      <w:r w:rsidRPr="00940CD9">
        <w:tab/>
        <w:t>Aren't the people that are making donations</w:t>
      </w:r>
      <w:r w:rsidR="00B36398">
        <w:t xml:space="preserve"> </w:t>
      </w:r>
      <w:r w:rsidRPr="00940CD9">
        <w:t>for the -- either The Tax Audit Defense Manual</w:t>
      </w:r>
      <w:r w:rsidR="00451022">
        <w:fldChar w:fldCharType="begin"/>
      </w:r>
      <w:r w:rsidR="00451022">
        <w:instrText xml:space="preserve"> TA \s "Tax Audit Defense Manual" </w:instrText>
      </w:r>
      <w:r w:rsidR="00451022">
        <w:fldChar w:fldCharType="end"/>
      </w:r>
      <w:r w:rsidRPr="00940CD9">
        <w:t xml:space="preserve"> or</w:t>
      </w:r>
      <w:r w:rsidR="00B36398">
        <w:t xml:space="preserve"> </w:t>
      </w:r>
      <w:r w:rsidRPr="00940CD9">
        <w:t>The Tax Freedom Solutions Manual</w:t>
      </w:r>
      <w:r w:rsidR="001E4BDD">
        <w:fldChar w:fldCharType="begin"/>
      </w:r>
      <w:r w:rsidR="001E4BDD">
        <w:instrText xml:space="preserve"> TA \s "Tax Freedom Solutions Manual" </w:instrText>
      </w:r>
      <w:r w:rsidR="001E4BDD">
        <w:fldChar w:fldCharType="end"/>
      </w:r>
      <w:r w:rsidRPr="00940CD9">
        <w:t xml:space="preserve"> being duped because</w:t>
      </w:r>
      <w:r w:rsidR="00B36398">
        <w:t xml:space="preserve"> </w:t>
      </w:r>
      <w:r w:rsidRPr="00940CD9">
        <w:t>they can learn the same material on The Great IRS -</w:t>
      </w:r>
      <w:r w:rsidRPr="00940CD9">
        <w:noBreakHyphen/>
      </w:r>
      <w:r w:rsidR="00B36398">
        <w:t xml:space="preserve"> </w:t>
      </w:r>
      <w:r w:rsidRPr="00940CD9">
        <w:t>in The Great IRS Hoax</w:t>
      </w:r>
      <w:r w:rsidR="00A66C8C">
        <w:fldChar w:fldCharType="begin"/>
      </w:r>
      <w:r w:rsidR="00A66C8C">
        <w:instrText xml:space="preserve"> TA \s "The Great IRS Hoax" </w:instrText>
      </w:r>
      <w:r w:rsidR="00A66C8C">
        <w:fldChar w:fldCharType="end"/>
      </w:r>
      <w:r w:rsidRPr="00940CD9">
        <w:t>, which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w:t>
      </w:r>
    </w:p>
    <w:p w:rsidR="00940CD9" w:rsidRPr="00940CD9" w:rsidRDefault="00940CD9" w:rsidP="004A0A42">
      <w:pPr>
        <w:pStyle w:val="Question"/>
      </w:pPr>
      <w:r w:rsidRPr="00940CD9">
        <w:t>A.</w:t>
      </w:r>
      <w:r w:rsidRPr="00940CD9">
        <w:tab/>
        <w:t>Well, please define "duped."</w:t>
      </w:r>
    </w:p>
    <w:p w:rsidR="00940CD9" w:rsidRPr="00940CD9" w:rsidRDefault="00940CD9" w:rsidP="004A0A42">
      <w:pPr>
        <w:pStyle w:val="Question"/>
      </w:pPr>
      <w:r w:rsidRPr="00940CD9">
        <w:t>Q.</w:t>
      </w:r>
      <w:r w:rsidRPr="00940CD9">
        <w:tab/>
        <w:t>Fooled.</w:t>
      </w:r>
    </w:p>
    <w:p w:rsidR="00940CD9" w:rsidRDefault="00940CD9" w:rsidP="004A0A42">
      <w:pPr>
        <w:pStyle w:val="Question"/>
      </w:pPr>
      <w:r w:rsidRPr="00940CD9">
        <w:t>A.</w:t>
      </w:r>
      <w:r w:rsidRPr="00940CD9">
        <w:tab/>
        <w:t>Are those the same kind of people that fill</w:t>
      </w:r>
      <w:r w:rsidR="00B36398">
        <w:t xml:space="preserve"> </w:t>
      </w:r>
      <w:r w:rsidRPr="00940CD9">
        <w:t>out returns when they don't need to? Because</w:t>
      </w:r>
      <w:r w:rsidR="00B36398">
        <w:t xml:space="preserve"> </w:t>
      </w:r>
      <w:r w:rsidRPr="00940CD9">
        <w:t>they're getting duped too.</w:t>
      </w:r>
    </w:p>
    <w:tbl>
      <w:tblPr>
        <w:tblStyle w:val="TableGrid"/>
        <w:tblW w:w="0" w:type="auto"/>
        <w:tblInd w:w="0" w:type="dxa"/>
        <w:tblLook w:val="01E0" w:firstRow="1" w:lastRow="1" w:firstColumn="1" w:lastColumn="1" w:noHBand="0" w:noVBand="0"/>
      </w:tblPr>
      <w:tblGrid>
        <w:gridCol w:w="10152"/>
      </w:tblGrid>
      <w:tr w:rsidR="00355E3F">
        <w:tc>
          <w:tcPr>
            <w:tcW w:w="10152" w:type="dxa"/>
            <w:tcBorders>
              <w:top w:val="single" w:sz="4" w:space="0" w:color="auto"/>
              <w:left w:val="single" w:sz="4" w:space="0" w:color="auto"/>
              <w:bottom w:val="single" w:sz="4" w:space="0" w:color="auto"/>
              <w:right w:val="single" w:sz="4" w:space="0" w:color="auto"/>
            </w:tcBorders>
          </w:tcPr>
          <w:p w:rsidR="00355E3F" w:rsidRPr="00557D59" w:rsidRDefault="00355E3F" w:rsidP="00CB787F">
            <w:r w:rsidRPr="001E32AE">
              <w:rPr>
                <w:u w:val="single"/>
              </w:rPr>
              <w:t>AMPLIFIED RES</w:t>
            </w:r>
            <w:r>
              <w:rPr>
                <w:u w:val="single"/>
              </w:rPr>
              <w:t>P</w:t>
            </w:r>
            <w:r w:rsidRPr="001E32AE">
              <w:rPr>
                <w:u w:val="single"/>
              </w:rPr>
              <w:t>ONSE</w:t>
            </w:r>
            <w:r>
              <w:t>:  [FACT] And are those the same people who are being prosecuted for abusive</w:t>
            </w:r>
            <w:r w:rsidR="00E3391A">
              <w:fldChar w:fldCharType="begin"/>
            </w:r>
            <w:r w:rsidR="00E3391A">
              <w:instrText xml:space="preserve"> XE "</w:instrText>
            </w:r>
            <w:r w:rsidR="00E3391A" w:rsidRPr="002668AE">
              <w:instrText>abusive</w:instrText>
            </w:r>
            <w:r w:rsidR="00E3391A">
              <w:instrText xml:space="preserve">" </w:instrText>
            </w:r>
            <w:r w:rsidR="00E3391A">
              <w:fldChar w:fldCharType="end"/>
            </w:r>
            <w:r>
              <w:t xml:space="preserve"> tax shelters who are not “an officer or employee of a corporation” as defined in 26 U.S.C. §6671(b)</w:t>
            </w:r>
            <w:r>
              <w:fldChar w:fldCharType="begin"/>
            </w:r>
            <w:r>
              <w:instrText xml:space="preserve"> TA \s "26 U.S.C. §6671(b)" </w:instrText>
            </w:r>
            <w:r>
              <w:fldChar w:fldCharType="end"/>
            </w:r>
            <w:r>
              <w:t>.  Those people are being duped, harassed, and enslaved as well.</w:t>
            </w:r>
          </w:p>
        </w:tc>
      </w:tr>
    </w:tbl>
    <w:p w:rsidR="008B0AE6" w:rsidRDefault="008B0AE6" w:rsidP="00B327BF">
      <w:pPr>
        <w:pStyle w:val="Heading2"/>
      </w:pPr>
      <w:bookmarkStart w:id="108" w:name="_Toc128210500"/>
      <w:r>
        <w:t>IRS Response Letters</w:t>
      </w:r>
      <w:bookmarkEnd w:id="108"/>
    </w:p>
    <w:p w:rsidR="00940CD9" w:rsidRPr="00940CD9" w:rsidRDefault="00940CD9" w:rsidP="004A0A42">
      <w:pPr>
        <w:pStyle w:val="Question"/>
      </w:pPr>
      <w:r w:rsidRPr="00940CD9">
        <w:t>Q.</w:t>
      </w:r>
      <w:r w:rsidRPr="00940CD9">
        <w:tab/>
        <w:t>How about the IRS response Letters that are</w:t>
      </w:r>
      <w:r w:rsidR="00B36398">
        <w:t xml:space="preserve"> </w:t>
      </w:r>
      <w:r w:rsidRPr="00940CD9">
        <w:t xml:space="preserve">on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those are not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are they?</w:t>
      </w:r>
    </w:p>
    <w:p w:rsidR="00940CD9" w:rsidRDefault="00940CD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B330C2">
        <w:tc>
          <w:tcPr>
            <w:tcW w:w="10152" w:type="dxa"/>
            <w:tcBorders>
              <w:top w:val="single" w:sz="4" w:space="0" w:color="auto"/>
              <w:left w:val="single" w:sz="4" w:space="0" w:color="auto"/>
              <w:bottom w:val="single" w:sz="4" w:space="0" w:color="auto"/>
              <w:right w:val="single" w:sz="4" w:space="0" w:color="auto"/>
            </w:tcBorders>
          </w:tcPr>
          <w:p w:rsidR="00B330C2" w:rsidRPr="00557D59" w:rsidRDefault="00B330C2" w:rsidP="00277EB4">
            <w:r w:rsidRPr="001E32AE">
              <w:rPr>
                <w:u w:val="single"/>
              </w:rPr>
              <w:t>AMPLIFIED RES</w:t>
            </w:r>
            <w:r>
              <w:rPr>
                <w:u w:val="single"/>
              </w:rPr>
              <w:t>P</w:t>
            </w:r>
            <w:r w:rsidRPr="001E32AE">
              <w:rPr>
                <w:u w:val="single"/>
              </w:rPr>
              <w:t>ONSE</w:t>
            </w:r>
            <w:r>
              <w:t>:  [FACT] There are a lot of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items on </w:t>
            </w:r>
            <w:r w:rsidR="008B3819">
              <w:t>&lt;&lt;ORGANIZATION NAME&gt;&gt;</w:t>
            </w:r>
            <w:r>
              <w:t xml:space="preserve">, based on what I have seen.  </w:t>
            </w:r>
            <w:r w:rsidR="00426B5D">
              <w:t>The Church Bookstore Catalog</w:t>
            </w:r>
            <w:r w:rsidR="00A66C8C">
              <w:fldChar w:fldCharType="begin"/>
            </w:r>
            <w:r w:rsidR="00A66C8C">
              <w:instrText xml:space="preserve"> TA \s "Church Bookstore Catalog" </w:instrText>
            </w:r>
            <w:r w:rsidR="00A66C8C">
              <w:fldChar w:fldCharType="end"/>
            </w:r>
            <w:r w:rsidR="00426B5D">
              <w:t xml:space="preserve"> says that items listed are free under certain circumstances.</w:t>
            </w:r>
          </w:p>
        </w:tc>
      </w:tr>
    </w:tbl>
    <w:p w:rsidR="00940CD9" w:rsidRPr="00940CD9" w:rsidRDefault="00940CD9" w:rsidP="004A0A42">
      <w:pPr>
        <w:pStyle w:val="Question"/>
      </w:pPr>
      <w:r w:rsidRPr="00940CD9">
        <w:t>Q.</w:t>
      </w:r>
      <w:r w:rsidRPr="00940CD9">
        <w:tab/>
        <w:t>Do you know what the charge is per letter?</w:t>
      </w:r>
    </w:p>
    <w:p w:rsidR="00940CD9" w:rsidRDefault="00940CD9" w:rsidP="004A0A42">
      <w:pPr>
        <w:pStyle w:val="Question"/>
      </w:pPr>
      <w:r w:rsidRPr="00940CD9">
        <w:t>A.</w:t>
      </w:r>
      <w:r w:rsidRPr="00940CD9">
        <w:tab/>
        <w:t>There's nothing that I'm aware of that has been offered for sale</w:t>
      </w:r>
      <w:r w:rsidR="00D11341">
        <w:fldChar w:fldCharType="begin"/>
      </w:r>
      <w:r w:rsidR="00D11341">
        <w:instrText xml:space="preserve"> XE "</w:instrText>
      </w:r>
      <w:r w:rsidR="00D11341" w:rsidRPr="007722C7">
        <w:instrText>sale</w:instrText>
      </w:r>
      <w:r w:rsidR="00D11341">
        <w:instrText xml:space="preserve">" </w:instrText>
      </w:r>
      <w:r w:rsidR="00D11341">
        <w:fldChar w:fldCharType="end"/>
      </w:r>
      <w:r w:rsidRPr="00940CD9">
        <w:t xml:space="preserve"> anywhere on </w:t>
      </w:r>
      <w:r w:rsidR="00A66C8C">
        <w:t>Family Guardian</w:t>
      </w:r>
      <w:r w:rsidRPr="00940CD9">
        <w:t>.</w:t>
      </w:r>
    </w:p>
    <w:tbl>
      <w:tblPr>
        <w:tblStyle w:val="TableGrid"/>
        <w:tblW w:w="0" w:type="auto"/>
        <w:tblInd w:w="0" w:type="dxa"/>
        <w:tblLook w:val="01E0" w:firstRow="1" w:lastRow="1" w:firstColumn="1" w:lastColumn="1" w:noHBand="0" w:noVBand="0"/>
      </w:tblPr>
      <w:tblGrid>
        <w:gridCol w:w="10152"/>
      </w:tblGrid>
      <w:tr w:rsidR="00CB787F">
        <w:tc>
          <w:tcPr>
            <w:tcW w:w="10152" w:type="dxa"/>
            <w:tcBorders>
              <w:top w:val="single" w:sz="4" w:space="0" w:color="auto"/>
              <w:left w:val="single" w:sz="4" w:space="0" w:color="auto"/>
              <w:bottom w:val="single" w:sz="4" w:space="0" w:color="auto"/>
              <w:right w:val="single" w:sz="4" w:space="0" w:color="auto"/>
            </w:tcBorders>
          </w:tcPr>
          <w:p w:rsidR="00CB787F" w:rsidRPr="00557D59" w:rsidRDefault="00CB787F" w:rsidP="00CB787F">
            <w:r w:rsidRPr="001E32AE">
              <w:rPr>
                <w:u w:val="single"/>
              </w:rPr>
              <w:t>AMPLIFIED RES</w:t>
            </w:r>
            <w:r>
              <w:rPr>
                <w:u w:val="single"/>
              </w:rPr>
              <w:t>P</w:t>
            </w:r>
            <w:r w:rsidRPr="001E32AE">
              <w:rPr>
                <w:u w:val="single"/>
              </w:rPr>
              <w:t>ONSE</w:t>
            </w:r>
            <w:r>
              <w:t xml:space="preserve">:  [FACT] Ditto for </w:t>
            </w:r>
            <w:r w:rsidR="008B3819">
              <w:t>&lt;&lt;ORGANIZATION NAME&gt;&gt;</w:t>
            </w:r>
            <w:r>
              <w:t>.</w:t>
            </w:r>
          </w:p>
        </w:tc>
      </w:tr>
    </w:tbl>
    <w:p w:rsidR="00AD17B9" w:rsidRPr="00940CD9" w:rsidRDefault="00940CD9" w:rsidP="004A0A42">
      <w:pPr>
        <w:pStyle w:val="Question"/>
      </w:pPr>
      <w:r w:rsidRPr="00940CD9">
        <w:t>Q.</w:t>
      </w:r>
      <w:r w:rsidRPr="00940CD9">
        <w:tab/>
        <w:t>Do you know what the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is per</w:t>
      </w:r>
      <w:r w:rsidR="00813D1F">
        <w:rPr>
          <w:noProof/>
        </w:rPr>
        <mc:AlternateContent>
          <mc:Choice Requires="wps">
            <w:drawing>
              <wp:anchor distT="0" distB="0" distL="0" distR="0" simplePos="0" relativeHeight="251658752" behindDoc="0" locked="0" layoutInCell="0" allowOverlap="1">
                <wp:simplePos x="0" y="0"/>
                <wp:positionH relativeFrom="column">
                  <wp:posOffset>-117475</wp:posOffset>
                </wp:positionH>
                <wp:positionV relativeFrom="paragraph">
                  <wp:posOffset>9048115</wp:posOffset>
                </wp:positionV>
                <wp:extent cx="5615305" cy="0"/>
                <wp:effectExtent l="0" t="0" r="0" b="0"/>
                <wp:wrapSquare wrapText="bothSides"/>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15305"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F85F84" id="Line 4" o:spid="_x0000_s1026" style="position:absolute;z-index:2516587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 from="-9.25pt,712.45pt" to="432.9pt,7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" o:allowincell="f" strokeweight=".25pt">
                <w10:wrap type="square"/>
              </v:line>
            </w:pict>
          </mc:Fallback>
        </mc:AlternateContent>
      </w:r>
      <w:r w:rsidR="00B36398">
        <w:t xml:space="preserve"> </w:t>
      </w:r>
      <w:r w:rsidR="00AD17B9" w:rsidRPr="00940CD9">
        <w:t>letter?</w:t>
      </w:r>
    </w:p>
    <w:p w:rsidR="00AD17B9" w:rsidRDefault="00AD17B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B330C2">
        <w:tc>
          <w:tcPr>
            <w:tcW w:w="10152" w:type="dxa"/>
            <w:tcBorders>
              <w:top w:val="single" w:sz="4" w:space="0" w:color="auto"/>
              <w:left w:val="single" w:sz="4" w:space="0" w:color="auto"/>
              <w:bottom w:val="single" w:sz="4" w:space="0" w:color="auto"/>
              <w:right w:val="single" w:sz="4" w:space="0" w:color="auto"/>
            </w:tcBorders>
          </w:tcPr>
          <w:p w:rsidR="00B330C2" w:rsidRPr="00557D59" w:rsidRDefault="00B330C2" w:rsidP="00277EB4">
            <w:r w:rsidRPr="001E32AE">
              <w:rPr>
                <w:u w:val="single"/>
              </w:rPr>
              <w:t>AMPLIFIED RES</w:t>
            </w:r>
            <w:r>
              <w:rPr>
                <w:u w:val="single"/>
              </w:rPr>
              <w:t>P</w:t>
            </w:r>
            <w:r w:rsidRPr="001E32AE">
              <w:rPr>
                <w:u w:val="single"/>
              </w:rPr>
              <w:t>ONSE</w:t>
            </w:r>
            <w:r>
              <w:t>:  [FACT] I don’t know</w:t>
            </w:r>
            <w:r w:rsidR="00CB787F">
              <w:t>, nor do I know that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00CB787F">
              <w:t xml:space="preserve"> is required.  I don’t use their response letters.  I write my own.</w:t>
            </w:r>
          </w:p>
        </w:tc>
      </w:tr>
    </w:tbl>
    <w:p w:rsidR="00AD17B9" w:rsidRPr="00940CD9" w:rsidRDefault="00AD17B9" w:rsidP="004A0A42">
      <w:pPr>
        <w:pStyle w:val="Question"/>
      </w:pPr>
      <w:r w:rsidRPr="00940CD9">
        <w:t>Q.</w:t>
      </w:r>
      <w:r w:rsidRPr="00940CD9">
        <w:tab/>
        <w:t xml:space="preserve">Do you give these response letters away </w:t>
      </w:r>
      <w:r w:rsidR="00CB787F">
        <w:t>t</w:t>
      </w:r>
      <w:r w:rsidRPr="00940CD9">
        <w:t>o</w:t>
      </w:r>
      <w:r w:rsidR="00B36398">
        <w:t xml:space="preserve"> </w:t>
      </w:r>
      <w:r w:rsidRPr="00940CD9">
        <w:t>people without them making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w:t>
      </w:r>
    </w:p>
    <w:p w:rsidR="00AD17B9" w:rsidRDefault="00AD17B9" w:rsidP="004A0A42">
      <w:pPr>
        <w:pStyle w:val="Question"/>
      </w:pPr>
      <w:r w:rsidRPr="00940CD9">
        <w:t>A.</w:t>
      </w:r>
      <w:r w:rsidRPr="00940CD9">
        <w:tab/>
        <w:t>I have heard of people receiving that without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w:t>
      </w:r>
    </w:p>
    <w:tbl>
      <w:tblPr>
        <w:tblStyle w:val="TableGrid"/>
        <w:tblW w:w="0" w:type="auto"/>
        <w:tblInd w:w="0" w:type="dxa"/>
        <w:tblLook w:val="01E0" w:firstRow="1" w:lastRow="1" w:firstColumn="1" w:lastColumn="1" w:noHBand="0" w:noVBand="0"/>
      </w:tblPr>
      <w:tblGrid>
        <w:gridCol w:w="10152"/>
      </w:tblGrid>
      <w:tr w:rsidR="00CB787F">
        <w:tc>
          <w:tcPr>
            <w:tcW w:w="10152" w:type="dxa"/>
            <w:tcBorders>
              <w:top w:val="single" w:sz="4" w:space="0" w:color="auto"/>
              <w:left w:val="single" w:sz="4" w:space="0" w:color="auto"/>
              <w:bottom w:val="single" w:sz="4" w:space="0" w:color="auto"/>
              <w:right w:val="single" w:sz="4" w:space="0" w:color="auto"/>
            </w:tcBorders>
          </w:tcPr>
          <w:p w:rsidR="00CB787F" w:rsidRPr="00557D59" w:rsidRDefault="00CB787F" w:rsidP="00CB787F">
            <w:r w:rsidRPr="001E32AE">
              <w:rPr>
                <w:u w:val="single"/>
              </w:rPr>
              <w:t>AMPLIFIED RES</w:t>
            </w:r>
            <w:r>
              <w:rPr>
                <w:u w:val="single"/>
              </w:rPr>
              <w:t>P</w:t>
            </w:r>
            <w:r w:rsidRPr="001E32AE">
              <w:rPr>
                <w:u w:val="single"/>
              </w:rPr>
              <w:t>ONSE</w:t>
            </w:r>
            <w:r>
              <w:t xml:space="preserve">:  [FACT] </w:t>
            </w:r>
            <w:r w:rsidR="008B3819">
              <w:t>&lt;&lt;ORGANIZATION NAME&gt;&gt;</w:t>
            </w:r>
            <w:r>
              <w:t xml:space="preserve"> does it, not me.</w:t>
            </w:r>
            <w:r w:rsidR="00426B5D">
              <w:t xml:space="preserve">  “You” is defined as “</w:t>
            </w:r>
            <w:r w:rsidR="008B3819">
              <w:t>&lt;&lt;ORGANIZATION NAME&gt;&gt;</w:t>
            </w:r>
            <w:r w:rsidR="00426B5D">
              <w:t>”.</w:t>
            </w:r>
          </w:p>
        </w:tc>
      </w:tr>
    </w:tbl>
    <w:p w:rsidR="00AD17B9" w:rsidRPr="00940CD9" w:rsidRDefault="00AD17B9" w:rsidP="004A0A42">
      <w:pPr>
        <w:pStyle w:val="Question"/>
      </w:pPr>
      <w:r w:rsidRPr="00940CD9">
        <w:t>Q.</w:t>
      </w:r>
      <w:r w:rsidRPr="00940CD9">
        <w:tab/>
        <w:t>What's the criteria for getting one for</w:t>
      </w:r>
      <w:r w:rsidR="00B36398">
        <w:t xml:space="preserve"> </w:t>
      </w:r>
      <w:r w:rsidRPr="00940CD9">
        <w:t xml:space="preserve">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w:t>
      </w:r>
    </w:p>
    <w:p w:rsidR="00AD17B9" w:rsidRDefault="00AD17B9" w:rsidP="004A0A42">
      <w:pPr>
        <w:pStyle w:val="Question"/>
      </w:pPr>
      <w:r w:rsidRPr="00940CD9">
        <w:t>A.</w:t>
      </w:r>
      <w:r w:rsidRPr="00940CD9">
        <w:tab/>
        <w:t>Probably have to read the Web site to find</w:t>
      </w:r>
      <w:r w:rsidR="00B36398">
        <w:t xml:space="preserve"> </w:t>
      </w:r>
      <w:r w:rsidRPr="00940CD9">
        <w:t xml:space="preserve"> that out.</w:t>
      </w:r>
    </w:p>
    <w:tbl>
      <w:tblPr>
        <w:tblStyle w:val="TableGrid"/>
        <w:tblW w:w="0" w:type="auto"/>
        <w:tblInd w:w="0" w:type="dxa"/>
        <w:tblLook w:val="01E0" w:firstRow="1" w:lastRow="1" w:firstColumn="1" w:lastColumn="1" w:noHBand="0" w:noVBand="0"/>
      </w:tblPr>
      <w:tblGrid>
        <w:gridCol w:w="10152"/>
      </w:tblGrid>
      <w:tr w:rsidR="00B330C2">
        <w:tc>
          <w:tcPr>
            <w:tcW w:w="10152" w:type="dxa"/>
            <w:tcBorders>
              <w:top w:val="single" w:sz="4" w:space="0" w:color="auto"/>
              <w:left w:val="single" w:sz="4" w:space="0" w:color="auto"/>
              <w:bottom w:val="single" w:sz="4" w:space="0" w:color="auto"/>
              <w:right w:val="single" w:sz="4" w:space="0" w:color="auto"/>
            </w:tcBorders>
          </w:tcPr>
          <w:p w:rsidR="00B330C2" w:rsidRDefault="00B330C2" w:rsidP="00277EB4">
            <w:r w:rsidRPr="001E32AE">
              <w:rPr>
                <w:u w:val="single"/>
              </w:rPr>
              <w:t>AMPLIFIED RES</w:t>
            </w:r>
            <w:r>
              <w:rPr>
                <w:u w:val="single"/>
              </w:rPr>
              <w:t>P</w:t>
            </w:r>
            <w:r w:rsidRPr="001E32AE">
              <w:rPr>
                <w:u w:val="single"/>
              </w:rPr>
              <w:t>ONSE</w:t>
            </w:r>
            <w:r>
              <w:t xml:space="preserve">:  [FACT] After a search of the </w:t>
            </w:r>
            <w:r w:rsidR="008B3819">
              <w:t>&lt;&lt;ORGANIZATION NAME&gt;&gt;</w:t>
            </w:r>
            <w:r>
              <w:t xml:space="preserve"> website following the Deposition, the following information appears:</w:t>
            </w:r>
          </w:p>
          <w:p w:rsidR="00B330C2" w:rsidRDefault="00B330C2" w:rsidP="00277EB4">
            <w:r>
              <w:t xml:space="preserve">1.  </w:t>
            </w:r>
            <w:r w:rsidR="008B3819">
              <w:t>&lt;&lt;ORGANIZATION NAME&gt;&gt;</w:t>
            </w:r>
            <w:r>
              <w:t xml:space="preserve"> Church Member Bookstore Catalog</w:t>
            </w:r>
            <w:r w:rsidR="00113538">
              <w:fldChar w:fldCharType="begin"/>
            </w:r>
            <w:r w:rsidR="00113538">
              <w:instrText xml:space="preserve"> XE "</w:instrText>
            </w:r>
            <w:r w:rsidR="008B3819">
              <w:instrText>&lt;&lt;ORGANIZATION NAME&gt;&gt;</w:instrText>
            </w:r>
            <w:r w:rsidR="00113538" w:rsidRPr="00050B32">
              <w:instrText xml:space="preserve"> Church Member Bookstore Catalog</w:instrText>
            </w:r>
            <w:r w:rsidR="00113538">
              <w:instrText xml:space="preserve">" </w:instrText>
            </w:r>
            <w:r w:rsidR="00113538">
              <w:fldChar w:fldCharType="end"/>
            </w:r>
            <w:r>
              <w:t xml:space="preserve"> on the opening page, says at the bottom the circumstances when things are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w:t>
            </w:r>
          </w:p>
          <w:p w:rsidR="00B330C2" w:rsidRDefault="00B330C2" w:rsidP="00277EB4">
            <w:r>
              <w:t>2.  The Frequently Asked Questions page for response letters, question # 27 says when response letters are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w:t>
            </w:r>
          </w:p>
          <w:p w:rsidR="00B330C2" w:rsidRPr="00B330C2" w:rsidRDefault="00B330C2" w:rsidP="00277EB4">
            <w:r>
              <w:t xml:space="preserve">    </w:t>
            </w:r>
            <w:hyperlink r:id="rId200" w:history="1">
              <w:r w:rsidR="00374D8B" w:rsidRPr="00374D8B">
                <w:rPr>
                  <w:rStyle w:val="Hyperlink"/>
                </w:rPr>
                <w:t>http://</w:t>
              </w:r>
              <w:r w:rsidR="008B3819">
                <w:rPr>
                  <w:rStyle w:val="Hyperlink"/>
                </w:rPr>
                <w:t>&lt;&lt;ORGANIZATION NAME&gt;&gt;</w:t>
              </w:r>
              <w:r w:rsidR="00374D8B" w:rsidRPr="00374D8B">
                <w:rPr>
                  <w:rStyle w:val="Hyperlink"/>
                </w:rPr>
                <w:t>.org/SampleLetters/RespLtrFAQ.htm</w:t>
              </w:r>
            </w:hyperlink>
          </w:p>
        </w:tc>
      </w:tr>
    </w:tbl>
    <w:p w:rsidR="00AD17B9" w:rsidRPr="00940CD9" w:rsidRDefault="00AD17B9" w:rsidP="004A0A42">
      <w:pPr>
        <w:pStyle w:val="Question"/>
      </w:pPr>
      <w:r w:rsidRPr="00940CD9">
        <w:t>Q.</w:t>
      </w:r>
      <w:r w:rsidRPr="00940CD9">
        <w:tab/>
        <w:t>Well, I'm going to ask you instead. What's</w:t>
      </w:r>
      <w:r w:rsidR="00B36398">
        <w:t xml:space="preserve"> </w:t>
      </w:r>
      <w:r w:rsidRPr="00940CD9">
        <w:t xml:space="preserve"> the criteria?</w:t>
      </w:r>
    </w:p>
    <w:p w:rsidR="00AD17B9" w:rsidRPr="00940CD9" w:rsidRDefault="00AD17B9" w:rsidP="004A0A42">
      <w:pPr>
        <w:pStyle w:val="Question"/>
      </w:pPr>
      <w:r w:rsidRPr="00940CD9">
        <w:t>A.</w:t>
      </w:r>
      <w:r w:rsidRPr="00940CD9">
        <w:tab/>
        <w:t>I'm not responsible for making any</w:t>
      </w:r>
      <w:r w:rsidR="00B36398">
        <w:t xml:space="preserve"> </w:t>
      </w:r>
      <w:r w:rsidRPr="00940CD9">
        <w:t>decisions, so I can't answer that.</w:t>
      </w:r>
    </w:p>
    <w:p w:rsidR="00AD17B9" w:rsidRPr="00940CD9" w:rsidRDefault="00AD17B9" w:rsidP="004A0A42">
      <w:pPr>
        <w:pStyle w:val="Question"/>
      </w:pPr>
      <w:r w:rsidRPr="00940CD9">
        <w:t>Q.</w:t>
      </w:r>
      <w:r w:rsidRPr="00940CD9">
        <w:tab/>
        <w:t>Who is responsible?</w:t>
      </w:r>
    </w:p>
    <w:p w:rsidR="00AD17B9" w:rsidRDefault="00AD17B9" w:rsidP="004A0A42">
      <w:pPr>
        <w:pStyle w:val="Question"/>
      </w:pPr>
      <w:r w:rsidRPr="00940CD9">
        <w:t>A.</w:t>
      </w:r>
      <w:r w:rsidRPr="00940CD9">
        <w:tab/>
        <w:t>Can't -- can't answer that by contract.</w:t>
      </w:r>
    </w:p>
    <w:tbl>
      <w:tblPr>
        <w:tblStyle w:val="TableGrid"/>
        <w:tblW w:w="0" w:type="auto"/>
        <w:tblInd w:w="0" w:type="dxa"/>
        <w:tblLook w:val="01E0" w:firstRow="1" w:lastRow="1" w:firstColumn="1" w:lastColumn="1" w:noHBand="0" w:noVBand="0"/>
      </w:tblPr>
      <w:tblGrid>
        <w:gridCol w:w="10152"/>
      </w:tblGrid>
      <w:tr w:rsidR="00B330C2">
        <w:tc>
          <w:tcPr>
            <w:tcW w:w="10152" w:type="dxa"/>
            <w:tcBorders>
              <w:top w:val="single" w:sz="4" w:space="0" w:color="auto"/>
              <w:left w:val="single" w:sz="4" w:space="0" w:color="auto"/>
              <w:bottom w:val="single" w:sz="4" w:space="0" w:color="auto"/>
              <w:right w:val="single" w:sz="4" w:space="0" w:color="auto"/>
            </w:tcBorders>
          </w:tcPr>
          <w:p w:rsidR="00B330C2" w:rsidRPr="00557D59" w:rsidRDefault="00B330C2" w:rsidP="00277EB4">
            <w:r w:rsidRPr="001E32AE">
              <w:rPr>
                <w:u w:val="single"/>
              </w:rPr>
              <w:t>AMPLIFIED RES</w:t>
            </w:r>
            <w:r>
              <w:rPr>
                <w:u w:val="single"/>
              </w:rPr>
              <w:t>P</w:t>
            </w:r>
            <w:r w:rsidRPr="001E32AE">
              <w:rPr>
                <w:u w:val="single"/>
              </w:rPr>
              <w:t>ONSE</w:t>
            </w:r>
            <w:r>
              <w:t xml:space="preserve">:  [FACT] </w:t>
            </w:r>
            <w:r w:rsidR="00CB787F">
              <w:t>Fifth Amendment</w:t>
            </w:r>
            <w:r w:rsidR="00720E28">
              <w:fldChar w:fldCharType="begin"/>
            </w:r>
            <w:r w:rsidR="00720E28">
              <w:instrText xml:space="preserve"> TA \s "Fifth Amendment" </w:instrText>
            </w:r>
            <w:r w:rsidR="00720E28">
              <w:fldChar w:fldCharType="end"/>
            </w:r>
            <w:r w:rsidR="00F73093">
              <w:t>,</w:t>
            </w:r>
            <w:r w:rsidR="00490366">
              <w:t xml:space="preserve">  First </w:t>
            </w:r>
            <w:r w:rsidR="00826556">
              <w:t>Amendment</w:t>
            </w:r>
            <w:r w:rsidR="0055745A">
              <w:fldChar w:fldCharType="begin"/>
            </w:r>
            <w:r w:rsidR="0055745A">
              <w:instrText xml:space="preserve"> TA \s "First Amendment" </w:instrText>
            </w:r>
            <w:r w:rsidR="0055745A">
              <w:fldChar w:fldCharType="end"/>
            </w:r>
            <w:r w:rsidR="00490366">
              <w:t>.</w:t>
            </w:r>
          </w:p>
        </w:tc>
      </w:tr>
    </w:tbl>
    <w:p w:rsidR="00655912" w:rsidRDefault="00655912" w:rsidP="00B327BF">
      <w:pPr>
        <w:pStyle w:val="Heading2"/>
      </w:pPr>
      <w:bookmarkStart w:id="109" w:name="_Toc128210501"/>
      <w:r>
        <w:t>Who writes IRS Response Letters</w:t>
      </w:r>
      <w:bookmarkEnd w:id="109"/>
    </w:p>
    <w:p w:rsidR="00AD17B9" w:rsidRPr="00940CD9" w:rsidRDefault="00AD17B9" w:rsidP="004A0A42">
      <w:pPr>
        <w:pStyle w:val="Question"/>
      </w:pPr>
      <w:r w:rsidRPr="00940CD9">
        <w:t>Q.</w:t>
      </w:r>
      <w:r w:rsidRPr="00940CD9">
        <w:tab/>
        <w:t>Who's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of these response letters?</w:t>
      </w:r>
    </w:p>
    <w:p w:rsidR="00AD17B9" w:rsidRDefault="00AD17B9" w:rsidP="004A0A42">
      <w:pPr>
        <w:pStyle w:val="Question"/>
      </w:pPr>
      <w:r w:rsidRPr="00940CD9">
        <w:t>A.</w:t>
      </w:r>
      <w:r w:rsidRPr="00940CD9">
        <w:tab/>
        <w:t>Can't answer that by contract.</w:t>
      </w:r>
    </w:p>
    <w:tbl>
      <w:tblPr>
        <w:tblStyle w:val="TableGrid"/>
        <w:tblW w:w="0" w:type="auto"/>
        <w:tblInd w:w="0" w:type="dxa"/>
        <w:tblLook w:val="01E0" w:firstRow="1" w:lastRow="1" w:firstColumn="1" w:lastColumn="1" w:noHBand="0" w:noVBand="0"/>
      </w:tblPr>
      <w:tblGrid>
        <w:gridCol w:w="10152"/>
      </w:tblGrid>
      <w:tr w:rsidR="00B330C2">
        <w:tc>
          <w:tcPr>
            <w:tcW w:w="10152" w:type="dxa"/>
            <w:tcBorders>
              <w:top w:val="single" w:sz="4" w:space="0" w:color="auto"/>
              <w:left w:val="single" w:sz="4" w:space="0" w:color="auto"/>
              <w:bottom w:val="single" w:sz="4" w:space="0" w:color="auto"/>
              <w:right w:val="single" w:sz="4" w:space="0" w:color="auto"/>
            </w:tcBorders>
          </w:tcPr>
          <w:p w:rsidR="00B330C2" w:rsidRPr="00557D59" w:rsidRDefault="00B330C2" w:rsidP="00277EB4">
            <w:r w:rsidRPr="001E32AE">
              <w:rPr>
                <w:u w:val="single"/>
              </w:rPr>
              <w:t>AMPLIFIED RES</w:t>
            </w:r>
            <w:r>
              <w:rPr>
                <w:u w:val="single"/>
              </w:rPr>
              <w:t>P</w:t>
            </w:r>
            <w:r w:rsidRPr="001E32AE">
              <w:rPr>
                <w:u w:val="single"/>
              </w:rPr>
              <w:t>ONSE</w:t>
            </w:r>
            <w:r>
              <w:t xml:space="preserve">:  [FACT] </w:t>
            </w:r>
            <w:r w:rsidR="00CB787F">
              <w:t>Fifth Amendment</w:t>
            </w:r>
            <w:r w:rsidR="00720E28">
              <w:fldChar w:fldCharType="begin"/>
            </w:r>
            <w:r w:rsidR="00720E28">
              <w:instrText xml:space="preserve"> TA \s "Fifth Amendment" </w:instrText>
            </w:r>
            <w:r w:rsidR="00720E28">
              <w:fldChar w:fldCharType="end"/>
            </w:r>
            <w:r w:rsidR="00F73093">
              <w:t>,</w:t>
            </w:r>
            <w:r w:rsidR="00490366">
              <w:t xml:space="preserve"> First </w:t>
            </w:r>
            <w:r w:rsidR="00826556">
              <w:t>Amendment</w:t>
            </w:r>
            <w:r w:rsidR="0055745A">
              <w:fldChar w:fldCharType="begin"/>
            </w:r>
            <w:r w:rsidR="0055745A">
              <w:instrText xml:space="preserve"> TA \s "First Amendment" </w:instrText>
            </w:r>
            <w:r w:rsidR="0055745A">
              <w:fldChar w:fldCharType="end"/>
            </w:r>
            <w:r w:rsidR="00490366">
              <w:t>.</w:t>
            </w:r>
          </w:p>
        </w:tc>
      </w:tr>
    </w:tbl>
    <w:p w:rsidR="00655912" w:rsidRDefault="00655912" w:rsidP="00B327BF">
      <w:pPr>
        <w:pStyle w:val="Heading2"/>
      </w:pPr>
      <w:bookmarkStart w:id="110" w:name="_Toc128210502"/>
      <w:r>
        <w:t>Steadman Jackson opinion letter</w:t>
      </w:r>
      <w:bookmarkEnd w:id="110"/>
    </w:p>
    <w:p w:rsidR="00AD17B9" w:rsidRPr="00940CD9" w:rsidRDefault="001F3E61" w:rsidP="004A0A42">
      <w:pPr>
        <w:pStyle w:val="Question"/>
      </w:pPr>
      <w:r w:rsidRPr="00940CD9">
        <w:t>Q</w:t>
      </w:r>
      <w:r w:rsidR="00AD17B9" w:rsidRPr="00940CD9">
        <w:t>.</w:t>
      </w:r>
      <w:r w:rsidR="00AD17B9" w:rsidRPr="00940CD9">
        <w:tab/>
        <w:t xml:space="preserve">How about the </w:t>
      </w:r>
      <w:r w:rsidR="00345150">
        <w:t>&lt;&lt;FRIEND #2 NAME&gt;&gt;</w:t>
      </w:r>
      <w:r w:rsidR="00E3391A">
        <w:fldChar w:fldCharType="begin"/>
      </w:r>
      <w:r w:rsidR="00E3391A">
        <w:instrText xml:space="preserve"> XE "</w:instrText>
      </w:r>
      <w:r w:rsidR="00E3391A" w:rsidRPr="002E39CD">
        <w:instrText>PEOPLE:</w:instrText>
      </w:r>
      <w:r w:rsidR="00345150">
        <w:instrText>&lt;&lt;FRIEND #2 NAME&gt;&gt;</w:instrText>
      </w:r>
      <w:r w:rsidR="00E3391A">
        <w:instrText xml:space="preserve">" </w:instrText>
      </w:r>
      <w:r w:rsidR="00E3391A">
        <w:fldChar w:fldCharType="end"/>
      </w:r>
      <w:r w:rsidR="00AD17B9" w:rsidRPr="00940CD9">
        <w:t xml:space="preserve"> opinion</w:t>
      </w:r>
      <w:r w:rsidR="00B36398">
        <w:t xml:space="preserve"> </w:t>
      </w:r>
      <w:r w:rsidR="00AD17B9" w:rsidRPr="00940CD9">
        <w:t xml:space="preserve"> letter, are you familiar with that?</w:t>
      </w:r>
    </w:p>
    <w:p w:rsidR="00AD17B9" w:rsidRPr="00940CD9" w:rsidRDefault="00AD17B9" w:rsidP="004A0A42">
      <w:pPr>
        <w:pStyle w:val="Question"/>
      </w:pPr>
      <w:r w:rsidRPr="00940CD9">
        <w:t>A.</w:t>
      </w:r>
      <w:r w:rsidRPr="00940CD9">
        <w:tab/>
        <w:t>Please define the source.</w:t>
      </w:r>
    </w:p>
    <w:p w:rsidR="00AD17B9" w:rsidRPr="00940CD9" w:rsidRDefault="00AD17B9" w:rsidP="004A0A42">
      <w:pPr>
        <w:pStyle w:val="Question"/>
      </w:pPr>
      <w:r w:rsidRPr="00940CD9">
        <w:t>Q.</w:t>
      </w:r>
      <w:r w:rsidRPr="00940CD9">
        <w:tab/>
        <w:t>Your Web site.</w:t>
      </w:r>
    </w:p>
    <w:p w:rsidR="00AD17B9" w:rsidRDefault="00AD17B9" w:rsidP="004A0A42">
      <w:pPr>
        <w:pStyle w:val="Question"/>
      </w:pPr>
      <w:r w:rsidRPr="00940CD9">
        <w:t>A.</w:t>
      </w:r>
      <w:r w:rsidRPr="00940CD9">
        <w:tab/>
        <w:t>Which Web site?</w:t>
      </w:r>
    </w:p>
    <w:tbl>
      <w:tblPr>
        <w:tblStyle w:val="TableGrid"/>
        <w:tblW w:w="0" w:type="auto"/>
        <w:tblInd w:w="0" w:type="dxa"/>
        <w:tblLook w:val="01E0" w:firstRow="1" w:lastRow="1" w:firstColumn="1" w:lastColumn="1" w:noHBand="0" w:noVBand="0"/>
      </w:tblPr>
      <w:tblGrid>
        <w:gridCol w:w="10152"/>
      </w:tblGrid>
      <w:tr w:rsidR="001E0D36">
        <w:tc>
          <w:tcPr>
            <w:tcW w:w="10152" w:type="dxa"/>
            <w:tcBorders>
              <w:top w:val="single" w:sz="4" w:space="0" w:color="auto"/>
              <w:left w:val="single" w:sz="4" w:space="0" w:color="auto"/>
              <w:bottom w:val="single" w:sz="4" w:space="0" w:color="auto"/>
              <w:right w:val="single" w:sz="4" w:space="0" w:color="auto"/>
            </w:tcBorders>
          </w:tcPr>
          <w:p w:rsidR="001E0D36" w:rsidRPr="00CC0A20" w:rsidRDefault="001E0D36" w:rsidP="00CA1FD7">
            <w:r w:rsidRPr="001E32AE">
              <w:rPr>
                <w:u w:val="single"/>
              </w:rPr>
              <w:t>AMPLIFIED RES</w:t>
            </w:r>
            <w:r>
              <w:rPr>
                <w:u w:val="single"/>
              </w:rPr>
              <w:t>P</w:t>
            </w:r>
            <w:r w:rsidRPr="001E32AE">
              <w:rPr>
                <w:u w:val="single"/>
              </w:rPr>
              <w:t>ONSE</w:t>
            </w:r>
            <w:r>
              <w:t>:  [FACT] Note the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t xml:space="preserve"> of “your” provided earlier in section </w:t>
            </w:r>
            <w:r>
              <w:fldChar w:fldCharType="begin"/>
            </w:r>
            <w:r>
              <w:instrText xml:space="preserve"> REF _Ref127340829 \r \h </w:instrText>
            </w:r>
            <w:r>
              <w:fldChar w:fldCharType="separate"/>
            </w:r>
            <w:r w:rsidR="00345150">
              <w:t>3</w:t>
            </w:r>
            <w:r>
              <w:fldChar w:fldCharType="end"/>
            </w:r>
            <w:r>
              <w:t>, which means not the deponent or Alleged Defendant.</w:t>
            </w:r>
            <w:r w:rsidRPr="00CC0A20">
              <w:t xml:space="preserve"> </w:t>
            </w:r>
          </w:p>
        </w:tc>
      </w:tr>
    </w:tbl>
    <w:p w:rsidR="00AD17B9" w:rsidRPr="00940CD9" w:rsidRDefault="00AD17B9" w:rsidP="004A0A42">
      <w:pPr>
        <w:pStyle w:val="Question"/>
      </w:pPr>
      <w:r w:rsidRPr="00940CD9">
        <w:t>Q.</w:t>
      </w:r>
      <w:r w:rsidRPr="00940CD9">
        <w:tab/>
        <w:t>Well, is it on the -</w:t>
      </w:r>
      <w:r w:rsidRPr="00940CD9">
        <w:noBreakHyphen/>
      </w:r>
    </w:p>
    <w:p w:rsidR="00AD17B9" w:rsidRPr="00940CD9" w:rsidRDefault="00AD17B9" w:rsidP="004A0A42">
      <w:pPr>
        <w:pStyle w:val="Question"/>
      </w:pPr>
      <w:r w:rsidRPr="00940CD9">
        <w:t>A.</w:t>
      </w:r>
      <w:r w:rsidRPr="00940CD9">
        <w:tab/>
        <w:t>Please quit using the word "your."</w:t>
      </w:r>
    </w:p>
    <w:p w:rsidR="00AD17B9" w:rsidRPr="00940CD9" w:rsidRDefault="00AD17B9" w:rsidP="004A0A42">
      <w:pPr>
        <w:pStyle w:val="Question"/>
      </w:pPr>
      <w:r w:rsidRPr="00940CD9">
        <w:t>Q.</w:t>
      </w:r>
      <w:r w:rsidRPr="00940CD9">
        <w:tab/>
        <w:t xml:space="preserve">Is it on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w:t>
      </w:r>
    </w:p>
    <w:p w:rsidR="00AD17B9" w:rsidRPr="00940CD9" w:rsidRDefault="001F3E61" w:rsidP="004A0A42">
      <w:pPr>
        <w:pStyle w:val="Question"/>
      </w:pPr>
      <w:r w:rsidRPr="00940CD9">
        <w:t>A</w:t>
      </w:r>
      <w:r w:rsidR="00AD17B9" w:rsidRPr="00940CD9">
        <w:t>.</w:t>
      </w:r>
      <w:r w:rsidR="00AD17B9" w:rsidRPr="00940CD9">
        <w:tab/>
        <w:t>There's a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00AD17B9" w:rsidRPr="00940CD9">
        <w:t xml:space="preserve"> opinion letter on the </w:t>
      </w:r>
      <w:r w:rsidR="00A66C8C">
        <w:t>Family Guardian</w:t>
      </w:r>
      <w:r w:rsidR="00AD17B9" w:rsidRPr="00940CD9">
        <w:t xml:space="preserve"> Web site</w:t>
      </w:r>
      <w:r w:rsidR="00C91ACE">
        <w:fldChar w:fldCharType="begin"/>
      </w:r>
      <w:r w:rsidR="00C91ACE">
        <w:instrText xml:space="preserve"> TA \s "Family Guardian Web site" </w:instrText>
      </w:r>
      <w:r w:rsidR="00C91ACE">
        <w:fldChar w:fldCharType="end"/>
      </w:r>
      <w:r w:rsidR="00AD17B9" w:rsidRPr="00940CD9">
        <w:t>. And I think it might be there.</w:t>
      </w:r>
      <w:r w:rsidR="00B36398">
        <w:t xml:space="preserve"> </w:t>
      </w:r>
      <w:r w:rsidRPr="00940CD9">
        <w:t>A</w:t>
      </w:r>
      <w:r w:rsidR="00AD17B9" w:rsidRPr="00940CD9">
        <w:t xml:space="preserve">nd I don't know whether it was </w:t>
      </w:r>
      <w:r w:rsidR="00345150">
        <w:t>&lt;&lt;FRIEND #2 NAME&gt;&gt;</w:t>
      </w:r>
      <w:r w:rsidR="00E3391A">
        <w:fldChar w:fldCharType="begin"/>
      </w:r>
      <w:r w:rsidR="00E3391A">
        <w:instrText xml:space="preserve"> XE "</w:instrText>
      </w:r>
      <w:r w:rsidR="00E3391A" w:rsidRPr="002E39CD">
        <w:instrText>PEOPLE:</w:instrText>
      </w:r>
      <w:r w:rsidR="00345150">
        <w:instrText>&lt;&lt;FRIEND #2 NAME&gt;&gt;</w:instrText>
      </w:r>
      <w:r w:rsidR="00E3391A">
        <w:instrText xml:space="preserve">" </w:instrText>
      </w:r>
      <w:r w:rsidR="00E3391A">
        <w:fldChar w:fldCharType="end"/>
      </w:r>
      <w:r w:rsidR="00AD17B9" w:rsidRPr="00940CD9">
        <w:t xml:space="preserve"> or</w:t>
      </w:r>
      <w:r w:rsidR="00B36398">
        <w:t xml:space="preserve"> </w:t>
      </w:r>
      <w:r w:rsidR="00AD17B9" w:rsidRPr="00940CD9">
        <w:t xml:space="preserve"> whatever.</w:t>
      </w:r>
    </w:p>
    <w:p w:rsidR="00AD17B9" w:rsidRPr="00940CD9" w:rsidRDefault="001F3E61" w:rsidP="004A0A42">
      <w:pPr>
        <w:pStyle w:val="Question"/>
      </w:pPr>
      <w:r w:rsidRPr="00940CD9">
        <w:t>Q</w:t>
      </w:r>
      <w:r w:rsidR="00AD17B9" w:rsidRPr="00940CD9">
        <w:t>.</w:t>
      </w:r>
      <w:r w:rsidR="00AD17B9" w:rsidRPr="00940CD9">
        <w:tab/>
        <w:t>What does that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00AD17B9" w:rsidRPr="00940CD9">
        <w:t xml:space="preserve"> opinion letter that</w:t>
      </w:r>
      <w:r w:rsidR="00B36398">
        <w:t xml:space="preserve"> </w:t>
      </w:r>
      <w:r w:rsidR="00AD17B9" w:rsidRPr="00940CD9">
        <w:t>you're talking about give an opinion on?</w:t>
      </w:r>
    </w:p>
    <w:p w:rsidR="00AD17B9" w:rsidRPr="00940CD9" w:rsidRDefault="001F3E61" w:rsidP="004A0A42">
      <w:pPr>
        <w:pStyle w:val="Question"/>
      </w:pPr>
      <w:r w:rsidRPr="00940CD9">
        <w:t>A</w:t>
      </w:r>
      <w:r w:rsidR="00AD17B9" w:rsidRPr="00940CD9">
        <w:t>.</w:t>
      </w:r>
      <w:r w:rsidR="00AD17B9" w:rsidRPr="00940CD9">
        <w:tab/>
        <w:t>I don't know.</w:t>
      </w:r>
    </w:p>
    <w:p w:rsidR="00AD17B9" w:rsidRPr="00940CD9" w:rsidRDefault="00AD17B9" w:rsidP="004A0A42">
      <w:pPr>
        <w:pStyle w:val="Question"/>
      </w:pPr>
      <w:r w:rsidRPr="00940CD9">
        <w:t>Q.</w:t>
      </w:r>
      <w:r w:rsidRPr="00940CD9">
        <w:tab/>
        <w:t>Does it opine on the invalidity of this</w:t>
      </w:r>
      <w:r w:rsidR="00B36398">
        <w:t xml:space="preserve"> </w:t>
      </w:r>
      <w:r w:rsidRPr="00940CD9">
        <w:t xml:space="preserve"> nation's tax 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rsidRPr="00940CD9">
        <w:t>?</w:t>
      </w:r>
    </w:p>
    <w:p w:rsidR="00B36398" w:rsidRDefault="001F3E61" w:rsidP="004A0A42">
      <w:pPr>
        <w:pStyle w:val="Question"/>
      </w:pPr>
      <w:r w:rsidRPr="00940CD9">
        <w:t>A</w:t>
      </w:r>
      <w:r w:rsidR="00AD17B9" w:rsidRPr="00940CD9">
        <w:t>.</w:t>
      </w:r>
      <w:r w:rsidR="00AD17B9" w:rsidRPr="00940CD9">
        <w:tab/>
        <w:t>Whoa, there you go again with all of those</w:t>
      </w:r>
      <w:r w:rsidR="00B36398">
        <w:t xml:space="preserve"> </w:t>
      </w:r>
      <w:r w:rsidR="00AD17B9" w:rsidRPr="00940CD9">
        <w:t xml:space="preserve">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00AD17B9" w:rsidRPr="00940CD9">
        <w:t xml:space="preserve"> words, "nation." The Supreme Court</w:t>
      </w:r>
      <w:r w:rsidR="00FA21AE">
        <w:fldChar w:fldCharType="begin"/>
      </w:r>
      <w:r w:rsidR="00FA21AE">
        <w:instrText xml:space="preserve"> XE "</w:instrText>
      </w:r>
      <w:r w:rsidR="00FA21AE" w:rsidRPr="00474E78">
        <w:instrText>Supreme Court</w:instrText>
      </w:r>
      <w:r w:rsidR="00FA21AE">
        <w:instrText xml:space="preserve">" </w:instrText>
      </w:r>
      <w:r w:rsidR="00FA21AE">
        <w:fldChar w:fldCharType="end"/>
      </w:r>
      <w:r w:rsidR="00B36398">
        <w:t xml:space="preserve"> </w:t>
      </w:r>
      <w:r w:rsidR="00AD17B9" w:rsidRPr="00940CD9">
        <w:t xml:space="preserve"> said we don't have a nation. Tax laws, you haven't</w:t>
      </w:r>
      <w:r w:rsidR="00B36398">
        <w:t xml:space="preserve"> </w:t>
      </w:r>
      <w:r w:rsidR="00AD17B9" w:rsidRPr="00940CD9">
        <w:t xml:space="preserve"> defined "tax." You haven't defined why -- which tax</w:t>
      </w:r>
      <w:r w:rsidR="00B36398">
        <w:t xml:space="preserve"> </w:t>
      </w:r>
      <w:r w:rsidR="00AD17B9" w:rsidRPr="00940CD9">
        <w:t xml:space="preserve"> you're referring to under the Internal Revenue Code</w:t>
      </w:r>
      <w:r w:rsidR="00A66C8C">
        <w:fldChar w:fldCharType="begin"/>
      </w:r>
      <w:r w:rsidR="00A66C8C">
        <w:instrText xml:space="preserve"> TA \s "Internal Revenue Code" </w:instrText>
      </w:r>
      <w:r w:rsidR="00A66C8C">
        <w:fldChar w:fldCharType="end"/>
      </w:r>
      <w:r w:rsidR="00AD17B9" w:rsidRPr="00940CD9">
        <w:t>.</w:t>
      </w:r>
      <w:r w:rsidR="00B36398">
        <w:t xml:space="preserve"> </w:t>
      </w:r>
      <w:r w:rsidR="00AD17B9" w:rsidRPr="00940CD9">
        <w:t xml:space="preserve"> You haven't defined why you think that whatever that</w:t>
      </w:r>
      <w:r w:rsidR="00B36398">
        <w:t xml:space="preserve"> </w:t>
      </w:r>
      <w:r w:rsidR="00AD17B9" w:rsidRPr="00940CD9">
        <w:t>is that you're referring to in the Internal Revenue</w:t>
      </w:r>
      <w:r w:rsidR="00B36398">
        <w:t xml:space="preserve"> </w:t>
      </w:r>
      <w:r w:rsidR="00AD17B9" w:rsidRPr="00940CD9">
        <w:t xml:space="preserve"> Code, why you think that's law. </w:t>
      </w:r>
      <w:r w:rsidR="000522E3">
        <w:t xml:space="preserve"> </w:t>
      </w:r>
      <w:r w:rsidR="00AD17B9" w:rsidRPr="00940CD9">
        <w:t>Boy, you're just</w:t>
      </w:r>
      <w:r w:rsidR="00B36398">
        <w:t xml:space="preserve"> </w:t>
      </w:r>
      <w:r w:rsidR="00AD17B9" w:rsidRPr="00940CD9">
        <w:t>chaining those presumptions together, aren't you?</w:t>
      </w:r>
      <w:r w:rsidR="00B36398">
        <w:t xml:space="preserve"> </w:t>
      </w:r>
    </w:p>
    <w:tbl>
      <w:tblPr>
        <w:tblStyle w:val="TableGrid"/>
        <w:tblW w:w="0" w:type="auto"/>
        <w:tblInd w:w="0" w:type="dxa"/>
        <w:tblLook w:val="01E0" w:firstRow="1" w:lastRow="1" w:firstColumn="1" w:lastColumn="1" w:noHBand="0" w:noVBand="0"/>
      </w:tblPr>
      <w:tblGrid>
        <w:gridCol w:w="10152"/>
      </w:tblGrid>
      <w:tr w:rsidR="001F5E2C">
        <w:tc>
          <w:tcPr>
            <w:tcW w:w="10152" w:type="dxa"/>
            <w:tcBorders>
              <w:top w:val="single" w:sz="4" w:space="0" w:color="auto"/>
              <w:left w:val="single" w:sz="4" w:space="0" w:color="auto"/>
              <w:bottom w:val="single" w:sz="4" w:space="0" w:color="auto"/>
              <w:right w:val="single" w:sz="4" w:space="0" w:color="auto"/>
            </w:tcBorders>
          </w:tcPr>
          <w:p w:rsidR="001F5E2C" w:rsidRDefault="001F5E2C" w:rsidP="00490366">
            <w:pPr>
              <w:spacing w:after="240"/>
            </w:pPr>
            <w:r w:rsidRPr="001E32AE">
              <w:rPr>
                <w:u w:val="single"/>
              </w:rPr>
              <w:t>AMPLIFIED RES</w:t>
            </w:r>
            <w:r>
              <w:rPr>
                <w:u w:val="single"/>
              </w:rPr>
              <w:t>P</w:t>
            </w:r>
            <w:r w:rsidRPr="001E32AE">
              <w:rPr>
                <w:u w:val="single"/>
              </w:rPr>
              <w:t>ONSE</w:t>
            </w:r>
            <w:r>
              <w:t>:  [FACT] If it weren’t for omission and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w:t>
            </w:r>
            <w:r w:rsidR="009F7A49">
              <w:t>&lt;&lt;U.S. ATTORNEY NAME&gt;&gt;</w:t>
            </w:r>
            <w:r w:rsidR="00C73AB5">
              <w:fldChar w:fldCharType="begin"/>
            </w:r>
            <w:r w:rsidR="00C73AB5">
              <w:instrText xml:space="preserve"> XE "</w:instrText>
            </w:r>
            <w:r w:rsidR="00C73AB5" w:rsidRPr="00212D66">
              <w:instrText>PEOPLE:</w:instrText>
            </w:r>
            <w:r w:rsidR="009F7A49">
              <w:instrText>&lt;&lt;U.S. ATTORNEY NAME&gt;&gt;</w:instrText>
            </w:r>
            <w:r w:rsidR="00C73AB5">
              <w:instrText xml:space="preserve">" </w:instrText>
            </w:r>
            <w:r w:rsidR="00C73AB5">
              <w:fldChar w:fldCharType="end"/>
            </w:r>
            <w:r>
              <w:t xml:space="preserve"> would be pushing a shopping cart.  The only reason the tax system survives is because it is deliberately confusing and unknowable.  Judges don’t understand it.  Tax lawyers don’t understand it.  No one </w:t>
            </w:r>
            <w:r w:rsidR="00CC0A20">
              <w:t>I have ever met has time to read all of it.  You can’t follow that which you have never read</w:t>
            </w:r>
            <w:r w:rsidR="004A7638">
              <w:t xml:space="preserve"> or understand</w:t>
            </w:r>
            <w:r w:rsidR="00CC0A20">
              <w:t>, and if you d</w:t>
            </w:r>
            <w:r w:rsidR="003B7966">
              <w:t>o, you’re practicing a government-sanctioned official state religion</w:t>
            </w:r>
            <w:r w:rsidR="00CC0A20">
              <w:t>.  Since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CC0A20">
              <w:t xml:space="preserve"> can’t establish a religion, and no one has time to read it all, then it can’t be enforced without establishing a religion.  See:</w:t>
            </w:r>
          </w:p>
          <w:p w:rsidR="00CC0A20" w:rsidRPr="00CC0A20" w:rsidRDefault="00CC0A20" w:rsidP="00277EB4">
            <w:hyperlink r:id="rId201" w:history="1">
              <w:r w:rsidR="00374D8B" w:rsidRPr="00374D8B">
                <w:rPr>
                  <w:rStyle w:val="Hyperlink"/>
                </w:rPr>
                <w:t>http://</w:t>
              </w:r>
              <w:r w:rsidR="008B3819">
                <w:rPr>
                  <w:rStyle w:val="Hyperlink"/>
                </w:rPr>
                <w:t>&lt;&lt;ORGANIZATION NAME&gt;&gt;</w:t>
              </w:r>
              <w:r w:rsidR="00374D8B" w:rsidRPr="00374D8B">
                <w:rPr>
                  <w:rStyle w:val="Hyperlink"/>
                </w:rPr>
                <w:t>.org/Forms/MemLaw/SocialismCivilReligion.pdf</w:t>
              </w:r>
            </w:hyperlink>
          </w:p>
        </w:tc>
      </w:tr>
    </w:tbl>
    <w:p w:rsidR="00655912" w:rsidRDefault="00325EEB" w:rsidP="00B327BF">
      <w:pPr>
        <w:pStyle w:val="Heading2"/>
      </w:pPr>
      <w:bookmarkStart w:id="111" w:name="_Toc128210503"/>
      <w:r>
        <w:t>Invalidity</w:t>
      </w:r>
      <w:r w:rsidR="00655912">
        <w:t xml:space="preserve"> of tax 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rsidR="00655912">
        <w:t xml:space="preserve"> and Family Guardian Disclaimer?</w:t>
      </w:r>
      <w:bookmarkEnd w:id="111"/>
    </w:p>
    <w:p w:rsidR="00AD17B9" w:rsidRPr="00940CD9" w:rsidRDefault="00AD17B9" w:rsidP="004A0A42">
      <w:pPr>
        <w:pStyle w:val="Question"/>
      </w:pPr>
      <w:r w:rsidRPr="00940CD9">
        <w:t>Q.</w:t>
      </w:r>
      <w:r w:rsidRPr="00940CD9">
        <w:tab/>
        <w:t>Does the letter on the Web site that you're</w:t>
      </w:r>
      <w:r w:rsidR="00B36398">
        <w:t xml:space="preserve"> </w:t>
      </w:r>
      <w:r w:rsidRPr="00940CD9">
        <w:t>talking about opine on the invalidity or validity of</w:t>
      </w:r>
      <w:r w:rsidR="00B36398">
        <w:t xml:space="preserve"> </w:t>
      </w:r>
      <w:r w:rsidRPr="00940CD9">
        <w:t xml:space="preserve"> this nation's tax 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rsidRPr="00940CD9">
        <w:t>?</w:t>
      </w:r>
    </w:p>
    <w:p w:rsidR="008F518F" w:rsidRDefault="00AD17B9" w:rsidP="004A0A42">
      <w:pPr>
        <w:pStyle w:val="Question"/>
      </w:pPr>
      <w:r w:rsidRPr="00940CD9">
        <w:t>A.</w:t>
      </w:r>
      <w:r w:rsidRPr="00940CD9">
        <w:tab/>
        <w:t xml:space="preserve">Well,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About Us</w:t>
      </w:r>
      <w:r w:rsidR="00B36398">
        <w:t xml:space="preserve"> </w:t>
      </w:r>
      <w:r w:rsidRPr="00940CD9">
        <w:t xml:space="preserve"> page says -- very specifically, at the very</w:t>
      </w:r>
      <w:r w:rsidR="00B36398">
        <w:t xml:space="preserve"> </w:t>
      </w:r>
      <w:r w:rsidRPr="00940CD9">
        <w:t>beginning, it says the following -- it says, "We do</w:t>
      </w:r>
      <w:r w:rsidR="00B36398">
        <w:t xml:space="preserve"> </w:t>
      </w:r>
      <w:r w:rsidR="008F518F" w:rsidRPr="00940CD9">
        <w:t>not challenge the lawfulness or constitutionality of</w:t>
      </w:r>
      <w:r w:rsidR="00B36398">
        <w:t xml:space="preserve"> </w:t>
      </w:r>
      <w:r w:rsidR="008F518F" w:rsidRPr="00940CD9">
        <w:t>any part of the Internal Revenue Code</w:t>
      </w:r>
      <w:r w:rsidR="00A66C8C">
        <w:fldChar w:fldCharType="begin"/>
      </w:r>
      <w:r w:rsidR="00A66C8C">
        <w:instrText xml:space="preserve"> TA \s "Internal Revenue Code" </w:instrText>
      </w:r>
      <w:r w:rsidR="00A66C8C">
        <w:fldChar w:fldCharType="end"/>
      </w:r>
      <w:r w:rsidR="008F518F" w:rsidRPr="00940CD9">
        <w:t xml:space="preserve"> or any state</w:t>
      </w:r>
      <w:r w:rsidR="00B36398">
        <w:t xml:space="preserve"> </w:t>
      </w:r>
      <w:r w:rsidR="008F518F" w:rsidRPr="00940CD9">
        <w:t>revenue code and we believe that these codes are</w:t>
      </w:r>
      <w:r w:rsidR="00B36398">
        <w:t xml:space="preserve"> </w:t>
      </w:r>
      <w:r w:rsidR="008F518F" w:rsidRPr="00940CD9">
        <w:t>completely constitutional as written.</w:t>
      </w:r>
      <w:r w:rsidR="00B36398">
        <w:t xml:space="preserve"> </w:t>
      </w:r>
      <w:r w:rsidR="008F518F" w:rsidRPr="00940CD9">
        <w:t>"However, we also believe that the way that</w:t>
      </w:r>
      <w:r w:rsidR="00B36398">
        <w:t xml:space="preserve"> </w:t>
      </w:r>
      <w:r w:rsidR="008F518F" w:rsidRPr="00940CD9">
        <w:t>they are willfully misrepresented to the American</w:t>
      </w:r>
      <w:r w:rsidR="00B36398">
        <w:t xml:space="preserve"> </w:t>
      </w:r>
      <w:r w:rsidR="008F518F" w:rsidRPr="00940CD9">
        <w:t>public and the way they are maladministered by the</w:t>
      </w:r>
      <w:r w:rsidR="00B36398">
        <w:t xml:space="preserve"> </w:t>
      </w:r>
      <w:r w:rsidR="008F518F" w:rsidRPr="00940CD9">
        <w:t>IRS and state revenue agencies are willfully and</w:t>
      </w:r>
      <w:r w:rsidR="00B36398">
        <w:t xml:space="preserve"> </w:t>
      </w:r>
      <w:r w:rsidR="008F518F" w:rsidRPr="00940CD9">
        <w:t>maliciously deceptive and in many cases grossly illegal and injurious. If these revenue codes were</w:t>
      </w:r>
      <w:r w:rsidR="00B36398">
        <w:t xml:space="preserve"> </w:t>
      </w:r>
      <w:r w:rsidR="008F518F" w:rsidRPr="00940CD9">
        <w:t>truthfully represented and faithfully administered,</w:t>
      </w:r>
      <w:r w:rsidR="00B36398">
        <w:t xml:space="preserve"> </w:t>
      </w:r>
      <w:r w:rsidR="008F518F" w:rsidRPr="00940CD9">
        <w:t>completely consistent with what they say and, more</w:t>
      </w:r>
      <w:r w:rsidR="00B36398">
        <w:t xml:space="preserve"> </w:t>
      </w:r>
      <w:r w:rsidR="008F518F" w:rsidRPr="00940CD9">
        <w:t>importantly, their legislative intent and the constitution, then we believe that there would be</w:t>
      </w:r>
      <w:r w:rsidR="00B36398">
        <w:t xml:space="preserve"> </w:t>
      </w:r>
      <w:r w:rsidR="008F518F" w:rsidRPr="00940CD9">
        <w:t>almost no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008F518F" w:rsidRPr="00940CD9">
        <w:t>," quote, unquote. "The only</w:t>
      </w:r>
      <w:r w:rsidR="00B36398">
        <w:t xml:space="preserve"> </w:t>
      </w:r>
      <w:r w:rsidR="008F518F" w:rsidRPr="00940CD9">
        <w:t>reason there are taxpayers," quote, unquote, "is</w:t>
      </w:r>
      <w:r w:rsidR="00B36398">
        <w:t xml:space="preserve"> </w:t>
      </w:r>
      <w:r w:rsidR="008F518F" w:rsidRPr="00940CD9">
        <w:t>because most Americans have been maliciously and</w:t>
      </w:r>
      <w:r w:rsidR="00B36398">
        <w:t xml:space="preserve"> </w:t>
      </w:r>
      <w:r w:rsidR="008F518F" w:rsidRPr="00940CD9">
        <w:t>deliberately deceived."</w:t>
      </w:r>
    </w:p>
    <w:tbl>
      <w:tblPr>
        <w:tblStyle w:val="TableGrid"/>
        <w:tblW w:w="0" w:type="auto"/>
        <w:tblInd w:w="0" w:type="dxa"/>
        <w:tblLook w:val="01E0" w:firstRow="1" w:lastRow="1" w:firstColumn="1" w:lastColumn="1" w:noHBand="0" w:noVBand="0"/>
      </w:tblPr>
      <w:tblGrid>
        <w:gridCol w:w="10152"/>
      </w:tblGrid>
      <w:tr w:rsidR="00EF21D1">
        <w:tc>
          <w:tcPr>
            <w:tcW w:w="10152" w:type="dxa"/>
            <w:tcBorders>
              <w:top w:val="single" w:sz="4" w:space="0" w:color="auto"/>
              <w:left w:val="single" w:sz="4" w:space="0" w:color="auto"/>
              <w:bottom w:val="single" w:sz="4" w:space="0" w:color="auto"/>
              <w:right w:val="single" w:sz="4" w:space="0" w:color="auto"/>
            </w:tcBorders>
          </w:tcPr>
          <w:p w:rsidR="00EF21D1" w:rsidRDefault="00EF21D1" w:rsidP="00277EB4">
            <w:r w:rsidRPr="001E32AE">
              <w:rPr>
                <w:u w:val="single"/>
              </w:rPr>
              <w:t>AMPLIFIED RES</w:t>
            </w:r>
            <w:r>
              <w:rPr>
                <w:u w:val="single"/>
              </w:rPr>
              <w:t>P</w:t>
            </w:r>
            <w:r w:rsidRPr="001E32AE">
              <w:rPr>
                <w:u w:val="single"/>
              </w:rPr>
              <w:t>ONSE</w:t>
            </w:r>
            <w:r>
              <w:t>:  [FACT] The above is available at:</w:t>
            </w:r>
          </w:p>
          <w:p w:rsidR="00EF21D1" w:rsidRDefault="00EF21D1" w:rsidP="00277EB4">
            <w:hyperlink r:id="rId202" w:history="1">
              <w:r w:rsidR="00374D8B" w:rsidRPr="00374D8B">
                <w:rPr>
                  <w:rStyle w:val="Hyperlink"/>
                </w:rPr>
                <w:t>http://famguardian.org/aboutus.htm</w:t>
              </w:r>
            </w:hyperlink>
          </w:p>
          <w:p w:rsidR="00EF21D1" w:rsidRDefault="00EF21D1" w:rsidP="00277EB4"/>
          <w:p w:rsidR="00EF21D1" w:rsidRPr="00EF21D1" w:rsidRDefault="00EF21D1" w:rsidP="00277EB4">
            <w:r>
              <w:t xml:space="preserve">This is also available as part of </w:t>
            </w:r>
            <w:r w:rsidR="00325EEB">
              <w:t>Exhibit</w:t>
            </w:r>
            <w:r>
              <w:t xml:space="preserve">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8F518F" w:rsidRPr="00940CD9" w:rsidRDefault="008F518F" w:rsidP="004A0A42">
      <w:pPr>
        <w:pStyle w:val="Question"/>
      </w:pPr>
      <w:r w:rsidRPr="00940CD9">
        <w:t>Q.</w:t>
      </w:r>
      <w:r w:rsidRPr="00940CD9">
        <w:tab/>
        <w:t>All right. I'll take your word for that.</w:t>
      </w:r>
    </w:p>
    <w:p w:rsidR="008F518F" w:rsidRPr="00940CD9" w:rsidRDefault="008F518F" w:rsidP="004A0A42">
      <w:pPr>
        <w:pStyle w:val="Question"/>
      </w:pPr>
      <w:r w:rsidRPr="00940CD9">
        <w:t>A.</w:t>
      </w:r>
      <w:r w:rsidRPr="00940CD9">
        <w:tab/>
        <w:t>So what I'm saying -</w:t>
      </w:r>
      <w:r w:rsidRPr="00940CD9">
        <w:noBreakHyphen/>
      </w:r>
    </w:p>
    <w:p w:rsidR="008F518F" w:rsidRPr="00940CD9" w:rsidRDefault="008F518F" w:rsidP="004A0A42">
      <w:pPr>
        <w:pStyle w:val="Question"/>
      </w:pPr>
      <w:r w:rsidRPr="00940CD9">
        <w:t>Q.</w:t>
      </w:r>
      <w:r w:rsidRPr="00940CD9">
        <w:tab/>
        <w:t>What are you reading from?</w:t>
      </w:r>
    </w:p>
    <w:p w:rsidR="008F518F" w:rsidRDefault="008F518F" w:rsidP="004A0A42">
      <w:pPr>
        <w:pStyle w:val="Question"/>
      </w:pPr>
      <w:r w:rsidRPr="00940CD9">
        <w:t>A.</w:t>
      </w:r>
      <w:r w:rsidRPr="00940CD9">
        <w:tab/>
        <w:t>I'm reading from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Pr="00940CD9">
        <w:t xml:space="preserve"> on </w:t>
      </w:r>
      <w:r w:rsidR="00A66C8C">
        <w:t>Family Guardian</w:t>
      </w:r>
      <w:r w:rsidR="00451022">
        <w:fldChar w:fldCharType="begin"/>
      </w:r>
      <w:r w:rsidR="00451022">
        <w:instrText xml:space="preserve"> XE "</w:instrText>
      </w:r>
      <w:r w:rsidR="00451022" w:rsidRPr="00725E93">
        <w:instrText>About Us page on Family Guardian</w:instrText>
      </w:r>
      <w:r w:rsidR="00451022">
        <w:instrText xml:space="preserve">" </w:instrText>
      </w:r>
      <w:r w:rsidR="00451022">
        <w:fldChar w:fldCharType="end"/>
      </w:r>
      <w:r w:rsidRPr="00940CD9">
        <w:t>.</w:t>
      </w:r>
    </w:p>
    <w:tbl>
      <w:tblPr>
        <w:tblStyle w:val="TableGrid"/>
        <w:tblW w:w="0" w:type="auto"/>
        <w:tblInd w:w="0" w:type="dxa"/>
        <w:tblLook w:val="01E0" w:firstRow="1" w:lastRow="1" w:firstColumn="1" w:lastColumn="1" w:noHBand="0" w:noVBand="0"/>
      </w:tblPr>
      <w:tblGrid>
        <w:gridCol w:w="10152"/>
      </w:tblGrid>
      <w:tr w:rsidR="00EF21D1">
        <w:tc>
          <w:tcPr>
            <w:tcW w:w="10152" w:type="dxa"/>
            <w:tcBorders>
              <w:top w:val="single" w:sz="4" w:space="0" w:color="auto"/>
              <w:left w:val="single" w:sz="4" w:space="0" w:color="auto"/>
              <w:bottom w:val="single" w:sz="4" w:space="0" w:color="auto"/>
              <w:right w:val="single" w:sz="4" w:space="0" w:color="auto"/>
            </w:tcBorders>
          </w:tcPr>
          <w:p w:rsidR="00EF21D1" w:rsidRDefault="00EF21D1" w:rsidP="00277EB4">
            <w:r w:rsidRPr="001E32AE">
              <w:rPr>
                <w:u w:val="single"/>
              </w:rPr>
              <w:t>AMPLIFIED RES</w:t>
            </w:r>
            <w:r>
              <w:rPr>
                <w:u w:val="single"/>
              </w:rPr>
              <w:t>P</w:t>
            </w:r>
            <w:r w:rsidRPr="001E32AE">
              <w:rPr>
                <w:u w:val="single"/>
              </w:rPr>
              <w:t>ONSE</w:t>
            </w:r>
            <w:r>
              <w:t>:  [FACT] The above is available at:</w:t>
            </w:r>
          </w:p>
          <w:p w:rsidR="00EF21D1" w:rsidRDefault="00EF21D1" w:rsidP="00277EB4">
            <w:hyperlink r:id="rId203" w:history="1">
              <w:r w:rsidR="00374D8B" w:rsidRPr="00374D8B">
                <w:rPr>
                  <w:rStyle w:val="Hyperlink"/>
                </w:rPr>
                <w:t>http://famguardian.org/aboutus.htm</w:t>
              </w:r>
            </w:hyperlink>
          </w:p>
          <w:p w:rsidR="00EF21D1" w:rsidRDefault="00EF21D1" w:rsidP="00277EB4"/>
          <w:p w:rsidR="00EF21D1" w:rsidRPr="00EF21D1" w:rsidRDefault="00EF21D1" w:rsidP="00277EB4">
            <w:r>
              <w:t xml:space="preserve">This is also available as part of </w:t>
            </w:r>
            <w:r w:rsidR="00325EEB">
              <w:t>Exhibit</w:t>
            </w:r>
            <w:r>
              <w:t xml:space="preserve">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AD17B9" w:rsidRPr="00940CD9" w:rsidRDefault="008F518F" w:rsidP="004A0A42">
      <w:pPr>
        <w:pStyle w:val="Question"/>
      </w:pPr>
      <w:r w:rsidRPr="00940CD9">
        <w:t>Q.</w:t>
      </w:r>
      <w:r w:rsidRPr="00940CD9">
        <w:tab/>
        <w:t>All right. We're not talking about the</w:t>
      </w:r>
      <w:r w:rsidR="00B36398">
        <w:t xml:space="preserve"> </w:t>
      </w:r>
      <w:r w:rsidRPr="00940CD9">
        <w:t>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Pr="00940CD9">
        <w:t>. We're talking about this opinion</w:t>
      </w:r>
      <w:r w:rsidR="00B36398">
        <w:t xml:space="preserve"> </w:t>
      </w:r>
      <w:r w:rsidR="001F3E61" w:rsidRPr="00940CD9">
        <w:t xml:space="preserve"> </w:t>
      </w:r>
      <w:r w:rsidR="00AD17B9" w:rsidRPr="00940CD9">
        <w:t>letter.</w:t>
      </w:r>
    </w:p>
    <w:p w:rsidR="00AD17B9" w:rsidRPr="00940CD9" w:rsidRDefault="00AD17B9" w:rsidP="004A0A42">
      <w:pPr>
        <w:pStyle w:val="Question"/>
      </w:pPr>
      <w:r w:rsidRPr="00940CD9">
        <w:t>A.</w:t>
      </w:r>
      <w:r w:rsidRPr="00940CD9">
        <w:tab/>
        <w:t>Yeah, well, this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Pr="00940CD9">
        <w:t xml:space="preserve"> basically</w:t>
      </w:r>
      <w:r w:rsidR="00B36398">
        <w:t xml:space="preserve"> </w:t>
      </w:r>
      <w:r w:rsidRPr="00940CD9">
        <w:t>supersedes everything else on the Web site, so</w:t>
      </w:r>
      <w:r w:rsidR="00B36398">
        <w:t xml:space="preserve"> </w:t>
      </w:r>
      <w:r w:rsidRPr="00940CD9">
        <w:t xml:space="preserve"> whatever that other thing says.</w:t>
      </w:r>
    </w:p>
    <w:p w:rsidR="00AD17B9" w:rsidRPr="00940CD9" w:rsidRDefault="00AD17B9" w:rsidP="004A0A42">
      <w:pPr>
        <w:pStyle w:val="Question"/>
      </w:pPr>
      <w:r w:rsidRPr="00940CD9">
        <w:t>Q.</w:t>
      </w:r>
      <w:r w:rsidRPr="00940CD9">
        <w:tab/>
        <w:t>I don't accept that. This opinion letter,</w:t>
      </w:r>
      <w:r w:rsidR="00B36398">
        <w:t xml:space="preserve"> </w:t>
      </w:r>
      <w:r w:rsidRPr="00940CD9">
        <w:t xml:space="preserve"> what does it mention about the tax -- federal tax</w:t>
      </w:r>
      <w:r w:rsidR="00B36398">
        <w:t xml:space="preserve"> </w:t>
      </w:r>
      <w:r w:rsidRPr="00940CD9">
        <w:t xml:space="preserve"> laws?</w:t>
      </w:r>
    </w:p>
    <w:p w:rsidR="00AD17B9" w:rsidRDefault="00AD17B9" w:rsidP="004A0A42">
      <w:pPr>
        <w:pStyle w:val="Question"/>
      </w:pPr>
      <w:r w:rsidRPr="00940CD9">
        <w:t>A.</w:t>
      </w:r>
      <w:r w:rsidRPr="00940CD9">
        <w:tab/>
        <w:t xml:space="preserve">Well, once again, you know, the </w:t>
      </w:r>
      <w:r w:rsidR="00B36398">
        <w:t>–</w:t>
      </w:r>
      <w:r w:rsidRPr="00940CD9">
        <w:t xml:space="preserve"> the</w:t>
      </w:r>
      <w:r w:rsidR="00B36398">
        <w:t xml:space="preserve"> </w:t>
      </w:r>
      <w:r w:rsidRPr="00940CD9">
        <w:t xml:space="preserve"> disclaimer statement on </w:t>
      </w:r>
      <w:r w:rsidR="00A66C8C">
        <w:t>Family Guardian</w:t>
      </w:r>
      <w:r w:rsidRPr="00940CD9">
        <w:t xml:space="preserve"> says that </w:t>
      </w:r>
      <w:r w:rsidR="00EF21D1">
        <w:t>–</w:t>
      </w:r>
    </w:p>
    <w:tbl>
      <w:tblPr>
        <w:tblStyle w:val="TableGrid"/>
        <w:tblW w:w="0" w:type="auto"/>
        <w:tblInd w:w="0" w:type="dxa"/>
        <w:tblLook w:val="01E0" w:firstRow="1" w:lastRow="1" w:firstColumn="1" w:lastColumn="1" w:noHBand="0" w:noVBand="0"/>
      </w:tblPr>
      <w:tblGrid>
        <w:gridCol w:w="10152"/>
      </w:tblGrid>
      <w:tr w:rsidR="00EF21D1">
        <w:tc>
          <w:tcPr>
            <w:tcW w:w="10152" w:type="dxa"/>
            <w:tcBorders>
              <w:top w:val="single" w:sz="4" w:space="0" w:color="auto"/>
              <w:left w:val="single" w:sz="4" w:space="0" w:color="auto"/>
              <w:bottom w:val="single" w:sz="4" w:space="0" w:color="auto"/>
              <w:right w:val="single" w:sz="4" w:space="0" w:color="auto"/>
            </w:tcBorders>
          </w:tcPr>
          <w:p w:rsidR="00EF21D1" w:rsidRDefault="00EF21D1" w:rsidP="00277EB4">
            <w:r w:rsidRPr="001E32AE">
              <w:rPr>
                <w:u w:val="single"/>
              </w:rPr>
              <w:t>AMPLIFIED RES</w:t>
            </w:r>
            <w:r>
              <w:rPr>
                <w:u w:val="single"/>
              </w:rPr>
              <w:t>P</w:t>
            </w:r>
            <w:r w:rsidRPr="001E32AE">
              <w:rPr>
                <w:u w:val="single"/>
              </w:rPr>
              <w:t>ONSE</w:t>
            </w:r>
            <w:r>
              <w:t>:  [FACT]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w:t>
            </w:r>
            <w:r w:rsidR="00325EEB">
              <w:t>Disclaimer</w:t>
            </w:r>
            <w:r w:rsidR="000F5B47">
              <w:t>,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 xml:space="preserve"> at:</w:t>
            </w:r>
          </w:p>
          <w:p w:rsidR="00EF21D1" w:rsidRPr="00EF21D1" w:rsidRDefault="00EF21D1" w:rsidP="00277EB4">
            <w:hyperlink r:id="rId204" w:history="1">
              <w:r w:rsidR="00374D8B" w:rsidRPr="00374D8B">
                <w:rPr>
                  <w:rStyle w:val="Hyperlink"/>
                </w:rPr>
                <w:t>http://famguardian.org/disclaimer.htm</w:t>
              </w:r>
            </w:hyperlink>
          </w:p>
          <w:p w:rsidR="00EF21D1" w:rsidRDefault="00EF21D1" w:rsidP="00277EB4"/>
          <w:p w:rsidR="00EF21D1" w:rsidRDefault="00EF21D1" w:rsidP="00277EB4">
            <w:r>
              <w:t xml:space="preserve">which is also available as part of </w:t>
            </w:r>
            <w:r w:rsidR="00325EEB">
              <w:t>Exhibit</w:t>
            </w:r>
            <w:r>
              <w:t xml:space="preserve">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 says the following:</w:t>
            </w:r>
          </w:p>
          <w:p w:rsidR="00EF21D1" w:rsidRDefault="00EF21D1" w:rsidP="00EF21D1">
            <w:pPr>
              <w:pStyle w:val="Quote0"/>
              <w:spacing w:after="240"/>
            </w:pPr>
            <w:r>
              <w:t>The content of this page supersedes and is controlling over every other page,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t>, electronic book, video, or audio available on this website.</w:t>
            </w:r>
          </w:p>
          <w:p w:rsidR="00EF21D1" w:rsidRDefault="00EF21D1" w:rsidP="00EF21D1">
            <w:pPr>
              <w:spacing w:after="240"/>
            </w:pPr>
            <w:r>
              <w:t>The above Disclaimer page is mentioned at the bottom or top of nearly all the page that refers to taxes, including the following main page on taxes found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w:t>
            </w:r>
          </w:p>
          <w:p w:rsidR="00EF21D1" w:rsidRPr="00EF21D1" w:rsidRDefault="00EF21D1" w:rsidP="00277EB4">
            <w:hyperlink r:id="rId205" w:history="1">
              <w:r w:rsidR="00374D8B" w:rsidRPr="00374D8B">
                <w:rPr>
                  <w:rStyle w:val="Hyperlink"/>
                </w:rPr>
                <w:t>http://famguardian.org/Subjects/Taxes/taxes.htm</w:t>
              </w:r>
            </w:hyperlink>
          </w:p>
        </w:tc>
      </w:tr>
    </w:tbl>
    <w:p w:rsidR="00AD17B9" w:rsidRPr="00940CD9" w:rsidRDefault="00AD17B9" w:rsidP="004A0A42">
      <w:pPr>
        <w:pStyle w:val="Question"/>
      </w:pPr>
      <w:r w:rsidRPr="00940CD9">
        <w:t>Q.</w:t>
      </w:r>
      <w:r w:rsidRPr="00940CD9">
        <w:tab/>
        <w:t>Hold on.</w:t>
      </w:r>
    </w:p>
    <w:p w:rsidR="00AD17B9" w:rsidRPr="00940CD9" w:rsidRDefault="00AD17B9" w:rsidP="004A0A42">
      <w:pPr>
        <w:pStyle w:val="Question"/>
      </w:pPr>
      <w:r w:rsidRPr="00940CD9">
        <w:t>A.</w:t>
      </w:r>
      <w:r w:rsidRPr="00940CD9">
        <w:tab/>
        <w:t>-- everything on the Web site is religious</w:t>
      </w:r>
      <w:r w:rsidR="00B36398">
        <w:t xml:space="preserve"> </w:t>
      </w:r>
      <w:r w:rsidRPr="00940CD9">
        <w:t xml:space="preserve">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 xml:space="preserve"> that is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meaning</w:t>
      </w:r>
      <w:r w:rsidR="00B36398">
        <w:t xml:space="preserve"> </w:t>
      </w:r>
      <w:r w:rsidR="001F3E61" w:rsidRPr="00940CD9">
        <w:t xml:space="preserve"> </w:t>
      </w:r>
      <w:r w:rsidRPr="00940CD9">
        <w:t>the credibility and the truthfulness of that</w:t>
      </w:r>
      <w:r w:rsidR="00B36398">
        <w:t xml:space="preserve"> </w:t>
      </w:r>
      <w:r w:rsidRPr="00940CD9">
        <w:t>information is not subject to any kind of a legal</w:t>
      </w:r>
      <w:r w:rsidR="00B36398">
        <w:t xml:space="preserve"> </w:t>
      </w:r>
      <w:r w:rsidRPr="00940CD9">
        <w:t xml:space="preserve"> standing.</w:t>
      </w:r>
    </w:p>
    <w:p w:rsidR="00AD17B9" w:rsidRPr="00940CD9" w:rsidRDefault="00AD17B9" w:rsidP="004A0A42">
      <w:pPr>
        <w:pStyle w:val="Question"/>
      </w:pPr>
      <w:r w:rsidRPr="00940CD9">
        <w:t>Q.</w:t>
      </w:r>
      <w:r w:rsidRPr="00940CD9">
        <w:tab/>
        <w:t>All right. But is there something on the</w:t>
      </w:r>
      <w:r w:rsidR="00B36398">
        <w:t xml:space="preserve"> </w:t>
      </w:r>
      <w:r w:rsidRPr="00940CD9">
        <w:t xml:space="preserve"> family Web site that says, "Pay no attention to this</w:t>
      </w:r>
      <w:r w:rsidR="00B36398">
        <w:t xml:space="preserve"> </w:t>
      </w:r>
      <w:r w:rsidRPr="00940CD9">
        <w:t xml:space="preserve"> opinion letter because it's superseded by other</w:t>
      </w:r>
      <w:r w:rsidR="00B36398">
        <w:t xml:space="preserve"> </w:t>
      </w:r>
      <w:r w:rsidRPr="00940CD9">
        <w:t xml:space="preserve"> portions of this Web site"?</w:t>
      </w:r>
    </w:p>
    <w:p w:rsidR="00B36398" w:rsidRDefault="00AD17B9" w:rsidP="004A0A42">
      <w:pPr>
        <w:pStyle w:val="Question"/>
      </w:pPr>
      <w:r w:rsidRPr="00940CD9">
        <w:t>A.</w:t>
      </w:r>
      <w:r w:rsidRPr="00940CD9">
        <w:tab/>
        <w:t>Well, that wouldn't matter, would it, if</w:t>
      </w:r>
      <w:r w:rsidR="00B36398">
        <w:t xml:space="preserve"> </w:t>
      </w:r>
      <w:r w:rsidRPr="00940CD9">
        <w:t xml:space="preserve"> the whole Web site is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xml:space="preserve"> and it's</w:t>
      </w:r>
      <w:r w:rsidR="00B36398">
        <w:t xml:space="preserve"> </w:t>
      </w:r>
      <w:r w:rsidRPr="00940CD9">
        <w:t xml:space="preserve">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 You can't put</w:t>
      </w:r>
      <w:r w:rsidR="00B36398">
        <w:t xml:space="preserve"> </w:t>
      </w:r>
      <w:r w:rsidRPr="00940CD9">
        <w:t xml:space="preserve"> somebody in jail and you can't enjoin them for</w:t>
      </w:r>
      <w:r w:rsidR="00B36398">
        <w:t xml:space="preserve"> </w:t>
      </w:r>
      <w:r w:rsidRPr="00940CD9">
        <w:t xml:space="preserve"> engaging in religious or political speech. And</w:t>
      </w:r>
      <w:r w:rsidR="00B36398">
        <w:t xml:space="preserve"> </w:t>
      </w:r>
      <w:r w:rsidRPr="00940CD9">
        <w:t xml:space="preserve"> that's what you're trying to do here.</w:t>
      </w:r>
      <w:r w:rsidR="00B36398">
        <w:t xml:space="preserve"> </w:t>
      </w:r>
    </w:p>
    <w:p w:rsidR="00AD17B9" w:rsidRPr="00940CD9" w:rsidRDefault="00AD17B9" w:rsidP="004A0A42">
      <w:pPr>
        <w:pStyle w:val="Question"/>
      </w:pPr>
      <w:r w:rsidRPr="00940CD9">
        <w:t>Q.</w:t>
      </w:r>
      <w:r w:rsidRPr="00940CD9">
        <w:tab/>
        <w:t xml:space="preserve">Is there anything on the </w:t>
      </w:r>
      <w:r w:rsidR="00A66C8C">
        <w:t>Family Guardian</w:t>
      </w:r>
      <w:r w:rsidR="00B36398">
        <w:t xml:space="preserve"> </w:t>
      </w:r>
      <w:r w:rsidRPr="00940CD9">
        <w:t>Web site that says, "Disregard this opinion letter</w:t>
      </w:r>
      <w:r w:rsidR="00B36398">
        <w:t xml:space="preserve"> </w:t>
      </w:r>
      <w:r w:rsidRPr="00940CD9">
        <w:t xml:space="preserve"> because it's superseded by other portions of this</w:t>
      </w:r>
      <w:r w:rsidR="00B36398">
        <w:t xml:space="preserve"> </w:t>
      </w:r>
      <w:r w:rsidRPr="00940CD9">
        <w:t xml:space="preserve"> Web site"?</w:t>
      </w:r>
    </w:p>
    <w:p w:rsidR="00AD17B9" w:rsidRDefault="00AD17B9" w:rsidP="004A0A42">
      <w:pPr>
        <w:pStyle w:val="Question"/>
      </w:pPr>
      <w:r w:rsidRPr="00940CD9">
        <w:t>A.</w:t>
      </w:r>
      <w:r w:rsidRPr="00940CD9">
        <w:tab/>
        <w:t>Sure is, sure is.</w:t>
      </w:r>
    </w:p>
    <w:tbl>
      <w:tblPr>
        <w:tblStyle w:val="TableGrid"/>
        <w:tblW w:w="0" w:type="auto"/>
        <w:tblInd w:w="0" w:type="dxa"/>
        <w:tblLook w:val="01E0" w:firstRow="1" w:lastRow="1" w:firstColumn="1" w:lastColumn="1" w:noHBand="0" w:noVBand="0"/>
      </w:tblPr>
      <w:tblGrid>
        <w:gridCol w:w="10152"/>
      </w:tblGrid>
      <w:tr w:rsidR="00EF21D1">
        <w:tc>
          <w:tcPr>
            <w:tcW w:w="10152" w:type="dxa"/>
            <w:tcBorders>
              <w:top w:val="single" w:sz="4" w:space="0" w:color="auto"/>
              <w:left w:val="single" w:sz="4" w:space="0" w:color="auto"/>
              <w:bottom w:val="single" w:sz="4" w:space="0" w:color="auto"/>
              <w:right w:val="single" w:sz="4" w:space="0" w:color="auto"/>
            </w:tcBorders>
          </w:tcPr>
          <w:p w:rsidR="00EF21D1" w:rsidRDefault="00EF21D1" w:rsidP="00277EB4">
            <w:r w:rsidRPr="001E32AE">
              <w:rPr>
                <w:u w:val="single"/>
              </w:rPr>
              <w:t>AMPLIFIED RES</w:t>
            </w:r>
            <w:r>
              <w:rPr>
                <w:u w:val="single"/>
              </w:rPr>
              <w:t>P</w:t>
            </w:r>
            <w:r w:rsidRPr="001E32AE">
              <w:rPr>
                <w:u w:val="single"/>
              </w:rPr>
              <w:t>ONSE</w:t>
            </w:r>
            <w:r>
              <w:t>:  [FACT]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w:t>
            </w:r>
            <w:r w:rsidR="00325EEB">
              <w:t>Disclaimer</w:t>
            </w:r>
            <w:r>
              <w:t xml:space="preserve"> at:</w:t>
            </w:r>
          </w:p>
          <w:p w:rsidR="00EF21D1" w:rsidRPr="00EF21D1" w:rsidRDefault="00EF21D1" w:rsidP="00277EB4">
            <w:hyperlink r:id="rId206" w:history="1">
              <w:r w:rsidR="00374D8B" w:rsidRPr="00374D8B">
                <w:rPr>
                  <w:rStyle w:val="Hyperlink"/>
                </w:rPr>
                <w:t>http://famguardian.org/disclaimer.htm</w:t>
              </w:r>
            </w:hyperlink>
          </w:p>
          <w:p w:rsidR="00EF21D1" w:rsidRDefault="00EF21D1" w:rsidP="00277EB4"/>
          <w:p w:rsidR="00EF21D1" w:rsidRDefault="00EF21D1" w:rsidP="00277EB4">
            <w:r>
              <w:t xml:space="preserve">which is also available as part of </w:t>
            </w:r>
            <w:r w:rsidR="00325EEB">
              <w:t>Exhibit</w:t>
            </w:r>
            <w:r>
              <w:t xml:space="preserve">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 says the following:</w:t>
            </w:r>
          </w:p>
          <w:p w:rsidR="00EF21D1" w:rsidRDefault="00EF21D1" w:rsidP="00EF21D1">
            <w:pPr>
              <w:pStyle w:val="Quote0"/>
              <w:spacing w:after="240"/>
            </w:pPr>
            <w:r>
              <w:t>The content of this page supersedes and is controlling over every other page,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t>, electronic book, video, or audio available on this website.</w:t>
            </w:r>
          </w:p>
          <w:p w:rsidR="00EF21D1" w:rsidRDefault="00EF21D1" w:rsidP="00277EB4">
            <w:pPr>
              <w:spacing w:after="240"/>
            </w:pPr>
            <w:r>
              <w:t>The above Disclaimer page is mentioned at the bottom or top of nearly all the page that refers to taxes, including the following main page on taxes found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w:t>
            </w:r>
          </w:p>
          <w:p w:rsidR="00EF21D1" w:rsidRPr="00EF21D1" w:rsidRDefault="00EF21D1" w:rsidP="00277EB4">
            <w:hyperlink r:id="rId207" w:history="1">
              <w:r w:rsidR="00374D8B" w:rsidRPr="00374D8B">
                <w:rPr>
                  <w:rStyle w:val="Hyperlink"/>
                </w:rPr>
                <w:t>http://famguardian.org/Subjects/Taxes/taxes.htm</w:t>
              </w:r>
            </w:hyperlink>
          </w:p>
        </w:tc>
      </w:tr>
    </w:tbl>
    <w:p w:rsidR="00FF117B" w:rsidRDefault="00FF117B" w:rsidP="00B327BF">
      <w:pPr>
        <w:pStyle w:val="Heading2"/>
      </w:pPr>
      <w:bookmarkStart w:id="112" w:name="_Toc128210504"/>
      <w:r>
        <w:t>Citizenship Administrative Repudiation</w:t>
      </w:r>
      <w:bookmarkEnd w:id="112"/>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p>
    <w:p w:rsidR="00AD17B9" w:rsidRPr="00940CD9" w:rsidRDefault="00AD17B9" w:rsidP="004A0A42">
      <w:pPr>
        <w:pStyle w:val="Question"/>
      </w:pPr>
      <w:r w:rsidRPr="00940CD9">
        <w:t>Q.</w:t>
      </w:r>
      <w:r w:rsidRPr="00940CD9">
        <w:tab/>
        <w:t>All right. Let's go to the Citizenship</w:t>
      </w:r>
      <w:r w:rsidR="00B36398">
        <w:t xml:space="preserve"> </w:t>
      </w:r>
      <w:r w:rsidRPr="00940CD9">
        <w:t>Administrative 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rsidRPr="00940CD9">
        <w:t xml:space="preserve"> Program</w:t>
      </w:r>
      <w:r w:rsidR="00F007FA">
        <w:fldChar w:fldCharType="begin"/>
      </w:r>
      <w:r w:rsidR="00F007FA">
        <w:instrText xml:space="preserve"> XE "</w:instrText>
      </w:r>
      <w:r w:rsidR="00045B58">
        <w:instrText>PROGRAMS (ALLEGED):</w:instrText>
      </w:r>
      <w:r w:rsidR="00F007FA" w:rsidRPr="00F24C6E">
        <w:instrText>Citizenship Administrative Repudiation Program</w:instrText>
      </w:r>
      <w:r w:rsidR="00F007FA">
        <w:instrText xml:space="preserve">" </w:instrText>
      </w:r>
      <w:r w:rsidR="00F007FA">
        <w:fldChar w:fldCharType="end"/>
      </w:r>
      <w:r w:rsidRPr="00940CD9">
        <w:t>. Could you</w:t>
      </w:r>
      <w:r w:rsidR="00B36398">
        <w:t xml:space="preserve"> </w:t>
      </w:r>
      <w:r w:rsidR="001F3E61" w:rsidRPr="00940CD9">
        <w:t xml:space="preserve"> </w:t>
      </w:r>
      <w:r w:rsidRPr="00940CD9">
        <w:t>describe what that program is about?</w:t>
      </w:r>
    </w:p>
    <w:p w:rsidR="00AD17B9" w:rsidRDefault="00AD17B9" w:rsidP="004A0A42">
      <w:pPr>
        <w:pStyle w:val="Question"/>
      </w:pPr>
      <w:r w:rsidRPr="00940CD9">
        <w:t>A.</w:t>
      </w:r>
      <w:r w:rsidRPr="00940CD9">
        <w:tab/>
        <w:t>I don't know.</w:t>
      </w:r>
    </w:p>
    <w:tbl>
      <w:tblPr>
        <w:tblStyle w:val="TableGrid"/>
        <w:tblW w:w="0" w:type="auto"/>
        <w:tblInd w:w="0" w:type="dxa"/>
        <w:tblLook w:val="01E0" w:firstRow="1" w:lastRow="1" w:firstColumn="1" w:lastColumn="1" w:noHBand="0" w:noVBand="0"/>
      </w:tblPr>
      <w:tblGrid>
        <w:gridCol w:w="10152"/>
      </w:tblGrid>
      <w:tr w:rsidR="00EF21D1">
        <w:tc>
          <w:tcPr>
            <w:tcW w:w="10152" w:type="dxa"/>
            <w:tcBorders>
              <w:top w:val="single" w:sz="4" w:space="0" w:color="auto"/>
              <w:left w:val="single" w:sz="4" w:space="0" w:color="auto"/>
              <w:bottom w:val="single" w:sz="4" w:space="0" w:color="auto"/>
              <w:right w:val="single" w:sz="4" w:space="0" w:color="auto"/>
            </w:tcBorders>
          </w:tcPr>
          <w:p w:rsidR="00EF21D1" w:rsidRPr="00EF21D1" w:rsidRDefault="00EF21D1" w:rsidP="00277EB4">
            <w:r w:rsidRPr="001E32AE">
              <w:rPr>
                <w:u w:val="single"/>
              </w:rPr>
              <w:t>AMPLIFIED RES</w:t>
            </w:r>
            <w:r>
              <w:rPr>
                <w:u w:val="single"/>
              </w:rPr>
              <w:t>P</w:t>
            </w:r>
            <w:r w:rsidRPr="001E32AE">
              <w:rPr>
                <w:u w:val="single"/>
              </w:rPr>
              <w:t>ONSE</w:t>
            </w:r>
            <w:r>
              <w:t xml:space="preserve">:  [FACT] After a search of the </w:t>
            </w:r>
            <w:r w:rsidR="008B3819">
              <w:t>&lt;&lt;ORGANIZATION NAME&gt;&gt;</w:t>
            </w:r>
            <w:r>
              <w:t xml:space="preserve"> website following the deposition, I don’t see anything like that mentioned anywhere.</w:t>
            </w:r>
          </w:p>
        </w:tc>
      </w:tr>
    </w:tbl>
    <w:p w:rsidR="00AD17B9" w:rsidRPr="00940CD9" w:rsidRDefault="00AD17B9" w:rsidP="004A0A42">
      <w:pPr>
        <w:pStyle w:val="Question"/>
      </w:pPr>
      <w:r w:rsidRPr="00940CD9">
        <w:t>Q.</w:t>
      </w:r>
      <w:r w:rsidRPr="00940CD9">
        <w:tab/>
        <w:t>Is that a program wherein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allegedly</w:t>
      </w:r>
      <w:r w:rsidR="00B36398">
        <w:t xml:space="preserve"> </w:t>
      </w:r>
      <w:r w:rsidRPr="00940CD9">
        <w:t>claim to give up their U.S. citizenship</w:t>
      </w:r>
      <w:r w:rsidR="00F97773">
        <w:fldChar w:fldCharType="begin"/>
      </w:r>
      <w:r w:rsidR="00F97773">
        <w:instrText xml:space="preserve"> XE "</w:instrText>
      </w:r>
      <w:r w:rsidR="00F97773" w:rsidRPr="0074681D">
        <w:instrText>U.S. citizenship</w:instrText>
      </w:r>
      <w:r w:rsidR="00F97773">
        <w:instrText xml:space="preserve">" </w:instrText>
      </w:r>
      <w:r w:rsidR="00F97773">
        <w:fldChar w:fldCharType="end"/>
      </w:r>
      <w:r w:rsidRPr="00940CD9">
        <w:t>?</w:t>
      </w:r>
    </w:p>
    <w:p w:rsidR="00AD17B9" w:rsidRDefault="00AD17B9"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EF21D1">
        <w:tc>
          <w:tcPr>
            <w:tcW w:w="10152" w:type="dxa"/>
            <w:tcBorders>
              <w:top w:val="single" w:sz="4" w:space="0" w:color="auto"/>
              <w:left w:val="single" w:sz="4" w:space="0" w:color="auto"/>
              <w:bottom w:val="single" w:sz="4" w:space="0" w:color="auto"/>
              <w:right w:val="single" w:sz="4" w:space="0" w:color="auto"/>
            </w:tcBorders>
          </w:tcPr>
          <w:p w:rsidR="00EF21D1" w:rsidRPr="00EF21D1" w:rsidRDefault="00EF21D1" w:rsidP="00277EB4">
            <w:r w:rsidRPr="001E32AE">
              <w:rPr>
                <w:u w:val="single"/>
              </w:rPr>
              <w:t>AMPLIFIED RES</w:t>
            </w:r>
            <w:r>
              <w:rPr>
                <w:u w:val="single"/>
              </w:rPr>
              <w:t>P</w:t>
            </w:r>
            <w:r w:rsidRPr="001E32AE">
              <w:rPr>
                <w:u w:val="single"/>
              </w:rPr>
              <w:t>ONSE</w:t>
            </w:r>
            <w:r>
              <w:t>:  [FACT] I don’t know.</w:t>
            </w:r>
            <w:r w:rsidR="00B045E3">
              <w:t xml:space="preserve">  I can’t find it on their website and I know nothing about it.</w:t>
            </w:r>
          </w:p>
        </w:tc>
      </w:tr>
    </w:tbl>
    <w:p w:rsidR="00AD17B9" w:rsidRPr="00940CD9" w:rsidRDefault="00AD17B9" w:rsidP="004A0A42">
      <w:pPr>
        <w:pStyle w:val="Question"/>
      </w:pPr>
      <w:r w:rsidRPr="00940CD9">
        <w:t>Q.</w:t>
      </w:r>
      <w:r w:rsidRPr="00940CD9">
        <w:tab/>
        <w:t xml:space="preserve">What, the </w:t>
      </w:r>
      <w:r w:rsidR="008B3819">
        <w:t>&lt;&lt;ORGANIZATION NAME&gt;&gt;</w:t>
      </w:r>
      <w:r w:rsidRPr="00940CD9">
        <w:t xml:space="preserve"> contract somehow prohibit</w:t>
      </w:r>
      <w:r w:rsidR="00B36398">
        <w:t xml:space="preserve">s </w:t>
      </w:r>
      <w:r w:rsidRPr="00940CD9">
        <w:t>you from taking about that program?</w:t>
      </w:r>
    </w:p>
    <w:p w:rsidR="00AD17B9" w:rsidRPr="00940CD9" w:rsidRDefault="00AD17B9" w:rsidP="004A0A42">
      <w:pPr>
        <w:pStyle w:val="Question"/>
      </w:pPr>
      <w:r w:rsidRPr="00940CD9">
        <w:t>A.</w:t>
      </w:r>
      <w:r w:rsidRPr="00940CD9">
        <w:tab/>
        <w:t>Well, I would assume that you're asking</w:t>
      </w:r>
      <w:r w:rsidR="00B36398">
        <w:t xml:space="preserve"> </w:t>
      </w:r>
      <w:r w:rsidRPr="00940CD9">
        <w:t>about it because it's something that's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Pr="00940CD9">
        <w:t xml:space="preserve"> or you think that you think it's commercial.</w:t>
      </w:r>
    </w:p>
    <w:p w:rsidR="00AD17B9" w:rsidRPr="00940CD9" w:rsidRDefault="00AD17B9" w:rsidP="004A0A42">
      <w:pPr>
        <w:pStyle w:val="Question"/>
      </w:pPr>
      <w:r w:rsidRPr="00940CD9">
        <w:t>Q.</w:t>
      </w:r>
      <w:r w:rsidRPr="00940CD9">
        <w:tab/>
        <w:t>Is it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Pr="00940CD9">
        <w:t>?</w:t>
      </w:r>
    </w:p>
    <w:p w:rsidR="00AD17B9" w:rsidRDefault="00AD17B9" w:rsidP="004A0A42">
      <w:pPr>
        <w:pStyle w:val="Question"/>
      </w:pPr>
      <w:r w:rsidRPr="00940CD9">
        <w:t>A.</w:t>
      </w:r>
      <w:r w:rsidRPr="00940CD9">
        <w:tab/>
        <w:t>No.</w:t>
      </w:r>
    </w:p>
    <w:tbl>
      <w:tblPr>
        <w:tblStyle w:val="TableGrid"/>
        <w:tblW w:w="0" w:type="auto"/>
        <w:tblInd w:w="0" w:type="dxa"/>
        <w:tblLook w:val="01E0" w:firstRow="1" w:lastRow="1" w:firstColumn="1" w:lastColumn="1" w:noHBand="0" w:noVBand="0"/>
      </w:tblPr>
      <w:tblGrid>
        <w:gridCol w:w="10152"/>
      </w:tblGrid>
      <w:tr w:rsidR="00EF21D1">
        <w:tc>
          <w:tcPr>
            <w:tcW w:w="10152" w:type="dxa"/>
            <w:tcBorders>
              <w:top w:val="single" w:sz="4" w:space="0" w:color="auto"/>
              <w:left w:val="single" w:sz="4" w:space="0" w:color="auto"/>
              <w:bottom w:val="single" w:sz="4" w:space="0" w:color="auto"/>
              <w:right w:val="single" w:sz="4" w:space="0" w:color="auto"/>
            </w:tcBorders>
          </w:tcPr>
          <w:p w:rsidR="00EF21D1" w:rsidRPr="00EF21D1" w:rsidRDefault="00EF21D1" w:rsidP="00277EB4">
            <w:r w:rsidRPr="001E32AE">
              <w:rPr>
                <w:u w:val="single"/>
              </w:rPr>
              <w:t>AMPLIFIED RES</w:t>
            </w:r>
            <w:r>
              <w:rPr>
                <w:u w:val="single"/>
              </w:rPr>
              <w:t>P</w:t>
            </w:r>
            <w:r w:rsidRPr="001E32AE">
              <w:rPr>
                <w:u w:val="single"/>
              </w:rPr>
              <w:t>ONSE</w:t>
            </w:r>
            <w:r>
              <w:t>:  [FACT] There is nothing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or </w:t>
            </w:r>
            <w:r w:rsidR="008B3819">
              <w:t>&lt;&lt;ORGANIZATION NAME&gt;&gt;</w:t>
            </w:r>
            <w:r>
              <w:t xml:space="preserve"> website that is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w:t>
            </w:r>
          </w:p>
        </w:tc>
      </w:tr>
    </w:tbl>
    <w:p w:rsidR="00AD17B9" w:rsidRPr="00940CD9" w:rsidRDefault="00AD17B9" w:rsidP="004A0A42">
      <w:pPr>
        <w:pStyle w:val="Question"/>
      </w:pPr>
      <w:r w:rsidRPr="00940CD9">
        <w:t>Q.</w:t>
      </w:r>
      <w:r w:rsidRPr="00940CD9">
        <w:tab/>
        <w:t>Why do you say it's not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Pr="00940CD9">
        <w:t>?</w:t>
      </w:r>
    </w:p>
    <w:p w:rsidR="00AD17B9" w:rsidRDefault="00AD17B9" w:rsidP="004A0A42">
      <w:pPr>
        <w:pStyle w:val="Question"/>
      </w:pPr>
      <w:r w:rsidRPr="00940CD9">
        <w:t>A.</w:t>
      </w:r>
      <w:r w:rsidRPr="00940CD9">
        <w:tab/>
        <w:t>Because churches</w:t>
      </w:r>
      <w:r w:rsidR="00137D33">
        <w:fldChar w:fldCharType="begin"/>
      </w:r>
      <w:r w:rsidR="00137D33">
        <w:instrText xml:space="preserve"> XE "</w:instrText>
      </w:r>
      <w:r w:rsidR="00137D33" w:rsidRPr="00B41830">
        <w:instrText>churches</w:instrText>
      </w:r>
      <w:r w:rsidR="00137D33">
        <w:instrText xml:space="preserve">" </w:instrText>
      </w:r>
      <w:r w:rsidR="00137D33">
        <w:fldChar w:fldCharType="end"/>
      </w:r>
      <w:r w:rsidRPr="00940CD9">
        <w:t xml:space="preserve"> are not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Pr="00940CD9">
        <w:t>.</w:t>
      </w:r>
    </w:p>
    <w:tbl>
      <w:tblPr>
        <w:tblStyle w:val="TableGrid"/>
        <w:tblW w:w="0" w:type="auto"/>
        <w:tblInd w:w="0" w:type="dxa"/>
        <w:tblLook w:val="01E0" w:firstRow="1" w:lastRow="1" w:firstColumn="1" w:lastColumn="1" w:noHBand="0" w:noVBand="0"/>
      </w:tblPr>
      <w:tblGrid>
        <w:gridCol w:w="10152"/>
      </w:tblGrid>
      <w:tr w:rsidR="00EF21D1">
        <w:tc>
          <w:tcPr>
            <w:tcW w:w="10152" w:type="dxa"/>
            <w:tcBorders>
              <w:top w:val="single" w:sz="4" w:space="0" w:color="auto"/>
              <w:left w:val="single" w:sz="4" w:space="0" w:color="auto"/>
              <w:bottom w:val="single" w:sz="4" w:space="0" w:color="auto"/>
              <w:right w:val="single" w:sz="4" w:space="0" w:color="auto"/>
            </w:tcBorders>
          </w:tcPr>
          <w:p w:rsidR="00EF21D1" w:rsidRPr="00EF21D1" w:rsidRDefault="00EF21D1" w:rsidP="00277EB4">
            <w:r w:rsidRPr="001E32AE">
              <w:rPr>
                <w:u w:val="single"/>
              </w:rPr>
              <w:t>AMPLIFIED RES</w:t>
            </w:r>
            <w:r>
              <w:rPr>
                <w:u w:val="single"/>
              </w:rPr>
              <w:t>P</w:t>
            </w:r>
            <w:r w:rsidRPr="001E32AE">
              <w:rPr>
                <w:u w:val="single"/>
              </w:rPr>
              <w:t>ONSE</w:t>
            </w:r>
            <w:r>
              <w:t>:  [FACT] And also because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w:t>
            </w:r>
            <w:r w:rsidR="00B045E3">
              <w:t xml:space="preserve">that is not actionable is </w:t>
            </w:r>
            <w:r>
              <w:t>not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w:t>
            </w:r>
          </w:p>
        </w:tc>
      </w:tr>
    </w:tbl>
    <w:p w:rsidR="00AD17B9" w:rsidRPr="00940CD9" w:rsidRDefault="00AD17B9" w:rsidP="004A0A42">
      <w:pPr>
        <w:pStyle w:val="Question"/>
      </w:pPr>
      <w:r w:rsidRPr="00940CD9">
        <w:t>Q.</w:t>
      </w:r>
      <w:r w:rsidRPr="00940CD9">
        <w:tab/>
        <w:t>What does that have to do with the</w:t>
      </w:r>
      <w:r w:rsidR="00B36398">
        <w:t xml:space="preserve"> </w:t>
      </w:r>
      <w:r w:rsidRPr="00940CD9">
        <w:t>Citizenship Administrative 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rsidRPr="00940CD9">
        <w:t xml:space="preserve"> program?</w:t>
      </w:r>
    </w:p>
    <w:p w:rsidR="00B36398" w:rsidRDefault="00AD17B9" w:rsidP="004A0A42">
      <w:pPr>
        <w:pStyle w:val="Question"/>
      </w:pPr>
      <w:r w:rsidRPr="00940CD9">
        <w:t>A.</w:t>
      </w:r>
      <w:r w:rsidRPr="00940CD9">
        <w:tab/>
        <w:t>I don't know anything about that program.</w:t>
      </w:r>
      <w:r w:rsidR="00B36398">
        <w:t xml:space="preserve"> </w:t>
      </w:r>
      <w:r w:rsidRPr="00940CD9">
        <w:t xml:space="preserve"> And by the way, I would agree with you that it </w:t>
      </w:r>
      <w:r w:rsidR="008F518F" w:rsidRPr="00940CD9">
        <w:t>–</w:t>
      </w:r>
      <w:r w:rsidR="00B36398">
        <w:t xml:space="preserve"> </w:t>
      </w:r>
      <w:r w:rsidR="008F518F" w:rsidRPr="00940CD9">
        <w:t>that it is probably not necessary. I've always</w:t>
      </w:r>
      <w:r w:rsidR="00B36398">
        <w:t xml:space="preserve"> </w:t>
      </w:r>
      <w:r w:rsidR="008F518F" w:rsidRPr="00940CD9">
        <w:t>disagreed with that whole notion.</w:t>
      </w:r>
      <w:r w:rsidR="00B36398">
        <w:t xml:space="preserve"> </w:t>
      </w:r>
    </w:p>
    <w:tbl>
      <w:tblPr>
        <w:tblStyle w:val="TableGrid"/>
        <w:tblW w:w="0" w:type="auto"/>
        <w:tblInd w:w="0" w:type="dxa"/>
        <w:tblLook w:val="01E0" w:firstRow="1" w:lastRow="1" w:firstColumn="1" w:lastColumn="1" w:noHBand="0" w:noVBand="0"/>
      </w:tblPr>
      <w:tblGrid>
        <w:gridCol w:w="10152"/>
      </w:tblGrid>
      <w:tr w:rsidR="00F007FA">
        <w:tc>
          <w:tcPr>
            <w:tcW w:w="10152" w:type="dxa"/>
            <w:tcBorders>
              <w:top w:val="single" w:sz="4" w:space="0" w:color="auto"/>
              <w:left w:val="single" w:sz="4" w:space="0" w:color="auto"/>
              <w:bottom w:val="single" w:sz="4" w:space="0" w:color="auto"/>
              <w:right w:val="single" w:sz="4" w:space="0" w:color="auto"/>
            </w:tcBorders>
          </w:tcPr>
          <w:p w:rsidR="00F007FA" w:rsidRPr="00EF21D1" w:rsidRDefault="00F007FA" w:rsidP="00F007FA">
            <w:r w:rsidRPr="001E32AE">
              <w:rPr>
                <w:u w:val="single"/>
              </w:rPr>
              <w:t>AMPLIFIED RES</w:t>
            </w:r>
            <w:r>
              <w:rPr>
                <w:u w:val="single"/>
              </w:rPr>
              <w:t>P</w:t>
            </w:r>
            <w:r w:rsidRPr="001E32AE">
              <w:rPr>
                <w:u w:val="single"/>
              </w:rPr>
              <w:t>ONSE</w:t>
            </w:r>
            <w:r>
              <w:t xml:space="preserve">:  [FACT] And I’m not aware that there is any sort of “program” that is guaranteed or even represented to accomplish anything that has ever been offered or executed by the deponent or anyone affiliated with either Family Guardian or </w:t>
            </w:r>
            <w:r w:rsidR="008B3819">
              <w:t>&lt;&lt;ORGANIZATION NAME&gt;&gt;</w:t>
            </w:r>
            <w:r>
              <w:t>.</w:t>
            </w:r>
            <w:r w:rsidR="00B045E3">
              <w:t xml:space="preserve">  I am not aware of anyone involve</w:t>
            </w:r>
            <w:r w:rsidR="00AB2688">
              <w:t>d in what you are talking about and I would never do anything that dumb.</w:t>
            </w:r>
            <w:r w:rsidR="00DA717E">
              <w:t xml:space="preserve">  What determines tax liability is domicile and taxable activities, not citizenship.  Being a “citizen” under federal law is a RESULT of having a domicile in the “United States”, but the domicile is what made the person subject to the I.R.C. not their citizenship.  That domicile is a voluntary exercise of political choice and First Amendment group affiliation that cannot be coerced and cannot exist without voluntary consent.  See Exhibit D5</w:t>
            </w:r>
            <w:r w:rsidR="000D37CC">
              <w:fldChar w:fldCharType="begin"/>
            </w:r>
            <w:r w:rsidR="000D37CC">
              <w:instrText xml:space="preserve"> XE "</w:instrText>
            </w:r>
            <w:r w:rsidR="000D37CC" w:rsidRPr="00A31F17">
              <w:instrText>EXHIBITS:Exhibit D5</w:instrText>
            </w:r>
            <w:r w:rsidR="000D37CC">
              <w:instrText xml:space="preserve">" </w:instrText>
            </w:r>
            <w:r w:rsidR="000D37CC">
              <w:fldChar w:fldCharType="end"/>
            </w:r>
            <w:r w:rsidR="00DA717E">
              <w:t xml:space="preserve">. </w:t>
            </w:r>
          </w:p>
        </w:tc>
      </w:tr>
    </w:tbl>
    <w:p w:rsidR="008F518F" w:rsidRPr="00940CD9" w:rsidRDefault="008F518F" w:rsidP="004A0A42">
      <w:pPr>
        <w:pStyle w:val="Question"/>
      </w:pPr>
      <w:r w:rsidRPr="00940CD9">
        <w:t>Q.</w:t>
      </w:r>
      <w:r w:rsidRPr="00940CD9">
        <w:tab/>
        <w:t>What whole notion?</w:t>
      </w:r>
    </w:p>
    <w:p w:rsidR="008F518F" w:rsidRPr="00940CD9" w:rsidRDefault="008F518F" w:rsidP="004A0A42">
      <w:pPr>
        <w:pStyle w:val="Question"/>
      </w:pPr>
      <w:r w:rsidRPr="00940CD9">
        <w:t>A.</w:t>
      </w:r>
      <w:r w:rsidRPr="00940CD9">
        <w:tab/>
        <w:t>Well, that -- what you're talking about there.</w:t>
      </w:r>
    </w:p>
    <w:p w:rsidR="008F518F" w:rsidRPr="00940CD9" w:rsidRDefault="008F518F" w:rsidP="004A0A42">
      <w:pPr>
        <w:pStyle w:val="Question"/>
      </w:pPr>
      <w:r w:rsidRPr="00940CD9">
        <w:t>Q.</w:t>
      </w:r>
      <w:r w:rsidRPr="00940CD9">
        <w:tab/>
        <w:t>That a person can give up their U.S.</w:t>
      </w:r>
      <w:r w:rsidR="00B36398">
        <w:t xml:space="preserve"> </w:t>
      </w:r>
      <w:r w:rsidRPr="00940CD9">
        <w:t>citizenship</w:t>
      </w:r>
      <w:r w:rsidR="00F97773">
        <w:fldChar w:fldCharType="begin"/>
      </w:r>
      <w:r w:rsidR="00F97773">
        <w:instrText xml:space="preserve"> XE "</w:instrText>
      </w:r>
      <w:r w:rsidR="00F97773" w:rsidRPr="0074681D">
        <w:instrText>U.S. citizenship</w:instrText>
      </w:r>
      <w:r w:rsidR="00F97773">
        <w:instrText xml:space="preserve">" </w:instrText>
      </w:r>
      <w:r w:rsidR="00F97773">
        <w:fldChar w:fldCharType="end"/>
      </w:r>
      <w:r w:rsidRPr="00940CD9">
        <w:t xml:space="preserve"> -</w:t>
      </w:r>
      <w:r w:rsidRPr="00940CD9">
        <w:noBreakHyphen/>
      </w:r>
    </w:p>
    <w:p w:rsidR="008F518F" w:rsidRPr="00940CD9" w:rsidRDefault="008F518F" w:rsidP="004A0A42">
      <w:pPr>
        <w:pStyle w:val="Question"/>
      </w:pPr>
      <w:r w:rsidRPr="00940CD9">
        <w:t>A.</w:t>
      </w:r>
      <w:r w:rsidRPr="00940CD9">
        <w:tab/>
        <w:t>Well -</w:t>
      </w:r>
      <w:r w:rsidRPr="00940CD9">
        <w:noBreakHyphen/>
      </w:r>
    </w:p>
    <w:p w:rsidR="008F518F" w:rsidRPr="00940CD9" w:rsidRDefault="008F518F" w:rsidP="004A0A42">
      <w:pPr>
        <w:pStyle w:val="Question"/>
      </w:pPr>
      <w:r w:rsidRPr="00940CD9">
        <w:t>Q.</w:t>
      </w:r>
      <w:r w:rsidRPr="00940CD9">
        <w:tab/>
        <w:t>-- as a means to avoid their taxes?</w:t>
      </w:r>
    </w:p>
    <w:p w:rsidR="008F518F" w:rsidRPr="00940CD9" w:rsidRDefault="008F518F" w:rsidP="004A0A42">
      <w:pPr>
        <w:pStyle w:val="Question"/>
      </w:pPr>
      <w:r w:rsidRPr="00940CD9">
        <w:t>A.</w:t>
      </w:r>
      <w:r w:rsidRPr="00940CD9">
        <w:tab/>
        <w:t>Well, I -- I don't know that that's the</w:t>
      </w:r>
      <w:r w:rsidR="00B36398">
        <w:t xml:space="preserve"> </w:t>
      </w:r>
      <w:r w:rsidRPr="00940CD9">
        <w:t>purpose. I don't know what the purpose is because I</w:t>
      </w:r>
      <w:r w:rsidR="00B36398">
        <w:t xml:space="preserve"> </w:t>
      </w:r>
      <w:r w:rsidRPr="00940CD9">
        <w:t>don't know what it is. I know nothing about it.</w:t>
      </w:r>
      <w:r w:rsidR="00B36398">
        <w:t xml:space="preserve"> </w:t>
      </w:r>
      <w:r w:rsidRPr="00940CD9">
        <w:t>Well, I would -- but on a personal level, I would</w:t>
      </w:r>
      <w:r w:rsidR="00B36398">
        <w:t xml:space="preserve"> </w:t>
      </w:r>
      <w:r w:rsidRPr="00940CD9">
        <w:t>say that it's ignorant and it's wrong for people to</w:t>
      </w:r>
      <w:r w:rsidR="00B36398">
        <w:t xml:space="preserve"> </w:t>
      </w:r>
      <w:r w:rsidRPr="00940CD9">
        <w:t>claim that getting rid of their citizenship would eliminate their tax liability.</w:t>
      </w:r>
    </w:p>
    <w:p w:rsidR="008F518F" w:rsidRPr="00940CD9" w:rsidRDefault="008F518F" w:rsidP="004A0A42">
      <w:pPr>
        <w:pStyle w:val="Question"/>
      </w:pPr>
      <w:r w:rsidRPr="00940CD9">
        <w:t>Q.</w:t>
      </w:r>
      <w:r w:rsidRPr="00940CD9">
        <w:tab/>
        <w:t>You don't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people to claim a</w:t>
      </w:r>
      <w:r w:rsidR="00B36398">
        <w:t xml:space="preserve"> </w:t>
      </w:r>
      <w:r w:rsidRPr="00940CD9">
        <w:t>nonresident alien status on their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w:t>
      </w:r>
    </w:p>
    <w:p w:rsidR="008F518F" w:rsidRPr="00940CD9" w:rsidRDefault="008F518F" w:rsidP="004A0A42">
      <w:pPr>
        <w:pStyle w:val="Question"/>
      </w:pPr>
      <w:r w:rsidRPr="00940CD9">
        <w:t>A.</w:t>
      </w:r>
      <w:r w:rsidRPr="00940CD9">
        <w:tab/>
        <w:t>I don't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anyone to do anything. Once</w:t>
      </w:r>
      <w:r w:rsidR="00B36398">
        <w:t xml:space="preserve"> </w:t>
      </w:r>
      <w:r w:rsidRPr="00940CD9">
        <w:t xml:space="preserve">again, for the fifth time, everything on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is there only for use by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3F444F" w:rsidRDefault="003F444F" w:rsidP="00B327BF">
      <w:pPr>
        <w:pStyle w:val="Heading2"/>
      </w:pPr>
      <w:bookmarkStart w:id="113" w:name="_Toc128210505"/>
      <w:r>
        <w:t>Returns by others</w:t>
      </w:r>
      <w:bookmarkEnd w:id="113"/>
    </w:p>
    <w:p w:rsidR="008F518F" w:rsidRPr="00940CD9" w:rsidRDefault="008F518F" w:rsidP="004A0A42">
      <w:pPr>
        <w:pStyle w:val="Question"/>
      </w:pPr>
      <w:r w:rsidRPr="00940CD9">
        <w:t>Q.</w:t>
      </w:r>
      <w:r w:rsidRPr="00940CD9">
        <w:tab/>
        <w:t>Now, you know I've been taking depositions of other people in this case.</w:t>
      </w:r>
      <w:r w:rsidR="00B36398">
        <w:t xml:space="preserve"> </w:t>
      </w:r>
      <w:r w:rsidRPr="00940CD9">
        <w:t>Now, if one of those other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stated</w:t>
      </w:r>
      <w:r w:rsidR="00B36398">
        <w:t xml:space="preserve"> </w:t>
      </w:r>
      <w:r w:rsidRPr="00940CD9">
        <w:t>that he filed a federal income tax return</w:t>
      </w:r>
      <w:r w:rsidR="002C510A">
        <w:fldChar w:fldCharType="begin"/>
      </w:r>
      <w:r w:rsidR="002C510A">
        <w:instrText xml:space="preserve"> XE "</w:instrText>
      </w:r>
      <w:r w:rsidR="002C510A" w:rsidRPr="00366E69">
        <w:instrText>federal income tax return</w:instrText>
      </w:r>
      <w:r w:rsidR="002C510A">
        <w:instrText xml:space="preserve">" </w:instrText>
      </w:r>
      <w:r w:rsidR="002C510A">
        <w:fldChar w:fldCharType="end"/>
      </w:r>
      <w:r w:rsidRPr="00940CD9">
        <w:t>, actually</w:t>
      </w:r>
      <w:r w:rsidR="00B36398">
        <w:t xml:space="preserve"> </w:t>
      </w:r>
      <w:r w:rsidRPr="00940CD9">
        <w:t>a form 1040NR</w:t>
      </w:r>
      <w:r w:rsidR="000D37CC">
        <w:fldChar w:fldCharType="begin"/>
      </w:r>
      <w:r w:rsidR="000D37CC">
        <w:instrText xml:space="preserve"> XE "</w:instrText>
      </w:r>
      <w:r w:rsidR="000D37CC" w:rsidRPr="001E2D32">
        <w:instrText>FORMS:1040NR</w:instrText>
      </w:r>
      <w:r w:rsidR="000D37CC">
        <w:instrText xml:space="preserve">" </w:instrText>
      </w:r>
      <w:r w:rsidR="000D37CC">
        <w:fldChar w:fldCharType="end"/>
      </w:r>
      <w:r w:rsidRPr="00940CD9">
        <w:t>, claiming nonresident alien status</w:t>
      </w:r>
      <w:r w:rsidR="00B36398">
        <w:t xml:space="preserve"> </w:t>
      </w:r>
      <w:r w:rsidRPr="00940CD9">
        <w:t xml:space="preserve">based on what he learned from the </w:t>
      </w:r>
      <w:r w:rsidR="00A66C8C">
        <w:t>Family Guardian</w:t>
      </w:r>
      <w:r w:rsidRPr="00940CD9">
        <w:t xml:space="preserve"> or</w:t>
      </w:r>
      <w:r w:rsidR="00B36398">
        <w:t xml:space="preserv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would you have a problem with that</w:t>
      </w:r>
      <w:r w:rsidR="00B36398">
        <w:t xml:space="preserve"> </w:t>
      </w:r>
      <w:r w:rsidRPr="00940CD9">
        <w:t>guy's statements?</w:t>
      </w:r>
    </w:p>
    <w:p w:rsidR="008F518F" w:rsidRPr="00940CD9" w:rsidRDefault="008F518F" w:rsidP="004A0A42">
      <w:pPr>
        <w:pStyle w:val="Question"/>
      </w:pPr>
      <w:r w:rsidRPr="00940CD9">
        <w:t>A.</w:t>
      </w:r>
      <w:r w:rsidRPr="00940CD9">
        <w:tab/>
        <w:t>What do you mean by "problem"?</w:t>
      </w:r>
    </w:p>
    <w:p w:rsidR="008F518F" w:rsidRPr="00940CD9" w:rsidRDefault="008F518F" w:rsidP="004A0A42">
      <w:pPr>
        <w:pStyle w:val="Question"/>
      </w:pPr>
      <w:r w:rsidRPr="00940CD9">
        <w:t>Q.</w:t>
      </w:r>
      <w:r w:rsidRPr="00940CD9">
        <w:tab/>
        <w:t>Would you agree with them?</w:t>
      </w:r>
    </w:p>
    <w:p w:rsidR="008F518F" w:rsidRPr="00940CD9" w:rsidRDefault="008F518F" w:rsidP="004A0A42">
      <w:pPr>
        <w:pStyle w:val="Question"/>
      </w:pPr>
      <w:r w:rsidRPr="00940CD9">
        <w:t>A.</w:t>
      </w:r>
      <w:r w:rsidRPr="00940CD9">
        <w:tab/>
        <w:t>Well, he didn't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a return, as far as I</w:t>
      </w:r>
      <w:r w:rsidR="00B36398">
        <w:t xml:space="preserve"> </w:t>
      </w:r>
      <w:r w:rsidRPr="00940CD9">
        <w:t>understand it.</w:t>
      </w:r>
    </w:p>
    <w:p w:rsidR="008F518F" w:rsidRPr="00940CD9" w:rsidRDefault="008F518F" w:rsidP="004A0A42">
      <w:pPr>
        <w:pStyle w:val="Question"/>
      </w:pPr>
      <w:r w:rsidRPr="00940CD9">
        <w:t>Q.</w:t>
      </w:r>
      <w:r w:rsidRPr="00940CD9">
        <w:tab/>
        <w:t>If someone testified under oath that they</w:t>
      </w:r>
      <w:r w:rsidR="00B36398">
        <w:t xml:space="preserve"> </w:t>
      </w:r>
      <w:r w:rsidRPr="00940CD9">
        <w:t>filed a form 1040NR</w:t>
      </w:r>
      <w:r w:rsidR="000D37CC">
        <w:fldChar w:fldCharType="begin"/>
      </w:r>
      <w:r w:rsidR="000D37CC">
        <w:instrText xml:space="preserve"> XE "</w:instrText>
      </w:r>
      <w:r w:rsidR="000D37CC" w:rsidRPr="001E2D32">
        <w:instrText>FORMS:1040NR</w:instrText>
      </w:r>
      <w:r w:rsidR="000D37CC">
        <w:instrText xml:space="preserve">" </w:instrText>
      </w:r>
      <w:r w:rsidR="000D37CC">
        <w:fldChar w:fldCharType="end"/>
      </w:r>
      <w:r w:rsidRPr="00940CD9">
        <w:t xml:space="preserve"> based on what was written on the</w:t>
      </w:r>
      <w:r w:rsidR="00B36398">
        <w:t xml:space="preserv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would you disagree with</w:t>
      </w:r>
      <w:r w:rsidR="00B36398">
        <w:t xml:space="preserve"> </w:t>
      </w:r>
      <w:r w:rsidRPr="00940CD9">
        <w:t>that?</w:t>
      </w:r>
    </w:p>
    <w:p w:rsidR="008F518F" w:rsidRDefault="008F518F" w:rsidP="004A0A42">
      <w:pPr>
        <w:pStyle w:val="Question"/>
      </w:pPr>
      <w:r w:rsidRPr="00940CD9">
        <w:t>A.</w:t>
      </w:r>
      <w:r w:rsidRPr="00940CD9">
        <w:tab/>
        <w:t>Well, once again, it -- what they do -- I'm not entitled to supervise anybody. I do not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00B36398">
        <w:t xml:space="preserve"> </w:t>
      </w:r>
      <w:r w:rsidRPr="00940CD9">
        <w:t>anybody to do anything.</w:t>
      </w:r>
    </w:p>
    <w:tbl>
      <w:tblPr>
        <w:tblStyle w:val="TableGrid"/>
        <w:tblW w:w="0" w:type="auto"/>
        <w:tblInd w:w="0" w:type="dxa"/>
        <w:tblLook w:val="01E0" w:firstRow="1" w:lastRow="1" w:firstColumn="1" w:lastColumn="1" w:noHBand="0" w:noVBand="0"/>
      </w:tblPr>
      <w:tblGrid>
        <w:gridCol w:w="10152"/>
      </w:tblGrid>
      <w:tr w:rsidR="00870F52">
        <w:tc>
          <w:tcPr>
            <w:tcW w:w="10152" w:type="dxa"/>
            <w:tcBorders>
              <w:top w:val="single" w:sz="4" w:space="0" w:color="auto"/>
              <w:left w:val="single" w:sz="4" w:space="0" w:color="auto"/>
              <w:bottom w:val="single" w:sz="4" w:space="0" w:color="auto"/>
              <w:right w:val="single" w:sz="4" w:space="0" w:color="auto"/>
            </w:tcBorders>
          </w:tcPr>
          <w:p w:rsidR="00870F52" w:rsidRPr="00EF21D1" w:rsidRDefault="00870F52" w:rsidP="00277EB4">
            <w:r w:rsidRPr="001E32AE">
              <w:rPr>
                <w:u w:val="single"/>
              </w:rPr>
              <w:t>AMPLIFIED RES</w:t>
            </w:r>
            <w:r>
              <w:rPr>
                <w:u w:val="single"/>
              </w:rPr>
              <w:t>P</w:t>
            </w:r>
            <w:r w:rsidRPr="001E32AE">
              <w:rPr>
                <w:u w:val="single"/>
              </w:rPr>
              <w:t>ONSE</w:t>
            </w:r>
            <w:r>
              <w:t>:  [FACT] What people do based on what they learn by reading the law is there business.  It’s quite unreasonable to hold me accountable for the decisions and choices of people who are not allowed to rely upon anything I say or write.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Disclaimer page says they can’t rely on ANYTHING I say or write, and that the only basis for reasonable belief is what the law actually says, not based on the way I interpret it, but based on their own reading of it.</w:t>
            </w:r>
          </w:p>
        </w:tc>
      </w:tr>
    </w:tbl>
    <w:p w:rsidR="003F444F" w:rsidRDefault="003F444F" w:rsidP="00B327BF">
      <w:pPr>
        <w:pStyle w:val="Heading2"/>
      </w:pPr>
      <w:bookmarkStart w:id="114" w:name="_Toc128210506"/>
      <w:r>
        <w:t>Educating people</w:t>
      </w:r>
      <w:bookmarkEnd w:id="114"/>
    </w:p>
    <w:p w:rsidR="008F518F" w:rsidRPr="00940CD9" w:rsidRDefault="008F518F" w:rsidP="004A0A42">
      <w:pPr>
        <w:pStyle w:val="Question"/>
      </w:pPr>
      <w:r w:rsidRPr="00940CD9">
        <w:t>Q.</w:t>
      </w:r>
      <w:r w:rsidRPr="00940CD9">
        <w:tab/>
        <w:t>Wait, you educate people on them?</w:t>
      </w:r>
    </w:p>
    <w:p w:rsidR="008F518F" w:rsidRDefault="008F518F" w:rsidP="004A0A42">
      <w:pPr>
        <w:pStyle w:val="Question"/>
      </w:pPr>
      <w:r w:rsidRPr="00940CD9">
        <w:t>A.</w:t>
      </w:r>
      <w:r w:rsidRPr="00940CD9">
        <w:tab/>
        <w:t>No, I don't. I educate myself, and I post</w:t>
      </w:r>
      <w:r w:rsidR="00B36398">
        <w:t xml:space="preserve"> </w:t>
      </w:r>
      <w:r w:rsidRPr="00940CD9">
        <w:t>what I find out up on the Web site in some cases.</w:t>
      </w:r>
    </w:p>
    <w:tbl>
      <w:tblPr>
        <w:tblStyle w:val="TableGrid"/>
        <w:tblW w:w="0" w:type="auto"/>
        <w:tblInd w:w="0" w:type="dxa"/>
        <w:tblLook w:val="01E0" w:firstRow="1" w:lastRow="1" w:firstColumn="1" w:lastColumn="1" w:noHBand="0" w:noVBand="0"/>
      </w:tblPr>
      <w:tblGrid>
        <w:gridCol w:w="10152"/>
      </w:tblGrid>
      <w:tr w:rsidR="00870F52">
        <w:tc>
          <w:tcPr>
            <w:tcW w:w="10152" w:type="dxa"/>
            <w:tcBorders>
              <w:top w:val="single" w:sz="4" w:space="0" w:color="auto"/>
              <w:left w:val="single" w:sz="4" w:space="0" w:color="auto"/>
              <w:bottom w:val="single" w:sz="4" w:space="0" w:color="auto"/>
              <w:right w:val="single" w:sz="4" w:space="0" w:color="auto"/>
            </w:tcBorders>
          </w:tcPr>
          <w:p w:rsidR="00870F52" w:rsidRPr="00EF21D1" w:rsidRDefault="00870F52" w:rsidP="00277EB4">
            <w:r w:rsidRPr="001E32AE">
              <w:rPr>
                <w:u w:val="single"/>
              </w:rPr>
              <w:t>AMPLIFIED RES</w:t>
            </w:r>
            <w:r>
              <w:rPr>
                <w:u w:val="single"/>
              </w:rPr>
              <w:t>P</w:t>
            </w:r>
            <w:r w:rsidRPr="001E32AE">
              <w:rPr>
                <w:u w:val="single"/>
              </w:rPr>
              <w:t>ONSE</w:t>
            </w:r>
            <w:r>
              <w:t>:  [FACT] When I say “post” I mean I have others post for me.   The website doesn’t belong to me.</w:t>
            </w:r>
          </w:p>
        </w:tc>
      </w:tr>
    </w:tbl>
    <w:p w:rsidR="008F518F" w:rsidRPr="00940CD9" w:rsidRDefault="008F518F" w:rsidP="004A0A42">
      <w:pPr>
        <w:pStyle w:val="Question"/>
      </w:pPr>
      <w:r w:rsidRPr="00940CD9">
        <w:t>Q.</w:t>
      </w:r>
      <w:r w:rsidRPr="00940CD9">
        <w:tab/>
        <w:t>As a means of educating others who read it?</w:t>
      </w:r>
    </w:p>
    <w:p w:rsidR="008F518F" w:rsidRPr="00940CD9" w:rsidRDefault="008F518F" w:rsidP="004A0A42">
      <w:pPr>
        <w:pStyle w:val="Question"/>
      </w:pPr>
      <w:r w:rsidRPr="00940CD9">
        <w:t>A.</w:t>
      </w:r>
      <w:r w:rsidRPr="00940CD9">
        <w:tab/>
        <w:t>As a means of educating me. That's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rsidRPr="00940CD9">
        <w:t>.</w:t>
      </w:r>
      <w:r w:rsidR="00B36398">
        <w:t xml:space="preserve"> </w:t>
      </w:r>
      <w:r w:rsidRPr="00940CD9">
        <w:t>This is -- you can't look on this as my public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cabinet, whatever people -</w:t>
      </w:r>
      <w:r w:rsidRPr="00940CD9">
        <w:noBreakHyphen/>
      </w:r>
    </w:p>
    <w:p w:rsidR="008F518F" w:rsidRPr="00940CD9" w:rsidRDefault="008F518F" w:rsidP="004A0A42">
      <w:pPr>
        <w:pStyle w:val="Question"/>
      </w:pPr>
      <w:r w:rsidRPr="00940CD9">
        <w:t>Q.</w:t>
      </w:r>
      <w:r w:rsidRPr="00940CD9">
        <w:tab/>
        <w:t>Do you expect someone to believe that?</w:t>
      </w:r>
      <w:r w:rsidR="00B36398">
        <w:t xml:space="preserve"> </w:t>
      </w:r>
      <w:r w:rsidRPr="00940CD9">
        <w:t>You're making a lot of statements that are, I think,</w:t>
      </w:r>
      <w:r w:rsidR="00B36398">
        <w:t xml:space="preserve"> </w:t>
      </w:r>
      <w:r w:rsidRPr="00940CD9">
        <w:t>fairly outrageous. Do you expect someone to believe</w:t>
      </w:r>
      <w:r w:rsidR="00B36398">
        <w:t xml:space="preserve"> </w:t>
      </w:r>
      <w:r w:rsidRPr="00940CD9">
        <w:t>what you're saying? Well, isn't it true that you</w:t>
      </w:r>
      <w:r w:rsidR="00B36398">
        <w:t xml:space="preserve"> </w:t>
      </w:r>
      <w:r w:rsidRPr="00940CD9">
        <w:t>hope they believe it so that you can charge them</w:t>
      </w:r>
      <w:r w:rsidR="00B36398">
        <w:t xml:space="preserve"> </w:t>
      </w:r>
      <w:r w:rsidRPr="00940CD9">
        <w:t>somewhere between $50 to $3,000 and buy your</w:t>
      </w:r>
      <w:r w:rsidR="00B36398">
        <w:t xml:space="preserve"> </w:t>
      </w:r>
      <w:r w:rsidRPr="00940CD9">
        <w:t>material?</w:t>
      </w:r>
    </w:p>
    <w:p w:rsidR="008F518F" w:rsidRDefault="008F518F" w:rsidP="004A0A42">
      <w:pPr>
        <w:pStyle w:val="Question"/>
      </w:pPr>
      <w:r w:rsidRPr="00940CD9">
        <w:t>A.</w:t>
      </w:r>
      <w:r w:rsidRPr="00940CD9">
        <w:tab/>
        <w:t>I don't -- I have never seen anything for</w:t>
      </w:r>
      <w:r w:rsidR="00B36398">
        <w:t xml:space="preserve"> </w:t>
      </w:r>
      <w:r w:rsidRPr="00940CD9">
        <w:t>$3, 000.</w:t>
      </w:r>
    </w:p>
    <w:tbl>
      <w:tblPr>
        <w:tblStyle w:val="TableGrid"/>
        <w:tblW w:w="0" w:type="auto"/>
        <w:tblInd w:w="0" w:type="dxa"/>
        <w:tblLook w:val="01E0" w:firstRow="1" w:lastRow="1" w:firstColumn="1" w:lastColumn="1" w:noHBand="0" w:noVBand="0"/>
      </w:tblPr>
      <w:tblGrid>
        <w:gridCol w:w="10152"/>
      </w:tblGrid>
      <w:tr w:rsidR="004731BC">
        <w:tc>
          <w:tcPr>
            <w:tcW w:w="10152" w:type="dxa"/>
            <w:tcBorders>
              <w:top w:val="single" w:sz="4" w:space="0" w:color="auto"/>
              <w:left w:val="single" w:sz="4" w:space="0" w:color="auto"/>
              <w:bottom w:val="single" w:sz="4" w:space="0" w:color="auto"/>
              <w:right w:val="single" w:sz="4" w:space="0" w:color="auto"/>
            </w:tcBorders>
          </w:tcPr>
          <w:p w:rsidR="007C4A38" w:rsidRDefault="004731BC" w:rsidP="00F91986">
            <w:r w:rsidRPr="001E32AE">
              <w:rPr>
                <w:u w:val="single"/>
              </w:rPr>
              <w:t>AMPLIFIED RES</w:t>
            </w:r>
            <w:r>
              <w:rPr>
                <w:u w:val="single"/>
              </w:rPr>
              <w:t>P</w:t>
            </w:r>
            <w:r w:rsidRPr="001E32AE">
              <w:rPr>
                <w:u w:val="single"/>
              </w:rPr>
              <w:t>ONSE</w:t>
            </w:r>
            <w:r>
              <w:t xml:space="preserve">:  [FACT] What you (the government) are saying </w:t>
            </w:r>
            <w:r w:rsidR="007C4A38">
              <w:t xml:space="preserve">even more </w:t>
            </w:r>
            <w:r>
              <w:t>outrageous.  Do you really expect people to believe that you can take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t xml:space="preserve"> from them for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t xml:space="preserve"> they </w:t>
            </w:r>
            <w:r w:rsidR="007C4A38">
              <w:t>have explicitly and repeatedly told you that they don’t want and don’t need,</w:t>
            </w:r>
            <w:r>
              <w:t xml:space="preserve"> </w:t>
            </w:r>
            <w:r w:rsidR="00BF0B88">
              <w:t>which they classify as actually harmful</w:t>
            </w:r>
            <w:r w:rsidR="006909ED">
              <w:fldChar w:fldCharType="begin"/>
            </w:r>
            <w:r w:rsidR="006909ED">
              <w:instrText xml:space="preserve"> XE "</w:instrText>
            </w:r>
            <w:r w:rsidR="006909ED" w:rsidRPr="00740027">
              <w:instrText>harmful</w:instrText>
            </w:r>
            <w:r w:rsidR="006909ED">
              <w:instrText xml:space="preserve">" </w:instrText>
            </w:r>
            <w:r w:rsidR="006909ED">
              <w:fldChar w:fldCharType="end"/>
            </w:r>
            <w:r w:rsidR="00BF0B88">
              <w:t xml:space="preserve">, and all </w:t>
            </w:r>
            <w:r>
              <w:t>without their consent</w:t>
            </w:r>
            <w:r w:rsidR="007C4A38">
              <w:t>?  What corporation, other than the U.S. government, can practice that kind of arrogant monopolistic extortion and racketeering?  I don’t see any reason why I can’t contract with the government IN WRITING to obtain ONLY th</w:t>
            </w:r>
            <w:r w:rsidR="00C1317D">
              <w:t>at subset of</w:t>
            </w:r>
            <w:r w:rsidR="007C4A38">
              <w:t xml:space="preserve"> services I want and need and am willing to pay for and if I don’t pay for them, the services are simply withdrawn rather than me being prosecuted for tax evasion or </w:t>
            </w:r>
            <w:r w:rsidR="00C1317D">
              <w:t xml:space="preserve">failure to file or </w:t>
            </w:r>
            <w:r w:rsidR="007C4A38">
              <w:t>some other crazy thing.</w:t>
            </w:r>
            <w:r w:rsidR="00BF0B88">
              <w:t xml:space="preserve">  What corporation, other than the U.S. government, can criminalize nonpayment for its services</w:t>
            </w:r>
            <w:r w:rsidR="00C1317D">
              <w:t>?</w:t>
            </w:r>
            <w:r w:rsidR="00BF0B88">
              <w:t xml:space="preserve">  This is a slave </w:t>
            </w:r>
            <w:r w:rsidR="007644A0">
              <w:t>plantation</w:t>
            </w:r>
            <w:r w:rsidR="00BF0B88">
              <w:t>, not a free country.</w:t>
            </w:r>
            <w:r w:rsidR="00C1317D">
              <w:t xml:space="preserve">  You are SICK, </w:t>
            </w:r>
            <w:r w:rsidR="009F7A49">
              <w:t>&lt;&lt;U.S. ATTORNEY NAME&gt;&gt;</w:t>
            </w:r>
            <w:r w:rsidR="00C1317D">
              <w:t>, to believe that we have a free country in the presence of that kind of tyranny.</w:t>
            </w:r>
            <w:r w:rsidR="00EA6B68">
              <w:t xml:space="preserve">  There is no reason why government can’t or shouldn’t be run like every other customer oriented business, rather than abusing its powers to rule from above rather than serve from below.</w:t>
            </w:r>
          </w:p>
          <w:p w:rsidR="007C4A38" w:rsidRDefault="007C4A38" w:rsidP="00F91986"/>
          <w:p w:rsidR="004731BC" w:rsidRPr="00EF21D1" w:rsidRDefault="004731BC" w:rsidP="00F91986">
            <w:r>
              <w:t>Government’s job is to provide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I define protection as a being </w:t>
            </w:r>
            <w:r w:rsidRPr="00BF0B88">
              <w:rPr>
                <w:i/>
                <w:u w:val="single"/>
              </w:rPr>
              <w:t>left alone</w:t>
            </w:r>
            <w:r>
              <w:t xml:space="preserve"> and having NO government other than what I am willing and able and consent </w:t>
            </w:r>
            <w:r w:rsidR="00EA6B68">
              <w:t xml:space="preserve">individually </w:t>
            </w:r>
            <w:r>
              <w:t xml:space="preserve">to pay for and </w:t>
            </w:r>
            <w:r w:rsidR="00B83B61">
              <w:t>nothing</w:t>
            </w:r>
            <w:r>
              <w:t xml:space="preserve"> more.  </w:t>
            </w:r>
            <w:r w:rsidR="00EA6B68">
              <w:t xml:space="preserve">That is the essence of what it means to have a government of finite, delegated powers.  </w:t>
            </w:r>
            <w:r w:rsidR="00BF0B88">
              <w:t xml:space="preserve">I would like to have far more choice than simply selecting a domicile and joining a group full of socialists who want to live </w:t>
            </w:r>
            <w:r w:rsidR="007644A0">
              <w:t>irresponsibly</w:t>
            </w:r>
            <w:r w:rsidR="00BF0B88">
              <w:t xml:space="preserve"> and let government to do everything for them.  </w:t>
            </w:r>
            <w:r w:rsidR="007C4A38">
              <w:t>The government we have now is harmful</w:t>
            </w:r>
            <w:r w:rsidR="006909ED">
              <w:fldChar w:fldCharType="begin"/>
            </w:r>
            <w:r w:rsidR="006909ED">
              <w:instrText xml:space="preserve"> XE "</w:instrText>
            </w:r>
            <w:r w:rsidR="006909ED" w:rsidRPr="00740027">
              <w:instrText>harmful</w:instrText>
            </w:r>
            <w:r w:rsidR="006909ED">
              <w:instrText xml:space="preserve">" </w:instrText>
            </w:r>
            <w:r w:rsidR="006909ED">
              <w:fldChar w:fldCharType="end"/>
            </w:r>
            <w:r w:rsidR="007C4A38">
              <w:t>, not protective, because it is no longer the servant, but the master.  Your behavior</w:t>
            </w:r>
            <w:r w:rsidR="00EA6B68">
              <w:t xml:space="preserve"> and </w:t>
            </w:r>
            <w:r w:rsidR="00BF0B88">
              <w:t xml:space="preserve"> your arrogant presumptuous LIES</w:t>
            </w:r>
            <w:r w:rsidR="007C4A38">
              <w:t xml:space="preserve"> </w:t>
            </w:r>
            <w:r w:rsidR="00EA6B68">
              <w:t xml:space="preserve">and leading questions </w:t>
            </w:r>
            <w:r w:rsidR="00BF0B88">
              <w:t xml:space="preserve">here </w:t>
            </w:r>
            <w:r w:rsidR="007C4A38">
              <w:t xml:space="preserve">today </w:t>
            </w:r>
            <w:r w:rsidR="00BF0B88">
              <w:t xml:space="preserve">abundantly </w:t>
            </w:r>
            <w:r w:rsidR="007C4A38">
              <w:t>prove th</w:t>
            </w:r>
            <w:r w:rsidR="00BF0B88">
              <w:t>e</w:t>
            </w:r>
            <w:r w:rsidR="007C4A38">
              <w:t xml:space="preserve"> </w:t>
            </w:r>
            <w:r w:rsidR="00BF0B88">
              <w:t xml:space="preserve">extent of corruption of </w:t>
            </w:r>
            <w:r w:rsidR="007C4A38">
              <w:t xml:space="preserve">our </w:t>
            </w:r>
            <w:r w:rsidR="00BF0B88">
              <w:t xml:space="preserve">formerly Constitutional </w:t>
            </w:r>
            <w:r w:rsidR="007C4A38">
              <w:t xml:space="preserve">government.  </w:t>
            </w:r>
            <w:r>
              <w:t xml:space="preserve">Other than keeping that fat paycheck </w:t>
            </w:r>
            <w:r w:rsidR="00EA6B68">
              <w:t xml:space="preserve">and retirement </w:t>
            </w:r>
            <w:r>
              <w:t xml:space="preserve">coming in, can you think of a reason why I’m not entitled to expect </w:t>
            </w:r>
            <w:r w:rsidR="00BF0B88">
              <w:t>you to simply leave me alone and stop providing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00BF0B88">
              <w:t xml:space="preserve"> or collecting taxes from me, Mr. PUBLIC SERVANT?</w:t>
            </w:r>
            <w:r>
              <w:t xml:space="preserve">  You work for me.  I don’t work for you</w:t>
            </w:r>
            <w:r w:rsidR="00DE7091">
              <w:t>.</w:t>
            </w:r>
            <w:r w:rsidR="0039556C">
              <w:t xml:space="preserve">  That is what the Constitution means.</w:t>
            </w:r>
          </w:p>
        </w:tc>
      </w:tr>
    </w:tbl>
    <w:p w:rsidR="008F518F" w:rsidRPr="00940CD9" w:rsidRDefault="008F518F" w:rsidP="004A0A42">
      <w:pPr>
        <w:pStyle w:val="Question"/>
      </w:pPr>
      <w:r w:rsidRPr="00940CD9">
        <w:t>Q.</w:t>
      </w:r>
      <w:r w:rsidRPr="00940CD9">
        <w:tab/>
        <w:t>How about -</w:t>
      </w:r>
      <w:r w:rsidRPr="00940CD9">
        <w:noBreakHyphen/>
      </w:r>
    </w:p>
    <w:p w:rsidR="008F518F" w:rsidRPr="00940CD9" w:rsidRDefault="008F518F" w:rsidP="004A0A42">
      <w:pPr>
        <w:pStyle w:val="Question"/>
      </w:pPr>
      <w:r w:rsidRPr="00940CD9">
        <w:t>A.</w:t>
      </w:r>
      <w:r w:rsidRPr="00940CD9">
        <w:tab/>
        <w:t>I don't know. I don't know what you're</w:t>
      </w:r>
      <w:r w:rsidR="00B36398">
        <w:t xml:space="preserve"> </w:t>
      </w:r>
      <w:r w:rsidRPr="00940CD9">
        <w:t>talking about.</w:t>
      </w:r>
    </w:p>
    <w:p w:rsidR="008F518F" w:rsidRPr="00940CD9" w:rsidRDefault="008F518F" w:rsidP="004A0A42">
      <w:pPr>
        <w:pStyle w:val="Question"/>
      </w:pPr>
      <w:r w:rsidRPr="00940CD9">
        <w:t>Q.</w:t>
      </w:r>
      <w:r w:rsidRPr="00940CD9">
        <w:tab/>
        <w:t>How about $2,700?</w:t>
      </w:r>
    </w:p>
    <w:p w:rsidR="008F518F" w:rsidRPr="00940CD9" w:rsidRDefault="008F518F" w:rsidP="004A0A42">
      <w:pPr>
        <w:pStyle w:val="Question"/>
      </w:pPr>
      <w:r w:rsidRPr="00940CD9">
        <w:t>A.</w:t>
      </w:r>
      <w:r w:rsidRPr="00940CD9">
        <w:tab/>
        <w:t>I don't know what you're talking about.</w:t>
      </w:r>
    </w:p>
    <w:p w:rsidR="003F444F" w:rsidRDefault="003F444F" w:rsidP="00B327BF">
      <w:pPr>
        <w:pStyle w:val="Heading2"/>
      </w:pPr>
      <w:bookmarkStart w:id="115" w:name="_Toc128210507"/>
      <w:r>
        <w:t>Availability of Citizenship Administrative Repudiation</w:t>
      </w:r>
      <w:bookmarkEnd w:id="115"/>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p>
    <w:p w:rsidR="008F518F" w:rsidRPr="00940CD9" w:rsidRDefault="008F518F" w:rsidP="004A0A42">
      <w:pPr>
        <w:pStyle w:val="Question"/>
      </w:pPr>
      <w:r w:rsidRPr="00940CD9">
        <w:t>Q.</w:t>
      </w:r>
      <w:r w:rsidRPr="00940CD9">
        <w:tab/>
        <w:t>Isn't your Citizenship Administrative</w:t>
      </w:r>
      <w:r w:rsidR="00B36398">
        <w:t xml:space="preserve"> </w:t>
      </w:r>
      <w:r w:rsidRPr="00940CD9">
        <w:t>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rsidRPr="00940CD9">
        <w:t xml:space="preserve"> program sold</w:t>
      </w:r>
      <w:r w:rsidR="002C510A">
        <w:fldChar w:fldCharType="begin"/>
      </w:r>
      <w:r w:rsidR="002C510A">
        <w:instrText xml:space="preserve"> XE "</w:instrText>
      </w:r>
      <w:r w:rsidR="002C510A" w:rsidRPr="00B16B9F">
        <w:instrText>sold</w:instrText>
      </w:r>
      <w:r w:rsidR="002C510A">
        <w:instrText xml:space="preserve">" </w:instrText>
      </w:r>
      <w:r w:rsidR="002C510A">
        <w:fldChar w:fldCharType="end"/>
      </w:r>
      <w:r w:rsidRPr="00940CD9">
        <w:t xml:space="preserve"> for $2700?</w:t>
      </w:r>
    </w:p>
    <w:p w:rsidR="008F518F" w:rsidRPr="00940CD9" w:rsidRDefault="008F518F" w:rsidP="004A0A42">
      <w:pPr>
        <w:pStyle w:val="Question"/>
      </w:pPr>
      <w:r w:rsidRPr="00940CD9">
        <w:t>A.</w:t>
      </w:r>
      <w:r w:rsidRPr="00940CD9">
        <w:tab/>
        <w:t>Well, there you go again, "your." It isn't</w:t>
      </w:r>
      <w:r w:rsidR="00B36398">
        <w:t xml:space="preserve"> </w:t>
      </w:r>
      <w:r w:rsidRPr="00940CD9">
        <w:t>mine. Never has been mine. And I have always</w:t>
      </w:r>
      <w:r w:rsidR="00B36398">
        <w:t xml:space="preserve"> </w:t>
      </w:r>
      <w:r w:rsidRPr="00940CD9">
        <w:t>disagreed with that whole notion. And last time I</w:t>
      </w:r>
      <w:r w:rsidR="00B36398">
        <w:t xml:space="preserve"> </w:t>
      </w:r>
      <w:r w:rsidRPr="00940CD9">
        <w:t>checked, it wasn't even available.</w:t>
      </w:r>
    </w:p>
    <w:p w:rsidR="008F518F" w:rsidRPr="00940CD9" w:rsidRDefault="008F518F" w:rsidP="004A0A42">
      <w:pPr>
        <w:pStyle w:val="Question"/>
      </w:pPr>
      <w:r w:rsidRPr="00940CD9">
        <w:t>Q.</w:t>
      </w:r>
      <w:r w:rsidRPr="00940CD9">
        <w:tab/>
        <w:t>Yeah. When did it become unavailable?</w:t>
      </w:r>
    </w:p>
    <w:p w:rsidR="008F518F" w:rsidRPr="00940CD9" w:rsidRDefault="008F518F" w:rsidP="004A0A42">
      <w:pPr>
        <w:pStyle w:val="Question"/>
      </w:pPr>
      <w:r w:rsidRPr="00940CD9">
        <w:t>A.</w:t>
      </w:r>
      <w:r w:rsidRPr="00940CD9">
        <w:tab/>
        <w:t>I don't know.</w:t>
      </w:r>
    </w:p>
    <w:p w:rsidR="008F518F" w:rsidRPr="00940CD9" w:rsidRDefault="008F518F" w:rsidP="004A0A42">
      <w:pPr>
        <w:pStyle w:val="Question"/>
      </w:pPr>
      <w:r w:rsidRPr="00940CD9">
        <w:t>Q.</w:t>
      </w:r>
      <w:r w:rsidRPr="00940CD9">
        <w:tab/>
        <w:t>It was after this lawsuit was filed, wasn't it?</w:t>
      </w:r>
    </w:p>
    <w:p w:rsidR="008F518F" w:rsidRDefault="008F518F" w:rsidP="004A0A42">
      <w:pPr>
        <w:pStyle w:val="Question"/>
      </w:pPr>
      <w:r w:rsidRPr="00940CD9">
        <w:t>A.</w:t>
      </w:r>
      <w:r w:rsidRPr="00940CD9">
        <w:tab/>
        <w:t>I'm not allowed to talk about it by</w:t>
      </w:r>
      <w:r w:rsidR="00B36398">
        <w:t xml:space="preserve"> </w:t>
      </w:r>
      <w:r w:rsidRPr="00940CD9">
        <w:t>contract.</w:t>
      </w:r>
    </w:p>
    <w:tbl>
      <w:tblPr>
        <w:tblStyle w:val="TableGrid"/>
        <w:tblW w:w="0" w:type="auto"/>
        <w:tblInd w:w="0" w:type="dxa"/>
        <w:tblLook w:val="01E0" w:firstRow="1" w:lastRow="1" w:firstColumn="1" w:lastColumn="1" w:noHBand="0" w:noVBand="0"/>
      </w:tblPr>
      <w:tblGrid>
        <w:gridCol w:w="10152"/>
      </w:tblGrid>
      <w:tr w:rsidR="00870F52">
        <w:tc>
          <w:tcPr>
            <w:tcW w:w="10152" w:type="dxa"/>
            <w:tcBorders>
              <w:top w:val="single" w:sz="4" w:space="0" w:color="auto"/>
              <w:left w:val="single" w:sz="4" w:space="0" w:color="auto"/>
              <w:bottom w:val="single" w:sz="4" w:space="0" w:color="auto"/>
              <w:right w:val="single" w:sz="4" w:space="0" w:color="auto"/>
            </w:tcBorders>
          </w:tcPr>
          <w:p w:rsidR="00870F52" w:rsidRPr="00EF21D1" w:rsidRDefault="00870F52" w:rsidP="00277EB4">
            <w:r w:rsidRPr="001E32AE">
              <w:rPr>
                <w:u w:val="single"/>
              </w:rPr>
              <w:t>AMPLIFIED RES</w:t>
            </w:r>
            <w:r>
              <w:rPr>
                <w:u w:val="single"/>
              </w:rPr>
              <w:t>P</w:t>
            </w:r>
            <w:r w:rsidRPr="001E32AE">
              <w:rPr>
                <w:u w:val="single"/>
              </w:rPr>
              <w:t>ONSE</w:t>
            </w:r>
            <w:r w:rsidR="00EA6B68">
              <w:t>:  [FACT] Fifth Amendment</w:t>
            </w:r>
            <w:r w:rsidR="00F73093">
              <w:t>, First Amendment</w:t>
            </w:r>
            <w:r w:rsidR="00B754DB">
              <w:fldChar w:fldCharType="begin"/>
            </w:r>
            <w:r w:rsidR="00B754DB">
              <w:instrText xml:space="preserve"> TA \s "First Amendment" </w:instrText>
            </w:r>
            <w:r w:rsidR="00B754DB">
              <w:fldChar w:fldCharType="end"/>
            </w:r>
            <w:r w:rsidR="00F73093">
              <w:t>.</w:t>
            </w:r>
          </w:p>
        </w:tc>
      </w:tr>
    </w:tbl>
    <w:p w:rsidR="00AD17B9" w:rsidRPr="00940CD9" w:rsidRDefault="008F518F" w:rsidP="004A0A42">
      <w:pPr>
        <w:pStyle w:val="Question"/>
      </w:pPr>
      <w:r w:rsidRPr="00940CD9">
        <w:t>Q.</w:t>
      </w:r>
      <w:r w:rsidRPr="00940CD9">
        <w:tab/>
        <w:t>So this lawsuit is having some positive</w:t>
      </w:r>
      <w:r w:rsidR="006A4498" w:rsidRPr="00940CD9">
        <w:t xml:space="preserve"> </w:t>
      </w:r>
      <w:r w:rsidR="00AD17B9" w:rsidRPr="00940CD9">
        <w:t>effect, isn't it?</w:t>
      </w:r>
    </w:p>
    <w:p w:rsidR="00AD17B9" w:rsidRPr="00940CD9" w:rsidRDefault="00AD17B9" w:rsidP="004A0A42">
      <w:pPr>
        <w:pStyle w:val="Question"/>
      </w:pPr>
      <w:r w:rsidRPr="00940CD9">
        <w:t>A.</w:t>
      </w:r>
      <w:r w:rsidRPr="00940CD9">
        <w:tab/>
        <w:t>I guess that depends on how you define</w:t>
      </w:r>
      <w:r w:rsidR="00B36398">
        <w:t xml:space="preserve"> </w:t>
      </w:r>
      <w:r w:rsidRPr="00940CD9">
        <w:t xml:space="preserve"> "positive." I -- I would say -- I would say in this</w:t>
      </w:r>
      <w:r w:rsidR="00B36398">
        <w:t xml:space="preserve"> </w:t>
      </w:r>
      <w:r w:rsidRPr="00940CD9">
        <w:t xml:space="preserve"> case, because that thing was there and because it</w:t>
      </w:r>
      <w:r w:rsidR="00B36398">
        <w:t xml:space="preserve"> </w:t>
      </w:r>
      <w:r w:rsidRPr="00940CD9">
        <w:t xml:space="preserve"> was probably not a good idea, then it's good that it</w:t>
      </w:r>
      <w:r w:rsidR="00B36398">
        <w:t xml:space="preserve"> </w:t>
      </w:r>
      <w:r w:rsidRPr="00940CD9">
        <w:t xml:space="preserve"> was removed, but why it was removed and who did it</w:t>
      </w:r>
      <w:r w:rsidR="00B36398">
        <w:t xml:space="preserve"> </w:t>
      </w:r>
      <w:r w:rsidRPr="00940CD9">
        <w:t xml:space="preserve"> and how and everything else ...</w:t>
      </w:r>
    </w:p>
    <w:p w:rsidR="00AD17B9" w:rsidRPr="00940CD9" w:rsidRDefault="00AD17B9" w:rsidP="004A0A42">
      <w:pPr>
        <w:pStyle w:val="Question"/>
      </w:pPr>
      <w:r w:rsidRPr="00940CD9">
        <w:t>Q.</w:t>
      </w:r>
      <w:r w:rsidRPr="00940CD9">
        <w:tab/>
        <w:t>How many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purchased</w:t>
      </w:r>
      <w:r w:rsidR="002C510A">
        <w:fldChar w:fldCharType="begin"/>
      </w:r>
      <w:r w:rsidR="002C510A">
        <w:instrText xml:space="preserve"> XE "</w:instrText>
      </w:r>
      <w:r w:rsidR="002C510A" w:rsidRPr="00B16B9F">
        <w:instrText>purchased</w:instrText>
      </w:r>
      <w:r w:rsidR="002C510A">
        <w:instrText xml:space="preserve">" </w:instrText>
      </w:r>
      <w:r w:rsidR="002C510A">
        <w:fldChar w:fldCharType="end"/>
      </w:r>
      <w:r w:rsidRPr="00940CD9">
        <w:t xml:space="preserve"> it?</w:t>
      </w:r>
    </w:p>
    <w:p w:rsidR="00AD17B9" w:rsidRDefault="00AD17B9" w:rsidP="004A0A42">
      <w:pPr>
        <w:pStyle w:val="Question"/>
      </w:pPr>
      <w:r w:rsidRPr="00940CD9">
        <w:t>A.</w:t>
      </w:r>
      <w:r w:rsidRPr="00940CD9">
        <w:tab/>
        <w:t>I wouldn't know.</w:t>
      </w:r>
    </w:p>
    <w:tbl>
      <w:tblPr>
        <w:tblStyle w:val="TableGrid"/>
        <w:tblW w:w="0" w:type="auto"/>
        <w:tblInd w:w="0" w:type="dxa"/>
        <w:tblLook w:val="01E0" w:firstRow="1" w:lastRow="1" w:firstColumn="1" w:lastColumn="1" w:noHBand="0" w:noVBand="0"/>
      </w:tblPr>
      <w:tblGrid>
        <w:gridCol w:w="10152"/>
      </w:tblGrid>
      <w:tr w:rsidR="00870F52">
        <w:tc>
          <w:tcPr>
            <w:tcW w:w="10152" w:type="dxa"/>
            <w:tcBorders>
              <w:top w:val="single" w:sz="4" w:space="0" w:color="auto"/>
              <w:left w:val="single" w:sz="4" w:space="0" w:color="auto"/>
              <w:bottom w:val="single" w:sz="4" w:space="0" w:color="auto"/>
              <w:right w:val="single" w:sz="4" w:space="0" w:color="auto"/>
            </w:tcBorders>
          </w:tcPr>
          <w:p w:rsidR="00870F52" w:rsidRPr="00EF21D1" w:rsidRDefault="00870F52" w:rsidP="00277EB4">
            <w:r w:rsidRPr="001E32AE">
              <w:rPr>
                <w:u w:val="single"/>
              </w:rPr>
              <w:t>AMPLIFIED RES</w:t>
            </w:r>
            <w:r>
              <w:rPr>
                <w:u w:val="single"/>
              </w:rPr>
              <w:t>P</w:t>
            </w:r>
            <w:r w:rsidRPr="001E32AE">
              <w:rPr>
                <w:u w:val="single"/>
              </w:rPr>
              <w:t>ONSE</w:t>
            </w:r>
            <w:r>
              <w:t>:  [FACT] And I also disagree that it’s even possible to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t xml:space="preserve"> anything on any of the websites that are the subject of this proceeding.</w:t>
            </w:r>
            <w:r w:rsidR="00EA6B68">
              <w:t xml:space="preserve">  Donation</w:t>
            </w:r>
            <w:r w:rsidR="006909ED">
              <w:fldChar w:fldCharType="begin"/>
            </w:r>
            <w:r w:rsidR="006909ED">
              <w:instrText xml:space="preserve"> XE "</w:instrText>
            </w:r>
            <w:r w:rsidR="006909ED" w:rsidRPr="00740027">
              <w:instrText>Donation</w:instrText>
            </w:r>
            <w:r w:rsidR="006909ED">
              <w:instrText xml:space="preserve">" </w:instrText>
            </w:r>
            <w:r w:rsidR="006909ED">
              <w:fldChar w:fldCharType="end"/>
            </w:r>
            <w:r w:rsidR="00EA6B68">
              <w:t xml:space="preserve"> and purchase are mutually exclusive, and both of them presuppose the existence of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rsidR="00EA6B68">
              <w:t xml:space="preserve">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00EA6B68">
              <w:t>.  Federal Reserve Notes</w:t>
            </w:r>
            <w:r w:rsidR="00996469">
              <w:fldChar w:fldCharType="begin"/>
            </w:r>
            <w:r w:rsidR="00996469">
              <w:instrText xml:space="preserve"> XE "</w:instrText>
            </w:r>
            <w:r w:rsidR="00996469" w:rsidRPr="00347C2D">
              <w:instrText>Federal Reserve Notes</w:instrText>
            </w:r>
            <w:r w:rsidR="00996469">
              <w:instrText xml:space="preserve">" </w:instrText>
            </w:r>
            <w:r w:rsidR="00996469">
              <w:fldChar w:fldCharType="end"/>
            </w:r>
            <w:r w:rsidR="00EA6B68">
              <w:t xml:space="preserve"> are excluded from the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00EA6B68">
              <w:t xml:space="preserve"> of “money” in Black’s Law Dictionary, so I don’t’ see how they can even be called purchase,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00EA6B68">
              <w:t>, or commerce</w:t>
            </w:r>
            <w:r w:rsidR="000D37CC">
              <w:fldChar w:fldCharType="begin"/>
            </w:r>
            <w:r w:rsidR="000D37CC">
              <w:instrText xml:space="preserve"> XE "</w:instrText>
            </w:r>
            <w:r w:rsidR="000D37CC" w:rsidRPr="006F5E16">
              <w:instrText>commerce</w:instrText>
            </w:r>
            <w:r w:rsidR="000D37CC">
              <w:instrText xml:space="preserve">" </w:instrText>
            </w:r>
            <w:r w:rsidR="000D37CC">
              <w:fldChar w:fldCharType="end"/>
            </w:r>
            <w:r w:rsidR="00EA6B68">
              <w:t>.</w:t>
            </w:r>
          </w:p>
        </w:tc>
      </w:tr>
    </w:tbl>
    <w:p w:rsidR="00AD17B9" w:rsidRPr="00940CD9" w:rsidRDefault="00AD17B9" w:rsidP="004A0A42">
      <w:pPr>
        <w:pStyle w:val="Question"/>
      </w:pPr>
      <w:r w:rsidRPr="00940CD9">
        <w:t>Q.</w:t>
      </w:r>
      <w:r w:rsidRPr="00940CD9">
        <w:tab/>
        <w:t>Who would?</w:t>
      </w:r>
    </w:p>
    <w:p w:rsidR="00AD17B9" w:rsidRDefault="00AD17B9" w:rsidP="004A0A42">
      <w:pPr>
        <w:pStyle w:val="Question"/>
      </w:pPr>
      <w:r w:rsidRPr="00940CD9">
        <w:t>A.</w:t>
      </w:r>
      <w:r w:rsidRPr="00940CD9">
        <w:tab/>
        <w:t xml:space="preserve">Can't talk about it </w:t>
      </w:r>
      <w:r w:rsidR="00870F52">
        <w:t>–</w:t>
      </w:r>
    </w:p>
    <w:tbl>
      <w:tblPr>
        <w:tblStyle w:val="TableGrid"/>
        <w:tblW w:w="0" w:type="auto"/>
        <w:tblInd w:w="0" w:type="dxa"/>
        <w:tblLook w:val="01E0" w:firstRow="1" w:lastRow="1" w:firstColumn="1" w:lastColumn="1" w:noHBand="0" w:noVBand="0"/>
      </w:tblPr>
      <w:tblGrid>
        <w:gridCol w:w="10152"/>
      </w:tblGrid>
      <w:tr w:rsidR="00870F52">
        <w:tc>
          <w:tcPr>
            <w:tcW w:w="10152" w:type="dxa"/>
            <w:tcBorders>
              <w:top w:val="single" w:sz="4" w:space="0" w:color="auto"/>
              <w:left w:val="single" w:sz="4" w:space="0" w:color="auto"/>
              <w:bottom w:val="single" w:sz="4" w:space="0" w:color="auto"/>
              <w:right w:val="single" w:sz="4" w:space="0" w:color="auto"/>
            </w:tcBorders>
          </w:tcPr>
          <w:p w:rsidR="00870F52" w:rsidRPr="00EF21D1" w:rsidRDefault="00870F52" w:rsidP="00277EB4">
            <w:r w:rsidRPr="001E32AE">
              <w:rPr>
                <w:u w:val="single"/>
              </w:rPr>
              <w:t>AMPLIFIED RES</w:t>
            </w:r>
            <w:r>
              <w:rPr>
                <w:u w:val="single"/>
              </w:rPr>
              <w:t>P</w:t>
            </w:r>
            <w:r w:rsidRPr="001E32AE">
              <w:rPr>
                <w:u w:val="single"/>
              </w:rPr>
              <w:t>ONSE</w:t>
            </w:r>
            <w:r>
              <w:t>:  [FACT] I don’t know.</w:t>
            </w:r>
          </w:p>
        </w:tc>
      </w:tr>
    </w:tbl>
    <w:p w:rsidR="00AD17B9" w:rsidRPr="00940CD9" w:rsidRDefault="00AD17B9" w:rsidP="004A0A42">
      <w:pPr>
        <w:pStyle w:val="Question"/>
      </w:pPr>
      <w:r w:rsidRPr="00940CD9">
        <w:t>Q.</w:t>
      </w:r>
      <w:r w:rsidRPr="00940CD9">
        <w:tab/>
        <w:t>They would -</w:t>
      </w:r>
      <w:r w:rsidRPr="00940CD9">
        <w:noBreakHyphen/>
      </w:r>
    </w:p>
    <w:p w:rsidR="00AD17B9" w:rsidRPr="00940CD9" w:rsidRDefault="00AD17B9" w:rsidP="004A0A42">
      <w:pPr>
        <w:pStyle w:val="Question"/>
      </w:pPr>
      <w:r w:rsidRPr="00940CD9">
        <w:t>A.</w:t>
      </w:r>
      <w:r w:rsidRPr="00940CD9">
        <w:tab/>
        <w:t>-- by contract.</w:t>
      </w:r>
    </w:p>
    <w:p w:rsidR="00AD17B9" w:rsidRPr="00940CD9" w:rsidRDefault="00AD17B9" w:rsidP="004A0A42">
      <w:pPr>
        <w:pStyle w:val="Question"/>
      </w:pPr>
      <w:r w:rsidRPr="00940CD9">
        <w:t>Q.</w:t>
      </w:r>
      <w:r w:rsidRPr="00940CD9">
        <w:tab/>
        <w:t>They would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 xml:space="preserve"> it through PayPal</w:t>
      </w:r>
      <w:r w:rsidR="00BC572C">
        <w:fldChar w:fldCharType="begin"/>
      </w:r>
      <w:r w:rsidR="00BC572C">
        <w:instrText xml:space="preserve"> XE "</w:instrText>
      </w:r>
      <w:r w:rsidR="00BC572C" w:rsidRPr="0065639E">
        <w:instrText>PayPal</w:instrText>
      </w:r>
      <w:r w:rsidR="00BC572C">
        <w:instrText xml:space="preserve">" </w:instrText>
      </w:r>
      <w:r w:rsidR="00BC572C">
        <w:fldChar w:fldCharType="end"/>
      </w:r>
      <w:r w:rsidRPr="00940CD9">
        <w:t>,</w:t>
      </w:r>
      <w:r w:rsidR="00B36398">
        <w:t xml:space="preserve"> </w:t>
      </w:r>
      <w:r w:rsidRPr="00940CD9">
        <w:t xml:space="preserve"> wouldn't they?</w:t>
      </w:r>
    </w:p>
    <w:p w:rsidR="00AD17B9" w:rsidRDefault="00AD17B9" w:rsidP="004A0A42">
      <w:pPr>
        <w:pStyle w:val="Question"/>
      </w:pPr>
      <w:r w:rsidRPr="00940CD9">
        <w:t>A.</w:t>
      </w:r>
      <w:r w:rsidRPr="00940CD9">
        <w:tab/>
        <w:t>No.</w:t>
      </w:r>
    </w:p>
    <w:p w:rsidR="00AD17B9" w:rsidRPr="00940CD9" w:rsidRDefault="00AD17B9" w:rsidP="004A0A42">
      <w:pPr>
        <w:pStyle w:val="Question"/>
      </w:pPr>
      <w:r w:rsidRPr="00940CD9">
        <w:t>Q.</w:t>
      </w:r>
      <w:r w:rsidRPr="00940CD9">
        <w:tab/>
        <w:t>How would they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 xml:space="preserve"> it?</w:t>
      </w:r>
    </w:p>
    <w:p w:rsidR="00AD17B9" w:rsidRDefault="00AD17B9" w:rsidP="004A0A42">
      <w:pPr>
        <w:pStyle w:val="Question"/>
      </w:pPr>
      <w:r w:rsidRPr="00940CD9">
        <w:t>A.</w:t>
      </w:r>
      <w:r w:rsidRPr="00940CD9">
        <w:tab/>
        <w:t>And it wouldn't be purchased</w:t>
      </w:r>
      <w:r w:rsidR="002C510A">
        <w:fldChar w:fldCharType="begin"/>
      </w:r>
      <w:r w:rsidR="002C510A">
        <w:instrText xml:space="preserve"> XE "</w:instrText>
      </w:r>
      <w:r w:rsidR="002C510A" w:rsidRPr="00B16B9F">
        <w:instrText>purchased</w:instrText>
      </w:r>
      <w:r w:rsidR="002C510A">
        <w:instrText xml:space="preserve">" </w:instrText>
      </w:r>
      <w:r w:rsidR="002C510A">
        <w:fldChar w:fldCharType="end"/>
      </w:r>
      <w:r w:rsidRPr="00940CD9">
        <w:t>.</w:t>
      </w:r>
    </w:p>
    <w:tbl>
      <w:tblPr>
        <w:tblStyle w:val="TableGrid"/>
        <w:tblW w:w="0" w:type="auto"/>
        <w:tblInd w:w="0" w:type="dxa"/>
        <w:tblLook w:val="01E0" w:firstRow="1" w:lastRow="1" w:firstColumn="1" w:lastColumn="1" w:noHBand="0" w:noVBand="0"/>
      </w:tblPr>
      <w:tblGrid>
        <w:gridCol w:w="10152"/>
      </w:tblGrid>
      <w:tr w:rsidR="00EA6B68">
        <w:tc>
          <w:tcPr>
            <w:tcW w:w="10152" w:type="dxa"/>
            <w:tcBorders>
              <w:top w:val="single" w:sz="4" w:space="0" w:color="auto"/>
              <w:left w:val="single" w:sz="4" w:space="0" w:color="auto"/>
              <w:bottom w:val="single" w:sz="4" w:space="0" w:color="auto"/>
              <w:right w:val="single" w:sz="4" w:space="0" w:color="auto"/>
            </w:tcBorders>
          </w:tcPr>
          <w:p w:rsidR="00EA6B68" w:rsidRPr="00EF21D1" w:rsidRDefault="00EA6B68" w:rsidP="00F91986">
            <w:r w:rsidRPr="001E32AE">
              <w:rPr>
                <w:u w:val="single"/>
              </w:rPr>
              <w:t>AMPLIFIED RES</w:t>
            </w:r>
            <w:r>
              <w:rPr>
                <w:u w:val="single"/>
              </w:rPr>
              <w:t>P</w:t>
            </w:r>
            <w:r w:rsidRPr="001E32AE">
              <w:rPr>
                <w:u w:val="single"/>
              </w:rPr>
              <w:t>ONSE</w:t>
            </w:r>
            <w:r>
              <w:t>:  You refuse to define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t>” because you would have to admit we no longer have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t>.  12 U.S.C. §411</w:t>
            </w:r>
            <w:r>
              <w:fldChar w:fldCharType="begin"/>
            </w:r>
            <w:r>
              <w:instrText xml:space="preserve"> TA \l "</w:instrText>
            </w:r>
            <w:r w:rsidRPr="008E3A93">
              <w:instrText>12 U.S.C. §411</w:instrText>
            </w:r>
            <w:r>
              <w:instrText xml:space="preserve">" \s "12 U.S.C. §411" \c 2 </w:instrText>
            </w:r>
            <w:r>
              <w:fldChar w:fldCharType="end"/>
            </w:r>
            <w:r>
              <w:t xml:space="preserve"> says Federal Reserve Notes</w:t>
            </w:r>
            <w:r w:rsidR="00996469">
              <w:fldChar w:fldCharType="begin"/>
            </w:r>
            <w:r w:rsidR="00996469">
              <w:instrText xml:space="preserve"> XE "</w:instrText>
            </w:r>
            <w:r w:rsidR="00996469" w:rsidRPr="00347C2D">
              <w:instrText>Federal Reserve Notes</w:instrText>
            </w:r>
            <w:r w:rsidR="00996469">
              <w:instrText xml:space="preserve">" </w:instrText>
            </w:r>
            <w:r w:rsidR="00996469">
              <w:fldChar w:fldCharType="end"/>
            </w:r>
            <w:r>
              <w:t xml:space="preserve"> are redeemable in “lawful money” at any Federal Reserve Bank.  When you start giving me lawful money consistent with the Constitutional requirement that all money be gold and silver, then maybe we can realistically talk about commerce</w:t>
            </w:r>
            <w:r w:rsidR="000D37CC">
              <w:fldChar w:fldCharType="begin"/>
            </w:r>
            <w:r w:rsidR="000D37CC">
              <w:instrText xml:space="preserve"> XE "</w:instrText>
            </w:r>
            <w:r w:rsidR="000D37CC" w:rsidRPr="006F5E16">
              <w:instrText>commerce</w:instrText>
            </w:r>
            <w:r w:rsidR="000D37CC">
              <w:instrText xml:space="preserve">" </w:instrText>
            </w:r>
            <w:r w:rsidR="000D37CC">
              <w:fldChar w:fldCharType="end"/>
            </w:r>
            <w:r>
              <w:t>.</w:t>
            </w:r>
          </w:p>
        </w:tc>
      </w:tr>
    </w:tbl>
    <w:p w:rsidR="00AD17B9" w:rsidRPr="00940CD9" w:rsidRDefault="00AD17B9" w:rsidP="004A0A42">
      <w:pPr>
        <w:pStyle w:val="Question"/>
      </w:pPr>
      <w:r w:rsidRPr="00940CD9">
        <w:t>Q.</w:t>
      </w:r>
      <w:r w:rsidRPr="00940CD9">
        <w:tab/>
        <w:t>How would they obtain it?</w:t>
      </w:r>
    </w:p>
    <w:p w:rsidR="00AD17B9" w:rsidRPr="00940CD9" w:rsidRDefault="00AD17B9" w:rsidP="004A0A42">
      <w:pPr>
        <w:pStyle w:val="Question"/>
      </w:pPr>
      <w:r w:rsidRPr="00940CD9">
        <w:t>A.</w:t>
      </w:r>
      <w:r w:rsidRPr="00940CD9">
        <w:tab/>
        <w:t>Well, please define -- please provide a</w:t>
      </w:r>
      <w:r w:rsidR="006A4498" w:rsidRPr="00940CD9">
        <w:t xml:space="preserve"> </w:t>
      </w:r>
      <w:r w:rsidRPr="00940CD9">
        <w:t>legal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Pr="00940CD9">
        <w:t xml:space="preserve"> of the action that you're</w:t>
      </w:r>
      <w:r w:rsidR="00B36398">
        <w:t xml:space="preserve"> </w:t>
      </w:r>
      <w:r w:rsidR="006A4498" w:rsidRPr="00940CD9">
        <w:t xml:space="preserve"> </w:t>
      </w:r>
      <w:r w:rsidRPr="00940CD9">
        <w:t>describing.</w:t>
      </w:r>
    </w:p>
    <w:p w:rsidR="00AD17B9" w:rsidRPr="00940CD9" w:rsidRDefault="00AD17B9" w:rsidP="004A0A42">
      <w:pPr>
        <w:pStyle w:val="Question"/>
      </w:pPr>
      <w:r w:rsidRPr="00940CD9">
        <w:t>Q.</w:t>
      </w:r>
      <w:r w:rsidRPr="00940CD9">
        <w:tab/>
        <w:t>How would they get it?</w:t>
      </w:r>
    </w:p>
    <w:p w:rsidR="00AD17B9" w:rsidRPr="00940CD9" w:rsidRDefault="00AD17B9" w:rsidP="004A0A42">
      <w:pPr>
        <w:pStyle w:val="Question"/>
      </w:pPr>
      <w:r w:rsidRPr="00940CD9">
        <w:t>A.</w:t>
      </w:r>
      <w:r w:rsidRPr="00940CD9">
        <w:tab/>
        <w:t>That's not a legal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Pr="00940CD9">
        <w:t>.</w:t>
      </w:r>
    </w:p>
    <w:p w:rsidR="00AD17B9" w:rsidRPr="00940CD9" w:rsidRDefault="00AD17B9" w:rsidP="004A0A42">
      <w:pPr>
        <w:pStyle w:val="Question"/>
      </w:pPr>
      <w:r w:rsidRPr="00940CD9">
        <w:t>Q.</w:t>
      </w:r>
      <w:r w:rsidRPr="00940CD9">
        <w:tab/>
        <w:t>You're not going to answer that question?</w:t>
      </w:r>
    </w:p>
    <w:p w:rsidR="008F518F" w:rsidRDefault="008F518F" w:rsidP="004A0A42">
      <w:pPr>
        <w:pStyle w:val="Question"/>
      </w:pPr>
      <w:r w:rsidRPr="00940CD9">
        <w:t>A.</w:t>
      </w:r>
      <w:r w:rsidRPr="00940CD9">
        <w:tab/>
        <w:t>I'm saying I'm not allowed to talk about it.</w:t>
      </w:r>
    </w:p>
    <w:tbl>
      <w:tblPr>
        <w:tblStyle w:val="TableGrid"/>
        <w:tblW w:w="0" w:type="auto"/>
        <w:tblInd w:w="0" w:type="dxa"/>
        <w:tblLook w:val="01E0" w:firstRow="1" w:lastRow="1" w:firstColumn="1" w:lastColumn="1" w:noHBand="0" w:noVBand="0"/>
      </w:tblPr>
      <w:tblGrid>
        <w:gridCol w:w="10152"/>
      </w:tblGrid>
      <w:tr w:rsidR="00870F52">
        <w:tc>
          <w:tcPr>
            <w:tcW w:w="10152" w:type="dxa"/>
            <w:tcBorders>
              <w:top w:val="single" w:sz="4" w:space="0" w:color="auto"/>
              <w:left w:val="single" w:sz="4" w:space="0" w:color="auto"/>
              <w:bottom w:val="single" w:sz="4" w:space="0" w:color="auto"/>
              <w:right w:val="single" w:sz="4" w:space="0" w:color="auto"/>
            </w:tcBorders>
          </w:tcPr>
          <w:p w:rsidR="00870F52" w:rsidRPr="00EF21D1" w:rsidRDefault="00870F52" w:rsidP="00277EB4">
            <w:r w:rsidRPr="001E32AE">
              <w:rPr>
                <w:u w:val="single"/>
              </w:rPr>
              <w:t>AMPLIFIED RES</w:t>
            </w:r>
            <w:r>
              <w:rPr>
                <w:u w:val="single"/>
              </w:rPr>
              <w:t>P</w:t>
            </w:r>
            <w:r w:rsidRPr="001E32AE">
              <w:rPr>
                <w:u w:val="single"/>
              </w:rPr>
              <w:t>ONSE</w:t>
            </w:r>
            <w:r w:rsidR="00EA6B68">
              <w:t xml:space="preserve">:  </w:t>
            </w:r>
            <w:r w:rsidR="00806804">
              <w:t>Fifth Amendment</w:t>
            </w:r>
            <w:r w:rsidR="00F73093">
              <w:t>,</w:t>
            </w:r>
            <w:r w:rsidR="00806804">
              <w:t xml:space="preserve">  First Amendment</w:t>
            </w:r>
            <w:r w:rsidR="00B754DB">
              <w:fldChar w:fldCharType="begin"/>
            </w:r>
            <w:r w:rsidR="00B754DB">
              <w:instrText xml:space="preserve"> TA \s "First Amendment" </w:instrText>
            </w:r>
            <w:r w:rsidR="00B754DB">
              <w:fldChar w:fldCharType="end"/>
            </w:r>
          </w:p>
        </w:tc>
      </w:tr>
    </w:tbl>
    <w:p w:rsidR="003F444F" w:rsidRDefault="003F444F" w:rsidP="00B327BF">
      <w:pPr>
        <w:pStyle w:val="Heading2"/>
      </w:pPr>
      <w:bookmarkStart w:id="116" w:name="_Toc128210508"/>
      <w:r>
        <w:t>Deposition Transcript</w:t>
      </w:r>
      <w:bookmarkEnd w:id="116"/>
    </w:p>
    <w:p w:rsidR="008F518F" w:rsidRPr="00940CD9" w:rsidRDefault="008F518F" w:rsidP="004A0A42">
      <w:pPr>
        <w:pStyle w:val="Question"/>
      </w:pPr>
      <w:r w:rsidRPr="00940CD9">
        <w:t>Q.</w:t>
      </w:r>
      <w:r w:rsidRPr="00940CD9">
        <w:tab/>
        <w:t>Now, are you going to put this transcript</w:t>
      </w:r>
      <w:r w:rsidR="00B36398">
        <w:t xml:space="preserve"> </w:t>
      </w:r>
      <w:r w:rsidRPr="00940CD9">
        <w:t>on your Web site?</w:t>
      </w:r>
    </w:p>
    <w:p w:rsidR="008F518F" w:rsidRPr="00940CD9" w:rsidRDefault="008F518F" w:rsidP="004A0A42">
      <w:pPr>
        <w:pStyle w:val="Question"/>
      </w:pPr>
      <w:r w:rsidRPr="00940CD9">
        <w:t>A.</w:t>
      </w:r>
      <w:r w:rsidRPr="00940CD9">
        <w:tab/>
        <w:t>There you go again. You're using that word</w:t>
      </w:r>
      <w:r w:rsidR="00B36398">
        <w:t xml:space="preserve"> </w:t>
      </w:r>
      <w:r w:rsidRPr="00940CD9">
        <w:t>again, "your."</w:t>
      </w:r>
    </w:p>
    <w:p w:rsidR="008F518F" w:rsidRPr="00940CD9" w:rsidRDefault="008F518F" w:rsidP="004A0A42">
      <w:pPr>
        <w:pStyle w:val="Question"/>
      </w:pPr>
      <w:r w:rsidRPr="00940CD9">
        <w:t>Q.</w:t>
      </w:r>
      <w:r w:rsidRPr="00940CD9">
        <w:tab/>
        <w:t>Are you?</w:t>
      </w:r>
    </w:p>
    <w:p w:rsidR="008F518F" w:rsidRPr="00940CD9" w:rsidRDefault="008F518F" w:rsidP="004A0A42">
      <w:pPr>
        <w:pStyle w:val="Question"/>
      </w:pPr>
      <w:r w:rsidRPr="00940CD9">
        <w:t>A.</w:t>
      </w:r>
      <w:r w:rsidRPr="00940CD9">
        <w:tab/>
        <w:t>Well, I -- it's not my Web site.</w:t>
      </w:r>
    </w:p>
    <w:p w:rsidR="008F518F" w:rsidRPr="00940CD9" w:rsidRDefault="008F518F" w:rsidP="004A0A42">
      <w:pPr>
        <w:pStyle w:val="Question"/>
      </w:pPr>
      <w:r w:rsidRPr="00940CD9">
        <w:t>Q.</w:t>
      </w:r>
      <w:r w:rsidRPr="00940CD9">
        <w:tab/>
        <w:t>Now, what do you think your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your</w:t>
      </w:r>
      <w:r w:rsidR="00B36398">
        <w:t xml:space="preserve"> </w:t>
      </w:r>
      <w:r w:rsidRPr="00940CD9">
        <w:t>listeners, your acolytes -</w:t>
      </w:r>
      <w:r w:rsidRPr="00940CD9">
        <w:noBreakHyphen/>
      </w:r>
    </w:p>
    <w:p w:rsidR="008F518F" w:rsidRDefault="008F518F" w:rsidP="004A0A42">
      <w:pPr>
        <w:pStyle w:val="Question"/>
      </w:pPr>
      <w:r w:rsidRPr="00940CD9">
        <w:t>A.</w:t>
      </w:r>
      <w:r w:rsidRPr="00940CD9">
        <w:tab/>
        <w:t>I don't own anybody. I don't have</w:t>
      </w:r>
      <w:r w:rsidR="00B36398">
        <w:t xml:space="preserve"> </w:t>
      </w:r>
      <w:r w:rsidRPr="00940CD9">
        <w:t>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I don't have listeners. All I have is</w:t>
      </w:r>
      <w:r w:rsidR="00B36398">
        <w:t xml:space="preserve"> </w:t>
      </w:r>
      <w:r w:rsidRPr="00940CD9">
        <w:t>people who are curious.</w:t>
      </w:r>
    </w:p>
    <w:tbl>
      <w:tblPr>
        <w:tblStyle w:val="TableGrid"/>
        <w:tblW w:w="0" w:type="auto"/>
        <w:tblInd w:w="0" w:type="dxa"/>
        <w:tblLook w:val="01E0" w:firstRow="1" w:lastRow="1" w:firstColumn="1" w:lastColumn="1" w:noHBand="0" w:noVBand="0"/>
      </w:tblPr>
      <w:tblGrid>
        <w:gridCol w:w="10152"/>
      </w:tblGrid>
      <w:tr w:rsidR="00870F52">
        <w:tc>
          <w:tcPr>
            <w:tcW w:w="10152" w:type="dxa"/>
            <w:tcBorders>
              <w:top w:val="single" w:sz="4" w:space="0" w:color="auto"/>
              <w:left w:val="single" w:sz="4" w:space="0" w:color="auto"/>
              <w:bottom w:val="single" w:sz="4" w:space="0" w:color="auto"/>
              <w:right w:val="single" w:sz="4" w:space="0" w:color="auto"/>
            </w:tcBorders>
          </w:tcPr>
          <w:p w:rsidR="00870F52" w:rsidRDefault="00870F52" w:rsidP="00277EB4">
            <w:r w:rsidRPr="001E32AE">
              <w:rPr>
                <w:u w:val="single"/>
              </w:rPr>
              <w:t>AMPLIFIED RES</w:t>
            </w:r>
            <w:r>
              <w:rPr>
                <w:u w:val="single"/>
              </w:rPr>
              <w:t>P</w:t>
            </w:r>
            <w:r w:rsidRPr="001E32AE">
              <w:rPr>
                <w:u w:val="single"/>
              </w:rPr>
              <w:t>ONSE</w:t>
            </w:r>
            <w:r>
              <w:t>:  [FACT] And people who want to learn and know and follow the law and make sure that their public servants</w:t>
            </w:r>
            <w:r w:rsidR="00C82196">
              <w:fldChar w:fldCharType="begin"/>
            </w:r>
            <w:r w:rsidR="00C82196">
              <w:instrText xml:space="preserve"> XE "</w:instrText>
            </w:r>
            <w:r w:rsidR="00C82196" w:rsidRPr="008C43FF">
              <w:instrText>public servants</w:instrText>
            </w:r>
            <w:r w:rsidR="00C82196">
              <w:instrText xml:space="preserve">" </w:instrText>
            </w:r>
            <w:r w:rsidR="00C82196">
              <w:fldChar w:fldCharType="end"/>
            </w:r>
            <w:r>
              <w:t xml:space="preserve"> follow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w:t>
            </w:r>
            <w:r w:rsidR="00EA6B68">
              <w:t xml:space="preserve">  These people also want to disassociate with the government and neither pay for, nor receive government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00EA6B68">
              <w:t xml:space="preserve"> that they actually classify as harmful</w:t>
            </w:r>
            <w:r w:rsidR="006909ED">
              <w:fldChar w:fldCharType="begin"/>
            </w:r>
            <w:r w:rsidR="006909ED">
              <w:instrText xml:space="preserve"> XE "</w:instrText>
            </w:r>
            <w:r w:rsidR="006909ED" w:rsidRPr="00740027">
              <w:instrText>harmful</w:instrText>
            </w:r>
            <w:r w:rsidR="006909ED">
              <w:instrText xml:space="preserve">" </w:instrText>
            </w:r>
            <w:r w:rsidR="006909ED">
              <w:fldChar w:fldCharType="end"/>
            </w:r>
            <w:r w:rsidR="000D37CC">
              <w:t xml:space="preserve"> rather than protective</w:t>
            </w:r>
            <w:r w:rsidR="00EA6B68">
              <w:t xml:space="preserve">.  All they want is to be left alone to support themselves entirely and live </w:t>
            </w:r>
            <w:r w:rsidR="007644A0">
              <w:t>peaceably</w:t>
            </w:r>
            <w:r w:rsidR="00EA6B68">
              <w:t xml:space="preserve"> with their neighbor.</w:t>
            </w:r>
          </w:p>
          <w:p w:rsidR="002502F6" w:rsidRDefault="002502F6" w:rsidP="002502F6">
            <w:pPr>
              <w:pStyle w:val="Quote0"/>
              <w:spacing w:after="240"/>
            </w:pPr>
            <w:r>
              <w:t xml:space="preserve">"The makers of our Constitution undertook to secure conditions favorable to the pursuit of happiness. They recognized the significance of man's spiritual nature, of his feelings and of his intellect. They knew that only a part of the pain, pleasure and satisfactions of life are to be found in material things. They sought to protect Americans in their beliefs, their thoughts, their emotions and their sensations. </w:t>
            </w:r>
            <w:r>
              <w:rPr>
                <w:b/>
                <w:bCs/>
                <w:u w:val="single"/>
              </w:rPr>
              <w:t>They conferred, as against the Government, the right to be let alone - the most comprehensive of rights and the right most valued by civilized men.</w:t>
            </w:r>
            <w:r>
              <w:t xml:space="preserve">" [Olmstead v. United States, </w:t>
            </w:r>
            <w:hyperlink r:id="rId208" w:anchor="478" w:history="1">
              <w:r>
                <w:rPr>
                  <w:rStyle w:val="Hyperlink"/>
                  <w:i w:val="0"/>
                  <w:iCs w:val="0"/>
                </w:rPr>
                <w:t xml:space="preserve">277 U.S. 438, 478 </w:t>
              </w:r>
            </w:hyperlink>
            <w:r>
              <w:t>(1928)</w:t>
            </w:r>
            <w:r>
              <w:fldChar w:fldCharType="begin"/>
            </w:r>
            <w:r>
              <w:instrText xml:space="preserve"> TA \l "</w:instrText>
            </w:r>
            <w:r w:rsidRPr="007C25F3">
              <w:instrText>Olmstead v. United States, 277 U.S. 438, 478 (1928)</w:instrText>
            </w:r>
            <w:r>
              <w:instrText xml:space="preserve">" \s "Olmstead v. United States, 277 U.S. 438, 478 (1928)" \c 1 </w:instrText>
            </w:r>
            <w:r>
              <w:fldChar w:fldCharType="end"/>
            </w:r>
            <w:r>
              <w:t xml:space="preserve"> (Brandeis, J., dissenting);  see also Washington v. Harper, </w:t>
            </w:r>
            <w:hyperlink r:id="rId209" w:anchor="478" w:history="1">
              <w:r>
                <w:rPr>
                  <w:rStyle w:val="Hyperlink"/>
                  <w:i w:val="0"/>
                  <w:iCs w:val="0"/>
                </w:rPr>
                <w:t>494 U.S. 210</w:t>
              </w:r>
            </w:hyperlink>
            <w:r>
              <w:t xml:space="preserve"> (1990)]</w:t>
            </w:r>
          </w:p>
          <w:p w:rsidR="002502F6" w:rsidRDefault="002502F6" w:rsidP="000D37CC">
            <w:r>
              <w:t xml:space="preserve">They see big </w:t>
            </w:r>
            <w:r w:rsidR="007644A0">
              <w:t>government</w:t>
            </w:r>
            <w:r w:rsidR="000D37CC">
              <w:t xml:space="preserve"> as a threat, not a blessing and they have a right to disassociate under the First Amendment, or else they are victims of compelled association.</w:t>
            </w:r>
          </w:p>
          <w:p w:rsidR="000D37CC" w:rsidRDefault="000D37CC" w:rsidP="000D37CC">
            <w:pPr>
              <w:pStyle w:val="Quote0"/>
            </w:pPr>
            <w:r>
              <w:t>COMPELLED ASSOCIATION</w:t>
            </w:r>
          </w:p>
          <w:p w:rsidR="000D37CC" w:rsidRDefault="000D37CC" w:rsidP="000D37CC">
            <w:pPr>
              <w:pStyle w:val="Quote0"/>
            </w:pPr>
            <w:r>
              <w:t>Just as there is freedom to speak, to associate and to believe, so also there is freedom not to speak, associate or believe.  “The right to speak and the right to refrain from speaking are complementary components of the broader concept of ‘individual freedom of mind.’”  Wooley v. Maynard [430 U.S. 705, 97 S.Ct. 1428, 52 L.Ed.2d 752] (1977)</w:t>
            </w:r>
            <w:r>
              <w:fldChar w:fldCharType="begin"/>
            </w:r>
            <w:r>
              <w:instrText xml:space="preserve"> TA \l "</w:instrText>
            </w:r>
            <w:r w:rsidRPr="00646EA8">
              <w:instrText>Wooley v. Maynard</w:instrText>
            </w:r>
            <w:r>
              <w:instrText xml:space="preserve">, </w:instrText>
            </w:r>
            <w:r w:rsidRPr="00646EA8">
              <w:instrText>430 U.S. 705, 97 S.Ct. 1428, 52 L.Ed.2d 752 (1977)</w:instrText>
            </w:r>
            <w:r>
              <w:instrText xml:space="preserve">" \s "Wooley v. Maynard, 430 U.S. 705, 97 S.Ct. 1428, 52 L.Ed.2d 752 (1977)" \c 1 </w:instrText>
            </w:r>
            <w:r>
              <w:fldChar w:fldCharType="end"/>
            </w:r>
            <w:r>
              <w:t>.  Freedom of conscience dictates that no individual be forced to espouse ideological causes with which he disagrees: “[A]t the heart of the First Amendment</w:t>
            </w:r>
            <w:r>
              <w:fldChar w:fldCharType="begin"/>
            </w:r>
            <w:r>
              <w:instrText xml:space="preserve"> TA \s "First Amendment" </w:instrText>
            </w:r>
            <w:r>
              <w:fldChar w:fldCharType="end"/>
            </w:r>
            <w:r>
              <w:t xml:space="preserve"> is the notion that the individual should be free to believe as he will, and that in a free society one’s beliefs should be shaped by his mind and by his conscience rather than coerced by the State.”  Abood v. Detroit Bd. Of Educ. [431 U.S. 209, 97 S.Ct. 1782, 52 L.Ed.2d 261] (1977)</w:t>
            </w:r>
            <w:r>
              <w:fldChar w:fldCharType="begin"/>
            </w:r>
            <w:r>
              <w:instrText xml:space="preserve"> TA \l "</w:instrText>
            </w:r>
            <w:r w:rsidRPr="00646EA8">
              <w:instrText>Abood v. Detroit Bd. Of Educ.</w:instrText>
            </w:r>
            <w:r>
              <w:instrText>,</w:instrText>
            </w:r>
            <w:r w:rsidRPr="00646EA8">
              <w:instrText xml:space="preserve"> 431 U.S. 209, 97 S.Ct. 1782, 52 L.Ed.2d 261 (1977)</w:instrText>
            </w:r>
            <w:r>
              <w:instrText xml:space="preserve">" \s "Abood v. Detroit Bd. Of Educ., 431 U.S. 209, 97 S.Ct. 1782, 52 L.Ed.2d 261 (1977)" \c 1 </w:instrText>
            </w:r>
            <w:r>
              <w:fldChar w:fldCharType="end"/>
            </w:r>
          </w:p>
          <w:p w:rsidR="000D37CC" w:rsidRDefault="000D37CC" w:rsidP="000D37CC">
            <w:pPr>
              <w:pStyle w:val="Quote0"/>
            </w:pPr>
            <w:r>
              <w:t>Freedom from compelled association is a vital component of freedom of expression.  Indeed, freedom from compelled association illustrates the significance of the liberty or personal autonomy model of the First Amendment</w:t>
            </w:r>
            <w:r>
              <w:fldChar w:fldCharType="begin"/>
            </w:r>
            <w:r>
              <w:instrText xml:space="preserve"> TA \s "First Amendment" </w:instrText>
            </w:r>
            <w:r>
              <w:fldChar w:fldCharType="end"/>
            </w:r>
            <w:r>
              <w:t>.  As a general constitutional principle, it is for the individual and not for the state to choose one’s associations and to define the persona which she holds out to the world.”</w:t>
            </w:r>
          </w:p>
          <w:p w:rsidR="000D37CC" w:rsidRDefault="000D37CC" w:rsidP="000D37CC">
            <w:pPr>
              <w:pStyle w:val="Quote0"/>
              <w:spacing w:before="0" w:after="240"/>
            </w:pPr>
            <w:r>
              <w:t>[First Amendment</w:t>
            </w:r>
            <w:r>
              <w:fldChar w:fldCharType="begin"/>
            </w:r>
            <w:r>
              <w:instrText xml:space="preserve"> TA \s "First Amendment" </w:instrText>
            </w:r>
            <w:r>
              <w:fldChar w:fldCharType="end"/>
            </w:r>
            <w:r>
              <w:t xml:space="preserve"> Law in a Nutshell, Second Edition, Jerome A. Barron, West Group, pp.  266-267</w:t>
            </w:r>
            <w:r>
              <w:fldChar w:fldCharType="begin"/>
            </w:r>
            <w:r>
              <w:instrText xml:space="preserve"> TA \l "</w:instrText>
            </w:r>
            <w:r w:rsidRPr="00DD0ED9">
              <w:instrText>First Amendment Law in a Nutshell, Second Edition, Jerome A. Barron, West Group, pp.  266-267</w:instrText>
            </w:r>
            <w:r>
              <w:instrText xml:space="preserve">" \s "First Amendment Law in a Nutshell, Second Edition, Jerome A. Barron, West Group, pp.  266-267" \c 3 </w:instrText>
            </w:r>
            <w:r>
              <w:fldChar w:fldCharType="end"/>
            </w:r>
            <w:r>
              <w:t>]</w:t>
            </w:r>
          </w:p>
          <w:p w:rsidR="000D37CC" w:rsidRDefault="000D37CC" w:rsidP="000D37CC">
            <w:pPr>
              <w:pStyle w:val="Quote0"/>
              <w:spacing w:before="0" w:after="240"/>
            </w:pPr>
            <w:r>
              <w:t>___________________________________________________________________________________</w:t>
            </w:r>
          </w:p>
          <w:p w:rsidR="000D37CC" w:rsidRDefault="000D37CC" w:rsidP="000D37CC">
            <w:pPr>
              <w:pStyle w:val="Quote0"/>
            </w:pPr>
            <w:r>
              <w:t>“</w:t>
            </w:r>
            <w:r w:rsidRPr="006D21B7">
              <w:t xml:space="preserve">The right to associate or not to associate with others solely on the basis of individual choice, not being absolute,  15   may conflict with a societal interest in requiring one to associate with others, or to prohibit one from associating with others, in order to accomplish what the state deems to be the common good. </w:t>
            </w:r>
            <w:r w:rsidRPr="001F7A32">
              <w:rPr>
                <w:b/>
                <w:u w:val="single"/>
              </w:rPr>
              <w:t>The Supreme Court</w:t>
            </w:r>
            <w:r>
              <w:rPr>
                <w:b/>
                <w:u w:val="single"/>
              </w:rPr>
              <w:fldChar w:fldCharType="begin"/>
            </w:r>
            <w:r>
              <w:instrText xml:space="preserve"> XE "</w:instrText>
            </w:r>
            <w:r w:rsidRPr="00474E78">
              <w:instrText>Supreme Court</w:instrText>
            </w:r>
            <w:r>
              <w:instrText xml:space="preserve">" </w:instrText>
            </w:r>
            <w:r>
              <w:rPr>
                <w:b/>
                <w:u w:val="single"/>
              </w:rPr>
              <w:fldChar w:fldCharType="end"/>
            </w:r>
            <w:r w:rsidRPr="001F7A32">
              <w:rPr>
                <w:b/>
                <w:u w:val="single"/>
              </w:rPr>
              <w:t>, though rarely called upon to examine this aspect of the right to freedom of association, has nevertheless established certain basic rules which will cover many situations involving forced or prohibited associations.</w:t>
            </w:r>
            <w:r w:rsidRPr="006D21B7">
              <w:t xml:space="preserve"> Thus, where a sufficiently compelling state interest, outside the political spectrum, can be accomplished only by requiring individuals to associate together for the common good, then such forced association is constitutional.  16 </w:t>
            </w:r>
            <w:r w:rsidRPr="001F7A32">
              <w:rPr>
                <w:b/>
                <w:u w:val="single"/>
              </w:rPr>
              <w:t>But the Supreme Court has made it clear that compelling an individual to become a member of an organization with political aspects</w:t>
            </w:r>
            <w:r>
              <w:rPr>
                <w:b/>
                <w:u w:val="single"/>
              </w:rPr>
              <w:t xml:space="preserve"> [including a “state” or a government]</w:t>
            </w:r>
            <w:r w:rsidRPr="001F7A32">
              <w:rPr>
                <w:b/>
                <w:u w:val="single"/>
              </w:rPr>
              <w:t>, or compelling an individual to become a member of an organization which financially supports, in more than an insignificant way, political personages or goals which the individual does not wish to support, is an infringement of the individual's constitutional right to freedom of association.</w:t>
            </w:r>
            <w:r w:rsidRPr="006D21B7">
              <w:t xml:space="preserve">  17 The First Amendment</w:t>
            </w:r>
            <w:r>
              <w:fldChar w:fldCharType="begin"/>
            </w:r>
            <w:r>
              <w:instrText xml:space="preserve"> TA \s "First Amendment" </w:instrText>
            </w:r>
            <w:r>
              <w:fldChar w:fldCharType="end"/>
            </w:r>
            <w:r w:rsidRPr="006D21B7">
              <w:t xml:space="preserve"> prevents the government, except in the most compelling circumstances, from wielding its power to interfere with its employees' freedom to believe and associate, or to not believe and not associate; it is not merely a tenure provision that protects public employees from actual or constructive discharge.  18 Thus, First Amendment principles prohibit a state from compelling any individual to associate with a political party, as a condition of retaining public employment.  19 The First Amendment protects nonpolicymaking public employees from discrimination based on their political beliefs or affiliation.  20 But the First Amendment protects the right of political party members to advocate that a specific person be elected or appointed to a particular office and that a specific person be hired to perform a governmental function.  21 In the First Amendment context, the political patronage exception to the First Amendment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Pr="006D21B7">
              <w:t xml:space="preserve"> for public employees is to be construed broadly, so as presumptively to encompass positions placed by legislature outside of "merit" civil service. Positions specifically named in relevant federal, state, county, or municipal laws to which discretionary authority with respect to enforcement of that law or carrying out of some other policy of political concern is granted, such as a secretary of state given statutory authority over various state corporation law practices, fall within the political patronage exception to First Amendment protection of public employees.  22   However, a supposed interest in ensuring effective government and efficient government employees, political affiliation or loyalty, or high salaries paid to the employees in question should not be counted as indicative of positions that require a particular p</w:t>
            </w:r>
            <w:r>
              <w:t>arty affiliation.  23”</w:t>
            </w:r>
          </w:p>
          <w:p w:rsidR="000D37CC" w:rsidRDefault="000D37CC" w:rsidP="000D37CC">
            <w:pPr>
              <w:pStyle w:val="Quote0"/>
              <w:spacing w:before="0" w:after="240"/>
            </w:pPr>
            <w:r>
              <w:t>[</w:t>
            </w:r>
            <w:r w:rsidRPr="00433C36">
              <w:rPr>
                <w:u w:val="single"/>
              </w:rPr>
              <w:t>American Jurisprudence 2d</w:t>
            </w:r>
            <w:r>
              <w:t xml:space="preserve">, Constitutional law, </w:t>
            </w:r>
            <w:r>
              <w:rPr>
                <w:rFonts w:ascii="Verdana" w:hAnsi="Verdana"/>
              </w:rPr>
              <w:t>§</w:t>
            </w:r>
            <w:r>
              <w:t>546: Forced and Prohibited Associations</w:t>
            </w:r>
            <w:r>
              <w:fldChar w:fldCharType="begin"/>
            </w:r>
            <w:r>
              <w:instrText xml:space="preserve"> TA \l "</w:instrText>
            </w:r>
            <w:r w:rsidRPr="003E2167">
              <w:rPr>
                <w:u w:val="single"/>
              </w:rPr>
              <w:instrText>American Jurisprudence 2d</w:instrText>
            </w:r>
            <w:r w:rsidRPr="003E2167">
              <w:instrText xml:space="preserve">, Constitutional law, </w:instrText>
            </w:r>
            <w:r w:rsidRPr="003E2167">
              <w:rPr>
                <w:rFonts w:ascii="Verdana" w:hAnsi="Verdana"/>
              </w:rPr>
              <w:instrText>§</w:instrText>
            </w:r>
            <w:r w:rsidRPr="003E2167">
              <w:instrText>546: Forced and Prohibited Associations</w:instrText>
            </w:r>
            <w:r>
              <w:instrText xml:space="preserve">" \s "American Jurisprudence 2d, Constitutional law, §546: Forced and Prohibited Associations" \c 3 </w:instrText>
            </w:r>
            <w:r>
              <w:fldChar w:fldCharType="end"/>
            </w:r>
            <w:r>
              <w:t>]</w:t>
            </w:r>
          </w:p>
          <w:p w:rsidR="000D37CC" w:rsidRPr="00EF21D1" w:rsidRDefault="000D37CC" w:rsidP="000D37CC"/>
        </w:tc>
      </w:tr>
    </w:tbl>
    <w:p w:rsidR="008F518F" w:rsidRPr="00940CD9" w:rsidRDefault="008F518F" w:rsidP="004A0A42">
      <w:pPr>
        <w:pStyle w:val="Question"/>
      </w:pPr>
      <w:r w:rsidRPr="00940CD9">
        <w:t>Q.</w:t>
      </w:r>
      <w:r w:rsidRPr="00940CD9">
        <w:tab/>
        <w:t>What are they going to think when you don't</w:t>
      </w:r>
      <w:r w:rsidR="00B36398">
        <w:t xml:space="preserve"> </w:t>
      </w:r>
      <w:r w:rsidRPr="00940CD9">
        <w:t>know the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Pr="00940CD9">
        <w:t xml:space="preserve"> of the word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 "get,"</w:t>
      </w:r>
      <w:r w:rsidR="00B36398">
        <w:t xml:space="preserve"> </w:t>
      </w:r>
      <w:r w:rsidRPr="00940CD9">
        <w:t>"obtain," "some," et cetera?</w:t>
      </w:r>
    </w:p>
    <w:p w:rsidR="008F518F" w:rsidRDefault="008F518F" w:rsidP="004A0A42">
      <w:pPr>
        <w:pStyle w:val="Question"/>
      </w:pPr>
      <w:r w:rsidRPr="00940CD9">
        <w:t>A.</w:t>
      </w:r>
      <w:r w:rsidRPr="00940CD9">
        <w:tab/>
        <w:t>I don't share subjective opinions. This is a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rsidRPr="00940CD9">
        <w:t>, not a political proceeding.</w:t>
      </w:r>
    </w:p>
    <w:tbl>
      <w:tblPr>
        <w:tblStyle w:val="TableGrid"/>
        <w:tblW w:w="0" w:type="auto"/>
        <w:tblInd w:w="0" w:type="dxa"/>
        <w:tblLook w:val="01E0" w:firstRow="1" w:lastRow="1" w:firstColumn="1" w:lastColumn="1" w:noHBand="0" w:noVBand="0"/>
      </w:tblPr>
      <w:tblGrid>
        <w:gridCol w:w="10152"/>
      </w:tblGrid>
      <w:tr w:rsidR="00870F52">
        <w:tc>
          <w:tcPr>
            <w:tcW w:w="10152" w:type="dxa"/>
            <w:tcBorders>
              <w:top w:val="single" w:sz="4" w:space="0" w:color="auto"/>
              <w:left w:val="single" w:sz="4" w:space="0" w:color="auto"/>
              <w:bottom w:val="single" w:sz="4" w:space="0" w:color="auto"/>
              <w:right w:val="single" w:sz="4" w:space="0" w:color="auto"/>
            </w:tcBorders>
          </w:tcPr>
          <w:p w:rsidR="00870F52" w:rsidRPr="00EF21D1" w:rsidRDefault="00870F52" w:rsidP="00277EB4">
            <w:r w:rsidRPr="001E32AE">
              <w:rPr>
                <w:u w:val="single"/>
              </w:rPr>
              <w:t>AMPLIFIED RES</w:t>
            </w:r>
            <w:r>
              <w:rPr>
                <w:u w:val="single"/>
              </w:rPr>
              <w:t>P</w:t>
            </w:r>
            <w:r w:rsidRPr="001E32AE">
              <w:rPr>
                <w:u w:val="single"/>
              </w:rPr>
              <w:t>ONSE</w:t>
            </w:r>
            <w:r>
              <w:t xml:space="preserve">: </w:t>
            </w:r>
            <w:r w:rsidR="002502F6">
              <w:t xml:space="preserve"> [FACT] What do you think they are going to say when they observe that you don’t even know what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002502F6">
              <w:t>” is and can’t even provide ONE LEGAL DEFINITION this whole day after seven years of higher education?  When are you going to quit playing politician and start playing lawyer in these proceedings?</w:t>
            </w:r>
          </w:p>
        </w:tc>
      </w:tr>
    </w:tbl>
    <w:p w:rsidR="003F444F" w:rsidRDefault="003F444F" w:rsidP="00B327BF">
      <w:pPr>
        <w:pStyle w:val="Heading2"/>
      </w:pPr>
      <w:bookmarkStart w:id="117" w:name="_Toc128210509"/>
      <w:r>
        <w:t>Test for Tax Professionals</w:t>
      </w:r>
      <w:bookmarkEnd w:id="117"/>
    </w:p>
    <w:p w:rsidR="008F518F" w:rsidRPr="00940CD9" w:rsidRDefault="008F518F" w:rsidP="004A0A42">
      <w:pPr>
        <w:pStyle w:val="Question"/>
      </w:pPr>
      <w:r w:rsidRPr="00940CD9">
        <w:t>Q.</w:t>
      </w:r>
      <w:r w:rsidRPr="00940CD9">
        <w:tab/>
        <w:t>The Test for Tax Professional</w:t>
      </w:r>
      <w:r w:rsidR="00B36398">
        <w:t xml:space="preserve"> </w:t>
      </w:r>
      <w:r w:rsidRPr="00940CD9">
        <w:t>Questionnaire</w:t>
      </w:r>
      <w:r w:rsidR="00451022">
        <w:fldChar w:fldCharType="begin"/>
      </w:r>
      <w:r w:rsidR="00451022">
        <w:instrText xml:space="preserve"> TA \l "</w:instrText>
      </w:r>
      <w:r w:rsidR="00451022" w:rsidRPr="00D4075A">
        <w:instrText>Test for Tax Professional Questionnaire</w:instrText>
      </w:r>
      <w:r w:rsidR="00451022">
        <w:instrText xml:space="preserve">" \s "Test for Tax Professional Questionnaire" \c 3 </w:instrText>
      </w:r>
      <w:r w:rsidR="00451022">
        <w:fldChar w:fldCharType="end"/>
      </w:r>
      <w:r w:rsidRPr="00940CD9">
        <w:t xml:space="preserve">, are you familiar with </w:t>
      </w:r>
      <w:r w:rsidR="00AB2D4F">
        <w:t>that</w:t>
      </w:r>
      <w:r w:rsidRPr="00940CD9">
        <w:t xml:space="preserve"> document?</w:t>
      </w:r>
      <w:r w:rsidR="00B36398">
        <w:t xml:space="preserve"> </w:t>
      </w:r>
      <w:r w:rsidRPr="00940CD9">
        <w:t>And I have seen it under various names, but that's</w:t>
      </w:r>
      <w:r w:rsidR="00B36398">
        <w:t xml:space="preserve"> </w:t>
      </w:r>
      <w:r w:rsidRPr="00940CD9">
        <w:t>pretty close. In fact, a copy is attached to your answer, as Exhibit 11</w:t>
      </w:r>
      <w:r w:rsidR="00451022">
        <w:fldChar w:fldCharType="begin"/>
      </w:r>
      <w:r w:rsidR="00451022">
        <w:instrText xml:space="preserve"> XE "</w:instrText>
      </w:r>
      <w:r w:rsidR="00451022" w:rsidRPr="0023100D">
        <w:instrText>EXHIBITS:Exhibit 11</w:instrText>
      </w:r>
      <w:r w:rsidR="00451022">
        <w:instrText xml:space="preserve">" </w:instrText>
      </w:r>
      <w:r w:rsidR="00451022">
        <w:fldChar w:fldCharType="end"/>
      </w:r>
      <w:r w:rsidRPr="00940CD9">
        <w:t>. Do you recall that?</w:t>
      </w:r>
    </w:p>
    <w:p w:rsidR="008F518F" w:rsidRPr="00940CD9" w:rsidRDefault="008F518F" w:rsidP="004A0A42">
      <w:pPr>
        <w:pStyle w:val="Question"/>
      </w:pPr>
      <w:r w:rsidRPr="00940CD9">
        <w:t>A.</w:t>
      </w:r>
      <w:r w:rsidRPr="00940CD9">
        <w:tab/>
        <w:t>Copy of what?</w:t>
      </w:r>
    </w:p>
    <w:p w:rsidR="008F518F" w:rsidRPr="00940CD9" w:rsidRDefault="008F518F" w:rsidP="004A0A42">
      <w:pPr>
        <w:pStyle w:val="Question"/>
      </w:pPr>
      <w:r w:rsidRPr="00940CD9">
        <w:t>Q.</w:t>
      </w:r>
      <w:r w:rsidRPr="00940CD9">
        <w:tab/>
        <w:t>A DVD. Test For Tax Professional</w:t>
      </w:r>
      <w:r w:rsidR="00B36398">
        <w:t xml:space="preserve"> </w:t>
      </w:r>
      <w:r w:rsidRPr="00940CD9">
        <w:t>Questionnaire</w:t>
      </w:r>
      <w:r w:rsidR="00253D7F">
        <w:fldChar w:fldCharType="begin"/>
      </w:r>
      <w:r w:rsidR="00253D7F">
        <w:instrText xml:space="preserve"> TA \l "</w:instrText>
      </w:r>
      <w:r w:rsidR="00253D7F" w:rsidRPr="0003624B">
        <w:instrText>Test For Tax Professional Questionnaire</w:instrText>
      </w:r>
      <w:r w:rsidR="00253D7F">
        <w:instrText xml:space="preserve">" \s "Test For Tax Professional Questionnaire" \c 3 </w:instrText>
      </w:r>
      <w:r w:rsidR="00253D7F">
        <w:fldChar w:fldCharType="end"/>
      </w:r>
      <w:r w:rsidRPr="00940CD9">
        <w:t xml:space="preserve">. "IRS Deposition DVD" was the </w:t>
      </w:r>
      <w:r w:rsidR="00B36398">
        <w:t>–</w:t>
      </w:r>
      <w:r w:rsidRPr="00940CD9">
        <w:t xml:space="preserve"> the</w:t>
      </w:r>
      <w:r w:rsidR="00B36398">
        <w:t xml:space="preserve"> </w:t>
      </w:r>
      <w:r w:rsidRPr="00940CD9">
        <w:t>caption on the DVD.</w:t>
      </w:r>
    </w:p>
    <w:p w:rsidR="008F518F" w:rsidRPr="00940CD9" w:rsidRDefault="008F518F" w:rsidP="004A0A42">
      <w:pPr>
        <w:pStyle w:val="Question"/>
      </w:pPr>
      <w:r w:rsidRPr="00940CD9">
        <w:t>A.</w:t>
      </w:r>
      <w:r w:rsidRPr="00940CD9">
        <w:tab/>
        <w:t>I have read it.</w:t>
      </w:r>
    </w:p>
    <w:p w:rsidR="008F518F" w:rsidRPr="00940CD9" w:rsidRDefault="008F518F" w:rsidP="004A0A42">
      <w:pPr>
        <w:pStyle w:val="Question"/>
      </w:pPr>
      <w:r w:rsidRPr="00940CD9">
        <w:t>Q.</w:t>
      </w:r>
      <w:r w:rsidRPr="00940CD9">
        <w:tab/>
        <w:t>What's -- what's the purpose of it?</w:t>
      </w:r>
    </w:p>
    <w:p w:rsidR="008F518F" w:rsidRDefault="008F518F" w:rsidP="004A0A42">
      <w:pPr>
        <w:pStyle w:val="Question"/>
      </w:pPr>
      <w:r w:rsidRPr="00940CD9">
        <w:t>A.</w:t>
      </w:r>
      <w:r w:rsidRPr="00940CD9">
        <w:tab/>
        <w:t>The purpose is the same purpose as</w:t>
      </w:r>
      <w:r w:rsidR="002D20B7">
        <w:t xml:space="preserve"> </w:t>
      </w:r>
      <w:r w:rsidRPr="00940CD9">
        <w:t xml:space="preserve">everything else on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to</w:t>
      </w:r>
      <w:r w:rsidR="002D20B7">
        <w:t xml:space="preserve"> </w:t>
      </w:r>
      <w:r w:rsidRPr="00940CD9">
        <w:t>teach people how to obey the law and to discover</w:t>
      </w:r>
      <w:r w:rsidR="002D20B7">
        <w:t xml:space="preserve"> </w:t>
      </w:r>
      <w:r w:rsidRPr="00940CD9">
        <w:t>absolute not relative truth.</w:t>
      </w:r>
    </w:p>
    <w:tbl>
      <w:tblPr>
        <w:tblStyle w:val="TableGrid"/>
        <w:tblW w:w="0" w:type="auto"/>
        <w:tblInd w:w="0" w:type="dxa"/>
        <w:tblLook w:val="01E0" w:firstRow="1" w:lastRow="1" w:firstColumn="1" w:lastColumn="1" w:noHBand="0" w:noVBand="0"/>
      </w:tblPr>
      <w:tblGrid>
        <w:gridCol w:w="10152"/>
      </w:tblGrid>
      <w:tr w:rsidR="00870F52">
        <w:tc>
          <w:tcPr>
            <w:tcW w:w="10152" w:type="dxa"/>
            <w:tcBorders>
              <w:top w:val="single" w:sz="4" w:space="0" w:color="auto"/>
              <w:left w:val="single" w:sz="4" w:space="0" w:color="auto"/>
              <w:bottom w:val="single" w:sz="4" w:space="0" w:color="auto"/>
              <w:right w:val="single" w:sz="4" w:space="0" w:color="auto"/>
            </w:tcBorders>
          </w:tcPr>
          <w:p w:rsidR="00870F52" w:rsidRDefault="00870F52" w:rsidP="00277EB4">
            <w:r w:rsidRPr="001E32AE">
              <w:rPr>
                <w:u w:val="single"/>
              </w:rPr>
              <w:t>AMPLIFIED RES</w:t>
            </w:r>
            <w:r>
              <w:rPr>
                <w:u w:val="single"/>
              </w:rPr>
              <w:t>P</w:t>
            </w:r>
            <w:r w:rsidRPr="001E32AE">
              <w:rPr>
                <w:u w:val="single"/>
              </w:rPr>
              <w:t>ONSE</w:t>
            </w:r>
            <w:r>
              <w:t>:  [FACT] The purpose is described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at:</w:t>
            </w:r>
          </w:p>
          <w:p w:rsidR="00870F52" w:rsidRDefault="00870F52" w:rsidP="00277EB4">
            <w:hyperlink r:id="rId210" w:history="1">
              <w:r w:rsidR="00374D8B" w:rsidRPr="00374D8B">
                <w:rPr>
                  <w:rStyle w:val="Hyperlink"/>
                </w:rPr>
                <w:t>http://famguardian.org/aboutus.htm</w:t>
              </w:r>
            </w:hyperlink>
          </w:p>
          <w:p w:rsidR="00870F52" w:rsidRDefault="00870F52" w:rsidP="00277EB4"/>
          <w:p w:rsidR="00870F52" w:rsidRPr="00870F52" w:rsidRDefault="00870F52" w:rsidP="00277EB4">
            <w:r>
              <w:t>The above is also available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8F518F" w:rsidRPr="00940CD9" w:rsidRDefault="008F518F" w:rsidP="004A0A42">
      <w:pPr>
        <w:pStyle w:val="Question"/>
      </w:pPr>
      <w:r w:rsidRPr="00940CD9">
        <w:t>Q.</w:t>
      </w:r>
      <w:r w:rsidRPr="00940CD9">
        <w:tab/>
        <w:t>The Test for Tax Professional</w:t>
      </w:r>
      <w:r w:rsidR="002D20B7">
        <w:t xml:space="preserve"> </w:t>
      </w:r>
      <w:r w:rsidRPr="00940CD9">
        <w:t>Questionnaire</w:t>
      </w:r>
      <w:r w:rsidR="00451022">
        <w:fldChar w:fldCharType="begin"/>
      </w:r>
      <w:r w:rsidR="00451022">
        <w:instrText xml:space="preserve"> TA \s "Test for Tax Professional Questionnaire" </w:instrText>
      </w:r>
      <w:r w:rsidR="00451022">
        <w:fldChar w:fldCharType="end"/>
      </w:r>
      <w:r w:rsidRPr="00940CD9">
        <w:t>, that's a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xml:space="preserve"> download, isn't it?</w:t>
      </w:r>
    </w:p>
    <w:p w:rsidR="008F518F" w:rsidRPr="00940CD9" w:rsidRDefault="008F518F" w:rsidP="004A0A42">
      <w:pPr>
        <w:pStyle w:val="Question"/>
      </w:pPr>
      <w:r w:rsidRPr="00940CD9">
        <w:t>A.</w:t>
      </w:r>
      <w:r w:rsidRPr="00940CD9">
        <w:tab/>
        <w:t xml:space="preserve">Well, I guess that depends on where it is. If you're talking about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w:t>
      </w:r>
      <w:r w:rsidR="002D20B7">
        <w:t xml:space="preserve"> </w:t>
      </w:r>
      <w:r w:rsidRPr="00940CD9">
        <w:t>everything on that Web site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w:t>
      </w:r>
    </w:p>
    <w:p w:rsidR="008F518F" w:rsidRPr="00940CD9" w:rsidRDefault="008F518F" w:rsidP="004A0A42">
      <w:pPr>
        <w:pStyle w:val="Question"/>
      </w:pPr>
      <w:r w:rsidRPr="00940CD9">
        <w:t>Q.</w:t>
      </w:r>
      <w:r w:rsidRPr="00940CD9">
        <w:tab/>
        <w:t xml:space="preserve">Is it on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w:t>
      </w:r>
    </w:p>
    <w:p w:rsidR="008F518F" w:rsidRPr="00940CD9" w:rsidRDefault="008F518F" w:rsidP="004A0A42">
      <w:pPr>
        <w:pStyle w:val="Question"/>
      </w:pPr>
      <w:r w:rsidRPr="00940CD9">
        <w:t>A.</w:t>
      </w:r>
      <w:r w:rsidRPr="00940CD9">
        <w:tab/>
        <w:t>Probably.</w:t>
      </w:r>
    </w:p>
    <w:p w:rsidR="008F518F" w:rsidRPr="00940CD9" w:rsidRDefault="008F518F" w:rsidP="004A0A42">
      <w:pPr>
        <w:pStyle w:val="Question"/>
      </w:pPr>
      <w:r w:rsidRPr="00940CD9">
        <w:t>Q.</w:t>
      </w:r>
      <w:r w:rsidRPr="00940CD9">
        <w:tab/>
        <w:t>So it's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w:t>
      </w:r>
    </w:p>
    <w:p w:rsidR="008F518F" w:rsidRPr="00940CD9" w:rsidRDefault="008F518F" w:rsidP="004A0A42">
      <w:pPr>
        <w:pStyle w:val="Question"/>
      </w:pPr>
      <w:r w:rsidRPr="00940CD9">
        <w:t>A.</w:t>
      </w:r>
      <w:r w:rsidRPr="00940CD9">
        <w:tab/>
        <w:t>Everything on that Web site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First Amendment</w:t>
      </w:r>
      <w:r w:rsidR="00EF11EB">
        <w:fldChar w:fldCharType="begin"/>
      </w:r>
      <w:r w:rsidR="00EF11EB">
        <w:instrText xml:space="preserve"> TA \s "First Amendment" </w:instrText>
      </w:r>
      <w:r w:rsidR="00EF11EB">
        <w:fldChar w:fldCharType="end"/>
      </w:r>
      <w:r w:rsidRPr="00940CD9">
        <w:t xml:space="preserve"> protected speech.</w:t>
      </w:r>
    </w:p>
    <w:p w:rsidR="008F518F" w:rsidRPr="00940CD9" w:rsidRDefault="008F518F" w:rsidP="004A0A42">
      <w:pPr>
        <w:pStyle w:val="Question"/>
      </w:pPr>
      <w:r w:rsidRPr="00940CD9">
        <w:t>Q.</w:t>
      </w:r>
      <w:r w:rsidRPr="00940CD9">
        <w:tab/>
        <w:t>Now, The Test for Tax Professional</w:t>
      </w:r>
      <w:r w:rsidR="002D20B7">
        <w:t xml:space="preserve"> </w:t>
      </w:r>
      <w:r w:rsidRPr="00940CD9">
        <w:t>Questionnaire</w:t>
      </w:r>
      <w:r w:rsidR="00451022">
        <w:fldChar w:fldCharType="begin"/>
      </w:r>
      <w:r w:rsidR="00451022">
        <w:instrText xml:space="preserve"> TA \s "Test for Tax Professional Questionnaire" </w:instrText>
      </w:r>
      <w:r w:rsidR="00451022">
        <w:fldChar w:fldCharType="end"/>
      </w:r>
      <w:r w:rsidRPr="00940CD9">
        <w:t>, that is to be used by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who are</w:t>
      </w:r>
      <w:r w:rsidR="002D20B7">
        <w:t xml:space="preserve"> </w:t>
      </w:r>
      <w:r w:rsidRPr="00940CD9">
        <w:t>under -- who have been contacted by the IRS; is that correct?</w:t>
      </w:r>
    </w:p>
    <w:p w:rsidR="008F518F" w:rsidRPr="00940CD9" w:rsidRDefault="008F518F" w:rsidP="004A0A42">
      <w:pPr>
        <w:pStyle w:val="Question"/>
      </w:pPr>
      <w:r w:rsidRPr="00940CD9">
        <w:t>A.</w:t>
      </w:r>
      <w:r w:rsidRPr="00940CD9">
        <w:tab/>
        <w:t>No.</w:t>
      </w:r>
    </w:p>
    <w:p w:rsidR="008F518F" w:rsidRPr="00940CD9" w:rsidRDefault="008F518F" w:rsidP="004A0A42">
      <w:pPr>
        <w:pStyle w:val="Question"/>
      </w:pPr>
      <w:r w:rsidRPr="00940CD9">
        <w:t>Q.</w:t>
      </w:r>
      <w:r w:rsidRPr="00940CD9">
        <w:tab/>
        <w:t>What is the purpose? What's it meant to do?</w:t>
      </w:r>
    </w:p>
    <w:p w:rsidR="002D20B7" w:rsidRDefault="00AD17B9" w:rsidP="004A0A42">
      <w:pPr>
        <w:pStyle w:val="Question"/>
      </w:pPr>
      <w:r w:rsidRPr="00940CD9">
        <w:t>A.</w:t>
      </w:r>
      <w:r w:rsidRPr="00940CD9">
        <w:tab/>
        <w:t xml:space="preserve">Well, I -- well, once again, I </w:t>
      </w:r>
      <w:r w:rsidR="002D20B7">
        <w:t>–</w:t>
      </w:r>
      <w:r w:rsidRPr="00940CD9">
        <w:t xml:space="preserve"> I</w:t>
      </w:r>
      <w:r w:rsidR="002D20B7">
        <w:t xml:space="preserve"> </w:t>
      </w:r>
      <w:r w:rsidR="00105E0D" w:rsidRPr="00940CD9">
        <w:t xml:space="preserve"> </w:t>
      </w:r>
      <w:r w:rsidRPr="00940CD9">
        <w:t>don't -- the only purpose of everything on that Web</w:t>
      </w:r>
      <w:r w:rsidR="002D20B7">
        <w:t xml:space="preserve"> </w:t>
      </w:r>
      <w:r w:rsidRPr="00940CD9">
        <w:t xml:space="preserve"> site is to obey the law and to -- to provide a way</w:t>
      </w:r>
      <w:r w:rsidR="002D20B7">
        <w:t xml:space="preserve"> </w:t>
      </w:r>
      <w:r w:rsidRPr="00940CD9">
        <w:t xml:space="preserve"> for people to learn about what the law says.</w:t>
      </w:r>
      <w:r w:rsidR="002D20B7">
        <w:t xml:space="preserve"> </w:t>
      </w:r>
    </w:p>
    <w:tbl>
      <w:tblPr>
        <w:tblStyle w:val="TableGrid"/>
        <w:tblW w:w="0" w:type="auto"/>
        <w:tblInd w:w="0" w:type="dxa"/>
        <w:tblLook w:val="01E0" w:firstRow="1" w:lastRow="1" w:firstColumn="1" w:lastColumn="1" w:noHBand="0" w:noVBand="0"/>
      </w:tblPr>
      <w:tblGrid>
        <w:gridCol w:w="10152"/>
      </w:tblGrid>
      <w:tr w:rsidR="00870F52">
        <w:tc>
          <w:tcPr>
            <w:tcW w:w="10152" w:type="dxa"/>
            <w:tcBorders>
              <w:top w:val="single" w:sz="4" w:space="0" w:color="auto"/>
              <w:left w:val="single" w:sz="4" w:space="0" w:color="auto"/>
              <w:bottom w:val="single" w:sz="4" w:space="0" w:color="auto"/>
              <w:right w:val="single" w:sz="4" w:space="0" w:color="auto"/>
            </w:tcBorders>
          </w:tcPr>
          <w:p w:rsidR="00870F52" w:rsidRDefault="00870F52" w:rsidP="00277EB4">
            <w:r w:rsidRPr="001E32AE">
              <w:rPr>
                <w:u w:val="single"/>
              </w:rPr>
              <w:t>AMPLIFIED RES</w:t>
            </w:r>
            <w:r>
              <w:rPr>
                <w:u w:val="single"/>
              </w:rPr>
              <w:t>P</w:t>
            </w:r>
            <w:r w:rsidRPr="001E32AE">
              <w:rPr>
                <w:u w:val="single"/>
              </w:rPr>
              <w:t>ONSE</w:t>
            </w:r>
            <w:r>
              <w:t>:  [FACT] The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rsidR="009E342B">
              <w:t>,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 xml:space="preserve"> says who is allowed to read but not use the materials at:</w:t>
            </w:r>
          </w:p>
          <w:p w:rsidR="00870F52" w:rsidRPr="00870F52" w:rsidRDefault="00870F52" w:rsidP="00277EB4">
            <w:hyperlink r:id="rId211" w:history="1">
              <w:r w:rsidR="00374D8B" w:rsidRPr="00374D8B">
                <w:rPr>
                  <w:rStyle w:val="Hyperlink"/>
                </w:rPr>
                <w:t>http://famguardian.org/disclaimer.htm</w:t>
              </w:r>
            </w:hyperlink>
          </w:p>
          <w:p w:rsidR="00870F52" w:rsidRDefault="00870F52" w:rsidP="00277EB4"/>
          <w:p w:rsidR="00870F52" w:rsidRPr="00870F52" w:rsidRDefault="00870F52" w:rsidP="00277EB4">
            <w:r>
              <w:t>The intended audience are only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t xml:space="preserve">” who are “nonresident aliens”, “citizens but not nationals”, etc. etc.  </w:t>
            </w:r>
            <w:r w:rsidR="00325EEB">
              <w:t>None of these people should be receiving IRS notices, and if they are, the IRS is acting illegally, usually because private employers</w:t>
            </w:r>
            <w:r w:rsidR="00137D33">
              <w:fldChar w:fldCharType="begin"/>
            </w:r>
            <w:r w:rsidR="00137D33">
              <w:instrText xml:space="preserve"> XE "</w:instrText>
            </w:r>
            <w:r w:rsidR="00137D33" w:rsidRPr="00B41830">
              <w:instrText>private employers</w:instrText>
            </w:r>
            <w:r w:rsidR="00137D33">
              <w:instrText xml:space="preserve">" </w:instrText>
            </w:r>
            <w:r w:rsidR="00137D33">
              <w:fldChar w:fldCharType="end"/>
            </w:r>
            <w:r w:rsidR="00325EEB">
              <w:t xml:space="preserve"> and financial institutions, who are usually ignorant of the law and malfeasant in following it, are willfully committing fraud on information returns</w:t>
            </w:r>
            <w:r w:rsidR="000D37CC">
              <w:fldChar w:fldCharType="begin"/>
            </w:r>
            <w:r w:rsidR="000D37CC">
              <w:instrText xml:space="preserve"> XE "</w:instrText>
            </w:r>
            <w:r w:rsidR="000D37CC" w:rsidRPr="006110C1">
              <w:instrText>FORMS:information returns</w:instrText>
            </w:r>
            <w:r w:rsidR="000D37CC">
              <w:instrText xml:space="preserve">" </w:instrText>
            </w:r>
            <w:r w:rsidR="000D37CC">
              <w:fldChar w:fldCharType="end"/>
            </w:r>
            <w:r w:rsidR="00325EEB">
              <w:t xml:space="preserve"> that they are sending in.</w:t>
            </w:r>
          </w:p>
        </w:tc>
      </w:tr>
    </w:tbl>
    <w:p w:rsidR="00AD17B9" w:rsidRPr="00940CD9" w:rsidRDefault="00AD17B9" w:rsidP="004A0A42">
      <w:pPr>
        <w:pStyle w:val="Question"/>
      </w:pPr>
      <w:r w:rsidRPr="00940CD9">
        <w:t>Q.</w:t>
      </w:r>
      <w:r w:rsidRPr="00940CD9">
        <w:tab/>
        <w:t>Now, that Test for Tax Professional</w:t>
      </w:r>
      <w:r w:rsidR="002D20B7">
        <w:t xml:space="preserve"> </w:t>
      </w:r>
      <w:r w:rsidRPr="00940CD9">
        <w:t>Questionnaire</w:t>
      </w:r>
      <w:r w:rsidR="00451022">
        <w:fldChar w:fldCharType="begin"/>
      </w:r>
      <w:r w:rsidR="00451022">
        <w:instrText xml:space="preserve"> TA \s "Test for Tax Professional Questionnaire" </w:instrText>
      </w:r>
      <w:r w:rsidR="00451022">
        <w:fldChar w:fldCharType="end"/>
      </w:r>
      <w:r w:rsidRPr="00940CD9">
        <w:t xml:space="preserve"> is, roughly, a 100-page document</w:t>
      </w:r>
      <w:r w:rsidR="002D20B7">
        <w:t xml:space="preserve"> </w:t>
      </w:r>
      <w:r w:rsidRPr="00940CD9">
        <w:t xml:space="preserve"> containing -- well, 100 pages worth of questions, is</w:t>
      </w:r>
      <w:r w:rsidR="002D20B7">
        <w:t xml:space="preserve"> </w:t>
      </w:r>
      <w:r w:rsidR="00105E0D" w:rsidRPr="00940CD9">
        <w:t xml:space="preserve"> </w:t>
      </w:r>
      <w:r w:rsidRPr="00940CD9">
        <w:t>it not?</w:t>
      </w:r>
    </w:p>
    <w:p w:rsidR="00AD17B9" w:rsidRPr="00940CD9" w:rsidRDefault="00AD17B9" w:rsidP="004A0A42">
      <w:pPr>
        <w:pStyle w:val="Question"/>
      </w:pPr>
      <w:r w:rsidRPr="00940CD9">
        <w:t>A.</w:t>
      </w:r>
      <w:r w:rsidRPr="00940CD9">
        <w:tab/>
        <w:t>I don't know how many pages it is. I don't</w:t>
      </w:r>
      <w:r w:rsidR="002D20B7">
        <w:t xml:space="preserve"> </w:t>
      </w:r>
      <w:r w:rsidRPr="00940CD9">
        <w:t xml:space="preserve"> have personal knowledge of that.</w:t>
      </w:r>
    </w:p>
    <w:p w:rsidR="00AD17B9" w:rsidRPr="00940CD9" w:rsidRDefault="00AD17B9" w:rsidP="004A0A42">
      <w:pPr>
        <w:pStyle w:val="Question"/>
      </w:pPr>
      <w:r w:rsidRPr="00940CD9">
        <w:t>Q.</w:t>
      </w:r>
      <w:r w:rsidRPr="00940CD9">
        <w:tab/>
        <w:t>It contains questions that the IRS agent is</w:t>
      </w:r>
      <w:r w:rsidR="002D20B7">
        <w:t xml:space="preserve"> </w:t>
      </w:r>
      <w:r w:rsidRPr="00940CD9">
        <w:t xml:space="preserve"> supposed to answer; is that correct?</w:t>
      </w:r>
    </w:p>
    <w:p w:rsidR="00AD17B9" w:rsidRDefault="00AD17B9" w:rsidP="004A0A42">
      <w:pPr>
        <w:pStyle w:val="Question"/>
      </w:pPr>
      <w:r w:rsidRPr="00940CD9">
        <w:t>A.</w:t>
      </w:r>
      <w:r w:rsidRPr="00940CD9">
        <w:tab/>
        <w:t>I don't know what -- what the purpose of</w:t>
      </w:r>
      <w:r w:rsidR="002D20B7">
        <w:t xml:space="preserve"> </w:t>
      </w:r>
      <w:r w:rsidRPr="00940CD9">
        <w:t xml:space="preserve"> that thing is, other than what I just described.</w:t>
      </w:r>
      <w:r w:rsidR="002D20B7">
        <w:t xml:space="preserve"> </w:t>
      </w:r>
      <w:r w:rsidR="00105E0D" w:rsidRPr="00940CD9">
        <w:t xml:space="preserve"> </w:t>
      </w:r>
      <w:r w:rsidRPr="00940CD9">
        <w:t>There's no intent here. The only intent -- you're</w:t>
      </w:r>
      <w:r w:rsidR="002D20B7">
        <w:t xml:space="preserve"> </w:t>
      </w:r>
      <w:r w:rsidRPr="00940CD9">
        <w:t xml:space="preserve"> trying to establish intent. And as I keep</w:t>
      </w:r>
      <w:r w:rsidR="002D20B7">
        <w:t xml:space="preserve"> </w:t>
      </w:r>
      <w:r w:rsidRPr="00940CD9">
        <w:t xml:space="preserve"> explaining to you, all -- the only purpose for</w:t>
      </w:r>
      <w:r w:rsidR="002D20B7">
        <w:t xml:space="preserve"> </w:t>
      </w:r>
      <w:r w:rsidRPr="00940CD9">
        <w:t xml:space="preserve"> everything on there is documented in the About Us</w:t>
      </w:r>
      <w:r w:rsidR="002D20B7">
        <w:t xml:space="preserve"> </w:t>
      </w:r>
      <w:r w:rsidRPr="00940CD9">
        <w:t>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Pr="00940CD9">
        <w:t>.</w:t>
      </w:r>
    </w:p>
    <w:tbl>
      <w:tblPr>
        <w:tblStyle w:val="TableGrid"/>
        <w:tblW w:w="0" w:type="auto"/>
        <w:tblInd w:w="0" w:type="dxa"/>
        <w:tblLook w:val="01E0" w:firstRow="1" w:lastRow="1" w:firstColumn="1" w:lastColumn="1" w:noHBand="0" w:noVBand="0"/>
      </w:tblPr>
      <w:tblGrid>
        <w:gridCol w:w="10152"/>
      </w:tblGrid>
      <w:tr w:rsidR="000E0A81">
        <w:tc>
          <w:tcPr>
            <w:tcW w:w="10152" w:type="dxa"/>
            <w:tcBorders>
              <w:top w:val="single" w:sz="4" w:space="0" w:color="auto"/>
              <w:left w:val="single" w:sz="4" w:space="0" w:color="auto"/>
              <w:bottom w:val="single" w:sz="4" w:space="0" w:color="auto"/>
              <w:right w:val="single" w:sz="4" w:space="0" w:color="auto"/>
            </w:tcBorders>
          </w:tcPr>
          <w:p w:rsidR="000E0A81" w:rsidRDefault="000E0A81" w:rsidP="00277EB4">
            <w:r w:rsidRPr="001E32AE">
              <w:rPr>
                <w:u w:val="single"/>
              </w:rPr>
              <w:t>AMPLIFIED RES</w:t>
            </w:r>
            <w:r>
              <w:rPr>
                <w:u w:val="single"/>
              </w:rPr>
              <w:t>P</w:t>
            </w:r>
            <w:r w:rsidRPr="001E32AE">
              <w:rPr>
                <w:u w:val="single"/>
              </w:rPr>
              <w:t>ONSE</w:t>
            </w:r>
            <w:r>
              <w:t>:  [FACT] See:</w:t>
            </w:r>
          </w:p>
          <w:p w:rsidR="000E0A81" w:rsidRDefault="000E0A81" w:rsidP="00277EB4">
            <w:hyperlink r:id="rId212" w:history="1">
              <w:r w:rsidR="00374D8B" w:rsidRPr="00374D8B">
                <w:rPr>
                  <w:rStyle w:val="Hyperlink"/>
                </w:rPr>
                <w:t>http://famguardian.org/aboutus.htm</w:t>
              </w:r>
            </w:hyperlink>
          </w:p>
          <w:p w:rsidR="000E0A81" w:rsidRDefault="000E0A81" w:rsidP="00277EB4"/>
          <w:p w:rsidR="000E0A81" w:rsidRPr="00870F52" w:rsidRDefault="000E0A81" w:rsidP="00277EB4">
            <w:r>
              <w:t>The above is also available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AD17B9" w:rsidRPr="00940CD9" w:rsidRDefault="00AD17B9" w:rsidP="004A0A42">
      <w:pPr>
        <w:pStyle w:val="Question"/>
      </w:pPr>
      <w:r w:rsidRPr="00940CD9">
        <w:t>Q.</w:t>
      </w:r>
      <w:r w:rsidRPr="00940CD9">
        <w:tab/>
        <w:t>On your Web site, don't you inform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002D20B7">
        <w:t xml:space="preserve"> </w:t>
      </w:r>
      <w:r w:rsidRPr="00940CD9">
        <w:t>not to -- or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persons not to cooperate with</w:t>
      </w:r>
      <w:r w:rsidR="002D20B7">
        <w:t xml:space="preserve"> </w:t>
      </w:r>
      <w:r w:rsidRPr="00940CD9">
        <w:t xml:space="preserve"> the IRS until the IRS agent has completed the</w:t>
      </w:r>
      <w:r w:rsidR="002D20B7">
        <w:t xml:space="preserve"> </w:t>
      </w:r>
      <w:r w:rsidRPr="00940CD9">
        <w:t xml:space="preserve"> questionnaire?</w:t>
      </w:r>
    </w:p>
    <w:p w:rsidR="008F518F" w:rsidRDefault="00AD17B9" w:rsidP="004A0A42">
      <w:pPr>
        <w:pStyle w:val="Question"/>
      </w:pPr>
      <w:r w:rsidRPr="00940CD9">
        <w:t>A.</w:t>
      </w:r>
      <w:r w:rsidRPr="00940CD9">
        <w:tab/>
        <w:t>I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no one to do nothing. Everything</w:t>
      </w:r>
      <w:r w:rsidR="002D20B7">
        <w:t xml:space="preserve"> </w:t>
      </w:r>
      <w:r w:rsidRPr="00940CD9">
        <w:t xml:space="preserve"> on that Web site says it is only for use by the</w:t>
      </w:r>
      <w:r w:rsidR="002D20B7">
        <w:t xml:space="preserve"> </w:t>
      </w:r>
      <w:r w:rsidR="008F518F" w:rsidRPr="00940CD9">
        <w:t>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008F518F" w:rsidRPr="00940CD9">
        <w:t xml:space="preserve"> and no one else. And that if it's used for</w:t>
      </w:r>
      <w:r w:rsidR="002D20B7">
        <w:t xml:space="preserve"> </w:t>
      </w:r>
      <w:r w:rsidR="008F518F" w:rsidRPr="00940CD9">
        <w:t>any purpose other than -- or any audience other than</w:t>
      </w:r>
      <w:r w:rsidR="002D20B7">
        <w:t xml:space="preserve"> </w:t>
      </w:r>
      <w:r w:rsidR="008F518F" w:rsidRPr="00940CD9">
        <w:t>what's specified and the audience -- the only proper</w:t>
      </w:r>
      <w:r w:rsidR="002D20B7">
        <w:t xml:space="preserve"> </w:t>
      </w:r>
      <w:r w:rsidR="008F518F" w:rsidRPr="00940CD9">
        <w:t>audience would not be people who belong in an IRS</w:t>
      </w:r>
      <w:r w:rsidR="002D20B7">
        <w:t xml:space="preserve"> </w:t>
      </w:r>
      <w:r w:rsidR="008F518F" w:rsidRPr="00940CD9">
        <w:t>office anyway.</w:t>
      </w:r>
    </w:p>
    <w:tbl>
      <w:tblPr>
        <w:tblStyle w:val="TableGrid"/>
        <w:tblW w:w="0" w:type="auto"/>
        <w:tblInd w:w="0" w:type="dxa"/>
        <w:tblLook w:val="01E0" w:firstRow="1" w:lastRow="1" w:firstColumn="1" w:lastColumn="1" w:noHBand="0" w:noVBand="0"/>
      </w:tblPr>
      <w:tblGrid>
        <w:gridCol w:w="10152"/>
      </w:tblGrid>
      <w:tr w:rsidR="000B15C6">
        <w:tc>
          <w:tcPr>
            <w:tcW w:w="10152" w:type="dxa"/>
            <w:tcBorders>
              <w:top w:val="single" w:sz="4" w:space="0" w:color="auto"/>
              <w:left w:val="single" w:sz="4" w:space="0" w:color="auto"/>
              <w:bottom w:val="single" w:sz="4" w:space="0" w:color="auto"/>
              <w:right w:val="single" w:sz="4" w:space="0" w:color="auto"/>
            </w:tcBorders>
          </w:tcPr>
          <w:p w:rsidR="000B15C6" w:rsidRPr="00870F52" w:rsidRDefault="000B15C6" w:rsidP="00277EB4">
            <w:r w:rsidRPr="001E32AE">
              <w:rPr>
                <w:u w:val="single"/>
              </w:rPr>
              <w:t>AMPLIFIED RES</w:t>
            </w:r>
            <w:r>
              <w:rPr>
                <w:u w:val="single"/>
              </w:rPr>
              <w:t>P</w:t>
            </w:r>
            <w:r w:rsidRPr="001E32AE">
              <w:rPr>
                <w:u w:val="single"/>
              </w:rPr>
              <w:t>ONSE</w:t>
            </w:r>
            <w:r>
              <w:t>:  [FACT] It is not my website, but I own and control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t xml:space="preserve"> on most of the items posted.</w:t>
            </w:r>
          </w:p>
        </w:tc>
      </w:tr>
    </w:tbl>
    <w:p w:rsidR="008F518F" w:rsidRPr="00940CD9" w:rsidRDefault="008F518F" w:rsidP="004A0A42">
      <w:pPr>
        <w:pStyle w:val="Question"/>
      </w:pPr>
      <w:r w:rsidRPr="00940CD9">
        <w:t>Q.</w:t>
      </w:r>
      <w:r w:rsidRPr="00940CD9">
        <w:tab/>
        <w:t>Do you know anyone at the IRS who has ever</w:t>
      </w:r>
      <w:r w:rsidR="002D20B7">
        <w:t xml:space="preserve"> </w:t>
      </w:r>
      <w:r w:rsidRPr="00940CD9">
        <w:t>completed the questionnaire and returned it to the</w:t>
      </w:r>
      <w:r w:rsidR="002D20B7">
        <w:t xml:space="preserve"> </w:t>
      </w:r>
      <w:r w:rsidRPr="00940CD9">
        <w:t>sender?</w:t>
      </w:r>
    </w:p>
    <w:p w:rsidR="008F518F" w:rsidRPr="00940CD9" w:rsidRDefault="008F518F" w:rsidP="004A0A42">
      <w:pPr>
        <w:pStyle w:val="Question"/>
      </w:pPr>
      <w:r w:rsidRPr="00940CD9">
        <w:t>A.</w:t>
      </w:r>
      <w:r w:rsidRPr="00940CD9">
        <w:tab/>
        <w:t>I'm not aware of anyone.</w:t>
      </w:r>
    </w:p>
    <w:p w:rsidR="008F518F" w:rsidRPr="00940CD9" w:rsidRDefault="008F518F" w:rsidP="004A0A42">
      <w:pPr>
        <w:pStyle w:val="Question"/>
      </w:pPr>
      <w:r w:rsidRPr="00940CD9">
        <w:t>Q.</w:t>
      </w:r>
      <w:r w:rsidRPr="00940CD9">
        <w:tab/>
        <w:t>Does that bother you?</w:t>
      </w:r>
    </w:p>
    <w:p w:rsidR="008F518F" w:rsidRPr="00940CD9" w:rsidRDefault="008F518F" w:rsidP="004A0A42">
      <w:pPr>
        <w:pStyle w:val="Question"/>
      </w:pPr>
      <w:r w:rsidRPr="00940CD9">
        <w:t>A.</w:t>
      </w:r>
      <w:r w:rsidRPr="00940CD9">
        <w:tab/>
        <w:t>The only thing that bothers me is a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that isn't accountable to read and obey</w:t>
      </w:r>
      <w:r w:rsidR="002D20B7">
        <w:t xml:space="preserve"> </w:t>
      </w:r>
      <w:r w:rsidRPr="00940CD9">
        <w:t>the law and to tell me what I'm doing wrong before it drags my ass into court.</w:t>
      </w:r>
    </w:p>
    <w:p w:rsidR="008F518F" w:rsidRPr="00940CD9" w:rsidRDefault="008F518F" w:rsidP="004A0A42">
      <w:pPr>
        <w:pStyle w:val="Question"/>
      </w:pPr>
      <w:r w:rsidRPr="00940CD9">
        <w:t>Q.</w:t>
      </w:r>
      <w:r w:rsidRPr="00940CD9">
        <w:tab/>
        <w:t>Isn't the Test for Tax Professional</w:t>
      </w:r>
      <w:r w:rsidR="002D20B7">
        <w:t xml:space="preserve"> </w:t>
      </w:r>
      <w:r w:rsidRPr="00940CD9">
        <w:t>Questionnaire</w:t>
      </w:r>
      <w:r w:rsidR="00451022">
        <w:fldChar w:fldCharType="begin"/>
      </w:r>
      <w:r w:rsidR="00451022">
        <w:instrText xml:space="preserve"> TA \s "Test for Tax Professional Questionnaire" </w:instrText>
      </w:r>
      <w:r w:rsidR="00451022">
        <w:fldChar w:fldCharType="end"/>
      </w:r>
      <w:r w:rsidRPr="00940CD9">
        <w:t xml:space="preserve"> intended to delay IRS examinations</w:t>
      </w:r>
      <w:r w:rsidR="00253D7F">
        <w:fldChar w:fldCharType="begin"/>
      </w:r>
      <w:r w:rsidR="00253D7F">
        <w:instrText xml:space="preserve"> XE "</w:instrText>
      </w:r>
      <w:r w:rsidR="00253D7F" w:rsidRPr="00D840BE">
        <w:instrText>IRS examinations</w:instrText>
      </w:r>
      <w:r w:rsidR="00253D7F">
        <w:instrText xml:space="preserve">" </w:instrText>
      </w:r>
      <w:r w:rsidR="00253D7F">
        <w:fldChar w:fldCharType="end"/>
      </w:r>
      <w:r w:rsidRPr="00940CD9">
        <w:t>?</w:t>
      </w:r>
    </w:p>
    <w:p w:rsidR="008F518F" w:rsidRDefault="008F518F" w:rsidP="004A0A42">
      <w:pPr>
        <w:pStyle w:val="Question"/>
      </w:pPr>
      <w:r w:rsidRPr="00940CD9">
        <w:t>A.</w:t>
      </w:r>
      <w:r w:rsidRPr="00940CD9">
        <w:tab/>
        <w:t>The only intent of everything on the Web</w:t>
      </w:r>
      <w:r w:rsidR="002D20B7">
        <w:t xml:space="preserve"> </w:t>
      </w:r>
      <w:r w:rsidRPr="00940CD9">
        <w:t>site is to obey the law and teach people what the law says. Anything beyond that is an nullity and it is</w:t>
      </w:r>
      <w:r w:rsidR="002D20B7">
        <w:t xml:space="preserve"> </w:t>
      </w:r>
      <w:r w:rsidRPr="00940CD9">
        <w:t>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w:t>
      </w:r>
    </w:p>
    <w:tbl>
      <w:tblPr>
        <w:tblStyle w:val="TableGrid"/>
        <w:tblW w:w="0" w:type="auto"/>
        <w:tblInd w:w="0" w:type="dxa"/>
        <w:tblLook w:val="01E0" w:firstRow="1" w:lastRow="1" w:firstColumn="1" w:lastColumn="1" w:noHBand="0" w:noVBand="0"/>
      </w:tblPr>
      <w:tblGrid>
        <w:gridCol w:w="10152"/>
      </w:tblGrid>
      <w:tr w:rsidR="001950F7">
        <w:tc>
          <w:tcPr>
            <w:tcW w:w="10152" w:type="dxa"/>
            <w:tcBorders>
              <w:top w:val="single" w:sz="4" w:space="0" w:color="auto"/>
              <w:left w:val="single" w:sz="4" w:space="0" w:color="auto"/>
              <w:bottom w:val="single" w:sz="4" w:space="0" w:color="auto"/>
              <w:right w:val="single" w:sz="4" w:space="0" w:color="auto"/>
            </w:tcBorders>
          </w:tcPr>
          <w:p w:rsidR="001950F7" w:rsidRPr="00870F52" w:rsidRDefault="001950F7" w:rsidP="00F91986">
            <w:r w:rsidRPr="001E32AE">
              <w:rPr>
                <w:u w:val="single"/>
              </w:rPr>
              <w:t>AMPLIFIED RES</w:t>
            </w:r>
            <w:r>
              <w:rPr>
                <w:u w:val="single"/>
              </w:rPr>
              <w:t>P</w:t>
            </w:r>
            <w:r w:rsidRPr="001E32AE">
              <w:rPr>
                <w:u w:val="single"/>
              </w:rPr>
              <w:t>ONSE</w:t>
            </w:r>
            <w:r>
              <w:t xml:space="preserve">:  [FACT] The Family Guardian Website Disclaimer and the </w:t>
            </w:r>
            <w:r w:rsidR="008B3819">
              <w:t>&lt;&lt;ORGANIZATION NAME&gt;&gt;</w:t>
            </w:r>
            <w:r>
              <w:t xml:space="preserve"> Member Agreements in Exhibit D3, Subexhibits 1 and 3</w:t>
            </w:r>
            <w:r>
              <w:fldChar w:fldCharType="begin"/>
            </w:r>
            <w:r>
              <w:instrText xml:space="preserve"> XE "</w:instrText>
            </w:r>
            <w:r w:rsidRPr="0019192E">
              <w:instrText>EXHIBITS:Exhibit D3, Subexhibits 1 and 3</w:instrText>
            </w:r>
            <w:r>
              <w:instrText xml:space="preserve">" </w:instrText>
            </w:r>
            <w:r>
              <w:fldChar w:fldCharType="end"/>
            </w:r>
            <w:r>
              <w:t xml:space="preserve"> both state that no one who is a “taxpayer” subject to the I.R.C. is allowed to read any of the materials.  Therefore, no one should be reading any of the exclusively religious and political speech on any of these websites who you or the IRS would or should have any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jurisdiction over or relationship with.  Therefore, if “taxpayers” are either reading or using the materials on either website, they are doing so in violation of the Disclaimers and Member Agreements and I am sorry, but I have no control over that.  I have done everything that I can do to ensure that I don’t interfere with lawful activities on your part, but there is a limit to how much I do.  You may not turn strictly religious and political speech into an injury, and there have been NO ACTIVITIES of any kind that I am aware of by either website or anyone associated with either website other than publishing religious and political speech that is not actionable</w:t>
            </w:r>
            <w:r w:rsidR="00CD5780">
              <w:t>, and letting the audience decide for themselves whether or how to use it.</w:t>
            </w:r>
          </w:p>
        </w:tc>
      </w:tr>
    </w:tbl>
    <w:p w:rsidR="003F444F" w:rsidRDefault="003F444F" w:rsidP="00B327BF">
      <w:pPr>
        <w:pStyle w:val="Heading2"/>
      </w:pPr>
      <w:bookmarkStart w:id="118" w:name="_Toc128210510"/>
      <w:r>
        <w:t>Obstructing the IRS</w:t>
      </w:r>
      <w:bookmarkEnd w:id="118"/>
    </w:p>
    <w:p w:rsidR="008F518F" w:rsidRPr="00940CD9" w:rsidRDefault="008F518F" w:rsidP="004A0A42">
      <w:pPr>
        <w:pStyle w:val="Question"/>
      </w:pPr>
      <w:r w:rsidRPr="00940CD9">
        <w:t>Q.</w:t>
      </w:r>
      <w:r w:rsidRPr="00940CD9">
        <w:tab/>
        <w:t>Isn't it meant to obstruct the IRS in its</w:t>
      </w:r>
      <w:r w:rsidR="002D20B7">
        <w:t xml:space="preserve"> </w:t>
      </w:r>
      <w:r w:rsidRPr="00940CD9">
        <w:t>functions?</w:t>
      </w:r>
    </w:p>
    <w:p w:rsidR="008F518F" w:rsidRDefault="008F518F" w:rsidP="004A0A42">
      <w:pPr>
        <w:pStyle w:val="Question"/>
      </w:pPr>
      <w:r w:rsidRPr="00940CD9">
        <w:t>A.</w:t>
      </w:r>
      <w:r w:rsidRPr="00940CD9">
        <w:tab/>
        <w:t>Absolutely not. There's no way you can</w:t>
      </w:r>
      <w:r w:rsidR="002D20B7">
        <w:t xml:space="preserve"> </w:t>
      </w:r>
      <w:r w:rsidRPr="00940CD9">
        <w:t>lawfully obstruct an 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rsidRPr="00940CD9">
        <w:t>, the operation of</w:t>
      </w:r>
      <w:r w:rsidR="002D20B7">
        <w:t xml:space="preserve"> </w:t>
      </w:r>
      <w:r w:rsidRPr="00940CD9">
        <w:t>an organization as a person who is not a taxpayer.</w:t>
      </w:r>
    </w:p>
    <w:tbl>
      <w:tblPr>
        <w:tblStyle w:val="TableGrid"/>
        <w:tblW w:w="0" w:type="auto"/>
        <w:tblInd w:w="0" w:type="dxa"/>
        <w:tblLook w:val="01E0" w:firstRow="1" w:lastRow="1" w:firstColumn="1" w:lastColumn="1" w:noHBand="0" w:noVBand="0"/>
      </w:tblPr>
      <w:tblGrid>
        <w:gridCol w:w="10152"/>
      </w:tblGrid>
      <w:tr w:rsidR="00B74CD3">
        <w:tc>
          <w:tcPr>
            <w:tcW w:w="10152" w:type="dxa"/>
            <w:tcBorders>
              <w:top w:val="single" w:sz="4" w:space="0" w:color="auto"/>
              <w:left w:val="single" w:sz="4" w:space="0" w:color="auto"/>
              <w:bottom w:val="single" w:sz="4" w:space="0" w:color="auto"/>
              <w:right w:val="single" w:sz="4" w:space="0" w:color="auto"/>
            </w:tcBorders>
          </w:tcPr>
          <w:p w:rsidR="00B74CD3" w:rsidRDefault="00B74CD3" w:rsidP="00277EB4">
            <w:r w:rsidRPr="001E32AE">
              <w:rPr>
                <w:u w:val="single"/>
              </w:rPr>
              <w:t>AMPLIFIED RES</w:t>
            </w:r>
            <w:r>
              <w:rPr>
                <w:u w:val="single"/>
              </w:rPr>
              <w:t>P</w:t>
            </w:r>
            <w:r w:rsidRPr="001E32AE">
              <w:rPr>
                <w:u w:val="single"/>
              </w:rPr>
              <w:t>ONSE</w:t>
            </w:r>
            <w:r>
              <w:t>:  [FACT] The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rsidR="009E342B">
              <w:t>,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 xml:space="preserve"> says who is allowed to read but not use the materials at:</w:t>
            </w:r>
          </w:p>
          <w:p w:rsidR="00B74CD3" w:rsidRPr="00870F52" w:rsidRDefault="00B74CD3" w:rsidP="00277EB4">
            <w:hyperlink r:id="rId213" w:history="1">
              <w:r w:rsidR="00374D8B" w:rsidRPr="00374D8B">
                <w:rPr>
                  <w:rStyle w:val="Hyperlink"/>
                </w:rPr>
                <w:t>http://famguardian.org/disclaimer.htm</w:t>
              </w:r>
            </w:hyperlink>
          </w:p>
          <w:p w:rsidR="00B74CD3" w:rsidRDefault="00B74CD3" w:rsidP="00277EB4"/>
          <w:p w:rsidR="00B74CD3" w:rsidRPr="00870F52" w:rsidRDefault="00FC4D05" w:rsidP="00277EB4">
            <w:r>
              <w:t>The above is also available as Exhibit D</w:t>
            </w:r>
            <w:r w:rsidR="009E342B">
              <w:t>6</w:t>
            </w:r>
            <w:r w:rsidR="00682D74">
              <w:fldChar w:fldCharType="begin"/>
            </w:r>
            <w:r w:rsidR="00682D74">
              <w:instrText xml:space="preserve"> XE "</w:instrText>
            </w:r>
            <w:r w:rsidR="00682D74" w:rsidRPr="00CC4959">
              <w:instrText>EXHIBITS:Exhibit D</w:instrText>
            </w:r>
            <w:r w:rsidR="009E342B">
              <w:instrText>6</w:instrText>
            </w:r>
            <w:r w:rsidR="00682D74">
              <w:instrText xml:space="preserve">" </w:instrText>
            </w:r>
            <w:r w:rsidR="00682D74">
              <w:fldChar w:fldCharType="end"/>
            </w:r>
            <w:r>
              <w:t xml:space="preserve">.  </w:t>
            </w:r>
            <w:r w:rsidR="00B74CD3">
              <w:t>The intended audience are only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rsidR="00B74CD3">
              <w:t xml:space="preserve">” who are “nonresident aliens”, “citizens but not nationals”, etc. etc.  </w:t>
            </w:r>
            <w:r w:rsidR="00325EEB">
              <w:t>None of these people should be receiving IRS notices, and if they are, the IRS is acting illegally, usually because private employers</w:t>
            </w:r>
            <w:r w:rsidR="00137D33">
              <w:fldChar w:fldCharType="begin"/>
            </w:r>
            <w:r w:rsidR="00137D33">
              <w:instrText xml:space="preserve"> XE "</w:instrText>
            </w:r>
            <w:r w:rsidR="00137D33" w:rsidRPr="00B41830">
              <w:instrText>private employers</w:instrText>
            </w:r>
            <w:r w:rsidR="00137D33">
              <w:instrText xml:space="preserve">" </w:instrText>
            </w:r>
            <w:r w:rsidR="00137D33">
              <w:fldChar w:fldCharType="end"/>
            </w:r>
            <w:r w:rsidR="00325EEB">
              <w:t xml:space="preserve"> and financial institutions, who are usually ignorant of the law and malfeasant in following it, are willfully committing fraud on information returns</w:t>
            </w:r>
            <w:r w:rsidR="000D37CC">
              <w:fldChar w:fldCharType="begin"/>
            </w:r>
            <w:r w:rsidR="000D37CC">
              <w:instrText xml:space="preserve"> XE "</w:instrText>
            </w:r>
            <w:r w:rsidR="000D37CC" w:rsidRPr="006110C1">
              <w:instrText>FORMS:information returns</w:instrText>
            </w:r>
            <w:r w:rsidR="000D37CC">
              <w:instrText xml:space="preserve">" </w:instrText>
            </w:r>
            <w:r w:rsidR="000D37CC">
              <w:fldChar w:fldCharType="end"/>
            </w:r>
            <w:r w:rsidR="00325EEB">
              <w:t xml:space="preserve"> that they are sending in.</w:t>
            </w:r>
          </w:p>
        </w:tc>
      </w:tr>
    </w:tbl>
    <w:p w:rsidR="00AD17B9" w:rsidRPr="00940CD9" w:rsidRDefault="00AD17B9" w:rsidP="004A0A42">
      <w:pPr>
        <w:pStyle w:val="Question"/>
      </w:pPr>
      <w:r w:rsidRPr="00940CD9">
        <w:t>Q.</w:t>
      </w:r>
      <w:r w:rsidRPr="00940CD9">
        <w:tab/>
        <w:t>If you learned that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who visit the</w:t>
      </w:r>
      <w:r w:rsidR="002D20B7">
        <w:t xml:space="preserve"> </w:t>
      </w:r>
      <w:r w:rsidRPr="00940CD9">
        <w:t xml:space="preserv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are downloading</w:t>
      </w:r>
      <w:r w:rsidR="001C023A">
        <w:fldChar w:fldCharType="begin"/>
      </w:r>
      <w:r w:rsidR="001C023A">
        <w:instrText xml:space="preserve"> XE "</w:instrText>
      </w:r>
      <w:r w:rsidR="001C023A" w:rsidRPr="00C04D92">
        <w:instrText>downloading</w:instrText>
      </w:r>
      <w:r w:rsidR="001C023A">
        <w:instrText xml:space="preserve">" </w:instrText>
      </w:r>
      <w:r w:rsidR="001C023A">
        <w:fldChar w:fldCharType="end"/>
      </w:r>
      <w:r w:rsidRPr="00940CD9">
        <w:t xml:space="preserve"> that</w:t>
      </w:r>
      <w:r w:rsidR="002D20B7">
        <w:t xml:space="preserve"> </w:t>
      </w:r>
      <w:r w:rsidRPr="00940CD9">
        <w:t>questionnaire and then sending it to the IRS, would</w:t>
      </w:r>
      <w:r w:rsidR="002D20B7">
        <w:t xml:space="preserve"> </w:t>
      </w:r>
      <w:r w:rsidRPr="00940CD9">
        <w:t>you pull it from your Web site?</w:t>
      </w:r>
    </w:p>
    <w:p w:rsidR="00AD17B9" w:rsidRPr="00940CD9" w:rsidRDefault="00AD17B9" w:rsidP="004A0A42">
      <w:pPr>
        <w:pStyle w:val="Question"/>
      </w:pPr>
      <w:r w:rsidRPr="00940CD9">
        <w:t>A.</w:t>
      </w:r>
      <w:r w:rsidRPr="00940CD9">
        <w:tab/>
        <w:t>Well, there you go with your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002D20B7">
        <w:t xml:space="preserve"> </w:t>
      </w:r>
      <w:r w:rsidRPr="00940CD9">
        <w:t xml:space="preserve"> words again, "your Web site."</w:t>
      </w:r>
    </w:p>
    <w:p w:rsidR="00AD17B9" w:rsidRPr="00940CD9" w:rsidRDefault="00AD17B9" w:rsidP="004A0A42">
      <w:pPr>
        <w:pStyle w:val="Question"/>
      </w:pPr>
      <w:r w:rsidRPr="00940CD9">
        <w:t>Q.</w:t>
      </w:r>
      <w:r w:rsidRPr="00940CD9">
        <w:tab/>
        <w:t xml:space="preserve">Would </w:t>
      </w:r>
      <w:r w:rsidR="00A66C8C">
        <w:t>Family Guardian</w:t>
      </w:r>
      <w:r w:rsidRPr="00940CD9">
        <w:t xml:space="preserve"> pull it from </w:t>
      </w:r>
      <w:r w:rsidR="002D20B7">
        <w:t>–</w:t>
      </w:r>
      <w:r w:rsidRPr="00940CD9">
        <w:t xml:space="preserve"> from</w:t>
      </w:r>
      <w:r w:rsidR="002D20B7">
        <w:t xml:space="preserve"> </w:t>
      </w:r>
      <w:r w:rsidRPr="00940CD9">
        <w:t xml:space="preserve"> its Web site?</w:t>
      </w:r>
    </w:p>
    <w:p w:rsidR="00AD17B9" w:rsidRPr="00940CD9" w:rsidRDefault="00AD17B9" w:rsidP="004A0A42">
      <w:pPr>
        <w:pStyle w:val="Question"/>
      </w:pPr>
      <w:r w:rsidRPr="00940CD9">
        <w:t>A.</w:t>
      </w:r>
      <w:r w:rsidRPr="00940CD9">
        <w:tab/>
        <w:t>Well, let me ask you this: Do you think</w:t>
      </w:r>
      <w:r w:rsidR="002D20B7">
        <w:t xml:space="preserve"> </w:t>
      </w:r>
      <w:r w:rsidRPr="00940CD9">
        <w:t xml:space="preserve"> that that would be a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rsidRPr="00940CD9">
        <w:t xml:space="preserve"> activity to use your First Amendment</w:t>
      </w:r>
      <w:r w:rsidR="00EF11EB">
        <w:fldChar w:fldCharType="begin"/>
      </w:r>
      <w:r w:rsidR="00EF11EB">
        <w:instrText xml:space="preserve"> TA \s "First Amendment" </w:instrText>
      </w:r>
      <w:r w:rsidR="00EF11EB">
        <w:fldChar w:fldCharType="end"/>
      </w:r>
      <w:r w:rsidRPr="00940CD9">
        <w:t xml:space="preserve"> rights to petition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w:t>
      </w:r>
    </w:p>
    <w:p w:rsidR="00AD17B9" w:rsidRPr="00940CD9" w:rsidRDefault="00AD17B9" w:rsidP="004A0A42">
      <w:pPr>
        <w:pStyle w:val="Question"/>
      </w:pPr>
      <w:r w:rsidRPr="00940CD9">
        <w:t>Q.</w:t>
      </w:r>
      <w:r w:rsidRPr="00940CD9">
        <w:tab/>
        <w:t>Well, let me ask you this: Wouldn't that</w:t>
      </w:r>
      <w:r w:rsidR="002D20B7">
        <w:t xml:space="preserve"> </w:t>
      </w:r>
      <w:r w:rsidRPr="00940CD9">
        <w:t>be going against what you said the purpose was,</w:t>
      </w:r>
      <w:r w:rsidR="002D20B7">
        <w:t xml:space="preserve"> </w:t>
      </w:r>
      <w:r w:rsidR="00105E0D" w:rsidRPr="00940CD9">
        <w:t xml:space="preserve"> </w:t>
      </w:r>
      <w:r w:rsidRPr="00940CD9">
        <w:t>which was it's only for the use of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but</w:t>
      </w:r>
      <w:r w:rsidR="002D20B7">
        <w:t xml:space="preserve"> </w:t>
      </w:r>
      <w:r w:rsidRPr="00940CD9">
        <w:t>if instead of the author using it, some Web site</w:t>
      </w:r>
      <w:r w:rsidR="002D20B7">
        <w:t xml:space="preserve"> </w:t>
      </w:r>
      <w:r w:rsidRPr="00940CD9">
        <w:t>visitor used it to delay the IRS or intimidate the</w:t>
      </w:r>
      <w:r w:rsidR="002D20B7">
        <w:t xml:space="preserve"> </w:t>
      </w:r>
      <w:r w:rsidRPr="00940CD9">
        <w:t>IRS or obstruct the IRS in the examination, would</w:t>
      </w:r>
      <w:r w:rsidR="002D20B7">
        <w:t xml:space="preserve"> </w:t>
      </w:r>
      <w:r w:rsidRPr="00940CD9">
        <w:t xml:space="preserve"> </w:t>
      </w:r>
      <w:r w:rsidR="00A66C8C">
        <w:t>Family Guardian</w:t>
      </w:r>
      <w:r w:rsidRPr="00940CD9">
        <w:t xml:space="preserve"> deem that essentially a violation?</w:t>
      </w:r>
    </w:p>
    <w:p w:rsidR="00AD17B9" w:rsidRDefault="00AD17B9" w:rsidP="004A0A42">
      <w:pPr>
        <w:pStyle w:val="Question"/>
      </w:pPr>
      <w:r w:rsidRPr="00940CD9">
        <w:t>A.</w:t>
      </w:r>
      <w:r w:rsidRPr="00940CD9">
        <w:tab/>
        <w:t>A violation of what?</w:t>
      </w:r>
    </w:p>
    <w:tbl>
      <w:tblPr>
        <w:tblStyle w:val="TableGrid"/>
        <w:tblW w:w="0" w:type="auto"/>
        <w:tblInd w:w="0" w:type="dxa"/>
        <w:tblLook w:val="01E0" w:firstRow="1" w:lastRow="1" w:firstColumn="1" w:lastColumn="1" w:noHBand="0" w:noVBand="0"/>
      </w:tblPr>
      <w:tblGrid>
        <w:gridCol w:w="10152"/>
      </w:tblGrid>
      <w:tr w:rsidR="00B74CD3">
        <w:tc>
          <w:tcPr>
            <w:tcW w:w="10152" w:type="dxa"/>
            <w:tcBorders>
              <w:top w:val="single" w:sz="4" w:space="0" w:color="auto"/>
              <w:left w:val="single" w:sz="4" w:space="0" w:color="auto"/>
              <w:bottom w:val="single" w:sz="4" w:space="0" w:color="auto"/>
              <w:right w:val="single" w:sz="4" w:space="0" w:color="auto"/>
            </w:tcBorders>
          </w:tcPr>
          <w:p w:rsidR="00B74CD3" w:rsidRDefault="00B74CD3" w:rsidP="00277EB4">
            <w:r w:rsidRPr="001E32AE">
              <w:rPr>
                <w:u w:val="single"/>
              </w:rPr>
              <w:t>AMPLIFIED RES</w:t>
            </w:r>
            <w:r>
              <w:rPr>
                <w:u w:val="single"/>
              </w:rPr>
              <w:t>P</w:t>
            </w:r>
            <w:r w:rsidRPr="001E32AE">
              <w:rPr>
                <w:u w:val="single"/>
              </w:rPr>
              <w:t>ONSE</w:t>
            </w:r>
            <w:r>
              <w:t>:  [FACT] The need to show people how to read and learn the law and follow it, and the need for peer review outweigh any harm that might result from doing that.  The U.S. Supreme Court</w:t>
            </w:r>
            <w:r w:rsidR="002C510A">
              <w:fldChar w:fldCharType="begin"/>
            </w:r>
            <w:r w:rsidR="002C510A">
              <w:instrText xml:space="preserve"> XE "</w:instrText>
            </w:r>
            <w:r w:rsidR="002C510A" w:rsidRPr="00C05E54">
              <w:instrText>U.S. Supreme Court</w:instrText>
            </w:r>
            <w:r w:rsidR="002C510A">
              <w:instrText xml:space="preserve">" </w:instrText>
            </w:r>
            <w:r w:rsidR="002C510A">
              <w:fldChar w:fldCharType="end"/>
            </w:r>
            <w:r>
              <w:t xml:space="preserve"> agreed with this, when it said:</w:t>
            </w:r>
          </w:p>
          <w:p w:rsidR="00B74CD3" w:rsidRPr="001C023A" w:rsidRDefault="001C023A" w:rsidP="00B74CD3">
            <w:pPr>
              <w:pStyle w:val="Quote0"/>
            </w:pPr>
            <w:r w:rsidRPr="001C023A">
              <w:rPr>
                <w:iCs w:val="0"/>
              </w:rPr>
              <w:t>"</w:t>
            </w:r>
            <w:r w:rsidRPr="001C023A">
              <w:rPr>
                <w:b/>
                <w:bCs/>
                <w:iCs w:val="0"/>
                <w:u w:val="single"/>
              </w:rPr>
              <w:t>This court has not yet fixed the standard by which to determine</w:t>
            </w:r>
            <w:r w:rsidRPr="001C023A">
              <w:rPr>
                <w:iCs w:val="0"/>
              </w:rPr>
              <w:t xml:space="preserve"> when a danger shall be deemed clear; how remote the danger may be and yet be deemed present; and </w:t>
            </w:r>
            <w:r w:rsidRPr="001C023A">
              <w:rPr>
                <w:b/>
                <w:bCs/>
                <w:iCs w:val="0"/>
                <w:u w:val="single"/>
              </w:rPr>
              <w:t>what degree of evil shall be deemed sufficiently substantial to justify resort to abridgment of free speech and assembly as the means of protection</w:t>
            </w:r>
            <w:r w:rsidRPr="001C023A">
              <w:rPr>
                <w:iCs w:val="0"/>
              </w:rPr>
              <w:t xml:space="preserve">. To reach sound conclusions on these matters, we must bear in mind why a state is, ordinarily, denied the power to prohibit dissemination of social, economic and political doctrine which a vast majority of its citizens believes to be false and fraught with evil consequence. </w:t>
            </w:r>
            <w:bookmarkStart w:id="119" w:name="375"/>
            <w:r w:rsidRPr="001C023A">
              <w:rPr>
                <w:iCs w:val="0"/>
                <w:color w:val="005500"/>
                <w:sz w:val="20"/>
                <w:szCs w:val="20"/>
              </w:rPr>
              <w:t>[274 U.S. 357, 375] </w:t>
            </w:r>
            <w:bookmarkEnd w:id="119"/>
            <w:r w:rsidRPr="001C023A">
              <w:rPr>
                <w:iCs w:val="0"/>
                <w:color w:val="005500"/>
                <w:sz w:val="20"/>
                <w:szCs w:val="20"/>
              </w:rPr>
              <w:t xml:space="preserve">  </w:t>
            </w:r>
            <w:r w:rsidRPr="001C023A">
              <w:rPr>
                <w:iCs w:val="0"/>
              </w:rPr>
              <w:t xml:space="preserve">Those who won our independence believed that the final end of the state was to make men free to develop their faculties, and that in its government the deliberative forces should prevail over the arbitrary. They valued liberty both as an end and as a means. They believed liberty to the secret of happiness and courage to be the secret of liberty. </w:t>
            </w:r>
            <w:r w:rsidRPr="001C023A">
              <w:rPr>
                <w:b/>
                <w:bCs/>
                <w:iCs w:val="0"/>
                <w:u w:val="single"/>
              </w:rPr>
              <w:t>They believed that freedom to think as you will and to speak as you think are means indispensable to the discovery and spread of political truth; that without free speech and assembly discussion would be futile; that with them, discussion affords ordinarily adequate protection against the dissemination of noxious doctrine; that the greatest menace to freedom is an inert people; that public discussion is a political duty; and that this should be a fundamental principle of the American government.</w:t>
            </w:r>
            <w:r w:rsidRPr="001C023A">
              <w:rPr>
                <w:iCs w:val="0"/>
              </w:rPr>
              <w:t xml:space="preserve"> </w:t>
            </w:r>
            <w:bookmarkStart w:id="120" w:name="t3"/>
            <w:r w:rsidRPr="001C023A">
              <w:rPr>
                <w:iCs w:val="0"/>
              </w:rPr>
              <w:fldChar w:fldCharType="begin"/>
            </w:r>
            <w:r w:rsidRPr="001C023A">
              <w:rPr>
                <w:iCs w:val="0"/>
              </w:rPr>
              <w:instrText xml:space="preserve"> HYPERLINK "http://famguardian.org/SovImmunity.htm" \l "f3#f3" </w:instrText>
            </w:r>
            <w:r w:rsidR="004F63D0" w:rsidRPr="004F63D0">
              <w:rPr>
                <w:iCs w:val="0"/>
              </w:rPr>
            </w:r>
            <w:r w:rsidRPr="001C023A">
              <w:rPr>
                <w:iCs w:val="0"/>
              </w:rPr>
              <w:fldChar w:fldCharType="separate"/>
            </w:r>
            <w:r w:rsidRPr="001C023A">
              <w:rPr>
                <w:rStyle w:val="Hyperlink"/>
                <w:iCs w:val="0"/>
              </w:rPr>
              <w:t xml:space="preserve">3 </w:t>
            </w:r>
            <w:r w:rsidRPr="001C023A">
              <w:rPr>
                <w:iCs w:val="0"/>
              </w:rPr>
              <w:fldChar w:fldCharType="end"/>
            </w:r>
            <w:bookmarkEnd w:id="120"/>
            <w:r w:rsidRPr="001C023A">
              <w:rPr>
                <w:iCs w:val="0"/>
              </w:rPr>
              <w:t>They recognized the risks to which all human institutions are subject. But</w:t>
            </w:r>
            <w:r w:rsidRPr="001C023A">
              <w:rPr>
                <w:b/>
                <w:bCs/>
                <w:iCs w:val="0"/>
                <w:u w:val="single"/>
              </w:rPr>
              <w:t xml:space="preserve"> they knew that order cannot be secured merely through fear of punishment for its infraction; that it is hazardous to discourage thought, hope and imagination; that fear breeds repression; that repression breeds hate; that hate menaces stable government; that the path of safety lies in the opportunity to discuss freely supposed grievances and proposed remedies; and that the fitting remedy for evil counsels is good ones. Believing in the power of reason as applied through public discussion, they eschewed silence </w:t>
            </w:r>
            <w:bookmarkStart w:id="121" w:name="376"/>
            <w:r w:rsidRPr="001C023A">
              <w:rPr>
                <w:b/>
                <w:bCs/>
                <w:iCs w:val="0"/>
                <w:color w:val="005500"/>
                <w:sz w:val="20"/>
                <w:szCs w:val="20"/>
                <w:u w:val="single"/>
              </w:rPr>
              <w:t>[274 U.S. 357, 376] </w:t>
            </w:r>
            <w:bookmarkEnd w:id="121"/>
            <w:r w:rsidRPr="001C023A">
              <w:rPr>
                <w:b/>
                <w:bCs/>
                <w:iCs w:val="0"/>
                <w:color w:val="005500"/>
                <w:sz w:val="20"/>
                <w:szCs w:val="20"/>
                <w:u w:val="single"/>
              </w:rPr>
              <w:t xml:space="preserve">  </w:t>
            </w:r>
            <w:r w:rsidRPr="001C023A">
              <w:rPr>
                <w:b/>
                <w:bCs/>
                <w:iCs w:val="0"/>
                <w:u w:val="single"/>
              </w:rPr>
              <w:t>coerced by law-the argument of force in its worst form. Recognizing the occasional tyrannies of governing majorities, they amended the Constitution so that free speech and assembly should be guaranteed.</w:t>
            </w:r>
            <w:r w:rsidRPr="001C023A">
              <w:rPr>
                <w:iCs w:val="0"/>
              </w:rPr>
              <w:t>” </w:t>
            </w:r>
            <w:r w:rsidRPr="001C023A">
              <w:t xml:space="preserve"> [</w:t>
            </w:r>
            <w:r w:rsidRPr="001C023A">
              <w:rPr>
                <w:iCs w:val="0"/>
              </w:rPr>
              <w:t>Whitney v. California</w:t>
            </w:r>
            <w:r w:rsidRPr="001C023A">
              <w:t xml:space="preserve">, </w:t>
            </w:r>
            <w:hyperlink r:id="rId214" w:history="1">
              <w:r w:rsidRPr="001C023A">
                <w:rPr>
                  <w:rStyle w:val="Hyperlink"/>
                </w:rPr>
                <w:t>274 U.S. 357</w:t>
              </w:r>
            </w:hyperlink>
            <w:r w:rsidRPr="001C023A">
              <w:t xml:space="preserve"> (1927)</w:t>
            </w:r>
            <w:r>
              <w:fldChar w:fldCharType="begin"/>
            </w:r>
            <w:r>
              <w:instrText xml:space="preserve"> TA \l "</w:instrText>
            </w:r>
            <w:r w:rsidRPr="001B502A">
              <w:rPr>
                <w:iCs w:val="0"/>
              </w:rPr>
              <w:instrText>Whitney v. California</w:instrText>
            </w:r>
            <w:r w:rsidRPr="001B502A">
              <w:instrText>, 274 U.S. 357 (1927)</w:instrText>
            </w:r>
            <w:r>
              <w:instrText xml:space="preserve">" \s "Whitney v. California, 274 U.S. 357 (1927)" \c 1 </w:instrText>
            </w:r>
            <w:r>
              <w:fldChar w:fldCharType="end"/>
            </w:r>
            <w:r w:rsidRPr="001C023A">
              <w:t>]</w:t>
            </w:r>
          </w:p>
          <w:p w:rsidR="00B74CD3" w:rsidRPr="00870F52" w:rsidRDefault="00B74CD3" w:rsidP="00B74CD3">
            <w:pPr>
              <w:pStyle w:val="Quote0"/>
            </w:pPr>
          </w:p>
        </w:tc>
      </w:tr>
    </w:tbl>
    <w:p w:rsidR="002D20B7" w:rsidRDefault="00AD17B9" w:rsidP="004A0A42">
      <w:pPr>
        <w:pStyle w:val="Question"/>
      </w:pPr>
      <w:r w:rsidRPr="00940CD9">
        <w:t>Q.</w:t>
      </w:r>
      <w:r w:rsidRPr="00940CD9">
        <w:tab/>
        <w:t>How about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that's all over it?</w:t>
      </w:r>
      <w:r w:rsidR="002D20B7">
        <w:t xml:space="preserve"> </w:t>
      </w:r>
    </w:p>
    <w:p w:rsidR="00AD17B9" w:rsidRDefault="00AD17B9" w:rsidP="004A0A42">
      <w:pPr>
        <w:pStyle w:val="Question"/>
      </w:pPr>
      <w:r w:rsidRPr="00940CD9">
        <w:t>A.</w:t>
      </w:r>
      <w:r w:rsidRPr="00940CD9">
        <w:tab/>
        <w:t>Well, I think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does say that</w:t>
      </w:r>
      <w:r w:rsidR="002D20B7">
        <w:t xml:space="preserve"> </w:t>
      </w:r>
      <w:r w:rsidRPr="00940CD9">
        <w:t xml:space="preserve"> you can send as many copies as you want to the</w:t>
      </w:r>
      <w:r w:rsidR="002D20B7">
        <w:t xml:space="preserve"> </w:t>
      </w:r>
      <w:r w:rsidRPr="00940CD9">
        <w:t xml:space="preserv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w:t>
      </w:r>
      <w:r w:rsidRPr="00940CD9">
        <w:noBreakHyphen/>
      </w:r>
    </w:p>
    <w:p w:rsidR="00AD17B9" w:rsidRPr="00940CD9" w:rsidRDefault="00AD17B9" w:rsidP="004A0A42">
      <w:pPr>
        <w:pStyle w:val="Question"/>
      </w:pPr>
      <w:r w:rsidRPr="00940CD9">
        <w:t>Q.</w:t>
      </w:r>
      <w:r w:rsidRPr="00940CD9">
        <w:tab/>
        <w:t>But I thought -</w:t>
      </w:r>
      <w:r w:rsidRPr="00940CD9">
        <w:noBreakHyphen/>
      </w:r>
    </w:p>
    <w:p w:rsidR="00AD17B9" w:rsidRPr="00940CD9" w:rsidRDefault="00AD17B9" w:rsidP="004A0A42">
      <w:pPr>
        <w:pStyle w:val="Question"/>
      </w:pPr>
      <w:r w:rsidRPr="00940CD9">
        <w:t>A.</w:t>
      </w:r>
      <w:r w:rsidRPr="00940CD9">
        <w:tab/>
        <w:t>-- and only them.</w:t>
      </w:r>
    </w:p>
    <w:p w:rsidR="008F518F" w:rsidRPr="00940CD9" w:rsidRDefault="008F518F" w:rsidP="004A0A42">
      <w:pPr>
        <w:pStyle w:val="Question"/>
      </w:pPr>
      <w:r w:rsidRPr="00940CD9">
        <w:t>Q.</w:t>
      </w:r>
      <w:r w:rsidRPr="00940CD9">
        <w:tab/>
        <w:t>But I thought it was only for the use of</w:t>
      </w:r>
      <w:r w:rsidR="002D20B7">
        <w:t xml:space="preserve"> </w:t>
      </w:r>
      <w:r w:rsidRPr="00940CD9">
        <w:t>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and not for other people's use?</w:t>
      </w:r>
    </w:p>
    <w:p w:rsidR="008F518F" w:rsidRDefault="008F518F" w:rsidP="004A0A42">
      <w:pPr>
        <w:pStyle w:val="Question"/>
      </w:pPr>
      <w:r w:rsidRPr="00940CD9">
        <w:t>A.</w:t>
      </w:r>
      <w:r w:rsidRPr="00940CD9">
        <w:tab/>
        <w:t>Well, that's the decision of whoever it is</w:t>
      </w:r>
      <w:r w:rsidR="002D20B7">
        <w:t xml:space="preserve"> </w:t>
      </w:r>
      <w:r w:rsidRPr="00940CD9">
        <w:t>that's reading it. Not my decision. As long as</w:t>
      </w:r>
      <w:r w:rsidR="002D20B7">
        <w:t xml:space="preserve"> </w:t>
      </w:r>
      <w:r w:rsidRPr="00940CD9">
        <w:t>they don't hurt me.</w:t>
      </w:r>
    </w:p>
    <w:tbl>
      <w:tblPr>
        <w:tblStyle w:val="TableGrid"/>
        <w:tblW w:w="0" w:type="auto"/>
        <w:tblInd w:w="0" w:type="dxa"/>
        <w:tblLook w:val="01E0" w:firstRow="1" w:lastRow="1" w:firstColumn="1" w:lastColumn="1" w:noHBand="0" w:noVBand="0"/>
      </w:tblPr>
      <w:tblGrid>
        <w:gridCol w:w="10152"/>
      </w:tblGrid>
      <w:tr w:rsidR="00070452">
        <w:tc>
          <w:tcPr>
            <w:tcW w:w="10152" w:type="dxa"/>
            <w:tcBorders>
              <w:top w:val="single" w:sz="4" w:space="0" w:color="auto"/>
              <w:left w:val="single" w:sz="4" w:space="0" w:color="auto"/>
              <w:bottom w:val="single" w:sz="4" w:space="0" w:color="auto"/>
              <w:right w:val="single" w:sz="4" w:space="0" w:color="auto"/>
            </w:tcBorders>
          </w:tcPr>
          <w:p w:rsidR="00070452" w:rsidRDefault="00070452" w:rsidP="00277EB4">
            <w:r w:rsidRPr="001E32AE">
              <w:rPr>
                <w:u w:val="single"/>
              </w:rPr>
              <w:t>AMPLIFIED RES</w:t>
            </w:r>
            <w:r>
              <w:rPr>
                <w:u w:val="single"/>
              </w:rPr>
              <w:t>P</w:t>
            </w:r>
            <w:r w:rsidRPr="001E32AE">
              <w:rPr>
                <w:u w:val="single"/>
              </w:rPr>
              <w:t>ONSE</w:t>
            </w:r>
            <w:r>
              <w:t>:  [FACT] The worst thing that could happen is for people to send questions and First Amendment</w:t>
            </w:r>
            <w:r w:rsidR="00103E86">
              <w:fldChar w:fldCharType="begin"/>
            </w:r>
            <w:r w:rsidR="00103E86">
              <w:instrText xml:space="preserve"> TA \s "First Amendment" </w:instrText>
            </w:r>
            <w:r w:rsidR="00103E86">
              <w:fldChar w:fldCharType="end"/>
            </w:r>
            <w:r>
              <w:t xml:space="preserve"> petitions to the IRS and their public servants</w:t>
            </w:r>
            <w:r w:rsidR="00C82196">
              <w:fldChar w:fldCharType="begin"/>
            </w:r>
            <w:r w:rsidR="00C82196">
              <w:instrText xml:space="preserve"> XE "</w:instrText>
            </w:r>
            <w:r w:rsidR="00C82196" w:rsidRPr="008C43FF">
              <w:instrText>public servants</w:instrText>
            </w:r>
            <w:r w:rsidR="00C82196">
              <w:instrText xml:space="preserve">" </w:instrText>
            </w:r>
            <w:r w:rsidR="00C82196">
              <w:fldChar w:fldCharType="end"/>
            </w:r>
            <w:r>
              <w:t>.  This is a protected right.  The Family Guardian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says that the materials cannot be used for a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purpose, so what other purpose that people put it to is their </w:t>
            </w:r>
            <w:r w:rsidR="00325EEB">
              <w:t>business</w:t>
            </w:r>
            <w:r>
              <w:t>.  See Section 12 below:</w:t>
            </w:r>
          </w:p>
          <w:p w:rsidR="00070452" w:rsidRDefault="00070452" w:rsidP="00277EB4">
            <w:hyperlink r:id="rId215" w:history="1">
              <w:r w:rsidR="00374D8B" w:rsidRPr="00374D8B">
                <w:rPr>
                  <w:rStyle w:val="Hyperlink"/>
                </w:rPr>
                <w:t>http://famguardian.org/aboutus.htm</w:t>
              </w:r>
            </w:hyperlink>
          </w:p>
          <w:p w:rsidR="00DF5C06" w:rsidRDefault="00DF5C06" w:rsidP="00277EB4"/>
          <w:p w:rsidR="00DF5C06" w:rsidRPr="00DF5C06" w:rsidRDefault="00DF5C06" w:rsidP="00277EB4">
            <w:r>
              <w:t xml:space="preserve">The above is also attached as </w:t>
            </w:r>
            <w:r w:rsidRPr="00DF5C06">
              <w:t>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r w:rsidR="00183F83">
              <w:t xml:space="preserve">  The same restrictions also apply to the materials of the author available on </w:t>
            </w:r>
            <w:r w:rsidR="008B3819">
              <w:t>&lt;&lt;ORGANIZATION NAME&gt;&gt;</w:t>
            </w:r>
            <w:r w:rsidR="00183F83">
              <w:t>.  See Exhibit D3, Subexhibits 1 and 2</w:t>
            </w:r>
            <w:r w:rsidR="00183F83">
              <w:fldChar w:fldCharType="begin"/>
            </w:r>
            <w:r w:rsidR="00183F83">
              <w:instrText xml:space="preserve"> XE "</w:instrText>
            </w:r>
            <w:r w:rsidR="00183F83" w:rsidRPr="008A7DC0">
              <w:instrText>EXHIBITS:Exhibit D3, Subexhibits 1 and 2</w:instrText>
            </w:r>
            <w:r w:rsidR="00183F83">
              <w:instrText xml:space="preserve">" </w:instrText>
            </w:r>
            <w:r w:rsidR="00183F83">
              <w:fldChar w:fldCharType="end"/>
            </w:r>
            <w:r w:rsidR="00183F83">
              <w:t>.</w:t>
            </w:r>
          </w:p>
        </w:tc>
      </w:tr>
    </w:tbl>
    <w:p w:rsidR="008F518F" w:rsidRPr="00940CD9" w:rsidRDefault="008F518F" w:rsidP="004A0A42">
      <w:pPr>
        <w:pStyle w:val="Question"/>
      </w:pPr>
      <w:r w:rsidRPr="00940CD9">
        <w:t>Q.</w:t>
      </w:r>
      <w:r w:rsidRPr="00940CD9">
        <w:tab/>
        <w:t>So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puts material on the Web site</w:t>
      </w:r>
      <w:r w:rsidR="002D20B7">
        <w:t xml:space="preserve"> </w:t>
      </w:r>
      <w:r w:rsidRPr="00940CD9">
        <w:t>knowing that it could influence other people?</w:t>
      </w:r>
    </w:p>
    <w:p w:rsidR="008F518F" w:rsidRDefault="008F518F" w:rsidP="004A0A42">
      <w:pPr>
        <w:pStyle w:val="Question"/>
      </w:pPr>
      <w:r w:rsidRPr="00940CD9">
        <w:t>A.</w:t>
      </w:r>
      <w:r w:rsidRPr="00940CD9">
        <w:tab/>
        <w:t>It's not a crime to educate people.</w:t>
      </w:r>
    </w:p>
    <w:p w:rsidR="008F518F" w:rsidRPr="00940CD9" w:rsidRDefault="008F518F" w:rsidP="004A0A42">
      <w:pPr>
        <w:pStyle w:val="Question"/>
      </w:pPr>
      <w:r w:rsidRPr="00940CD9">
        <w:t>Q.</w:t>
      </w:r>
      <w:r w:rsidRPr="00940CD9">
        <w:tab/>
        <w:t>Isn't that the intent of putting it on the</w:t>
      </w:r>
      <w:r w:rsidR="002D20B7">
        <w:t xml:space="preserve"> </w:t>
      </w:r>
      <w:r w:rsidRPr="00940CD9">
        <w:t>Web site?</w:t>
      </w:r>
    </w:p>
    <w:p w:rsidR="008F518F" w:rsidRDefault="008F518F" w:rsidP="004A0A42">
      <w:pPr>
        <w:pStyle w:val="Question"/>
      </w:pPr>
      <w:r w:rsidRPr="00940CD9">
        <w:t>A.</w:t>
      </w:r>
      <w:r w:rsidRPr="00940CD9">
        <w:tab/>
        <w:t>The intent of everything on the Web site is to obey the law and educate people about what it</w:t>
      </w:r>
      <w:r w:rsidR="002D20B7">
        <w:t xml:space="preserve"> </w:t>
      </w:r>
      <w:r w:rsidRPr="00940CD9">
        <w:t>says so that they aren't violating the law. Right</w:t>
      </w:r>
      <w:r w:rsidR="002D20B7">
        <w:t xml:space="preserve"> </w:t>
      </w:r>
      <w:r w:rsidRPr="00940CD9">
        <w:t>now, a lot of them are violating the law. And this is designed to prevent that. They're filling out -</w:t>
      </w:r>
      <w:r w:rsidRPr="00940CD9">
        <w:noBreakHyphen/>
      </w:r>
      <w:r w:rsidR="002D20B7">
        <w:t xml:space="preserve"> </w:t>
      </w:r>
      <w:r w:rsidRPr="00940CD9">
        <w:t>they perjuring themselves on forms. They're -</w:t>
      </w:r>
      <w:r w:rsidRPr="00940CD9">
        <w:noBreakHyphen/>
      </w:r>
      <w:r w:rsidR="002D20B7">
        <w:t xml:space="preserve"> </w:t>
      </w:r>
      <w:r w:rsidRPr="00940CD9">
        <w:t>they're lying at -- at meetings and everything else.</w:t>
      </w:r>
    </w:p>
    <w:p w:rsidR="003F444F" w:rsidRDefault="003F444F" w:rsidP="00B327BF">
      <w:pPr>
        <w:pStyle w:val="Heading2"/>
      </w:pPr>
      <w:bookmarkStart w:id="122" w:name="_Toc128210511"/>
      <w:r>
        <w:t>IMF Decoding</w:t>
      </w:r>
      <w:bookmarkEnd w:id="122"/>
    </w:p>
    <w:p w:rsidR="008F518F" w:rsidRPr="00940CD9" w:rsidRDefault="008F518F" w:rsidP="004A0A42">
      <w:pPr>
        <w:pStyle w:val="Question"/>
      </w:pPr>
      <w:r w:rsidRPr="00940CD9">
        <w:t>Q.</w:t>
      </w:r>
      <w:r w:rsidRPr="00940CD9">
        <w:tab/>
        <w:t xml:space="preserve">Can you explain the </w:t>
      </w:r>
      <w:r w:rsidR="008B3819">
        <w:t>&lt;&lt;ORGANIZATION NAME&gt;&gt;</w:t>
      </w:r>
      <w:r w:rsidRPr="00940CD9">
        <w:t xml:space="preserve"> IMF Decoder Program</w:t>
      </w:r>
      <w:r w:rsidR="00045B58">
        <w:fldChar w:fldCharType="begin"/>
      </w:r>
      <w:r w:rsidR="00045B58">
        <w:instrText xml:space="preserve"> XE "PROGRAMS (ALLEGED):</w:instrText>
      </w:r>
      <w:r w:rsidR="00045B58" w:rsidRPr="00B06714">
        <w:instrText>IMF Decoder Program</w:instrText>
      </w:r>
      <w:r w:rsidR="00045B58">
        <w:instrText xml:space="preserve">" </w:instrText>
      </w:r>
      <w:r w:rsidR="00045B58">
        <w:fldChar w:fldCharType="end"/>
      </w:r>
      <w:r w:rsidRPr="00940CD9">
        <w:t>?</w:t>
      </w:r>
    </w:p>
    <w:p w:rsidR="008F518F" w:rsidRPr="00940CD9" w:rsidRDefault="008F518F" w:rsidP="004A0A42">
      <w:pPr>
        <w:pStyle w:val="Question"/>
      </w:pPr>
      <w:r w:rsidRPr="00940CD9">
        <w:t>A.</w:t>
      </w:r>
      <w:r w:rsidRPr="00940CD9">
        <w:tab/>
        <w:t>I'm not aware of any such thing.</w:t>
      </w:r>
    </w:p>
    <w:p w:rsidR="008F518F" w:rsidRPr="00940CD9" w:rsidRDefault="008F518F" w:rsidP="004A0A42">
      <w:pPr>
        <w:pStyle w:val="Question"/>
      </w:pPr>
      <w:r w:rsidRPr="00940CD9">
        <w:t>Q.</w:t>
      </w:r>
      <w:r w:rsidRPr="00940CD9">
        <w:tab/>
        <w:t xml:space="preserve">Is this a service that </w:t>
      </w:r>
      <w:r w:rsidR="008B3819">
        <w:t>&lt;&lt;ORGANIZATION NAME&gt;&gt;</w:t>
      </w:r>
      <w:r w:rsidRPr="00940CD9">
        <w:t xml:space="preserve"> provides where </w:t>
      </w:r>
      <w:r w:rsidR="008B3819">
        <w:t>&lt;&lt;ORGANIZATION NAME&gt;&gt;</w:t>
      </w:r>
      <w:r w:rsidRPr="00940CD9">
        <w:t xml:space="preserve"> decodes a person's IRS individual master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w:t>
      </w:r>
    </w:p>
    <w:p w:rsidR="008F518F" w:rsidRDefault="008F518F" w:rsidP="004A0A42">
      <w:pPr>
        <w:pStyle w:val="Question"/>
      </w:pPr>
      <w:r w:rsidRPr="00940CD9">
        <w:t>A.</w:t>
      </w:r>
      <w:r w:rsidRPr="00940CD9">
        <w:tab/>
        <w:t>Can't talk about it, prevented by contract.</w:t>
      </w:r>
    </w:p>
    <w:tbl>
      <w:tblPr>
        <w:tblStyle w:val="TableGrid"/>
        <w:tblW w:w="0" w:type="auto"/>
        <w:tblInd w:w="0" w:type="dxa"/>
        <w:tblLook w:val="01E0" w:firstRow="1" w:lastRow="1" w:firstColumn="1" w:lastColumn="1" w:noHBand="0" w:noVBand="0"/>
      </w:tblPr>
      <w:tblGrid>
        <w:gridCol w:w="10152"/>
      </w:tblGrid>
      <w:tr w:rsidR="00070452">
        <w:tc>
          <w:tcPr>
            <w:tcW w:w="10152" w:type="dxa"/>
            <w:tcBorders>
              <w:top w:val="single" w:sz="4" w:space="0" w:color="auto"/>
              <w:left w:val="single" w:sz="4" w:space="0" w:color="auto"/>
              <w:bottom w:val="single" w:sz="4" w:space="0" w:color="auto"/>
              <w:right w:val="single" w:sz="4" w:space="0" w:color="auto"/>
            </w:tcBorders>
          </w:tcPr>
          <w:p w:rsidR="00070452" w:rsidRPr="00870F52" w:rsidRDefault="00070452" w:rsidP="00277EB4">
            <w:r w:rsidRPr="001E32AE">
              <w:rPr>
                <w:u w:val="single"/>
              </w:rPr>
              <w:t>AMPLIFIED RES</w:t>
            </w:r>
            <w:r>
              <w:rPr>
                <w:u w:val="single"/>
              </w:rPr>
              <w:t>P</w:t>
            </w:r>
            <w:r w:rsidRPr="001E32AE">
              <w:rPr>
                <w:u w:val="single"/>
              </w:rPr>
              <w:t>ONSE</w:t>
            </w:r>
            <w:r w:rsidR="00183F83">
              <w:t xml:space="preserve">:  [FACT] </w:t>
            </w:r>
            <w:r w:rsidR="00806804">
              <w:t>Fifth Amendment</w:t>
            </w:r>
            <w:r w:rsidR="00F73093">
              <w:t>,</w:t>
            </w:r>
            <w:r w:rsidR="00806804">
              <w:t xml:space="preserve">  First Amendment</w:t>
            </w:r>
            <w:r w:rsidR="00B754DB">
              <w:fldChar w:fldCharType="begin"/>
            </w:r>
            <w:r w:rsidR="00B754DB">
              <w:instrText xml:space="preserve"> TA \s "First Amendment" </w:instrText>
            </w:r>
            <w:r w:rsidR="00B754DB">
              <w:fldChar w:fldCharType="end"/>
            </w:r>
            <w:r w:rsidR="003A19E3">
              <w:t xml:space="preserve">.  There are not “programs” or anything that is guaranteed or even probable to produce any result, as far as I can tell.  See the </w:t>
            </w:r>
            <w:r w:rsidR="008B3819">
              <w:t>&lt;&lt;ORGANIZATION NAME&gt;&gt;</w:t>
            </w:r>
            <w:r w:rsidR="003A19E3">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rsidR="003A19E3">
              <w:t xml:space="preserve">, Exhibit D3, Subexhibit 1, </w:t>
            </w:r>
            <w:r w:rsidR="00833BFD">
              <w:t xml:space="preserve">Section 5, </w:t>
            </w:r>
            <w:r w:rsidR="003A19E3">
              <w:t>Item #8, which says that they guarantee or infer NOTHING</w:t>
            </w:r>
            <w:r w:rsidR="00A74DDD">
              <w:t xml:space="preserve"> by virtue of their materials</w:t>
            </w:r>
            <w:r w:rsidR="003A19E3">
              <w:t>.</w:t>
            </w:r>
          </w:p>
        </w:tc>
      </w:tr>
    </w:tbl>
    <w:p w:rsidR="008F518F" w:rsidRPr="00940CD9" w:rsidRDefault="008F518F" w:rsidP="004A0A42">
      <w:pPr>
        <w:pStyle w:val="Question"/>
      </w:pPr>
      <w:r w:rsidRPr="00940CD9">
        <w:t>Q.</w:t>
      </w:r>
      <w:r w:rsidRPr="00940CD9">
        <w:tab/>
        <w:t>Oh, so you're familiar with it</w:t>
      </w:r>
      <w:r w:rsidR="00070452">
        <w:t xml:space="preserve">.  </w:t>
      </w:r>
      <w:r w:rsidRPr="00940CD9">
        <w:t>You're just not going to talk about it?</w:t>
      </w:r>
    </w:p>
    <w:p w:rsidR="008F518F" w:rsidRDefault="008F518F" w:rsidP="004A0A42">
      <w:pPr>
        <w:pStyle w:val="Question"/>
      </w:pPr>
      <w:r w:rsidRPr="00940CD9">
        <w:t>A.</w:t>
      </w:r>
      <w:r w:rsidRPr="00940CD9">
        <w:tab/>
        <w:t>That's a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statement and I</w:t>
      </w:r>
      <w:r w:rsidR="002D20B7">
        <w:t xml:space="preserve"> </w:t>
      </w:r>
      <w:r w:rsidRPr="00940CD9">
        <w:t>disagree with it.</w:t>
      </w:r>
    </w:p>
    <w:p w:rsidR="008F518F" w:rsidRPr="00940CD9" w:rsidRDefault="008F518F" w:rsidP="004A0A42">
      <w:pPr>
        <w:pStyle w:val="Question"/>
      </w:pPr>
      <w:r w:rsidRPr="00940CD9">
        <w:t>Q.</w:t>
      </w:r>
      <w:r w:rsidRPr="00940CD9">
        <w:tab/>
        <w:t>What's the charge for the IMF Decoder</w:t>
      </w:r>
      <w:r w:rsidR="002D20B7">
        <w:t xml:space="preserve"> </w:t>
      </w:r>
      <w:r w:rsidRPr="00940CD9">
        <w:t>Program</w:t>
      </w:r>
      <w:r w:rsidR="00045B58">
        <w:fldChar w:fldCharType="begin"/>
      </w:r>
      <w:r w:rsidR="00045B58">
        <w:instrText xml:space="preserve"> XE "PROGRAMS (ALLEGED):</w:instrText>
      </w:r>
      <w:r w:rsidR="00045B58" w:rsidRPr="00B06714">
        <w:instrText>IMF Decoder Program</w:instrText>
      </w:r>
      <w:r w:rsidR="00045B58">
        <w:instrText xml:space="preserve">" </w:instrText>
      </w:r>
      <w:r w:rsidR="00045B58">
        <w:fldChar w:fldCharType="end"/>
      </w:r>
      <w:r w:rsidRPr="00940CD9">
        <w:t>?</w:t>
      </w:r>
    </w:p>
    <w:p w:rsidR="008F518F" w:rsidRPr="00940CD9" w:rsidRDefault="008F518F" w:rsidP="004A0A42">
      <w:pPr>
        <w:pStyle w:val="Question"/>
      </w:pPr>
      <w:r w:rsidRPr="00940CD9">
        <w:t>A.</w:t>
      </w:r>
      <w:r w:rsidRPr="00940CD9">
        <w:tab/>
        <w:t>Everything that I'm aware of that appears</w:t>
      </w:r>
      <w:r w:rsidR="002D20B7">
        <w:t xml:space="preserve"> </w:t>
      </w:r>
      <w:r w:rsidRPr="00940CD9">
        <w:t xml:space="preserve">in -- on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xml:space="preserve"> is part of a religious</w:t>
      </w:r>
      <w:r w:rsidR="002D20B7">
        <w:t xml:space="preserve"> </w:t>
      </w:r>
      <w:r w:rsidRPr="00940CD9">
        <w:t>ministry</w:t>
      </w:r>
      <w:r w:rsidR="00137D33">
        <w:fldChar w:fldCharType="begin"/>
      </w:r>
      <w:r w:rsidR="00137D33">
        <w:instrText xml:space="preserve"> XE "</w:instrText>
      </w:r>
      <w:r w:rsidR="00137D33" w:rsidRPr="00E5294B">
        <w:instrText>religious ministry</w:instrText>
      </w:r>
      <w:r w:rsidR="00137D33">
        <w:instrText xml:space="preserve">" </w:instrText>
      </w:r>
      <w:r w:rsidR="00137D33">
        <w:fldChar w:fldCharType="end"/>
      </w:r>
      <w:r w:rsidRPr="00940CD9">
        <w:t>. Churches do not charge for anything.</w:t>
      </w:r>
    </w:p>
    <w:p w:rsidR="008F518F" w:rsidRPr="00940CD9" w:rsidRDefault="008F518F" w:rsidP="004A0A42">
      <w:pPr>
        <w:pStyle w:val="Question"/>
      </w:pPr>
      <w:r w:rsidRPr="00940CD9">
        <w:t>Q.</w:t>
      </w:r>
      <w:r w:rsidRPr="00940CD9">
        <w:tab/>
        <w:t>Oh, I think if you go to a church bake</w:t>
      </w:r>
      <w:r w:rsidR="002D20B7">
        <w:t xml:space="preserve"> </w:t>
      </w:r>
      <w:r w:rsidRPr="00940CD9">
        <w:t>sale</w:t>
      </w:r>
      <w:r w:rsidR="00D11341">
        <w:fldChar w:fldCharType="begin"/>
      </w:r>
      <w:r w:rsidR="00D11341">
        <w:instrText xml:space="preserve"> XE "</w:instrText>
      </w:r>
      <w:r w:rsidR="00D11341" w:rsidRPr="007722C7">
        <w:instrText>sale</w:instrText>
      </w:r>
      <w:r w:rsidR="00D11341">
        <w:instrText xml:space="preserve">" </w:instrText>
      </w:r>
      <w:r w:rsidR="00D11341">
        <w:fldChar w:fldCharType="end"/>
      </w:r>
      <w:r w:rsidRPr="00940CD9">
        <w:t>, they charge for the cakes.</w:t>
      </w:r>
      <w:r w:rsidR="002D20B7">
        <w:t xml:space="preserve"> </w:t>
      </w:r>
      <w:r w:rsidRPr="00940CD9">
        <w:t xml:space="preserve">So what does the </w:t>
      </w:r>
      <w:r w:rsidR="008B3819">
        <w:t>&lt;&lt;ORGANIZATION NAME&gt;&gt;</w:t>
      </w:r>
      <w:r w:rsidRPr="00940CD9">
        <w:t xml:space="preserve"> -- what does </w:t>
      </w:r>
      <w:r w:rsidR="008B3819">
        <w:t>&lt;&lt;ORGANIZATION NAME&gt;&gt;</w:t>
      </w:r>
      <w:r w:rsidR="002D20B7">
        <w:t xml:space="preserve"> </w:t>
      </w:r>
      <w:r w:rsidRPr="00940CD9">
        <w:t>charge for the IMF Decoder Program</w:t>
      </w:r>
      <w:r w:rsidR="00045B58">
        <w:fldChar w:fldCharType="begin"/>
      </w:r>
      <w:r w:rsidR="00045B58">
        <w:instrText xml:space="preserve"> XE "PROGRAMS (ALLEGED):</w:instrText>
      </w:r>
      <w:r w:rsidR="00045B58" w:rsidRPr="00B06714">
        <w:instrText>IMF Decoder Program</w:instrText>
      </w:r>
      <w:r w:rsidR="00045B58">
        <w:instrText xml:space="preserve">" </w:instrText>
      </w:r>
      <w:r w:rsidR="00045B58">
        <w:fldChar w:fldCharType="end"/>
      </w:r>
      <w:r w:rsidRPr="00940CD9">
        <w:t>?</w:t>
      </w:r>
    </w:p>
    <w:p w:rsidR="008F518F" w:rsidRDefault="008F518F" w:rsidP="004A0A42">
      <w:pPr>
        <w:pStyle w:val="Question"/>
      </w:pPr>
      <w:r w:rsidRPr="00940CD9">
        <w:t>A.</w:t>
      </w:r>
      <w:r w:rsidRPr="00940CD9">
        <w:tab/>
        <w:t>Can't talk about it, prevented by contract. It's not relevant anyway.</w:t>
      </w:r>
    </w:p>
    <w:tbl>
      <w:tblPr>
        <w:tblStyle w:val="TableGrid"/>
        <w:tblW w:w="0" w:type="auto"/>
        <w:tblInd w:w="0" w:type="dxa"/>
        <w:tblLook w:val="01E0" w:firstRow="1" w:lastRow="1" w:firstColumn="1" w:lastColumn="1" w:noHBand="0" w:noVBand="0"/>
      </w:tblPr>
      <w:tblGrid>
        <w:gridCol w:w="10152"/>
      </w:tblGrid>
      <w:tr w:rsidR="00070452">
        <w:tc>
          <w:tcPr>
            <w:tcW w:w="10152" w:type="dxa"/>
            <w:tcBorders>
              <w:top w:val="single" w:sz="4" w:space="0" w:color="auto"/>
              <w:left w:val="single" w:sz="4" w:space="0" w:color="auto"/>
              <w:bottom w:val="single" w:sz="4" w:space="0" w:color="auto"/>
              <w:right w:val="single" w:sz="4" w:space="0" w:color="auto"/>
            </w:tcBorders>
          </w:tcPr>
          <w:p w:rsidR="00070452" w:rsidRPr="00870F52" w:rsidRDefault="00070452" w:rsidP="00277EB4">
            <w:r w:rsidRPr="001E32AE">
              <w:rPr>
                <w:u w:val="single"/>
              </w:rPr>
              <w:t>AMPLIFIED RES</w:t>
            </w:r>
            <w:r>
              <w:rPr>
                <w:u w:val="single"/>
              </w:rPr>
              <w:t>P</w:t>
            </w:r>
            <w:r w:rsidRPr="001E32AE">
              <w:rPr>
                <w:u w:val="single"/>
              </w:rPr>
              <w:t>ONSE</w:t>
            </w:r>
            <w:r>
              <w:t xml:space="preserve">:  [FACT] </w:t>
            </w:r>
            <w:r w:rsidR="00C82196">
              <w:t>Fifth Amendment</w:t>
            </w:r>
            <w:r w:rsidR="00F73093">
              <w:t>,</w:t>
            </w:r>
            <w:r w:rsidR="00C82196">
              <w:t xml:space="preserve">  First Amendment</w:t>
            </w:r>
            <w:r w:rsidR="00B754DB">
              <w:fldChar w:fldCharType="begin"/>
            </w:r>
            <w:r w:rsidR="00B754DB">
              <w:instrText xml:space="preserve"> TA \s "First Amendment" </w:instrText>
            </w:r>
            <w:r w:rsidR="00B754DB">
              <w:fldChar w:fldCharType="end"/>
            </w:r>
            <w:r w:rsidR="00C82196">
              <w:t>.</w:t>
            </w:r>
            <w:r w:rsidR="00F26FF7">
              <w:t xml:space="preserve">  The </w:t>
            </w:r>
            <w:r w:rsidR="008B3819">
              <w:t>&lt;&lt;ORGANIZATION NAME&gt;&gt;</w:t>
            </w:r>
            <w:r w:rsidR="00F26FF7">
              <w:t xml:space="preserve"> </w:t>
            </w:r>
            <w:r w:rsidR="00545564">
              <w:t>Disclaimer, Section 1, Exhibit D3, Subexhibit 2</w:t>
            </w:r>
            <w:r w:rsidR="00545564">
              <w:fldChar w:fldCharType="begin"/>
            </w:r>
            <w:r w:rsidR="00545564">
              <w:instrText xml:space="preserve"> XE "</w:instrText>
            </w:r>
            <w:r w:rsidR="00545564" w:rsidRPr="00D27A39">
              <w:instrText>EXHIBITS:Exhibit D3, Subexhibit 2</w:instrText>
            </w:r>
            <w:r w:rsidR="00545564">
              <w:instrText xml:space="preserve">" </w:instrText>
            </w:r>
            <w:r w:rsidR="00545564">
              <w:fldChar w:fldCharType="end"/>
            </w:r>
            <w:r w:rsidR="00F26FF7">
              <w:t xml:space="preserve"> says that only nonresident aliens not engaged in a trade or business who are nontaxpayers not subject to the I.R.C. may participate</w:t>
            </w:r>
            <w:r w:rsidR="00545564">
              <w:t xml:space="preserve"> the ministry</w:t>
            </w:r>
            <w:r w:rsidR="00F26FF7">
              <w:t>.</w:t>
            </w:r>
          </w:p>
        </w:tc>
      </w:tr>
    </w:tbl>
    <w:p w:rsidR="008F518F" w:rsidRPr="00940CD9" w:rsidRDefault="008F518F" w:rsidP="004A0A42">
      <w:pPr>
        <w:pStyle w:val="Question"/>
      </w:pPr>
      <w:r w:rsidRPr="00940CD9">
        <w:t>Q.</w:t>
      </w:r>
      <w:r w:rsidRPr="00940CD9">
        <w:tab/>
        <w:t>Why isn't it?</w:t>
      </w:r>
    </w:p>
    <w:p w:rsidR="008F518F" w:rsidRPr="00940CD9" w:rsidRDefault="008F518F" w:rsidP="004A0A42">
      <w:pPr>
        <w:pStyle w:val="Question"/>
      </w:pPr>
      <w:r w:rsidRPr="00940CD9">
        <w:t>A.</w:t>
      </w:r>
      <w:r w:rsidRPr="00940CD9">
        <w:tab/>
        <w:t xml:space="preserve">The only output of anything on the </w:t>
      </w:r>
      <w:r w:rsidR="008B3819">
        <w:t>&lt;&lt;ORGANIZATION NAME&gt;&gt;</w:t>
      </w:r>
      <w:r w:rsidRPr="00940CD9">
        <w:t xml:space="preserve"> Web</w:t>
      </w:r>
      <w:r w:rsidR="002D20B7">
        <w:t xml:space="preserve"> </w:t>
      </w:r>
      <w:r w:rsidRPr="00940CD9">
        <w:t>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from what I can tell, reading the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002D20B7">
        <w:t xml:space="preserve"> </w:t>
      </w:r>
      <w:r w:rsidRPr="00940CD9">
        <w:t>agreement, the only output is getting educated,</w:t>
      </w:r>
      <w:r w:rsidR="002D20B7">
        <w:t xml:space="preserve"> </w:t>
      </w:r>
      <w:r w:rsidRPr="00940CD9">
        <w:t>obeying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40CD9">
        <w:t>,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rsidRPr="00940CD9">
        <w:t>, and petitioning public servants</w:t>
      </w:r>
      <w:r w:rsidR="00C82196">
        <w:fldChar w:fldCharType="begin"/>
      </w:r>
      <w:r w:rsidR="00C82196">
        <w:instrText xml:space="preserve"> XE "</w:instrText>
      </w:r>
      <w:r w:rsidR="00C82196" w:rsidRPr="008C43FF">
        <w:instrText>public servants</w:instrText>
      </w:r>
      <w:r w:rsidR="00C82196">
        <w:instrText xml:space="preserve">" </w:instrText>
      </w:r>
      <w:r w:rsidR="00C82196">
        <w:fldChar w:fldCharType="end"/>
      </w:r>
      <w:r w:rsidRPr="00940CD9">
        <w:t xml:space="preserve"> to do their job in accordance with the law.</w:t>
      </w:r>
      <w:r w:rsidR="002D20B7">
        <w:t xml:space="preserve"> </w:t>
      </w:r>
      <w:r w:rsidR="005B0B3D">
        <w:t xml:space="preserve"> </w:t>
      </w:r>
      <w:r w:rsidRPr="00940CD9">
        <w:t>That's the only thing that -- that -- if you want,</w:t>
      </w:r>
      <w:r w:rsidR="002D20B7">
        <w:t xml:space="preserve"> </w:t>
      </w:r>
      <w:r w:rsidRPr="00940CD9">
        <w:t>go ahead and look at it.</w:t>
      </w:r>
    </w:p>
    <w:p w:rsidR="002D20B7" w:rsidRDefault="008F518F" w:rsidP="004A0A42">
      <w:pPr>
        <w:pStyle w:val="Question"/>
      </w:pPr>
      <w:r w:rsidRPr="00940CD9">
        <w:t>Q.</w:t>
      </w:r>
      <w:r w:rsidRPr="00940CD9">
        <w:tab/>
        <w:t>In the IMF Decoder Program</w:t>
      </w:r>
      <w:r w:rsidR="00045B58">
        <w:fldChar w:fldCharType="begin"/>
      </w:r>
      <w:r w:rsidR="00045B58">
        <w:instrText xml:space="preserve"> XE "PROGRAMS (ALLEGED):</w:instrText>
      </w:r>
      <w:r w:rsidR="00045B58" w:rsidRPr="00B06714">
        <w:instrText>IMF Decoder Program</w:instrText>
      </w:r>
      <w:r w:rsidR="00045B58">
        <w:instrText xml:space="preserve">" </w:instrText>
      </w:r>
      <w:r w:rsidR="00045B58">
        <w:fldChar w:fldCharType="end"/>
      </w:r>
      <w:r w:rsidRPr="00940CD9">
        <w:t>, who's the</w:t>
      </w:r>
      <w:r w:rsidR="002D20B7">
        <w:t xml:space="preserve"> </w:t>
      </w:r>
      <w:r w:rsidRPr="00940CD9">
        <w:t xml:space="preserve">person at </w:t>
      </w:r>
      <w:r w:rsidR="008B3819">
        <w:t>&lt;&lt;ORGANIZATION NAME&gt;&gt;</w:t>
      </w:r>
      <w:r w:rsidRPr="00940CD9">
        <w:t xml:space="preserve"> who actually decodes the person's IMF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w:t>
      </w:r>
    </w:p>
    <w:p w:rsidR="002D20B7" w:rsidRDefault="00AB2D4F" w:rsidP="004A0A42">
      <w:pPr>
        <w:pStyle w:val="Question"/>
      </w:pPr>
      <w:r w:rsidRPr="00940CD9">
        <w:t>A.</w:t>
      </w:r>
      <w:r w:rsidRPr="00940CD9">
        <w:tab/>
        <w:t>Well, when you want -- when you want to</w:t>
      </w:r>
      <w:r>
        <w:t xml:space="preserve"> </w:t>
      </w:r>
      <w:r w:rsidRPr="00940CD9">
        <w:t>describe why it's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rsidRPr="00940CD9">
        <w:t xml:space="preserve"> to petiti</w:t>
      </w:r>
      <w:r>
        <w:t>o</w:t>
      </w:r>
      <w:r w:rsidRPr="00940CD9">
        <w:t>n the</w:t>
      </w:r>
      <w:r>
        <w:t xml:space="preserve"> </w:t>
      </w:r>
      <w:r w:rsidRPr="00940CD9">
        <w:t>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for -- to correct -- for basically</w:t>
      </w:r>
      <w:r>
        <w:t xml:space="preserve"> </w:t>
      </w:r>
      <w:r w:rsidRPr="00940CD9">
        <w:t>violations of computer fraud statutes in Title 18,</w:t>
      </w:r>
      <w:r>
        <w:t xml:space="preserve"> </w:t>
      </w:r>
      <w:r w:rsidRPr="00940CD9">
        <w:t>when you want to explain why people d</w:t>
      </w:r>
      <w:r>
        <w:t>o</w:t>
      </w:r>
      <w:r w:rsidRPr="00940CD9">
        <w:t>n't have the</w:t>
      </w:r>
      <w:r>
        <w:t xml:space="preserve"> </w:t>
      </w:r>
      <w:r w:rsidRPr="00940CD9">
        <w:t xml:space="preserve">right to defend themselves </w:t>
      </w:r>
      <w:r>
        <w:t xml:space="preserve">– </w:t>
      </w:r>
    </w:p>
    <w:p w:rsidR="008F518F" w:rsidRPr="00940CD9" w:rsidRDefault="008F518F" w:rsidP="004A0A42">
      <w:pPr>
        <w:pStyle w:val="Question"/>
      </w:pPr>
      <w:r w:rsidRPr="00940CD9">
        <w:t>Q.</w:t>
      </w:r>
      <w:r w:rsidRPr="00940CD9">
        <w:tab/>
        <w:t>All right.</w:t>
      </w:r>
    </w:p>
    <w:p w:rsidR="008F518F" w:rsidRPr="00940CD9" w:rsidRDefault="008F518F" w:rsidP="004A0A42">
      <w:pPr>
        <w:pStyle w:val="Question"/>
      </w:pPr>
      <w:r w:rsidRPr="00940CD9">
        <w:t>A.</w:t>
      </w:r>
      <w:r w:rsidRPr="00940CD9">
        <w:tab/>
        <w:t>-- against criminal -</w:t>
      </w:r>
      <w:r w:rsidRPr="00940CD9">
        <w:noBreakHyphen/>
      </w:r>
    </w:p>
    <w:p w:rsidR="008F518F" w:rsidRPr="00940CD9" w:rsidRDefault="008F518F" w:rsidP="004A0A42">
      <w:pPr>
        <w:pStyle w:val="Question"/>
      </w:pPr>
      <w:r w:rsidRPr="00940CD9">
        <w:t>Q.</w:t>
      </w:r>
      <w:r w:rsidRPr="00940CD9">
        <w:tab/>
        <w:t>I think you misunderstand. I'm not saying</w:t>
      </w:r>
      <w:r w:rsidR="002D20B7">
        <w:t xml:space="preserve"> </w:t>
      </w:r>
      <w:r w:rsidRPr="00940CD9">
        <w:t xml:space="preserve">there's anything wrong with it. I'm just saying who at </w:t>
      </w:r>
      <w:r w:rsidR="008B3819">
        <w:t>&lt;&lt;ORGANIZATION NAME&gt;&gt;</w:t>
      </w:r>
      <w:r w:rsidRPr="00940CD9">
        <w:t xml:space="preserve"> is the person who does the decoding of the -</w:t>
      </w:r>
      <w:r w:rsidRPr="00940CD9">
        <w:noBreakHyphen/>
      </w:r>
    </w:p>
    <w:p w:rsidR="008F518F" w:rsidRDefault="008F518F" w:rsidP="004A0A42">
      <w:pPr>
        <w:pStyle w:val="Question"/>
      </w:pPr>
      <w:r w:rsidRPr="00940CD9">
        <w:t>A.</w:t>
      </w:r>
      <w:r w:rsidRPr="00940CD9">
        <w:tab/>
        <w:t>Well, that's not even the subject of this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I'm not going to talk about that.</w:t>
      </w:r>
    </w:p>
    <w:tbl>
      <w:tblPr>
        <w:tblStyle w:val="TableGrid"/>
        <w:tblW w:w="0" w:type="auto"/>
        <w:tblInd w:w="0" w:type="dxa"/>
        <w:tblLook w:val="01E0" w:firstRow="1" w:lastRow="1" w:firstColumn="1" w:lastColumn="1" w:noHBand="0" w:noVBand="0"/>
      </w:tblPr>
      <w:tblGrid>
        <w:gridCol w:w="10152"/>
      </w:tblGrid>
      <w:tr w:rsidR="00070452">
        <w:tc>
          <w:tcPr>
            <w:tcW w:w="10152" w:type="dxa"/>
            <w:tcBorders>
              <w:top w:val="single" w:sz="4" w:space="0" w:color="auto"/>
              <w:left w:val="single" w:sz="4" w:space="0" w:color="auto"/>
              <w:bottom w:val="single" w:sz="4" w:space="0" w:color="auto"/>
              <w:right w:val="single" w:sz="4" w:space="0" w:color="auto"/>
            </w:tcBorders>
          </w:tcPr>
          <w:p w:rsidR="00070452" w:rsidRPr="00870F52" w:rsidRDefault="00070452" w:rsidP="00277EB4">
            <w:r w:rsidRPr="001E32AE">
              <w:rPr>
                <w:u w:val="single"/>
              </w:rPr>
              <w:t>AMPLIFIED RES</w:t>
            </w:r>
            <w:r>
              <w:rPr>
                <w:u w:val="single"/>
              </w:rPr>
              <w:t>P</w:t>
            </w:r>
            <w:r w:rsidRPr="001E32AE">
              <w:rPr>
                <w:u w:val="single"/>
              </w:rPr>
              <w:t>ONSE</w:t>
            </w:r>
            <w:r w:rsidR="005B0B3D">
              <w:t xml:space="preserve">:  [FACT] </w:t>
            </w:r>
            <w:r w:rsidR="00806804">
              <w:t>Fifth Amendment</w:t>
            </w:r>
            <w:r w:rsidR="00F73093">
              <w:t>,</w:t>
            </w:r>
            <w:r w:rsidR="00806804">
              <w:t xml:space="preserve"> First Amendment</w:t>
            </w:r>
            <w:r w:rsidR="00B754DB">
              <w:fldChar w:fldCharType="begin"/>
            </w:r>
            <w:r w:rsidR="00B754DB">
              <w:instrText xml:space="preserve"> TA \s "First Amendment" </w:instrText>
            </w:r>
            <w:r w:rsidR="00B754DB">
              <w:fldChar w:fldCharType="end"/>
            </w:r>
          </w:p>
        </w:tc>
      </w:tr>
    </w:tbl>
    <w:p w:rsidR="008F518F" w:rsidRPr="00940CD9" w:rsidRDefault="008F518F" w:rsidP="004A0A42">
      <w:pPr>
        <w:pStyle w:val="Question"/>
      </w:pPr>
      <w:r w:rsidRPr="00940CD9">
        <w:t>Q.</w:t>
      </w:r>
      <w:r w:rsidRPr="00940CD9">
        <w:tab/>
        <w:t>Should it be the subject of this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w:t>
      </w:r>
    </w:p>
    <w:p w:rsidR="008F518F" w:rsidRDefault="008F518F" w:rsidP="004A0A42">
      <w:pPr>
        <w:pStyle w:val="Question"/>
      </w:pPr>
      <w:r w:rsidRPr="00940CD9">
        <w:t>A.</w:t>
      </w:r>
      <w:r w:rsidRPr="00940CD9">
        <w:tab/>
        <w:t>That's your judgment. I don't think</w:t>
      </w:r>
      <w:r w:rsidR="002D20B7">
        <w:t xml:space="preserve"> </w:t>
      </w:r>
      <w:r w:rsidRPr="00940CD9">
        <w:t>anything that's in the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xml:space="preserve"> should be the subject of this complaint. So, yeah, I'm the wrong</w:t>
      </w:r>
      <w:r w:rsidR="002D20B7">
        <w:t xml:space="preserve"> </w:t>
      </w:r>
      <w:r w:rsidRPr="00940CD9">
        <w:t>person to ask.</w:t>
      </w:r>
    </w:p>
    <w:tbl>
      <w:tblPr>
        <w:tblStyle w:val="TableGrid"/>
        <w:tblW w:w="0" w:type="auto"/>
        <w:tblInd w:w="0" w:type="dxa"/>
        <w:tblLook w:val="01E0" w:firstRow="1" w:lastRow="1" w:firstColumn="1" w:lastColumn="1" w:noHBand="0" w:noVBand="0"/>
      </w:tblPr>
      <w:tblGrid>
        <w:gridCol w:w="10152"/>
      </w:tblGrid>
      <w:tr w:rsidR="005B0B3D">
        <w:tc>
          <w:tcPr>
            <w:tcW w:w="10152" w:type="dxa"/>
            <w:tcBorders>
              <w:top w:val="single" w:sz="4" w:space="0" w:color="auto"/>
              <w:left w:val="single" w:sz="4" w:space="0" w:color="auto"/>
              <w:bottom w:val="single" w:sz="4" w:space="0" w:color="auto"/>
              <w:right w:val="single" w:sz="4" w:space="0" w:color="auto"/>
            </w:tcBorders>
          </w:tcPr>
          <w:p w:rsidR="005B0B3D" w:rsidRPr="00870F52" w:rsidRDefault="005B0B3D" w:rsidP="00F91986">
            <w:r w:rsidRPr="001E32AE">
              <w:rPr>
                <w:u w:val="single"/>
              </w:rPr>
              <w:t>AMPLIFIED RES</w:t>
            </w:r>
            <w:r>
              <w:rPr>
                <w:u w:val="single"/>
              </w:rPr>
              <w:t>P</w:t>
            </w:r>
            <w:r w:rsidRPr="001E32AE">
              <w:rPr>
                <w:u w:val="single"/>
              </w:rPr>
              <w:t>ONSE</w:t>
            </w:r>
            <w:r>
              <w:t xml:space="preserve">:  [FACT] I’m not aware of anything that goes on in the context of either Family Guardian or </w:t>
            </w:r>
            <w:r w:rsidR="008B3819">
              <w:t>&lt;&lt;ORGANIZATION NAME&gt;&gt;</w:t>
            </w:r>
            <w:r>
              <w:t xml:space="preserve">, which results in producing anything but educational, religious, and political speech that is not authorized to be sent to any third party, including the IRS, and which is not guaranteed to produce any specific result.  As a matter of fact, the </w:t>
            </w:r>
            <w:r w:rsidR="008B3819">
              <w:t>&lt;&lt;ORGANIZATION NAME&gt;&gt;</w:t>
            </w:r>
            <w:r>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t>, Exhibit D3, Subexhibit 1</w:t>
            </w:r>
            <w:r>
              <w:fldChar w:fldCharType="begin"/>
            </w:r>
            <w:r>
              <w:instrText xml:space="preserve"> XE "</w:instrText>
            </w:r>
            <w:r w:rsidRPr="00AB1EBE">
              <w:instrText>EXHIBITS:Exhibit D3, Subexhibit 1</w:instrText>
            </w:r>
            <w:r>
              <w:instrText xml:space="preserve">" </w:instrText>
            </w:r>
            <w:r>
              <w:fldChar w:fldCharType="end"/>
            </w:r>
            <w:r>
              <w:t xml:space="preserve">, says that the ministry cannot and does not promise any specific result by virtue of using anything on the website.  The only reason anyone would believe that anything would work is because they have read the law </w:t>
            </w:r>
            <w:r w:rsidR="00B0557A">
              <w:t xml:space="preserve">personally themselves, </w:t>
            </w:r>
            <w:r>
              <w:t xml:space="preserve">know what the government is supposed to do </w:t>
            </w:r>
            <w:r w:rsidR="00B0557A">
              <w:t>based on it, and know that they have standing to sue if the government doesn’t do it.</w:t>
            </w:r>
            <w:r w:rsidR="00833153">
              <w:t xml:space="preserve">  The Member Agreement (Exhibit D3, Subexhibit 1</w:t>
            </w:r>
            <w:r w:rsidR="00833153">
              <w:fldChar w:fldCharType="begin"/>
            </w:r>
            <w:r w:rsidR="00833153">
              <w:instrText xml:space="preserve"> XE "</w:instrText>
            </w:r>
            <w:r w:rsidR="00833153" w:rsidRPr="002E62F7">
              <w:instrText>EXHIBITS:Exhibit D3, Subexhibit 1</w:instrText>
            </w:r>
            <w:r w:rsidR="00833153">
              <w:instrText xml:space="preserve">" </w:instrText>
            </w:r>
            <w:r w:rsidR="00833153">
              <w:fldChar w:fldCharType="end"/>
            </w:r>
            <w:r w:rsidR="00833153">
              <w:t>) and Family Guardian Disclaimer (Exhibit D3, Subexhibit 3</w:t>
            </w:r>
            <w:r w:rsidR="00833153">
              <w:fldChar w:fldCharType="begin"/>
            </w:r>
            <w:r w:rsidR="00833153">
              <w:instrText xml:space="preserve"> XE "</w:instrText>
            </w:r>
            <w:r w:rsidR="00833153" w:rsidRPr="00450CDD">
              <w:instrText>EXHIBITS:Exhibit D3, Subexhibit 3</w:instrText>
            </w:r>
            <w:r w:rsidR="00833153">
              <w:instrText xml:space="preserve">" </w:instrText>
            </w:r>
            <w:r w:rsidR="00833153">
              <w:fldChar w:fldCharType="end"/>
            </w:r>
            <w:r w:rsidR="00833153">
              <w:t>) also say that none of the materials may be used for an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rsidR="00833153">
              <w:t xml:space="preserve"> purpose.  Therefore, if they are being used for an unlawful purpose, that is a problem between the end user and you, and not Family Guardian or </w:t>
            </w:r>
            <w:r w:rsidR="008B3819">
              <w:t>&lt;&lt;ORGANIZATION NAME&gt;&gt;</w:t>
            </w:r>
            <w:r w:rsidR="00833153">
              <w:t>.</w:t>
            </w:r>
          </w:p>
        </w:tc>
      </w:tr>
    </w:tbl>
    <w:p w:rsidR="00D161C1" w:rsidRDefault="00D161C1" w:rsidP="00B327BF">
      <w:pPr>
        <w:pStyle w:val="Heading2"/>
      </w:pPr>
      <w:bookmarkStart w:id="123" w:name="_Toc128210512"/>
      <w:r>
        <w:t xml:space="preserve">Who does decoding at </w:t>
      </w:r>
      <w:r w:rsidR="008B3819">
        <w:t>&lt;&lt;ORGANIZATION NAME&gt;&gt;</w:t>
      </w:r>
      <w:bookmarkEnd w:id="123"/>
    </w:p>
    <w:p w:rsidR="008F518F" w:rsidRPr="00940CD9" w:rsidRDefault="008F518F" w:rsidP="004A0A42">
      <w:pPr>
        <w:pStyle w:val="Question"/>
      </w:pPr>
      <w:r w:rsidRPr="00940CD9">
        <w:t>Q.</w:t>
      </w:r>
      <w:r w:rsidRPr="00940CD9">
        <w:tab/>
        <w:t xml:space="preserve">But who's the person at </w:t>
      </w:r>
      <w:r w:rsidR="008B3819">
        <w:t>&lt;&lt;ORGANIZATION NAME&gt;&gt;</w:t>
      </w:r>
      <w:r w:rsidRPr="00940CD9">
        <w:t xml:space="preserve"> who does the decoding of the IRS?</w:t>
      </w:r>
    </w:p>
    <w:p w:rsidR="008F518F" w:rsidRPr="00070452" w:rsidRDefault="008F518F" w:rsidP="004A0A42">
      <w:pPr>
        <w:pStyle w:val="Question"/>
      </w:pPr>
      <w:r w:rsidRPr="00070452">
        <w:t>A.</w:t>
      </w:r>
      <w:r w:rsidRPr="00070452">
        <w:tab/>
        <w:t xml:space="preserve">Well, when you tell me why it's illegal, then I will help you correct the </w:t>
      </w:r>
      <w:r w:rsidR="00070452" w:rsidRPr="00070452">
        <w:t>–</w:t>
      </w:r>
    </w:p>
    <w:tbl>
      <w:tblPr>
        <w:tblStyle w:val="TableGrid"/>
        <w:tblW w:w="0" w:type="auto"/>
        <w:tblInd w:w="0" w:type="dxa"/>
        <w:tblLook w:val="01E0" w:firstRow="1" w:lastRow="1" w:firstColumn="1" w:lastColumn="1" w:noHBand="0" w:noVBand="0"/>
      </w:tblPr>
      <w:tblGrid>
        <w:gridCol w:w="10152"/>
      </w:tblGrid>
      <w:tr w:rsidR="00070452" w:rsidRPr="00070452">
        <w:tc>
          <w:tcPr>
            <w:tcW w:w="10152" w:type="dxa"/>
            <w:tcBorders>
              <w:top w:val="single" w:sz="4" w:space="0" w:color="auto"/>
              <w:left w:val="single" w:sz="4" w:space="0" w:color="auto"/>
              <w:bottom w:val="single" w:sz="4" w:space="0" w:color="auto"/>
              <w:right w:val="single" w:sz="4" w:space="0" w:color="auto"/>
            </w:tcBorders>
          </w:tcPr>
          <w:p w:rsidR="00070452" w:rsidRPr="00070452" w:rsidRDefault="00070452" w:rsidP="00277EB4">
            <w:r w:rsidRPr="00070452">
              <w:rPr>
                <w:u w:val="single"/>
              </w:rPr>
              <w:t>AMPLIFIED RESPONSE</w:t>
            </w:r>
            <w:r w:rsidRPr="00070452">
              <w:t>:  [FACT] Well, if it’s not illegal, then its NONE OF YOUR BUSINESS.  The Fourth Amendment</w:t>
            </w:r>
            <w:r w:rsidR="00A64F2B">
              <w:fldChar w:fldCharType="begin"/>
            </w:r>
            <w:r w:rsidR="00A64F2B">
              <w:instrText xml:space="preserve"> TA \s "Fourth Amendment" </w:instrText>
            </w:r>
            <w:r w:rsidR="00A64F2B">
              <w:fldChar w:fldCharType="end"/>
            </w:r>
            <w:r w:rsidRPr="00070452">
              <w:t xml:space="preserve"> guarantees that.  So does the First Amendment</w:t>
            </w:r>
            <w:r w:rsidR="00103E86">
              <w:fldChar w:fldCharType="begin"/>
            </w:r>
            <w:r w:rsidR="00103E86">
              <w:instrText xml:space="preserve"> TA \s "First Amendment" </w:instrText>
            </w:r>
            <w:r w:rsidR="00103E86">
              <w:fldChar w:fldCharType="end"/>
            </w:r>
            <w:r w:rsidRPr="00070452">
              <w:t>.  Everything on all of the websites you have been inquiring about is protected, First Amendment speech.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070452">
              <w:t xml:space="preserve"> are anonymous and prefer to remain anonymous.  You want to find out their identify so you can slander and persecute them for their political views.  The court cannot allow this to happen without violating the oath of its officers.  The U.S. Supreme Court</w:t>
            </w:r>
            <w:r w:rsidR="002C510A">
              <w:fldChar w:fldCharType="begin"/>
            </w:r>
            <w:r w:rsidR="002C510A">
              <w:instrText xml:space="preserve"> XE "</w:instrText>
            </w:r>
            <w:r w:rsidR="002C510A" w:rsidRPr="00C05E54">
              <w:instrText>U.S. Supreme Court</w:instrText>
            </w:r>
            <w:r w:rsidR="002C510A">
              <w:instrText xml:space="preserve">" </w:instrText>
            </w:r>
            <w:r w:rsidR="002C510A">
              <w:fldChar w:fldCharType="end"/>
            </w:r>
            <w:r w:rsidRPr="00070452">
              <w:t xml:space="preserve"> has said that these people deserve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Pr="00070452">
              <w:t xml:space="preserve"> for their efforts as “anonymous pamphleteers”:</w:t>
            </w:r>
          </w:p>
          <w:p w:rsidR="00070452" w:rsidRPr="002E3B48" w:rsidRDefault="00070452" w:rsidP="00070452">
            <w:pPr>
              <w:pStyle w:val="Quote0"/>
            </w:pPr>
            <w:r w:rsidRPr="00070452">
              <w:t>“Under our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rsidRPr="00070452">
              <w:t xml:space="preserve">, anonymous pamphleteering is not a pernicious, fraudulent practice, but an honorable tradition of advocacy and of dissent.  Anonymity is a shield from the tyranny of the majority”   </w:t>
            </w:r>
            <w:r w:rsidRPr="002E3B48">
              <w:t>[</w:t>
            </w:r>
            <w:hyperlink r:id="rId216" w:history="1">
              <w:r w:rsidR="00AB59E0" w:rsidRPr="002E3B48">
                <w:rPr>
                  <w:rStyle w:val="Hyperlink"/>
                  <w:i w:val="0"/>
                  <w:iCs w:val="0"/>
                </w:rPr>
                <w:t>McIntyre v. Ohio Elections Commission (1995)</w:t>
              </w:r>
            </w:hyperlink>
            <w:r w:rsidRPr="002E3B48">
              <w:t xml:space="preserve">] </w:t>
            </w:r>
          </w:p>
          <w:p w:rsidR="00070452" w:rsidRPr="00070452" w:rsidRDefault="002D5244" w:rsidP="00070452">
            <w:pPr>
              <w:pStyle w:val="Quote0"/>
            </w:pPr>
            <w:r w:rsidRPr="00070452">
              <w:pict>
                <v:rect id="_x0000_i1026" style="width:0;height:1.5pt" o:hralign="center" o:hrstd="t" o:hr="t" fillcolor="gray" stroked="f">
                  <v:imagedata r:id="rId217" o:title=""/>
                </v:rect>
              </w:pict>
            </w:r>
          </w:p>
          <w:p w:rsidR="00070452" w:rsidRPr="00070452" w:rsidRDefault="00070452" w:rsidP="00070452">
            <w:pPr>
              <w:pStyle w:val="Quote0"/>
            </w:pPr>
            <w:r w:rsidRPr="00070452">
              <w:t>"Anonymous pamphlets, leaflets, brochures and even books have played an important role in the progress of mankind." Talley v. 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r w:rsidRPr="00070452">
              <w:t>, 362 U.S. 60, 64 (1960). Great works of literature have frequently been produced by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070452">
              <w:t xml:space="preserve"> writing under assumed names. 4 Despite [ McINTYRE v. OHIO ELECTIONS COMM'N, ___ U.S. ___ (1995) , 7] readers' curiosity and the public's interest in identifying the creator of a work of art, an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070452">
              <w:t xml:space="preserve"> generally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070452">
              <w:t xml:space="preserve"> to decide whether or not to disclose her true identity. </w:t>
            </w:r>
            <w:r w:rsidRPr="00070452">
              <w:rPr>
                <w:b/>
                <w:bCs/>
                <w:u w:val="single"/>
              </w:rPr>
              <w:t>The decision in favor of anonymity may be motivated by fear of economic or official retaliation, by concern about social ostracism, or merely by a desire to preserve as much of one's privacy as possible. Whatever the motivation may be, at least in the field of literary endeavor, the interest in having anonymous works enter the marketplace of ideas unquestionably outweighs any public interest in requiring disclosure as a condition of entry.</w:t>
            </w:r>
            <w:r w:rsidRPr="00070452">
              <w:t xml:space="preserve"> 5 </w:t>
            </w:r>
            <w:r w:rsidRPr="00070452">
              <w:rPr>
                <w:b/>
                <w:bCs/>
                <w:u w:val="single"/>
              </w:rPr>
              <w:t>Accordingly, an author's decision to remain anonymous, like other decisions concerning omissions or additions to the content of a publication, is an aspect of the freedom of speech protected by the First Amendment</w:t>
            </w:r>
            <w:r w:rsidR="00103E86">
              <w:rPr>
                <w:b/>
                <w:bCs/>
                <w:u w:val="single"/>
              </w:rPr>
              <w:fldChar w:fldCharType="begin"/>
            </w:r>
            <w:r w:rsidR="00103E86">
              <w:rPr>
                <w:b/>
                <w:bCs/>
                <w:u w:val="single"/>
              </w:rPr>
              <w:instrText xml:space="preserve"> TA \s "First Amendment" </w:instrText>
            </w:r>
            <w:r w:rsidR="00103E86">
              <w:rPr>
                <w:b/>
                <w:bCs/>
                <w:u w:val="single"/>
              </w:rPr>
              <w:fldChar w:fldCharType="end"/>
            </w:r>
            <w:r w:rsidRPr="00070452">
              <w:rPr>
                <w:b/>
                <w:bCs/>
                <w:u w:val="single"/>
              </w:rPr>
              <w:t>.</w:t>
            </w:r>
            <w:r w:rsidRPr="00070452">
              <w:t xml:space="preserve"> [ McINTYRE v. OHIO ELECTIONS COMM'N, ___ U.S. ___ (1995) , 8] </w:t>
            </w:r>
          </w:p>
          <w:p w:rsidR="00070452" w:rsidRPr="00070452" w:rsidRDefault="00070452" w:rsidP="00070452">
            <w:pPr>
              <w:pStyle w:val="Quote0"/>
            </w:pPr>
            <w:r w:rsidRPr="00070452">
              <w:t>The freedom to publish anonymously extends beyond the literary realm. In Talley, the Court held that the First Amendment</w:t>
            </w:r>
            <w:r w:rsidR="00103E86">
              <w:fldChar w:fldCharType="begin"/>
            </w:r>
            <w:r w:rsidR="00103E86">
              <w:instrText xml:space="preserve"> TA \s "First Amendment" </w:instrText>
            </w:r>
            <w:r w:rsidR="00103E86">
              <w:fldChar w:fldCharType="end"/>
            </w:r>
            <w:r w:rsidRPr="00070452">
              <w:t xml:space="preserve"> protects the distribution of unsigned handbills urging readers to boycott certain Los Angeles merchants who were allegedly engaging in discriminatory employment practices. 362 U.S. 60 . Writing for the Court, Justice Black noted that "</w:t>
            </w:r>
            <w:r w:rsidRPr="00070452">
              <w:rPr>
                <w:b/>
                <w:bCs/>
                <w:u w:val="single"/>
              </w:rPr>
              <w:t>[p]ersecuted groups and sects from time to time throughout history have been able to criticize oppressive practices and laws either anonymously or not at all.</w:t>
            </w:r>
            <w:r w:rsidRPr="00070452">
              <w:t>" Id., at 64. Justice Black recalled England's abusive</w:t>
            </w:r>
            <w:r w:rsidR="00E3391A">
              <w:fldChar w:fldCharType="begin"/>
            </w:r>
            <w:r w:rsidR="00E3391A">
              <w:instrText xml:space="preserve"> XE "</w:instrText>
            </w:r>
            <w:r w:rsidR="00E3391A" w:rsidRPr="002668AE">
              <w:instrText>abusive</w:instrText>
            </w:r>
            <w:r w:rsidR="00E3391A">
              <w:instrText xml:space="preserve">" </w:instrText>
            </w:r>
            <w:r w:rsidR="00E3391A">
              <w:fldChar w:fldCharType="end"/>
            </w:r>
            <w:r w:rsidRPr="00070452">
              <w:t xml:space="preserve"> press licensing laws and seditious libel prosecutions, and he reminded us that even the arguments favoring the ratification of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rsidRPr="00070452">
              <w:t xml:space="preserve"> advanced in the Federalist Papers were published under fictitious names. Id., at 64-65. On occasion, quite apart from any threat of persecution, an advocate may believe her ideas will be more persuasive if her readers are unaware of her identity. </w:t>
            </w:r>
            <w:r w:rsidRPr="00070452">
              <w:rPr>
                <w:b/>
                <w:bCs/>
                <w:u w:val="single"/>
              </w:rPr>
              <w:t>Anonymity thereby provides a way for a writer who may be personally unpopular to ensure that readers will not prejudge her message simply because they do not like its proponent. Thus, even in the field of political rhetoric, where "the identity of the speaker is an important component of many attempts to persuade," City of Ladue v. Gilleo, 512 U.S. ___, ___ (1994) (slip op., at 13), the most effective advocates have sometimes opted for anonymity.</w:t>
            </w:r>
            <w:r w:rsidRPr="00070452">
              <w:t xml:space="preserve"> The specific holding in Talley related to advocacy of an economic boycott, but the Court's reasoning embraced a respected tradition of anonymity in the advocacy of political causes. 6 This tradition is perhaps best exemplified [ McINTYRE v. OHIO ELECTIONS COMM'N, ___ U.S. ___ (1995) , 9] by the secret ballot, the hard-won right to vote one's conscience without fear of retaliation. </w:t>
            </w:r>
          </w:p>
          <w:p w:rsidR="00070452" w:rsidRPr="00070452" w:rsidRDefault="00070452" w:rsidP="00070452">
            <w:pPr>
              <w:pStyle w:val="Quote0"/>
            </w:pPr>
            <w:r w:rsidRPr="00070452">
              <w:t>[</w:t>
            </w:r>
            <w:hyperlink r:id="rId218" w:history="1">
              <w:r w:rsidRPr="00AB59E0">
                <w:rPr>
                  <w:rStyle w:val="Hyperlink"/>
                </w:rPr>
                <w:t>McIntyre v. Ohio Elections Comm'n</w:t>
              </w:r>
            </w:hyperlink>
            <w:r w:rsidRPr="00070452">
              <w:t>, (1995)]</w:t>
            </w:r>
          </w:p>
          <w:p w:rsidR="00070452" w:rsidRPr="00070452" w:rsidRDefault="002D5244" w:rsidP="00070452">
            <w:pPr>
              <w:pStyle w:val="Quote0"/>
            </w:pPr>
            <w:r w:rsidRPr="00070452">
              <w:pict>
                <v:rect id="_x0000_i1027" style="width:0;height:1.5pt" o:hralign="center" o:hrstd="t" o:hr="t" fillcolor="gray" stroked="f">
                  <v:imagedata r:id="rId219" o:title=""/>
                </v:rect>
              </w:pict>
            </w:r>
          </w:p>
          <w:p w:rsidR="00070452" w:rsidRPr="00070452" w:rsidRDefault="00070452" w:rsidP="00070452">
            <w:pPr>
              <w:pStyle w:val="Quote0"/>
            </w:pPr>
            <w:r w:rsidRPr="00070452">
              <w:t xml:space="preserve">"Anonymous pamphlets, leaflets, brochures and even books have played an important role in the progress of mankind."  </w:t>
            </w:r>
            <w:r w:rsidRPr="00070452">
              <w:br/>
              <w:t>[Talley v. 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r w:rsidRPr="00070452">
              <w:t xml:space="preserve">, </w:t>
            </w:r>
            <w:hyperlink r:id="rId220" w:history="1">
              <w:r w:rsidR="00AB59E0">
                <w:rPr>
                  <w:rStyle w:val="Hyperlink"/>
                  <w:i w:val="0"/>
                  <w:iCs w:val="0"/>
                  <w:sz w:val="20"/>
                  <w:szCs w:val="20"/>
                </w:rPr>
                <w:t>362 U.S. 60</w:t>
              </w:r>
            </w:hyperlink>
            <w:r w:rsidRPr="00070452">
              <w:t xml:space="preserve"> (1960)]</w:t>
            </w:r>
          </w:p>
          <w:p w:rsidR="00070452" w:rsidRPr="00070452" w:rsidRDefault="00070452" w:rsidP="00070452"/>
        </w:tc>
      </w:tr>
    </w:tbl>
    <w:p w:rsidR="008F518F" w:rsidRPr="00940CD9" w:rsidRDefault="008F518F" w:rsidP="004A0A42">
      <w:pPr>
        <w:pStyle w:val="Question"/>
      </w:pPr>
      <w:r w:rsidRPr="00940CD9">
        <w:t>Q.</w:t>
      </w:r>
      <w:r w:rsidRPr="00940CD9">
        <w:tab/>
        <w:t>I'm not saying whether it's legal or illegal. I'm asking -</w:t>
      </w:r>
      <w:r w:rsidRPr="00940CD9">
        <w:noBreakHyphen/>
      </w:r>
    </w:p>
    <w:p w:rsidR="008F518F" w:rsidRDefault="008F518F" w:rsidP="004A0A42">
      <w:pPr>
        <w:pStyle w:val="Question"/>
      </w:pPr>
      <w:r w:rsidRPr="00940CD9">
        <w:t>A.</w:t>
      </w:r>
      <w:r w:rsidRPr="00940CD9">
        <w:tab/>
        <w:t>Well, that's the only subject of this</w:t>
      </w:r>
      <w:r w:rsidR="002D20B7">
        <w:t xml:space="preserve"> </w:t>
      </w:r>
      <w:r w:rsidRPr="00940CD9">
        <w:t>proceeding is people getting hurt</w:t>
      </w:r>
      <w:r w:rsidR="00833153">
        <w:t xml:space="preserve"> [or illegal activity]</w:t>
      </w:r>
      <w:r w:rsidRPr="00940CD9">
        <w:t xml:space="preserve">. </w:t>
      </w:r>
      <w:r w:rsidR="00833153">
        <w:t xml:space="preserve"> </w:t>
      </w:r>
      <w:r w:rsidRPr="00940CD9">
        <w:t>When you tell me</w:t>
      </w:r>
      <w:r w:rsidR="002D20B7">
        <w:t xml:space="preserve"> </w:t>
      </w:r>
      <w:r w:rsidRPr="00940CD9">
        <w:t>why people can get hurt with it, then I will help</w:t>
      </w:r>
      <w:r w:rsidR="002D20B7">
        <w:t xml:space="preserve"> </w:t>
      </w:r>
      <w:r w:rsidRPr="00940CD9">
        <w:t>you prevent them from getting hurt.</w:t>
      </w:r>
    </w:p>
    <w:p w:rsidR="008F518F" w:rsidRPr="00940CD9" w:rsidRDefault="008F518F" w:rsidP="004A0A42">
      <w:pPr>
        <w:pStyle w:val="Question"/>
      </w:pPr>
      <w:r w:rsidRPr="00940CD9">
        <w:t>Q.</w:t>
      </w:r>
      <w:r w:rsidRPr="00940CD9">
        <w:tab/>
        <w:t>Are you refusing to answer that question?</w:t>
      </w:r>
    </w:p>
    <w:p w:rsidR="008F518F" w:rsidRDefault="008F518F" w:rsidP="004A0A42">
      <w:pPr>
        <w:pStyle w:val="Question"/>
      </w:pPr>
      <w:r w:rsidRPr="00940CD9">
        <w:t>A.</w:t>
      </w:r>
      <w:r w:rsidRPr="00940CD9">
        <w:tab/>
        <w:t>Can't talk about it under the contract.</w:t>
      </w:r>
    </w:p>
    <w:tbl>
      <w:tblPr>
        <w:tblStyle w:val="TableGrid"/>
        <w:tblW w:w="0" w:type="auto"/>
        <w:tblInd w:w="0" w:type="dxa"/>
        <w:tblLook w:val="01E0" w:firstRow="1" w:lastRow="1" w:firstColumn="1" w:lastColumn="1" w:noHBand="0" w:noVBand="0"/>
      </w:tblPr>
      <w:tblGrid>
        <w:gridCol w:w="10152"/>
      </w:tblGrid>
      <w:tr w:rsidR="00C4320B">
        <w:tc>
          <w:tcPr>
            <w:tcW w:w="10152" w:type="dxa"/>
            <w:tcBorders>
              <w:top w:val="single" w:sz="4" w:space="0" w:color="auto"/>
              <w:left w:val="single" w:sz="4" w:space="0" w:color="auto"/>
              <w:bottom w:val="single" w:sz="4" w:space="0" w:color="auto"/>
              <w:right w:val="single" w:sz="4" w:space="0" w:color="auto"/>
            </w:tcBorders>
          </w:tcPr>
          <w:p w:rsidR="00C4320B" w:rsidRPr="00870F52" w:rsidRDefault="00C4320B" w:rsidP="00277EB4">
            <w:r w:rsidRPr="001E32AE">
              <w:rPr>
                <w:u w:val="single"/>
              </w:rPr>
              <w:t>AMPLIFIED RES</w:t>
            </w:r>
            <w:r>
              <w:rPr>
                <w:u w:val="single"/>
              </w:rPr>
              <w:t>P</w:t>
            </w:r>
            <w:r w:rsidRPr="001E32AE">
              <w:rPr>
                <w:u w:val="single"/>
              </w:rPr>
              <w:t>ONSE</w:t>
            </w:r>
            <w:r w:rsidR="00833153">
              <w:t xml:space="preserve">:  [FACT] </w:t>
            </w:r>
            <w:r w:rsidR="00806804">
              <w:t>Fifth Amendment</w:t>
            </w:r>
            <w:r w:rsidR="00F73093">
              <w:t>,</w:t>
            </w:r>
            <w:r w:rsidR="00806804">
              <w:t xml:space="preserve"> First Amendment</w:t>
            </w:r>
            <w:r w:rsidR="00B754DB">
              <w:fldChar w:fldCharType="begin"/>
            </w:r>
            <w:r w:rsidR="00B754DB">
              <w:instrText xml:space="preserve"> TA \s "First Amendment" </w:instrText>
            </w:r>
            <w:r w:rsidR="00B754DB">
              <w:fldChar w:fldCharType="end"/>
            </w:r>
          </w:p>
        </w:tc>
      </w:tr>
    </w:tbl>
    <w:p w:rsidR="008F518F" w:rsidRPr="00940CD9" w:rsidRDefault="008F518F" w:rsidP="004A0A42">
      <w:pPr>
        <w:pStyle w:val="Question"/>
      </w:pPr>
      <w:r w:rsidRPr="00940CD9">
        <w:t>Q.</w:t>
      </w:r>
      <w:r w:rsidRPr="00940CD9">
        <w:tab/>
        <w:t xml:space="preserve">That's the </w:t>
      </w:r>
      <w:r w:rsidR="008B3819">
        <w:t>&lt;&lt;ORGANIZATION NAME&gt;&gt;</w:t>
      </w:r>
      <w:r w:rsidRPr="00940CD9">
        <w:t xml:space="preserve"> contract?</w:t>
      </w:r>
    </w:p>
    <w:p w:rsidR="008F518F" w:rsidRPr="00940CD9" w:rsidRDefault="008F518F" w:rsidP="004A0A42">
      <w:pPr>
        <w:pStyle w:val="Question"/>
      </w:pPr>
      <w:r w:rsidRPr="00940CD9">
        <w:t>A.</w:t>
      </w:r>
      <w:r w:rsidRPr="00940CD9">
        <w:tab/>
        <w:t>Yes, sir.</w:t>
      </w:r>
    </w:p>
    <w:p w:rsidR="00D161C1" w:rsidRDefault="00D161C1" w:rsidP="00B327BF">
      <w:pPr>
        <w:pStyle w:val="Heading2"/>
      </w:pPr>
      <w:bookmarkStart w:id="124" w:name="_Toc128210513"/>
      <w:r>
        <w:t>Criteria for answering questions</w:t>
      </w:r>
      <w:bookmarkEnd w:id="124"/>
    </w:p>
    <w:p w:rsidR="008F518F" w:rsidRPr="00940CD9" w:rsidRDefault="008F518F" w:rsidP="004A0A42">
      <w:pPr>
        <w:pStyle w:val="Question"/>
      </w:pPr>
      <w:r w:rsidRPr="00940CD9">
        <w:t>Q.</w:t>
      </w:r>
      <w:r w:rsidRPr="00940CD9">
        <w:tab/>
        <w:t>You seem to be fairly -- well, not</w:t>
      </w:r>
      <w:r w:rsidR="002D20B7">
        <w:t xml:space="preserve"> </w:t>
      </w:r>
      <w:r w:rsidRPr="00940CD9">
        <w:t>fairly -- generally selective when choosing to honor</w:t>
      </w:r>
      <w:r w:rsidR="002D20B7">
        <w:t xml:space="preserve"> </w:t>
      </w:r>
      <w:r w:rsidRPr="00940CD9">
        <w:t>that contract and when to answer questions.</w:t>
      </w:r>
      <w:r w:rsidR="002D20B7">
        <w:t xml:space="preserve"> </w:t>
      </w:r>
      <w:r w:rsidRPr="00940CD9">
        <w:t>What's -- what's your criteria? What's subject to</w:t>
      </w:r>
      <w:r w:rsidR="002D20B7">
        <w:t xml:space="preserve"> </w:t>
      </w:r>
      <w:r w:rsidRPr="00940CD9">
        <w:t>the contract and what isn't?</w:t>
      </w:r>
    </w:p>
    <w:p w:rsidR="008F518F" w:rsidRPr="00940CD9" w:rsidRDefault="008F518F" w:rsidP="004A0A42">
      <w:pPr>
        <w:pStyle w:val="Question"/>
      </w:pPr>
      <w:r w:rsidRPr="00940CD9">
        <w:t>A.</w:t>
      </w:r>
      <w:r w:rsidRPr="00940CD9">
        <w:tab/>
        <w:t>Anything that's unfavorable</w:t>
      </w:r>
      <w:r w:rsidR="00137D33">
        <w:fldChar w:fldCharType="begin"/>
      </w:r>
      <w:r w:rsidR="00137D33">
        <w:instrText xml:space="preserve"> XE "</w:instrText>
      </w:r>
      <w:r w:rsidR="00137D33" w:rsidRPr="00E5294B">
        <w:instrText>unfavorable</w:instrText>
      </w:r>
      <w:r w:rsidR="00137D33">
        <w:instrText xml:space="preserve">" </w:instrText>
      </w:r>
      <w:r w:rsidR="00137D33">
        <w:fldChar w:fldCharType="end"/>
      </w:r>
      <w:r w:rsidRPr="00940CD9">
        <w:t>.</w:t>
      </w:r>
    </w:p>
    <w:p w:rsidR="008F518F" w:rsidRPr="00940CD9" w:rsidRDefault="008F518F" w:rsidP="004A0A42">
      <w:pPr>
        <w:pStyle w:val="Question"/>
      </w:pPr>
      <w:r w:rsidRPr="00940CD9">
        <w:t>Q.</w:t>
      </w:r>
      <w:r w:rsidRPr="00940CD9">
        <w:tab/>
        <w:t>Anything that you don't want to answer is</w:t>
      </w:r>
      <w:r w:rsidR="002D20B7">
        <w:t xml:space="preserve"> </w:t>
      </w:r>
      <w:r w:rsidRPr="00940CD9">
        <w:t>unfavorable</w:t>
      </w:r>
      <w:r w:rsidR="00137D33">
        <w:fldChar w:fldCharType="begin"/>
      </w:r>
      <w:r w:rsidR="00137D33">
        <w:instrText xml:space="preserve"> XE "</w:instrText>
      </w:r>
      <w:r w:rsidR="00137D33" w:rsidRPr="00E5294B">
        <w:instrText>unfavorable</w:instrText>
      </w:r>
      <w:r w:rsidR="00137D33">
        <w:instrText xml:space="preserve">" </w:instrText>
      </w:r>
      <w:r w:rsidR="00137D33">
        <w:fldChar w:fldCharType="end"/>
      </w:r>
      <w:r w:rsidRPr="00940CD9">
        <w:t>?</w:t>
      </w:r>
    </w:p>
    <w:p w:rsidR="008F518F" w:rsidRPr="00940CD9" w:rsidRDefault="008F518F" w:rsidP="004A0A42">
      <w:pPr>
        <w:pStyle w:val="Question"/>
      </w:pPr>
      <w:r w:rsidRPr="00940CD9">
        <w:t>A.</w:t>
      </w:r>
      <w:r w:rsidRPr="00940CD9">
        <w:tab/>
        <w:t>No, no. Anything that's unfavorable</w:t>
      </w:r>
      <w:r w:rsidR="00137D33">
        <w:fldChar w:fldCharType="begin"/>
      </w:r>
      <w:r w:rsidR="00137D33">
        <w:instrText xml:space="preserve"> XE "</w:instrText>
      </w:r>
      <w:r w:rsidR="00137D33" w:rsidRPr="00E5294B">
        <w:instrText>unfavorable</w:instrText>
      </w:r>
      <w:r w:rsidR="00137D33">
        <w:instrText xml:space="preserve">" </w:instrText>
      </w:r>
      <w:r w:rsidR="00137D33">
        <w:fldChar w:fldCharType="end"/>
      </w:r>
      <w:r w:rsidRPr="00940CD9">
        <w:t>.</w:t>
      </w:r>
    </w:p>
    <w:p w:rsidR="008F518F" w:rsidRPr="00940CD9" w:rsidRDefault="008F518F" w:rsidP="004A0A42">
      <w:pPr>
        <w:pStyle w:val="Question"/>
      </w:pPr>
      <w:r w:rsidRPr="00940CD9">
        <w:t>Q.</w:t>
      </w:r>
      <w:r w:rsidRPr="00940CD9">
        <w:tab/>
        <w:t>What is -- what do you mean by "unfavorable</w:t>
      </w:r>
      <w:r w:rsidR="00137D33">
        <w:fldChar w:fldCharType="begin"/>
      </w:r>
      <w:r w:rsidR="00137D33">
        <w:instrText xml:space="preserve"> XE "</w:instrText>
      </w:r>
      <w:r w:rsidR="00137D33" w:rsidRPr="00E5294B">
        <w:instrText>unfavorable</w:instrText>
      </w:r>
      <w:r w:rsidR="00137D33">
        <w:instrText xml:space="preserve">" </w:instrText>
      </w:r>
      <w:r w:rsidR="00137D33">
        <w:fldChar w:fldCharType="end"/>
      </w:r>
      <w:r w:rsidRPr="00940CD9">
        <w:t>"? Unfavorable to who?</w:t>
      </w:r>
    </w:p>
    <w:p w:rsidR="008F518F" w:rsidRDefault="008F518F" w:rsidP="004A0A42">
      <w:pPr>
        <w:pStyle w:val="Question"/>
      </w:pPr>
      <w:r w:rsidRPr="00940CD9">
        <w:t>A.</w:t>
      </w:r>
      <w:r w:rsidRPr="00940CD9">
        <w:tab/>
        <w:t>I can't talk about that by contract.</w:t>
      </w:r>
    </w:p>
    <w:tbl>
      <w:tblPr>
        <w:tblStyle w:val="TableGrid"/>
        <w:tblW w:w="0" w:type="auto"/>
        <w:tblInd w:w="0" w:type="dxa"/>
        <w:tblLook w:val="01E0" w:firstRow="1" w:lastRow="1" w:firstColumn="1" w:lastColumn="1" w:noHBand="0" w:noVBand="0"/>
      </w:tblPr>
      <w:tblGrid>
        <w:gridCol w:w="10152"/>
      </w:tblGrid>
      <w:tr w:rsidR="00C4320B">
        <w:tc>
          <w:tcPr>
            <w:tcW w:w="10152" w:type="dxa"/>
            <w:tcBorders>
              <w:top w:val="single" w:sz="4" w:space="0" w:color="auto"/>
              <w:left w:val="single" w:sz="4" w:space="0" w:color="auto"/>
              <w:bottom w:val="single" w:sz="4" w:space="0" w:color="auto"/>
              <w:right w:val="single" w:sz="4" w:space="0" w:color="auto"/>
            </w:tcBorders>
          </w:tcPr>
          <w:p w:rsidR="00C4320B" w:rsidRDefault="00C4320B" w:rsidP="00277EB4">
            <w:r w:rsidRPr="001E32AE">
              <w:rPr>
                <w:u w:val="single"/>
              </w:rPr>
              <w:t>AMPLIFIED RES</w:t>
            </w:r>
            <w:r>
              <w:rPr>
                <w:u w:val="single"/>
              </w:rPr>
              <w:t>P</w:t>
            </w:r>
            <w:r w:rsidRPr="001E32AE">
              <w:rPr>
                <w:u w:val="single"/>
              </w:rPr>
              <w:t>ONSE</w:t>
            </w:r>
            <w:r>
              <w:t>:  [</w:t>
            </w:r>
            <w:r w:rsidR="000B66B4">
              <w:t>FACT</w:t>
            </w:r>
            <w:r>
              <w:t xml:space="preserve">] Anything that would implicate </w:t>
            </w:r>
            <w:r w:rsidR="008B3819">
              <w:t>&lt;&lt;ORGANIZATION NAME&gt;&gt;</w:t>
            </w:r>
            <w:r>
              <w:t xml:space="preserve"> for any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activity.  The website </w:t>
            </w:r>
            <w:r w:rsidR="008B3819">
              <w:t>&lt;&lt;ORGANIZATION NAME&gt;&gt;</w:t>
            </w:r>
            <w:r>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xml:space="preserve"> says that the educational materials </w:t>
            </w:r>
            <w:r w:rsidRPr="00C4320B">
              <w:rPr>
                <w:i/>
                <w:iCs/>
                <w:u w:val="single"/>
              </w:rPr>
              <w:t>cannot</w:t>
            </w:r>
            <w:r>
              <w:t xml:space="preserve"> be used for an unlawful purpose.  See:</w:t>
            </w:r>
          </w:p>
          <w:p w:rsidR="00C4320B" w:rsidRPr="00C4320B" w:rsidRDefault="00C4320B" w:rsidP="00277EB4">
            <w:hyperlink r:id="rId221" w:history="1">
              <w:r w:rsidR="00374D8B" w:rsidRPr="00374D8B">
                <w:rPr>
                  <w:rStyle w:val="Hyperlink"/>
                </w:rPr>
                <w:t>http://www.</w:t>
              </w:r>
              <w:r w:rsidR="008B3819">
                <w:rPr>
                  <w:rStyle w:val="Hyperlink"/>
                </w:rPr>
                <w:t>&lt;&lt;ORGANIZATION NAME&gt;&gt;</w:t>
              </w:r>
              <w:r w:rsidR="00374D8B" w:rsidRPr="00374D8B">
                <w:rPr>
                  <w:rStyle w:val="Hyperlink"/>
                </w:rPr>
                <w:t>.org/MemberAgreement/MemberAgreement.htm</w:t>
              </w:r>
            </w:hyperlink>
          </w:p>
          <w:p w:rsidR="00C4320B" w:rsidRDefault="00C4320B" w:rsidP="00277EB4"/>
          <w:p w:rsidR="00C4320B" w:rsidRPr="00870F52" w:rsidRDefault="00C4320B" w:rsidP="00277EB4">
            <w:r>
              <w:t>That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t xml:space="preserve"> agreement is also included as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xml:space="preserve">, Subexhibit 1.  See Section 6.  </w:t>
            </w:r>
            <w:r w:rsidR="008B3819">
              <w:t>&lt;&lt;ORGANIZATION NAME&gt;&gt;</w:t>
            </w:r>
            <w:r>
              <w:t xml:space="preserve"> cannot and will not engage in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activities of any kind.</w:t>
            </w:r>
            <w:r w:rsidR="00892EDE">
              <w:t xml:space="preserve">  </w:t>
            </w:r>
            <w:r w:rsidR="000B66B4">
              <w:t>[OPINION]</w:t>
            </w:r>
            <w:r w:rsidR="00892EDE">
              <w:t>People can’t become members who intend to use the materials for an unlawful purpose.   If they do, they are called Members in Bad Standing</w:t>
            </w:r>
            <w:r w:rsidR="00516B5C">
              <w:fldChar w:fldCharType="begin"/>
            </w:r>
            <w:r w:rsidR="00516B5C">
              <w:instrText xml:space="preserve"> XE "</w:instrText>
            </w:r>
            <w:r w:rsidR="00516B5C" w:rsidRPr="001935A1">
              <w:instrText>Members in Bad Standing</w:instrText>
            </w:r>
            <w:r w:rsidR="00516B5C">
              <w:instrText xml:space="preserve">" </w:instrText>
            </w:r>
            <w:r w:rsidR="00516B5C">
              <w:fldChar w:fldCharType="end"/>
            </w:r>
            <w:r w:rsidR="00892EDE">
              <w:t>, and they are still subject to the Copyright/Software/License Agreement</w:t>
            </w:r>
            <w:r w:rsidR="00F611BB">
              <w:fldChar w:fldCharType="begin"/>
            </w:r>
            <w:r w:rsidR="00F611BB">
              <w:instrText xml:space="preserve"> XE "</w:instrText>
            </w:r>
            <w:r w:rsidR="00F611BB" w:rsidRPr="00C62ACC">
              <w:instrText>PUBLICATIONS:Copyright/Software/License Agreement</w:instrText>
            </w:r>
            <w:r w:rsidR="00F611BB">
              <w:instrText xml:space="preserve">" </w:instrText>
            </w:r>
            <w:r w:rsidR="00F611BB">
              <w:fldChar w:fldCharType="end"/>
            </w:r>
            <w:r w:rsidR="00892EDE">
              <w:t>.</w:t>
            </w:r>
          </w:p>
        </w:tc>
      </w:tr>
    </w:tbl>
    <w:p w:rsidR="008F518F" w:rsidRPr="00940CD9" w:rsidRDefault="008F518F" w:rsidP="004A0A42">
      <w:pPr>
        <w:pStyle w:val="Question"/>
      </w:pPr>
      <w:r w:rsidRPr="00940CD9">
        <w:t>Q.</w:t>
      </w:r>
      <w:r w:rsidRPr="00940CD9">
        <w:tab/>
        <w:t>If your answer would be unfavorable</w:t>
      </w:r>
      <w:r w:rsidR="00137D33">
        <w:fldChar w:fldCharType="begin"/>
      </w:r>
      <w:r w:rsidR="00137D33">
        <w:instrText xml:space="preserve"> XE "</w:instrText>
      </w:r>
      <w:r w:rsidR="00137D33" w:rsidRPr="00E5294B">
        <w:instrText>unfavorable</w:instrText>
      </w:r>
      <w:r w:rsidR="00137D33">
        <w:instrText xml:space="preserve">" </w:instrText>
      </w:r>
      <w:r w:rsidR="00137D33">
        <w:fldChar w:fldCharType="end"/>
      </w:r>
      <w:r w:rsidRPr="00940CD9">
        <w:t xml:space="preserve"> to -</w:t>
      </w:r>
      <w:r w:rsidRPr="00940CD9">
        <w:noBreakHyphen/>
      </w:r>
      <w:r w:rsidR="002D20B7">
        <w:t xml:space="preserve"> </w:t>
      </w:r>
      <w:r w:rsidRPr="00940CD9">
        <w:t>to you in this litigation, that's when you're</w:t>
      </w:r>
      <w:r w:rsidR="002D20B7">
        <w:t xml:space="preserve"> </w:t>
      </w:r>
      <w:r w:rsidRPr="00940CD9">
        <w:t>failing to answer?</w:t>
      </w:r>
    </w:p>
    <w:p w:rsidR="008F518F" w:rsidRPr="00940CD9" w:rsidRDefault="008F518F" w:rsidP="004A0A42">
      <w:pPr>
        <w:pStyle w:val="Question"/>
      </w:pPr>
      <w:r w:rsidRPr="00940CD9">
        <w:t>A.</w:t>
      </w:r>
      <w:r w:rsidRPr="00940CD9">
        <w:tab/>
        <w:t>There you go again.</w:t>
      </w:r>
    </w:p>
    <w:p w:rsidR="008F518F" w:rsidRPr="00940CD9" w:rsidRDefault="008F518F" w:rsidP="004A0A42">
      <w:pPr>
        <w:pStyle w:val="Question"/>
      </w:pPr>
      <w:r w:rsidRPr="00940CD9">
        <w:t>Q.</w:t>
      </w:r>
      <w:r w:rsidRPr="00940CD9">
        <w:tab/>
        <w:t>Yes?</w:t>
      </w:r>
    </w:p>
    <w:p w:rsidR="008F518F" w:rsidRDefault="008F518F" w:rsidP="004A0A42">
      <w:pPr>
        <w:pStyle w:val="Question"/>
      </w:pPr>
      <w:r w:rsidRPr="00940CD9">
        <w:t>A.</w:t>
      </w:r>
      <w:r w:rsidRPr="00940CD9">
        <w:tab/>
        <w:t>I can't talk about that by contract.</w:t>
      </w:r>
    </w:p>
    <w:tbl>
      <w:tblPr>
        <w:tblStyle w:val="TableGrid"/>
        <w:tblW w:w="0" w:type="auto"/>
        <w:tblInd w:w="0" w:type="dxa"/>
        <w:tblLook w:val="01E0" w:firstRow="1" w:lastRow="1" w:firstColumn="1" w:lastColumn="1" w:noHBand="0" w:noVBand="0"/>
      </w:tblPr>
      <w:tblGrid>
        <w:gridCol w:w="10152"/>
      </w:tblGrid>
      <w:tr w:rsidR="0092468E">
        <w:tc>
          <w:tcPr>
            <w:tcW w:w="10152" w:type="dxa"/>
            <w:tcBorders>
              <w:top w:val="single" w:sz="4" w:space="0" w:color="auto"/>
              <w:left w:val="single" w:sz="4" w:space="0" w:color="auto"/>
              <w:bottom w:val="single" w:sz="4" w:space="0" w:color="auto"/>
              <w:right w:val="single" w:sz="4" w:space="0" w:color="auto"/>
            </w:tcBorders>
          </w:tcPr>
          <w:p w:rsidR="0092468E" w:rsidRPr="00870F52" w:rsidRDefault="0092468E" w:rsidP="00277EB4">
            <w:r w:rsidRPr="001E32AE">
              <w:rPr>
                <w:u w:val="single"/>
              </w:rPr>
              <w:t>AMPLIFIED RES</w:t>
            </w:r>
            <w:r>
              <w:rPr>
                <w:u w:val="single"/>
              </w:rPr>
              <w:t>P</w:t>
            </w:r>
            <w:r w:rsidRPr="001E32AE">
              <w:rPr>
                <w:u w:val="single"/>
              </w:rPr>
              <w:t>ONSE</w:t>
            </w:r>
            <w:r>
              <w:t xml:space="preserve">:  [FACT] No.  Unfavorable to </w:t>
            </w:r>
            <w:r w:rsidR="008B3819">
              <w:t>&lt;&lt;ORGANIZATION NAME&gt;&gt;</w:t>
            </w:r>
          </w:p>
        </w:tc>
      </w:tr>
    </w:tbl>
    <w:p w:rsidR="00D161C1" w:rsidRDefault="00D161C1" w:rsidP="00B327BF">
      <w:pPr>
        <w:pStyle w:val="Heading2"/>
      </w:pPr>
      <w:bookmarkStart w:id="125" w:name="_Toc128210514"/>
      <w:r>
        <w:t>FOIAs</w:t>
      </w:r>
      <w:bookmarkEnd w:id="125"/>
    </w:p>
    <w:p w:rsidR="00AD17B9" w:rsidRPr="00940CD9" w:rsidRDefault="00AD17B9" w:rsidP="004A0A42">
      <w:pPr>
        <w:pStyle w:val="Question"/>
      </w:pPr>
      <w:r w:rsidRPr="00940CD9">
        <w:t>Q.</w:t>
      </w:r>
      <w:r w:rsidRPr="00940CD9">
        <w:tab/>
        <w:t>How about the FOIA program</w:t>
      </w:r>
      <w:r w:rsidR="00045B58">
        <w:fldChar w:fldCharType="begin"/>
      </w:r>
      <w:r w:rsidR="00045B58">
        <w:instrText xml:space="preserve"> XE "PROGRAMS (ALLEGED):</w:instrText>
      </w:r>
      <w:r w:rsidR="00045B58" w:rsidRPr="003B01B9">
        <w:instrText>FOIA program</w:instrText>
      </w:r>
      <w:r w:rsidR="00045B58">
        <w:instrText xml:space="preserve">" </w:instrText>
      </w:r>
      <w:r w:rsidR="00045B58">
        <w:fldChar w:fldCharType="end"/>
      </w:r>
      <w:r w:rsidRPr="00940CD9">
        <w:t>?</w:t>
      </w:r>
    </w:p>
    <w:p w:rsidR="00AD17B9" w:rsidRPr="00940CD9" w:rsidRDefault="00AD17B9" w:rsidP="004A0A42">
      <w:pPr>
        <w:pStyle w:val="Question"/>
      </w:pPr>
      <w:r w:rsidRPr="00940CD9">
        <w:t>A.</w:t>
      </w:r>
      <w:r w:rsidRPr="00940CD9">
        <w:tab/>
        <w:t>"Program"? Whoa, that's a big word.</w:t>
      </w:r>
      <w:r w:rsidR="002D20B7">
        <w:t xml:space="preserve"> </w:t>
      </w:r>
      <w:r w:rsidRPr="00940CD9">
        <w:t xml:space="preserve"> What's -- what's that mean?</w:t>
      </w:r>
    </w:p>
    <w:p w:rsidR="00AD17B9" w:rsidRPr="00940CD9" w:rsidRDefault="00AD17B9" w:rsidP="004A0A42">
      <w:pPr>
        <w:pStyle w:val="Question"/>
      </w:pPr>
      <w:r w:rsidRPr="00940CD9">
        <w:t>Q.</w:t>
      </w:r>
      <w:r w:rsidRPr="00940CD9">
        <w:tab/>
        <w:t>You tell me. What is the FOIA program</w:t>
      </w:r>
      <w:r w:rsidR="00045B58">
        <w:fldChar w:fldCharType="begin"/>
      </w:r>
      <w:r w:rsidR="00045B58">
        <w:instrText xml:space="preserve"> XE "PROGRAMS (ALLEGED):</w:instrText>
      </w:r>
      <w:r w:rsidR="00045B58" w:rsidRPr="003B01B9">
        <w:instrText>FOIA program</w:instrText>
      </w:r>
      <w:r w:rsidR="00045B58">
        <w:instrText xml:space="preserve">" </w:instrText>
      </w:r>
      <w:r w:rsidR="00045B58">
        <w:fldChar w:fldCharType="end"/>
      </w:r>
      <w:r w:rsidRPr="00940CD9">
        <w:t>?</w:t>
      </w:r>
    </w:p>
    <w:p w:rsidR="00AD17B9" w:rsidRPr="00940CD9" w:rsidRDefault="00AD17B9" w:rsidP="004A0A42">
      <w:pPr>
        <w:pStyle w:val="Question"/>
      </w:pPr>
      <w:r w:rsidRPr="00940CD9">
        <w:t>A.</w:t>
      </w:r>
      <w:r w:rsidRPr="00940CD9">
        <w:tab/>
        <w:t>You tell me what the word means, and I'll tell you what it is, if I know.</w:t>
      </w:r>
    </w:p>
    <w:p w:rsidR="00AD17B9" w:rsidRPr="00940CD9" w:rsidRDefault="00AD17B9" w:rsidP="004A0A42">
      <w:pPr>
        <w:pStyle w:val="Question"/>
      </w:pPr>
      <w:r w:rsidRPr="00940CD9">
        <w:t>Q.</w:t>
      </w:r>
      <w:r w:rsidRPr="00940CD9">
        <w:tab/>
        <w:t>Do you have an FOIA program</w:t>
      </w:r>
      <w:r w:rsidR="00045B58">
        <w:fldChar w:fldCharType="begin"/>
      </w:r>
      <w:r w:rsidR="00045B58">
        <w:instrText xml:space="preserve"> XE "PROGRAMS (ALLEGED):</w:instrText>
      </w:r>
      <w:r w:rsidR="00045B58" w:rsidRPr="003B01B9">
        <w:instrText>FOIA program</w:instrText>
      </w:r>
      <w:r w:rsidR="00045B58">
        <w:instrText xml:space="preserve">" </w:instrText>
      </w:r>
      <w:r w:rsidR="00045B58">
        <w:fldChar w:fldCharType="end"/>
      </w:r>
      <w:r w:rsidRPr="00940CD9">
        <w:t>?</w:t>
      </w:r>
    </w:p>
    <w:p w:rsidR="00AD17B9" w:rsidRPr="00940CD9" w:rsidRDefault="00AD17B9" w:rsidP="004A0A42">
      <w:pPr>
        <w:pStyle w:val="Question"/>
      </w:pPr>
      <w:r w:rsidRPr="00940CD9">
        <w:t>A.</w:t>
      </w:r>
      <w:r w:rsidRPr="00940CD9">
        <w:tab/>
        <w:t>I don't even know what -- what that means.</w:t>
      </w:r>
      <w:r w:rsidR="002D20B7">
        <w:t xml:space="preserve"> </w:t>
      </w:r>
      <w:r w:rsidRPr="00940CD9">
        <w:t xml:space="preserve"> I can't answer that question.</w:t>
      </w:r>
    </w:p>
    <w:p w:rsidR="00AD17B9" w:rsidRPr="00940CD9" w:rsidRDefault="00AD17B9" w:rsidP="004A0A42">
      <w:pPr>
        <w:pStyle w:val="Question"/>
      </w:pPr>
      <w:r w:rsidRPr="00940CD9">
        <w:t>Q.</w:t>
      </w:r>
      <w:r w:rsidRPr="00940CD9">
        <w:tab/>
        <w:t xml:space="preserve">Does </w:t>
      </w:r>
      <w:r w:rsidR="008B3819">
        <w:t>&lt;&lt;ORGANIZATION NAME&gt;&gt;</w:t>
      </w:r>
      <w:r w:rsidRPr="00940CD9">
        <w:t xml:space="preserve"> have an FOIA program</w:t>
      </w:r>
      <w:r w:rsidR="00045B58">
        <w:fldChar w:fldCharType="begin"/>
      </w:r>
      <w:r w:rsidR="00045B58">
        <w:instrText xml:space="preserve"> XE "PROGRAMS (ALLEGED):</w:instrText>
      </w:r>
      <w:r w:rsidR="00045B58" w:rsidRPr="003B01B9">
        <w:instrText>FOIA program</w:instrText>
      </w:r>
      <w:r w:rsidR="00045B58">
        <w:instrText xml:space="preserve">" </w:instrText>
      </w:r>
      <w:r w:rsidR="00045B58">
        <w:fldChar w:fldCharType="end"/>
      </w:r>
      <w:r w:rsidRPr="00940CD9">
        <w:t>?</w:t>
      </w:r>
    </w:p>
    <w:p w:rsidR="00AD17B9" w:rsidRDefault="00AD17B9" w:rsidP="004A0A42">
      <w:pPr>
        <w:pStyle w:val="Question"/>
      </w:pPr>
      <w:r w:rsidRPr="00940CD9">
        <w:t>A.</w:t>
      </w:r>
      <w:r w:rsidRPr="00940CD9">
        <w:tab/>
        <w:t xml:space="preserve">I'm not allowed to speak for </w:t>
      </w:r>
      <w:r w:rsidR="008B3819">
        <w:t>&lt;&lt;ORGANIZATION NAME&gt;&gt;</w:t>
      </w:r>
      <w:r w:rsidRPr="00940CD9">
        <w:t xml:space="preserve"> by the</w:t>
      </w:r>
      <w:r w:rsidR="002D20B7">
        <w:t xml:space="preserve"> </w:t>
      </w:r>
      <w:r w:rsidRPr="00940CD9">
        <w:t xml:space="preserve"> contract.</w:t>
      </w:r>
    </w:p>
    <w:tbl>
      <w:tblPr>
        <w:tblStyle w:val="TableGrid"/>
        <w:tblW w:w="0" w:type="auto"/>
        <w:tblInd w:w="0" w:type="dxa"/>
        <w:tblLook w:val="01E0" w:firstRow="1" w:lastRow="1" w:firstColumn="1" w:lastColumn="1" w:noHBand="0" w:noVBand="0"/>
      </w:tblPr>
      <w:tblGrid>
        <w:gridCol w:w="10152"/>
      </w:tblGrid>
      <w:tr w:rsidR="00FC4D05">
        <w:tc>
          <w:tcPr>
            <w:tcW w:w="10152" w:type="dxa"/>
            <w:tcBorders>
              <w:top w:val="single" w:sz="4" w:space="0" w:color="auto"/>
              <w:left w:val="single" w:sz="4" w:space="0" w:color="auto"/>
              <w:bottom w:val="single" w:sz="4" w:space="0" w:color="auto"/>
              <w:right w:val="single" w:sz="4" w:space="0" w:color="auto"/>
            </w:tcBorders>
          </w:tcPr>
          <w:p w:rsidR="00FC4D05" w:rsidRPr="00870F52" w:rsidRDefault="00FC4D05" w:rsidP="00277EB4">
            <w:r w:rsidRPr="001E32AE">
              <w:rPr>
                <w:u w:val="single"/>
              </w:rPr>
              <w:t>AMPLIFIED RES</w:t>
            </w:r>
            <w:r>
              <w:rPr>
                <w:u w:val="single"/>
              </w:rPr>
              <w:t>P</w:t>
            </w:r>
            <w:r w:rsidRPr="001E32AE">
              <w:rPr>
                <w:u w:val="single"/>
              </w:rPr>
              <w:t>ONSE</w:t>
            </w:r>
            <w:r>
              <w:t>:  [FACT] I don’t’ know</w:t>
            </w:r>
            <w:r w:rsidR="00833153">
              <w:t xml:space="preserve"> what a FOIA program is</w:t>
            </w:r>
            <w:r>
              <w:t>.</w:t>
            </w:r>
            <w:r w:rsidR="00833153">
              <w:t xml:space="preserve">  As I have said, I have never observed nor heard of any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00833153">
              <w:t xml:space="preserve"> being rendered to any third party by either myself, Family Guardian, or </w:t>
            </w:r>
            <w:r w:rsidR="008B3819">
              <w:t>&lt;&lt;ORGANIZATION NAME&gt;&gt;</w:t>
            </w:r>
            <w:r w:rsidR="00833153">
              <w:t xml:space="preserve"> other than providing religious and political speech in printed form that is not actionable and which people can read but not use for any commercial purpose.  </w:t>
            </w:r>
            <w:r w:rsidR="007644A0">
              <w:t xml:space="preserve">Based on reading the </w:t>
            </w:r>
            <w:r w:rsidR="008B3819">
              <w:t>&lt;&lt;ORGANIZATION NAME&gt;&gt;</w:t>
            </w:r>
            <w:r w:rsidR="007644A0">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rsidR="007644A0">
              <w:t>, Exhibit D3, Subexhibit 1</w:t>
            </w:r>
            <w:r w:rsidR="007644A0">
              <w:fldChar w:fldCharType="begin"/>
            </w:r>
            <w:r w:rsidR="007644A0">
              <w:instrText xml:space="preserve"> XE "</w:instrText>
            </w:r>
            <w:r w:rsidR="007644A0" w:rsidRPr="00777323">
              <w:instrText>EXHIBITS:Exhibit D3, Subexhibit 1</w:instrText>
            </w:r>
            <w:r w:rsidR="007644A0">
              <w:instrText xml:space="preserve">" </w:instrText>
            </w:r>
            <w:r w:rsidR="007644A0">
              <w:fldChar w:fldCharType="end"/>
            </w:r>
            <w:r w:rsidR="007644A0">
              <w:t xml:space="preserve">, religious and political speech available on </w:t>
            </w:r>
            <w:r w:rsidR="008B3819">
              <w:t>&lt;&lt;ORGANIZATION NAME&gt;&gt;</w:t>
            </w:r>
            <w:r w:rsidR="007644A0">
              <w:t xml:space="preserve"> may not be used for any commercial purpose and knowledge gained reading them may be used ONLY for petitioning the government for a redress of grievances under he First Amendment</w:t>
            </w:r>
            <w:r w:rsidR="007644A0">
              <w:fldChar w:fldCharType="begin"/>
            </w:r>
            <w:r w:rsidR="007644A0">
              <w:instrText xml:space="preserve"> TA \s "First Amendment" </w:instrText>
            </w:r>
            <w:r w:rsidR="007644A0">
              <w:fldChar w:fldCharType="end"/>
            </w:r>
            <w:r w:rsidR="007644A0">
              <w:t>, which is a protected right.</w:t>
            </w:r>
          </w:p>
        </w:tc>
      </w:tr>
    </w:tbl>
    <w:p w:rsidR="00AD17B9" w:rsidRPr="00940CD9" w:rsidRDefault="00AD17B9" w:rsidP="004A0A42">
      <w:pPr>
        <w:pStyle w:val="Question"/>
      </w:pPr>
      <w:r w:rsidRPr="00940CD9">
        <w:t>Q.</w:t>
      </w:r>
      <w:r w:rsidRPr="00940CD9">
        <w:tab/>
        <w:t xml:space="preserve">Does </w:t>
      </w:r>
      <w:r w:rsidR="00A66C8C">
        <w:t>Family Guardian</w:t>
      </w:r>
      <w:r w:rsidRPr="00940CD9">
        <w:t xml:space="preserve"> have an FOIA program</w:t>
      </w:r>
      <w:r w:rsidR="00045B58">
        <w:fldChar w:fldCharType="begin"/>
      </w:r>
      <w:r w:rsidR="00045B58">
        <w:instrText xml:space="preserve"> XE "PROGRAMS (ALLEGED):</w:instrText>
      </w:r>
      <w:r w:rsidR="00045B58" w:rsidRPr="003B01B9">
        <w:instrText>FOIA program</w:instrText>
      </w:r>
      <w:r w:rsidR="00045B58">
        <w:instrText xml:space="preserve">" </w:instrText>
      </w:r>
      <w:r w:rsidR="00045B58">
        <w:fldChar w:fldCharType="end"/>
      </w:r>
      <w:r w:rsidRPr="00940CD9">
        <w:t>?</w:t>
      </w:r>
    </w:p>
    <w:p w:rsidR="00AD17B9" w:rsidRPr="00940CD9" w:rsidRDefault="00AB2D4F" w:rsidP="004A0A42">
      <w:pPr>
        <w:pStyle w:val="Question"/>
      </w:pPr>
      <w:r w:rsidRPr="00940CD9">
        <w:t>A.</w:t>
      </w:r>
      <w:r w:rsidRPr="00940CD9">
        <w:tab/>
        <w:t xml:space="preserve">The only thing </w:t>
      </w:r>
      <w:r w:rsidR="00A66C8C">
        <w:t>Family Guardian</w:t>
      </w:r>
      <w:r w:rsidRPr="00940CD9">
        <w:t xml:space="preserve"> does is publish </w:t>
      </w:r>
      <w:r w:rsidR="0099115D">
        <w:t xml:space="preserve">[religious and political] </w:t>
      </w:r>
      <w:r w:rsidRPr="00940CD9">
        <w:t>research and make it freely available for an</w:t>
      </w:r>
      <w:r>
        <w:t xml:space="preserve"> </w:t>
      </w:r>
      <w:r w:rsidRPr="00940CD9">
        <w:t xml:space="preserve"> audience that does not include anybody that you have</w:t>
      </w:r>
      <w:r>
        <w:t xml:space="preserve"> </w:t>
      </w:r>
      <w:r w:rsidRPr="00940CD9">
        <w:t xml:space="preserve">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Pr="00940CD9">
        <w:t xml:space="preserve"> over, no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 no U.S. citizens</w:t>
      </w:r>
      <w:r w:rsidR="00137D33">
        <w:fldChar w:fldCharType="begin"/>
      </w:r>
      <w:r w:rsidR="00137D33">
        <w:instrText xml:space="preserve"> XE "</w:instrText>
      </w:r>
      <w:r w:rsidR="00137D33" w:rsidRPr="00E5294B">
        <w:instrText>U.S. citizens</w:instrText>
      </w:r>
      <w:r w:rsidR="00137D33">
        <w:instrText xml:space="preserve">" </w:instrText>
      </w:r>
      <w:r w:rsidR="00137D33">
        <w:fldChar w:fldCharType="end"/>
      </w:r>
      <w:r w:rsidRPr="00940CD9">
        <w:t>,</w:t>
      </w:r>
      <w:r>
        <w:t xml:space="preserve"> </w:t>
      </w:r>
      <w:r w:rsidRPr="00940CD9">
        <w:t>no U.S.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no domiciliaries, no federal</w:t>
      </w:r>
      <w:r>
        <w:t xml:space="preserve"> </w:t>
      </w:r>
      <w:r w:rsidR="00F611BB">
        <w:t>c</w:t>
      </w:r>
      <w:r>
        <w:t>o</w:t>
      </w:r>
      <w:r w:rsidRPr="00940CD9">
        <w:t>ntractors, no employees, no nothing, no federal</w:t>
      </w:r>
      <w:r>
        <w:t xml:space="preserve"> </w:t>
      </w:r>
      <w:r w:rsidRPr="00940CD9">
        <w:t xml:space="preserve"> employees, no nothing.</w:t>
      </w:r>
    </w:p>
    <w:p w:rsidR="00D161C1" w:rsidRDefault="00D161C1" w:rsidP="00B327BF">
      <w:pPr>
        <w:pStyle w:val="Heading2"/>
      </w:pPr>
      <w:bookmarkStart w:id="126" w:name="_Toc128210515"/>
      <w:r>
        <w:t>FOIA research</w:t>
      </w:r>
      <w:bookmarkEnd w:id="126"/>
    </w:p>
    <w:p w:rsidR="00AD17B9" w:rsidRPr="00940CD9" w:rsidRDefault="00AD17B9" w:rsidP="004A0A42">
      <w:pPr>
        <w:pStyle w:val="Question"/>
      </w:pPr>
      <w:r w:rsidRPr="00940CD9">
        <w:t>Q.</w:t>
      </w:r>
      <w:r w:rsidRPr="00940CD9">
        <w:tab/>
        <w:t>Does that research include research about</w:t>
      </w:r>
      <w:r w:rsidR="002D20B7">
        <w:t xml:space="preserve"> </w:t>
      </w:r>
      <w:r w:rsidRPr="00940CD9">
        <w:t xml:space="preserve"> FOIA?</w:t>
      </w:r>
    </w:p>
    <w:p w:rsidR="00AD17B9" w:rsidRPr="00940CD9" w:rsidRDefault="00AD17B9" w:rsidP="004A0A42">
      <w:pPr>
        <w:pStyle w:val="Question"/>
      </w:pPr>
      <w:r w:rsidRPr="00940CD9">
        <w:t>A.</w:t>
      </w:r>
      <w:r w:rsidRPr="00940CD9">
        <w:tab/>
        <w:t>Which research?</w:t>
      </w:r>
    </w:p>
    <w:p w:rsidR="00AD17B9" w:rsidRPr="00940CD9" w:rsidRDefault="00AD17B9" w:rsidP="004A0A42">
      <w:pPr>
        <w:pStyle w:val="Question"/>
      </w:pPr>
      <w:r w:rsidRPr="00940CD9">
        <w:t>Q.</w:t>
      </w:r>
      <w:r w:rsidRPr="00940CD9">
        <w:tab/>
        <w:t>The research you just talked about. You</w:t>
      </w:r>
      <w:r w:rsidR="002D20B7">
        <w:t xml:space="preserve"> </w:t>
      </w:r>
      <w:r w:rsidRPr="00940CD9">
        <w:t xml:space="preserve"> said </w:t>
      </w:r>
      <w:r w:rsidR="008F518F" w:rsidRPr="00940CD9">
        <w:t>–</w:t>
      </w:r>
    </w:p>
    <w:p w:rsidR="008F518F" w:rsidRDefault="008F518F" w:rsidP="004A0A42">
      <w:pPr>
        <w:pStyle w:val="Question"/>
      </w:pPr>
      <w:r w:rsidRPr="00940CD9">
        <w:t>A.</w:t>
      </w:r>
      <w:r w:rsidRPr="00940CD9">
        <w:tab/>
        <w:t>Well, there -- there's a few examples on</w:t>
      </w:r>
      <w:r w:rsidR="002D20B7">
        <w:t xml:space="preserve"> </w:t>
      </w:r>
      <w:r w:rsidR="00A66C8C">
        <w:t>Family Guardian</w:t>
      </w:r>
      <w:r w:rsidRPr="00940CD9">
        <w:t>, I think, about how to do FOIA. But</w:t>
      </w:r>
      <w:r w:rsidR="002D20B7">
        <w:t xml:space="preserve"> </w:t>
      </w:r>
      <w:r w:rsidRPr="00940CD9">
        <w:t>once again, that's basically a First Amendment</w:t>
      </w:r>
      <w:r w:rsidR="00EF11EB">
        <w:fldChar w:fldCharType="begin"/>
      </w:r>
      <w:r w:rsidR="00EF11EB">
        <w:instrText xml:space="preserve"> TA \s "First Amendment" </w:instrText>
      </w:r>
      <w:r w:rsidR="00EF11EB">
        <w:fldChar w:fldCharType="end"/>
      </w:r>
      <w:r w:rsidR="002D20B7">
        <w:t xml:space="preserve"> </w:t>
      </w:r>
      <w:r w:rsidRPr="00940CD9">
        <w:t xml:space="preserve">activity that's protected by the </w:t>
      </w:r>
      <w:r w:rsidR="00D161C1">
        <w:t>P</w:t>
      </w:r>
      <w:r w:rsidRPr="00940CD9">
        <w:t xml:space="preserve">rivacy </w:t>
      </w:r>
      <w:r w:rsidR="00D161C1">
        <w:t>A</w:t>
      </w:r>
      <w:r w:rsidRPr="00940CD9">
        <w:t>ct.</w:t>
      </w:r>
    </w:p>
    <w:tbl>
      <w:tblPr>
        <w:tblStyle w:val="TableGrid"/>
        <w:tblW w:w="0" w:type="auto"/>
        <w:tblInd w:w="0" w:type="dxa"/>
        <w:tblLook w:val="01E0" w:firstRow="1" w:lastRow="1" w:firstColumn="1" w:lastColumn="1" w:noHBand="0" w:noVBand="0"/>
      </w:tblPr>
      <w:tblGrid>
        <w:gridCol w:w="10152"/>
      </w:tblGrid>
      <w:tr w:rsidR="00FC4D05">
        <w:tc>
          <w:tcPr>
            <w:tcW w:w="10152" w:type="dxa"/>
            <w:tcBorders>
              <w:top w:val="single" w:sz="4" w:space="0" w:color="auto"/>
              <w:left w:val="single" w:sz="4" w:space="0" w:color="auto"/>
              <w:bottom w:val="single" w:sz="4" w:space="0" w:color="auto"/>
              <w:right w:val="single" w:sz="4" w:space="0" w:color="auto"/>
            </w:tcBorders>
          </w:tcPr>
          <w:p w:rsidR="00FC4D05" w:rsidRPr="00870F52" w:rsidRDefault="00FC4D05" w:rsidP="00277EB4">
            <w:r w:rsidRPr="001E32AE">
              <w:rPr>
                <w:u w:val="single"/>
              </w:rPr>
              <w:t>AMPLIFIED RES</w:t>
            </w:r>
            <w:r>
              <w:rPr>
                <w:u w:val="single"/>
              </w:rPr>
              <w:t>P</w:t>
            </w:r>
            <w:r w:rsidRPr="001E32AE">
              <w:rPr>
                <w:u w:val="single"/>
              </w:rPr>
              <w:t>ONSE</w:t>
            </w:r>
            <w:r>
              <w:t>:  [FACT] Everything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including any research that might appear there about FOIA.</w:t>
            </w:r>
          </w:p>
        </w:tc>
      </w:tr>
    </w:tbl>
    <w:p w:rsidR="008F518F" w:rsidRPr="00940CD9" w:rsidRDefault="008F518F" w:rsidP="004A0A42">
      <w:pPr>
        <w:pStyle w:val="Question"/>
      </w:pPr>
      <w:r w:rsidRPr="00940CD9">
        <w:t>Q.</w:t>
      </w:r>
      <w:r w:rsidRPr="00940CD9">
        <w:tab/>
        <w:t>Do you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w:t>
      </w:r>
      <w:r w:rsidRPr="00940CD9">
        <w:noBreakHyphen/>
      </w:r>
    </w:p>
    <w:p w:rsidR="008F518F" w:rsidRPr="00940CD9" w:rsidRDefault="008F518F" w:rsidP="004A0A42">
      <w:pPr>
        <w:pStyle w:val="Question"/>
      </w:pPr>
      <w:r w:rsidRPr="00940CD9">
        <w:t>A.</w:t>
      </w:r>
      <w:r w:rsidRPr="00940CD9">
        <w:tab/>
        <w:t>There you go again.</w:t>
      </w:r>
    </w:p>
    <w:p w:rsidR="008F518F" w:rsidRPr="00940CD9" w:rsidRDefault="008F518F" w:rsidP="004A0A42">
      <w:pPr>
        <w:pStyle w:val="Question"/>
      </w:pPr>
      <w:r w:rsidRPr="00940CD9">
        <w:t>Q.</w:t>
      </w:r>
      <w:r w:rsidRPr="00940CD9">
        <w:tab/>
        <w:t xml:space="preserve">-- readers of your -- of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FOIA requests?</w:t>
      </w:r>
    </w:p>
    <w:p w:rsidR="008F518F" w:rsidRDefault="008F518F" w:rsidP="004A0A42">
      <w:pPr>
        <w:pStyle w:val="Question"/>
      </w:pPr>
      <w:r w:rsidRPr="00940CD9">
        <w:t>A.</w:t>
      </w:r>
      <w:r w:rsidRPr="00940CD9">
        <w:tab/>
        <w:t>Well, once again, I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no one to do</w:t>
      </w:r>
      <w:r w:rsidR="002D20B7">
        <w:t xml:space="preserve"> </w:t>
      </w:r>
      <w:r w:rsidRPr="00940CD9">
        <w:t xml:space="preserve">nothing.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is only for</w:t>
      </w:r>
      <w:r w:rsidR="002D20B7">
        <w:t xml:space="preserve"> </w:t>
      </w:r>
      <w:r w:rsidRPr="00940CD9">
        <w:t>an audience of one person. And anybody else who</w:t>
      </w:r>
      <w:r w:rsidR="002D20B7">
        <w:t xml:space="preserve"> </w:t>
      </w:r>
      <w:r w:rsidRPr="00940CD9">
        <w:t>uses it does so at their discretion. However, I</w:t>
      </w:r>
      <w:r w:rsidR="002D20B7">
        <w:t xml:space="preserve"> </w:t>
      </w:r>
      <w:r w:rsidRPr="00940CD9">
        <w:t>would never want those materials to be misused to</w:t>
      </w:r>
      <w:r w:rsidR="002D20B7">
        <w:t xml:space="preserve"> </w:t>
      </w:r>
      <w:r w:rsidRPr="00940CD9">
        <w:t>the injury of any third party, including the U.S. Government</w:t>
      </w:r>
      <w:r w:rsidR="00137D33">
        <w:fldChar w:fldCharType="begin"/>
      </w:r>
      <w:r w:rsidR="00137D33">
        <w:instrText xml:space="preserve"> XE "</w:instrText>
      </w:r>
      <w:r w:rsidR="00137D33" w:rsidRPr="00E5294B">
        <w:instrText>U.S. Government</w:instrText>
      </w:r>
      <w:r w:rsidR="00137D33">
        <w:instrText xml:space="preserve">" </w:instrText>
      </w:r>
      <w:r w:rsidR="00137D33">
        <w:fldChar w:fldCharType="end"/>
      </w:r>
      <w:r w:rsidRPr="00940CD9">
        <w:t>. And if they are, I have no control, no</w:t>
      </w:r>
      <w:r w:rsidR="002D20B7">
        <w:t xml:space="preserve"> </w:t>
      </w:r>
      <w:r w:rsidRPr="00940CD9">
        <w:t>influence at all, over how they would or why they</w:t>
      </w:r>
      <w:r w:rsidR="002D20B7">
        <w:t xml:space="preserve"> </w:t>
      </w:r>
      <w:r w:rsidRPr="00940CD9">
        <w:t>would be misused. I don't have a way to contact</w:t>
      </w:r>
      <w:r w:rsidR="002D20B7">
        <w:t xml:space="preserve"> </w:t>
      </w:r>
      <w:r w:rsidRPr="00940CD9">
        <w:t>anybody. It's none of my business. Their privacy is important.</w:t>
      </w:r>
    </w:p>
    <w:tbl>
      <w:tblPr>
        <w:tblStyle w:val="TableGrid"/>
        <w:tblW w:w="0" w:type="auto"/>
        <w:tblInd w:w="0" w:type="dxa"/>
        <w:tblLook w:val="01E0" w:firstRow="1" w:lastRow="1" w:firstColumn="1" w:lastColumn="1" w:noHBand="0" w:noVBand="0"/>
      </w:tblPr>
      <w:tblGrid>
        <w:gridCol w:w="10152"/>
      </w:tblGrid>
      <w:tr w:rsidR="00FC4D05">
        <w:tc>
          <w:tcPr>
            <w:tcW w:w="10152" w:type="dxa"/>
            <w:tcBorders>
              <w:top w:val="single" w:sz="4" w:space="0" w:color="auto"/>
              <w:left w:val="single" w:sz="4" w:space="0" w:color="auto"/>
              <w:bottom w:val="single" w:sz="4" w:space="0" w:color="auto"/>
              <w:right w:val="single" w:sz="4" w:space="0" w:color="auto"/>
            </w:tcBorders>
          </w:tcPr>
          <w:p w:rsidR="00FC4D05" w:rsidRPr="00870F52" w:rsidRDefault="00FC4D05" w:rsidP="00277EB4">
            <w:r w:rsidRPr="001E32AE">
              <w:rPr>
                <w:u w:val="single"/>
              </w:rPr>
              <w:t>AMPLIFIED RES</w:t>
            </w:r>
            <w:r>
              <w:rPr>
                <w:u w:val="single"/>
              </w:rPr>
              <w:t>P</w:t>
            </w:r>
            <w:r w:rsidRPr="001E32AE">
              <w:rPr>
                <w:u w:val="single"/>
              </w:rPr>
              <w:t>ONSE</w:t>
            </w:r>
            <w:r>
              <w:t>:  [FACT] Furthermore, the Court has refused so far to even allow me to enforce any measure of control over any use of the materials by denying me the ability to enforce the Copyright/Software/User License agreement</w:t>
            </w:r>
            <w:r w:rsidR="0099115D">
              <w:t xml:space="preserve"> on Family Guardian materials</w:t>
            </w:r>
            <w:r>
              <w:t>.  It’s entirely hypocritical for the U.S.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to deny me the ability to enforce the only means I have to control the use of the materials on the one hand, and then to hold me accountable for abuse on the other han</w:t>
            </w:r>
            <w:r w:rsidR="00F44BAB">
              <w:t>d.  You can’t have it both ways.</w:t>
            </w:r>
          </w:p>
        </w:tc>
      </w:tr>
    </w:tbl>
    <w:p w:rsidR="008F518F" w:rsidRPr="00940CD9" w:rsidRDefault="008F518F" w:rsidP="004A0A42">
      <w:pPr>
        <w:pStyle w:val="Question"/>
      </w:pPr>
      <w:r w:rsidRPr="00940CD9">
        <w:t>Q.</w:t>
      </w:r>
      <w:r w:rsidRPr="00940CD9">
        <w:tab/>
        <w:t>All right. So again, you're -- you would</w:t>
      </w:r>
      <w:r w:rsidR="002D20B7">
        <w:t xml:space="preserve"> </w:t>
      </w:r>
      <w:r w:rsidRPr="00940CD9">
        <w:t>not be enforcing your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then?</w:t>
      </w:r>
    </w:p>
    <w:p w:rsidR="008F518F" w:rsidRPr="00940CD9" w:rsidRDefault="008F518F" w:rsidP="004A0A42">
      <w:pPr>
        <w:pStyle w:val="Question"/>
      </w:pPr>
      <w:r w:rsidRPr="00940CD9">
        <w:t>A.</w:t>
      </w:r>
      <w:r w:rsidRPr="00940CD9">
        <w:tab/>
        <w:t>Well, wait a minute.</w:t>
      </w:r>
    </w:p>
    <w:p w:rsidR="008F518F" w:rsidRPr="00940CD9" w:rsidRDefault="008F518F" w:rsidP="004A0A42">
      <w:pPr>
        <w:pStyle w:val="Question"/>
      </w:pPr>
      <w:r w:rsidRPr="00940CD9">
        <w:t>Q.</w:t>
      </w:r>
      <w:r w:rsidRPr="00940CD9">
        <w:tab/>
        <w:t>It sounds like you're saying these people who read this material can do absolutely anything they want?</w:t>
      </w:r>
    </w:p>
    <w:p w:rsidR="008F518F" w:rsidRDefault="008F518F" w:rsidP="004A0A42">
      <w:pPr>
        <w:pStyle w:val="Question"/>
      </w:pPr>
      <w:r w:rsidRPr="00940CD9">
        <w:t>A.</w:t>
      </w:r>
      <w:r w:rsidRPr="00940CD9">
        <w:tab/>
        <w:t>No, they can't. No, they can't. The</w:t>
      </w:r>
      <w:r w:rsidR="002D20B7">
        <w:t xml:space="preserve"> </w:t>
      </w:r>
      <w:r w:rsidRPr="00940CD9">
        <w:t xml:space="preserve">disclaimer statement </w:t>
      </w:r>
      <w:r w:rsidR="000E4228">
        <w:t xml:space="preserve">[and </w:t>
      </w:r>
      <w:r w:rsidR="008B3819">
        <w:t>&lt;&lt;ORGANIZATION NAME&gt;&gt;</w:t>
      </w:r>
      <w:r w:rsidR="000E4228">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rsidR="000E4228">
        <w:t>, Exhibit D3, Subexhibit 1</w:t>
      </w:r>
      <w:r w:rsidR="00465EA7">
        <w:fldChar w:fldCharType="begin"/>
      </w:r>
      <w:r w:rsidR="00465EA7">
        <w:instrText xml:space="preserve"> XE "</w:instrText>
      </w:r>
      <w:r w:rsidR="00465EA7" w:rsidRPr="00675EB6">
        <w:instrText>EXHIBITS:Exhibit D3, Subexhibit 1</w:instrText>
      </w:r>
      <w:r w:rsidR="00465EA7">
        <w:instrText xml:space="preserve">" </w:instrText>
      </w:r>
      <w:r w:rsidR="00465EA7">
        <w:fldChar w:fldCharType="end"/>
      </w:r>
      <w:r w:rsidR="000E4228">
        <w:t xml:space="preserve">] </w:t>
      </w:r>
      <w:r w:rsidRPr="00940CD9">
        <w:t>specifies, very clearly, what</w:t>
      </w:r>
      <w:r w:rsidR="002D20B7">
        <w:t xml:space="preserve"> </w:t>
      </w:r>
      <w:r w:rsidRPr="00940CD9">
        <w:t>they can and can't do and all the things they can't</w:t>
      </w:r>
      <w:r w:rsidR="002D20B7">
        <w:t xml:space="preserve"> </w:t>
      </w:r>
      <w:r w:rsidRPr="00940CD9">
        <w:t>do, whoever they are -- in this case, it actually</w:t>
      </w:r>
      <w:r w:rsidR="002D20B7">
        <w:t xml:space="preserve"> </w:t>
      </w:r>
      <w:r w:rsidRPr="00940CD9">
        <w:t>defines "they" as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Okay?</w:t>
      </w:r>
      <w:r w:rsidR="002D20B7">
        <w:t xml:space="preserve"> </w:t>
      </w:r>
      <w:r w:rsidRPr="00940CD9">
        <w:t xml:space="preserve">Anybody who would use that -- and I </w:t>
      </w:r>
      <w:r w:rsidR="002D20B7">
        <w:t>–</w:t>
      </w:r>
      <w:r w:rsidRPr="00940CD9">
        <w:t xml:space="preserve"> I</w:t>
      </w:r>
      <w:r w:rsidR="002D20B7">
        <w:t xml:space="preserve"> </w:t>
      </w:r>
      <w:r w:rsidRPr="00940CD9">
        <w:t>don't mean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I don't mean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 I</w:t>
      </w:r>
      <w:r w:rsidR="002D20B7">
        <w:t xml:space="preserve"> </w:t>
      </w:r>
      <w:r w:rsidRPr="00940CD9">
        <w:t>don't mean U.S. citizens</w:t>
      </w:r>
      <w:r w:rsidR="00137D33">
        <w:fldChar w:fldCharType="begin"/>
      </w:r>
      <w:r w:rsidR="00137D33">
        <w:instrText xml:space="preserve"> XE "</w:instrText>
      </w:r>
      <w:r w:rsidR="00137D33" w:rsidRPr="00E5294B">
        <w:instrText>U.S. citizens</w:instrText>
      </w:r>
      <w:r w:rsidR="00137D33">
        <w:instrText xml:space="preserve">" </w:instrText>
      </w:r>
      <w:r w:rsidR="00137D33">
        <w:fldChar w:fldCharType="end"/>
      </w:r>
      <w:r w:rsidRPr="00940CD9">
        <w:t>. I mean, "they," meaning</w:t>
      </w:r>
      <w:r w:rsidR="002D20B7">
        <w:t xml:space="preserve"> </w:t>
      </w:r>
      <w:r w:rsidRPr="00940CD9">
        <w:t>the author, who's the only audience for the Web</w:t>
      </w:r>
      <w:r w:rsidR="002D20B7">
        <w:t xml:space="preserve"> </w:t>
      </w:r>
      <w:r w:rsidRPr="00940CD9">
        <w:t>site. Anybody who would use that is not allowed to use that for an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rsidRPr="00940CD9">
        <w:t xml:space="preserve"> purpose. It very</w:t>
      </w:r>
      <w:r w:rsidR="002D20B7">
        <w:t xml:space="preserve"> </w:t>
      </w:r>
      <w:r w:rsidRPr="00940CD9">
        <w:t>specifically says that.</w:t>
      </w:r>
      <w:r w:rsidR="002D20B7">
        <w:t xml:space="preserve"> </w:t>
      </w:r>
      <w:r w:rsidRPr="00940CD9">
        <w:t>And if you think the IRS is getting</w:t>
      </w:r>
      <w:r w:rsidR="002D20B7">
        <w:t xml:space="preserve"> </w:t>
      </w:r>
      <w:r w:rsidRPr="00940CD9">
        <w:t xml:space="preserve">harassed because of this stuff, that's their </w:t>
      </w:r>
      <w:r w:rsidR="00AB2D4F" w:rsidRPr="00940CD9">
        <w:t>decisi</w:t>
      </w:r>
      <w:r w:rsidR="00AB2D4F">
        <w:t>o</w:t>
      </w:r>
      <w:r w:rsidR="00AB2D4F" w:rsidRPr="00940CD9">
        <w:t>n</w:t>
      </w:r>
      <w:r w:rsidRPr="00940CD9">
        <w:t>. And you ought to be pursuing them. I</w:t>
      </w:r>
      <w:r w:rsidR="002D20B7">
        <w:t xml:space="preserve"> </w:t>
      </w:r>
      <w:r w:rsidR="00AB2D4F" w:rsidRPr="00940CD9">
        <w:t>d</w:t>
      </w:r>
      <w:r w:rsidR="00AB2D4F">
        <w:t>o</w:t>
      </w:r>
      <w:r w:rsidR="00AB2D4F" w:rsidRPr="00940CD9">
        <w:t>n't</w:t>
      </w:r>
      <w:r w:rsidRPr="00940CD9">
        <w:t xml:space="preserve"> have anything to do with it. And if they're abusing the materials, they need to take</w:t>
      </w:r>
      <w:r w:rsidR="002D20B7">
        <w:t xml:space="preserve"> </w:t>
      </w:r>
      <w:r w:rsidRPr="00940CD9">
        <w:t>responsibility for that, not me. I cannot control</w:t>
      </w:r>
      <w:r w:rsidR="002D20B7">
        <w:t xml:space="preserve"> </w:t>
      </w:r>
      <w:r w:rsidRPr="00940CD9">
        <w:t>285 million people about what they read and what they do.</w:t>
      </w:r>
    </w:p>
    <w:tbl>
      <w:tblPr>
        <w:tblStyle w:val="TableGrid"/>
        <w:tblW w:w="0" w:type="auto"/>
        <w:tblInd w:w="0" w:type="dxa"/>
        <w:tblLook w:val="01E0" w:firstRow="1" w:lastRow="1" w:firstColumn="1" w:lastColumn="1" w:noHBand="0" w:noVBand="0"/>
      </w:tblPr>
      <w:tblGrid>
        <w:gridCol w:w="10152"/>
      </w:tblGrid>
      <w:tr w:rsidR="00FC4D05">
        <w:tc>
          <w:tcPr>
            <w:tcW w:w="10152" w:type="dxa"/>
            <w:tcBorders>
              <w:top w:val="single" w:sz="4" w:space="0" w:color="auto"/>
              <w:left w:val="single" w:sz="4" w:space="0" w:color="auto"/>
              <w:bottom w:val="single" w:sz="4" w:space="0" w:color="auto"/>
              <w:right w:val="single" w:sz="4" w:space="0" w:color="auto"/>
            </w:tcBorders>
          </w:tcPr>
          <w:p w:rsidR="00FC4D05" w:rsidRDefault="00325EEB" w:rsidP="00FC4D05">
            <w:r w:rsidRPr="001E32AE">
              <w:rPr>
                <w:u w:val="single"/>
              </w:rPr>
              <w:t>AMPLIFIED RES</w:t>
            </w:r>
            <w:r>
              <w:rPr>
                <w:u w:val="single"/>
              </w:rPr>
              <w:t>P</w:t>
            </w:r>
            <w:r w:rsidRPr="001E32AE">
              <w:rPr>
                <w:u w:val="single"/>
              </w:rPr>
              <w:t>ONSE</w:t>
            </w:r>
            <w:r>
              <w:t>:  [FACT] The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rsidR="009E342B">
              <w:t>,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 xml:space="preserve"> is available at:</w:t>
            </w:r>
          </w:p>
          <w:p w:rsidR="00FC4D05" w:rsidRPr="00870F52" w:rsidRDefault="00FC4D05" w:rsidP="00FC4D05">
            <w:hyperlink r:id="rId222" w:history="1">
              <w:r w:rsidR="00374D8B" w:rsidRPr="00374D8B">
                <w:rPr>
                  <w:rStyle w:val="Hyperlink"/>
                </w:rPr>
                <w:t>http://famguardian.org/disclaimer.htm</w:t>
              </w:r>
            </w:hyperlink>
          </w:p>
          <w:p w:rsidR="00FC4D05" w:rsidRDefault="00FC4D05" w:rsidP="00FC4D05"/>
          <w:p w:rsidR="00FC4D05" w:rsidRPr="00870F52" w:rsidRDefault="00FC4D05" w:rsidP="00FC4D05">
            <w:r>
              <w:t>The above is also available as Exhibit D</w:t>
            </w:r>
            <w:r w:rsidR="009E342B">
              <w:t>6</w:t>
            </w:r>
            <w:r w:rsidR="00682D74">
              <w:fldChar w:fldCharType="begin"/>
            </w:r>
            <w:r w:rsidR="00682D74">
              <w:instrText xml:space="preserve"> XE "</w:instrText>
            </w:r>
            <w:r w:rsidR="00682D74" w:rsidRPr="00CC4959">
              <w:instrText>EXHIBITS:Exhibit D</w:instrText>
            </w:r>
            <w:r w:rsidR="009E342B">
              <w:instrText>6</w:instrText>
            </w:r>
            <w:r w:rsidR="00682D74">
              <w:instrText xml:space="preserve">" </w:instrText>
            </w:r>
            <w:r w:rsidR="00682D74">
              <w:fldChar w:fldCharType="end"/>
            </w:r>
            <w:r>
              <w:t>.</w:t>
            </w:r>
          </w:p>
        </w:tc>
      </w:tr>
    </w:tbl>
    <w:p w:rsidR="00D161C1" w:rsidRDefault="00D161C1" w:rsidP="00B327BF">
      <w:pPr>
        <w:pStyle w:val="Heading2"/>
      </w:pPr>
      <w:bookmarkStart w:id="127" w:name="_Toc128210516"/>
      <w:r>
        <w:t>Educating about filing of tax returns</w:t>
      </w:r>
      <w:bookmarkEnd w:id="127"/>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p>
    <w:p w:rsidR="008F518F" w:rsidRPr="00940CD9" w:rsidRDefault="008F518F" w:rsidP="004A0A42">
      <w:pPr>
        <w:pStyle w:val="Question"/>
      </w:pPr>
      <w:r w:rsidRPr="00940CD9">
        <w:t>Q.</w:t>
      </w:r>
      <w:r w:rsidRPr="00940CD9">
        <w:tab/>
        <w:t>Do you educate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 xml:space="preserve"> that only show </w:t>
      </w:r>
      <w:r w:rsidR="00AB2D4F">
        <w:t>o</w:t>
      </w:r>
      <w:r w:rsidR="00AB2D4F" w:rsidRPr="00940CD9">
        <w:t>ne</w:t>
      </w:r>
      <w:r w:rsidRPr="00940CD9">
        <w:t xml:space="preserve"> cent of income?</w:t>
      </w:r>
    </w:p>
    <w:p w:rsidR="008F518F" w:rsidRDefault="008F518F" w:rsidP="004A0A42">
      <w:pPr>
        <w:pStyle w:val="Question"/>
      </w:pPr>
      <w:r w:rsidRPr="00940CD9">
        <w:t>A.</w:t>
      </w:r>
      <w:r w:rsidRPr="00940CD9">
        <w:tab/>
        <w:t>There you go again,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The only</w:t>
      </w:r>
      <w:r w:rsidR="002D20B7">
        <w:t xml:space="preserve"> </w:t>
      </w:r>
      <w:r w:rsidRPr="00940CD9">
        <w:t>audience for the Web site very specifically says is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The disclaimer page says that.</w:t>
      </w:r>
    </w:p>
    <w:tbl>
      <w:tblPr>
        <w:tblStyle w:val="TableGrid"/>
        <w:tblW w:w="0" w:type="auto"/>
        <w:tblInd w:w="0" w:type="dxa"/>
        <w:tblLook w:val="01E0" w:firstRow="1" w:lastRow="1" w:firstColumn="1" w:lastColumn="1" w:noHBand="0" w:noVBand="0"/>
      </w:tblPr>
      <w:tblGrid>
        <w:gridCol w:w="10152"/>
      </w:tblGrid>
      <w:tr w:rsidR="0018124F">
        <w:tc>
          <w:tcPr>
            <w:tcW w:w="10152" w:type="dxa"/>
            <w:tcBorders>
              <w:top w:val="single" w:sz="4" w:space="0" w:color="auto"/>
              <w:left w:val="single" w:sz="4" w:space="0" w:color="auto"/>
              <w:bottom w:val="single" w:sz="4" w:space="0" w:color="auto"/>
              <w:right w:val="single" w:sz="4" w:space="0" w:color="auto"/>
            </w:tcBorders>
          </w:tcPr>
          <w:p w:rsidR="0018124F" w:rsidRDefault="00325EEB" w:rsidP="00277EB4">
            <w:r w:rsidRPr="001E32AE">
              <w:rPr>
                <w:u w:val="single"/>
              </w:rPr>
              <w:t>AMPLIFIED RES</w:t>
            </w:r>
            <w:r>
              <w:rPr>
                <w:u w:val="single"/>
              </w:rPr>
              <w:t>P</w:t>
            </w:r>
            <w:r w:rsidRPr="001E32AE">
              <w:rPr>
                <w:u w:val="single"/>
              </w:rPr>
              <w:t>ONSE</w:t>
            </w:r>
            <w:r>
              <w:t>:  [FACT] The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rsidR="009E342B">
              <w:t>,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 xml:space="preserve"> is available at:</w:t>
            </w:r>
          </w:p>
          <w:p w:rsidR="0018124F" w:rsidRPr="00870F52" w:rsidRDefault="0018124F" w:rsidP="00277EB4">
            <w:hyperlink r:id="rId223" w:history="1">
              <w:r w:rsidR="00374D8B" w:rsidRPr="00374D8B">
                <w:rPr>
                  <w:rStyle w:val="Hyperlink"/>
                </w:rPr>
                <w:t>http://famguardian.org/disclaimer.htm</w:t>
              </w:r>
            </w:hyperlink>
          </w:p>
          <w:p w:rsidR="0018124F" w:rsidRDefault="0018124F" w:rsidP="00277EB4"/>
          <w:p w:rsidR="0018124F" w:rsidRPr="00870F52" w:rsidRDefault="0018124F" w:rsidP="00277EB4">
            <w:r>
              <w:t>The above is also available as Exhibit D</w:t>
            </w:r>
            <w:r w:rsidR="009E342B">
              <w:t>6</w:t>
            </w:r>
            <w:r w:rsidR="00682D74">
              <w:fldChar w:fldCharType="begin"/>
            </w:r>
            <w:r w:rsidR="00682D74">
              <w:instrText xml:space="preserve"> XE "</w:instrText>
            </w:r>
            <w:r w:rsidR="00682D74" w:rsidRPr="00CC4959">
              <w:instrText>EXHIBITS:Exhibit D</w:instrText>
            </w:r>
            <w:r w:rsidR="009E342B">
              <w:instrText>6</w:instrText>
            </w:r>
            <w:r w:rsidR="00682D74">
              <w:instrText xml:space="preserve">" </w:instrText>
            </w:r>
            <w:r w:rsidR="00682D74">
              <w:fldChar w:fldCharType="end"/>
            </w:r>
            <w:r>
              <w:t>.</w:t>
            </w:r>
            <w:r w:rsidR="000E4228">
              <w:t xml:space="preserve">  I wouldn’t dare educate anyone on how to file a return.  Nothing I write or publish is intended for anyone but myself, and I’m not the only author on Family Guardian.  This is clearly stated in the Family Guardian Disclaimer, Exhibit D3, Subexhibit 3</w:t>
            </w:r>
            <w:r w:rsidR="0066317D">
              <w:fldChar w:fldCharType="begin"/>
            </w:r>
            <w:r w:rsidR="0066317D">
              <w:instrText xml:space="preserve"> XE "</w:instrText>
            </w:r>
            <w:r w:rsidR="0066317D" w:rsidRPr="002B3230">
              <w:instrText>EXHIBITS:Exhibit D3, Subexhibit 3</w:instrText>
            </w:r>
            <w:r w:rsidR="0066317D">
              <w:instrText xml:space="preserve">" </w:instrText>
            </w:r>
            <w:r w:rsidR="0066317D">
              <w:fldChar w:fldCharType="end"/>
            </w:r>
            <w:r w:rsidR="000E4228">
              <w:t xml:space="preserve">.  I believe </w:t>
            </w:r>
            <w:r w:rsidR="008B3819">
              <w:t>&lt;&lt;ORGANIZATION NAME&gt;&gt;</w:t>
            </w:r>
            <w:r w:rsidR="000E4228">
              <w:t xml:space="preserve"> does the same thing with their materials and with their Member Agreement.</w:t>
            </w:r>
          </w:p>
        </w:tc>
      </w:tr>
    </w:tbl>
    <w:p w:rsidR="008F518F" w:rsidRPr="00940CD9" w:rsidRDefault="008F518F" w:rsidP="004A0A42">
      <w:pPr>
        <w:pStyle w:val="Question"/>
      </w:pPr>
      <w:r w:rsidRPr="00940CD9">
        <w:t>Q.</w:t>
      </w:r>
      <w:r w:rsidRPr="00940CD9">
        <w:tab/>
        <w:t>All right.</w:t>
      </w:r>
    </w:p>
    <w:p w:rsidR="008F518F" w:rsidRPr="00940CD9" w:rsidRDefault="008F518F" w:rsidP="004A0A42">
      <w:pPr>
        <w:pStyle w:val="Question"/>
      </w:pPr>
      <w:r w:rsidRPr="00940CD9">
        <w:t>A.</w:t>
      </w:r>
      <w:r w:rsidRPr="00940CD9">
        <w:tab/>
        <w:t xml:space="preserve">As I said, I </w:t>
      </w:r>
      <w:r w:rsidR="00AB2D4F" w:rsidRPr="00940CD9">
        <w:t>d</w:t>
      </w:r>
      <w:r w:rsidR="00AB2D4F">
        <w:t>o</w:t>
      </w:r>
      <w:r w:rsidR="00AB2D4F" w:rsidRPr="00940CD9">
        <w:t>n't</w:t>
      </w:r>
      <w:r w:rsidRPr="00940CD9">
        <w:t xml:space="preserve">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anybody. As a</w:t>
      </w:r>
      <w:r w:rsidR="002D20B7">
        <w:t xml:space="preserve"> </w:t>
      </w:r>
      <w:r w:rsidRPr="00940CD9">
        <w:t>matter of fact, I think it's stupid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a return</w:t>
      </w:r>
      <w:r w:rsidR="002D20B7">
        <w:t xml:space="preserve"> </w:t>
      </w:r>
      <w:r w:rsidRPr="00940CD9">
        <w:t>if you're not a taxpayer.</w:t>
      </w:r>
    </w:p>
    <w:p w:rsidR="008F518F" w:rsidRPr="00940CD9" w:rsidRDefault="008F518F" w:rsidP="004A0A42">
      <w:pPr>
        <w:pStyle w:val="Question"/>
      </w:pPr>
      <w:r w:rsidRPr="00940CD9">
        <w:t>Q.</w:t>
      </w:r>
      <w:r w:rsidRPr="00940CD9">
        <w:tab/>
        <w:t>And you pretty much define taxpayer --</w:t>
      </w:r>
    </w:p>
    <w:p w:rsidR="008F518F" w:rsidRDefault="008F518F" w:rsidP="004A0A42">
      <w:pPr>
        <w:pStyle w:val="Question"/>
      </w:pPr>
      <w:r w:rsidRPr="00940CD9">
        <w:t>A.</w:t>
      </w:r>
      <w:r w:rsidRPr="00940CD9">
        <w:tab/>
        <w:t>I don't define any</w:t>
      </w:r>
      <w:r w:rsidR="00D161C1">
        <w:t>thing</w:t>
      </w:r>
      <w:r w:rsidRPr="00940CD9">
        <w:t xml:space="preserve"> -- the Internal Revenue</w:t>
      </w:r>
      <w:r w:rsidR="002D20B7">
        <w:t xml:space="preserve"> </w:t>
      </w:r>
      <w:r w:rsidRPr="00940CD9">
        <w:t>Code</w:t>
      </w:r>
      <w:r w:rsidR="00A66C8C">
        <w:fldChar w:fldCharType="begin"/>
      </w:r>
      <w:r w:rsidR="00A66C8C">
        <w:instrText xml:space="preserve"> TA \s "Internal Revenue Code" </w:instrText>
      </w:r>
      <w:r w:rsidR="00A66C8C">
        <w:fldChar w:fldCharType="end"/>
      </w:r>
      <w:r w:rsidRPr="00940CD9">
        <w:t xml:space="preserve"> defines it.</w:t>
      </w:r>
    </w:p>
    <w:tbl>
      <w:tblPr>
        <w:tblStyle w:val="TableGrid"/>
        <w:tblW w:w="0" w:type="auto"/>
        <w:tblInd w:w="0" w:type="dxa"/>
        <w:tblLook w:val="01E0" w:firstRow="1" w:lastRow="1" w:firstColumn="1" w:lastColumn="1" w:noHBand="0" w:noVBand="0"/>
      </w:tblPr>
      <w:tblGrid>
        <w:gridCol w:w="10152"/>
      </w:tblGrid>
      <w:tr w:rsidR="000E4228">
        <w:tc>
          <w:tcPr>
            <w:tcW w:w="10152" w:type="dxa"/>
            <w:tcBorders>
              <w:top w:val="single" w:sz="4" w:space="0" w:color="auto"/>
              <w:left w:val="single" w:sz="4" w:space="0" w:color="auto"/>
              <w:bottom w:val="single" w:sz="4" w:space="0" w:color="auto"/>
              <w:right w:val="single" w:sz="4" w:space="0" w:color="auto"/>
            </w:tcBorders>
          </w:tcPr>
          <w:p w:rsidR="000E4228" w:rsidRPr="00870F52" w:rsidRDefault="000E4228" w:rsidP="00F91986">
            <w:r w:rsidRPr="001E32AE">
              <w:rPr>
                <w:u w:val="single"/>
              </w:rPr>
              <w:t>AMPLIFIED RES</w:t>
            </w:r>
            <w:r>
              <w:rPr>
                <w:u w:val="single"/>
              </w:rPr>
              <w:t>P</w:t>
            </w:r>
            <w:r w:rsidRPr="001E32AE">
              <w:rPr>
                <w:u w:val="single"/>
              </w:rPr>
              <w:t>ONSE</w:t>
            </w:r>
            <w:r>
              <w:t xml:space="preserve">:  [FACT] The </w:t>
            </w:r>
            <w:r w:rsidR="008B3819">
              <w:t>&lt;&lt;ORGANIZATION NAME&gt;&gt;</w:t>
            </w:r>
            <w:r>
              <w:t xml:space="preserve"> Website Member Agreement, Exhibit D3, Subexhibit 1</w:t>
            </w:r>
            <w:r w:rsidR="00465EA7">
              <w:fldChar w:fldCharType="begin"/>
            </w:r>
            <w:r w:rsidR="00465EA7">
              <w:instrText xml:space="preserve"> XE "</w:instrText>
            </w:r>
            <w:r w:rsidR="00465EA7" w:rsidRPr="00675EB6">
              <w:instrText>EXHIBITS:Exhibit D3, Subexhibit 1</w:instrText>
            </w:r>
            <w:r w:rsidR="00465EA7">
              <w:instrText xml:space="preserve">" </w:instrText>
            </w:r>
            <w:r w:rsidR="00465EA7">
              <w:fldChar w:fldCharType="end"/>
            </w:r>
            <w:r>
              <w:t>, identifies the pamphlet “Reasonable Belief About Tax Liability</w:t>
            </w:r>
            <w:r w:rsidR="00861CE6">
              <w:fldChar w:fldCharType="begin"/>
            </w:r>
            <w:r w:rsidR="00861CE6">
              <w:instrText xml:space="preserve"> TA \s "Reasonable Belief About Tax Liability" </w:instrText>
            </w:r>
            <w:r w:rsidR="00861CE6">
              <w:fldChar w:fldCharType="end"/>
            </w:r>
            <w:r>
              <w:t>” as the only basis for reasonable belief.  It is incorporated as Exhibit D4</w:t>
            </w:r>
            <w:r w:rsidR="0066317D">
              <w:fldChar w:fldCharType="begin"/>
            </w:r>
            <w:r w:rsidR="0066317D">
              <w:instrText xml:space="preserve"> XE "</w:instrText>
            </w:r>
            <w:r w:rsidR="0066317D" w:rsidRPr="00914749">
              <w:instrText>EXHIBITS:Exhibit D4</w:instrText>
            </w:r>
            <w:r w:rsidR="0066317D">
              <w:instrText xml:space="preserve">" </w:instrText>
            </w:r>
            <w:r w:rsidR="0066317D">
              <w:fldChar w:fldCharType="end"/>
            </w:r>
            <w:r>
              <w:t>.  The opinions of experts, including me, do not appear in that pamphlet as a source of reasonable belief and anyone who reads my writings is therefore not allowed to trust anything I say or do to form an opinion about anything.  Enacted law is the only source of reasonable belief.</w:t>
            </w:r>
          </w:p>
        </w:tc>
      </w:tr>
    </w:tbl>
    <w:p w:rsidR="008F518F" w:rsidRPr="00940CD9" w:rsidRDefault="008F518F" w:rsidP="004A0A42">
      <w:pPr>
        <w:pStyle w:val="Question"/>
      </w:pPr>
      <w:r w:rsidRPr="00940CD9">
        <w:t>Q.</w:t>
      </w:r>
      <w:r w:rsidRPr="00940CD9">
        <w:tab/>
        <w:t>So you're telling people -</w:t>
      </w:r>
      <w:r w:rsidRPr="00940CD9">
        <w:noBreakHyphen/>
      </w:r>
    </w:p>
    <w:p w:rsidR="008F518F" w:rsidRDefault="008F518F" w:rsidP="004A0A42">
      <w:pPr>
        <w:pStyle w:val="Question"/>
      </w:pPr>
      <w:r w:rsidRPr="00940CD9">
        <w:t>A.</w:t>
      </w:r>
      <w:r w:rsidRPr="00940CD9">
        <w:tab/>
        <w:t>I'm not telling anybody. When you say</w:t>
      </w:r>
      <w:r w:rsidR="002D20B7">
        <w:t xml:space="preserve"> </w:t>
      </w:r>
      <w:r w:rsidRPr="00940CD9">
        <w:t>"people," you mean me.</w:t>
      </w:r>
    </w:p>
    <w:tbl>
      <w:tblPr>
        <w:tblStyle w:val="TableGrid"/>
        <w:tblW w:w="0" w:type="auto"/>
        <w:tblInd w:w="0" w:type="dxa"/>
        <w:tblLook w:val="01E0" w:firstRow="1" w:lastRow="1" w:firstColumn="1" w:lastColumn="1" w:noHBand="0" w:noVBand="0"/>
      </w:tblPr>
      <w:tblGrid>
        <w:gridCol w:w="10152"/>
      </w:tblGrid>
      <w:tr w:rsidR="000E4228">
        <w:tc>
          <w:tcPr>
            <w:tcW w:w="10152" w:type="dxa"/>
            <w:tcBorders>
              <w:top w:val="single" w:sz="4" w:space="0" w:color="auto"/>
              <w:left w:val="single" w:sz="4" w:space="0" w:color="auto"/>
              <w:bottom w:val="single" w:sz="4" w:space="0" w:color="auto"/>
              <w:right w:val="single" w:sz="4" w:space="0" w:color="auto"/>
            </w:tcBorders>
          </w:tcPr>
          <w:p w:rsidR="000E4228" w:rsidRDefault="000E4228" w:rsidP="00F91986">
            <w:r w:rsidRPr="001E32AE">
              <w:rPr>
                <w:u w:val="single"/>
              </w:rPr>
              <w:t>AMPLIFIED RES</w:t>
            </w:r>
            <w:r>
              <w:rPr>
                <w:u w:val="single"/>
              </w:rPr>
              <w:t>P</w:t>
            </w:r>
            <w:r w:rsidRPr="001E32AE">
              <w:rPr>
                <w:u w:val="single"/>
              </w:rPr>
              <w:t>ONSE</w:t>
            </w:r>
            <w:r>
              <w:t>:  [FACT] The Family Guardian Website Disclaimer</w:t>
            </w:r>
            <w:r>
              <w:fldChar w:fldCharType="begin"/>
            </w:r>
            <w:r>
              <w:instrText xml:space="preserve"> XE "</w:instrText>
            </w:r>
            <w:r w:rsidRPr="003220B8">
              <w:instrText>Family Guardian Website Disclaimer</w:instrText>
            </w:r>
            <w:r>
              <w:instrText xml:space="preserve">" </w:instrText>
            </w:r>
            <w:r>
              <w:fldChar w:fldCharType="end"/>
            </w:r>
            <w:r w:rsidR="009E342B">
              <w:t>,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 xml:space="preserve"> is available at:</w:t>
            </w:r>
          </w:p>
          <w:p w:rsidR="000E4228" w:rsidRPr="00870F52" w:rsidRDefault="000E4228" w:rsidP="00F91986">
            <w:hyperlink r:id="rId224" w:history="1">
              <w:r w:rsidRPr="00374D8B">
                <w:rPr>
                  <w:rStyle w:val="Hyperlink"/>
                </w:rPr>
                <w:t>http://famguardian.org/disclaimer.htm</w:t>
              </w:r>
            </w:hyperlink>
          </w:p>
          <w:p w:rsidR="000E4228" w:rsidRDefault="000E4228" w:rsidP="00F91986"/>
          <w:p w:rsidR="000E4228" w:rsidRPr="00870F52" w:rsidRDefault="000E4228" w:rsidP="00F91986">
            <w:r>
              <w:t>The above is also available as Exhibit D</w:t>
            </w:r>
            <w:r w:rsidR="009E342B">
              <w:t>6</w:t>
            </w:r>
            <w:r>
              <w:fldChar w:fldCharType="begin"/>
            </w:r>
            <w:r>
              <w:instrText xml:space="preserve"> XE "</w:instrText>
            </w:r>
            <w:r w:rsidRPr="00CC4959">
              <w:instrText>EXHIBITS:Exhibit D</w:instrText>
            </w:r>
            <w:r w:rsidR="009E342B">
              <w:instrText>6</w:instrText>
            </w:r>
            <w:r>
              <w:instrText xml:space="preserve">" </w:instrText>
            </w:r>
            <w:r>
              <w:fldChar w:fldCharType="end"/>
            </w:r>
            <w:r>
              <w:t xml:space="preserve">.  This disclaimer </w:t>
            </w:r>
            <w:r w:rsidR="007644A0">
              <w:t>identifies</w:t>
            </w:r>
            <w:r>
              <w:t xml:space="preserve"> the terms “people”,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t xml:space="preserve">”, “reader”, “employers”, “employees” etc. as the author and not any third party.  This page also says that it supersedes everything else available on the website.  The </w:t>
            </w:r>
            <w:r w:rsidR="008B3819">
              <w:t>&lt;&lt;ORGANIZATION NAME&gt;&gt;</w:t>
            </w:r>
            <w:r>
              <w:t xml:space="preserve"> Website Disclaimer, Exhibit D3, Subexhibit 2</w:t>
            </w:r>
            <w:r w:rsidR="0032755C">
              <w:fldChar w:fldCharType="begin"/>
            </w:r>
            <w:r w:rsidR="0032755C">
              <w:instrText xml:space="preserve"> XE "</w:instrText>
            </w:r>
            <w:r w:rsidR="0032755C" w:rsidRPr="00A01730">
              <w:instrText>EXHIBITS:Exhibit D3, Subexhibit 2</w:instrText>
            </w:r>
            <w:r w:rsidR="0032755C">
              <w:instrText xml:space="preserve">" </w:instrText>
            </w:r>
            <w:r w:rsidR="0032755C">
              <w:fldChar w:fldCharType="end"/>
            </w:r>
            <w:r>
              <w:t>, does the same thing, I think.</w:t>
            </w:r>
          </w:p>
        </w:tc>
      </w:tr>
    </w:tbl>
    <w:p w:rsidR="008F518F" w:rsidRPr="00940CD9" w:rsidRDefault="008F518F" w:rsidP="004A0A42">
      <w:pPr>
        <w:pStyle w:val="Question"/>
      </w:pPr>
      <w:r w:rsidRPr="00940CD9">
        <w:t>Q.</w:t>
      </w:r>
      <w:r w:rsidRPr="00940CD9">
        <w:tab/>
        <w:t>You're telling people that if they're not</w:t>
      </w:r>
      <w:r w:rsidR="002D20B7">
        <w:t xml:space="preserve"> </w:t>
      </w:r>
      <w:r w:rsidRPr="00940CD9">
        <w:t>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 as you define it, they should not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a</w:t>
      </w:r>
      <w:r w:rsidR="002D20B7">
        <w:t xml:space="preserve"> </w:t>
      </w:r>
      <w:r w:rsidRPr="00940CD9">
        <w:t>tax -</w:t>
      </w:r>
      <w:r w:rsidRPr="00940CD9">
        <w:noBreakHyphen/>
      </w:r>
    </w:p>
    <w:p w:rsidR="008F518F" w:rsidRDefault="008F518F" w:rsidP="004A0A42">
      <w:pPr>
        <w:pStyle w:val="Question"/>
      </w:pPr>
      <w:r w:rsidRPr="00940CD9">
        <w:t>A.</w:t>
      </w:r>
      <w:r w:rsidRPr="00940CD9">
        <w:tab/>
        <w:t>No. Now, there you go again. You're</w:t>
      </w:r>
      <w:r w:rsidR="002D20B7">
        <w:t xml:space="preserve"> </w:t>
      </w:r>
      <w:r w:rsidRPr="00940CD9">
        <w:t>trying to make it relative. If they're not</w:t>
      </w:r>
      <w:r w:rsidR="002D20B7">
        <w:t xml:space="preserve"> </w:t>
      </w:r>
      <w:r w:rsidRPr="00940CD9">
        <w:t>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 according to what the frick'n code says, I define nothing. I know nothing. Every time I</w:t>
      </w:r>
      <w:r w:rsidR="002D20B7">
        <w:t xml:space="preserve"> </w:t>
      </w:r>
      <w:r w:rsidRPr="00940CD9">
        <w:t>communicate with people like you, they accuse me of</w:t>
      </w:r>
      <w:r w:rsidR="002D20B7">
        <w:t xml:space="preserve"> </w:t>
      </w:r>
      <w:r w:rsidRPr="00940CD9">
        <w:t>being frivolous, so I can't trust anything I say.</w:t>
      </w:r>
      <w:r w:rsidR="002D20B7">
        <w:t xml:space="preserve"> </w:t>
      </w:r>
      <w:r w:rsidRPr="00940CD9">
        <w:t>And I actually tell people that in everything I</w:t>
      </w:r>
      <w:r w:rsidR="002D20B7">
        <w:t xml:space="preserve"> </w:t>
      </w:r>
      <w:r w:rsidRPr="00940CD9">
        <w:t>write, don't trust anything I say.</w:t>
      </w:r>
    </w:p>
    <w:tbl>
      <w:tblPr>
        <w:tblStyle w:val="TableGrid"/>
        <w:tblW w:w="0" w:type="auto"/>
        <w:tblInd w:w="0" w:type="dxa"/>
        <w:tblLook w:val="01E0" w:firstRow="1" w:lastRow="1" w:firstColumn="1" w:lastColumn="1" w:noHBand="0" w:noVBand="0"/>
      </w:tblPr>
      <w:tblGrid>
        <w:gridCol w:w="10152"/>
      </w:tblGrid>
      <w:tr w:rsidR="00F66483">
        <w:tc>
          <w:tcPr>
            <w:tcW w:w="10152" w:type="dxa"/>
            <w:tcBorders>
              <w:top w:val="single" w:sz="4" w:space="0" w:color="auto"/>
              <w:left w:val="single" w:sz="4" w:space="0" w:color="auto"/>
              <w:bottom w:val="single" w:sz="4" w:space="0" w:color="auto"/>
              <w:right w:val="single" w:sz="4" w:space="0" w:color="auto"/>
            </w:tcBorders>
          </w:tcPr>
          <w:p w:rsidR="00F66483" w:rsidRDefault="00325EEB" w:rsidP="00277EB4">
            <w:r w:rsidRPr="001E32AE">
              <w:rPr>
                <w:u w:val="single"/>
              </w:rPr>
              <w:t>AMPLIFIED RES</w:t>
            </w:r>
            <w:r>
              <w:rPr>
                <w:u w:val="single"/>
              </w:rPr>
              <w:t>P</w:t>
            </w:r>
            <w:r w:rsidRPr="001E32AE">
              <w:rPr>
                <w:u w:val="single"/>
              </w:rPr>
              <w:t>ONSE</w:t>
            </w:r>
            <w:r>
              <w:t>:  [FACT] The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rsidR="009E342B">
              <w:t>,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 xml:space="preserve"> is available at:</w:t>
            </w:r>
          </w:p>
          <w:p w:rsidR="00F66483" w:rsidRPr="00870F52" w:rsidRDefault="00F66483" w:rsidP="00277EB4">
            <w:hyperlink r:id="rId225" w:history="1">
              <w:r w:rsidR="00374D8B" w:rsidRPr="00374D8B">
                <w:rPr>
                  <w:rStyle w:val="Hyperlink"/>
                </w:rPr>
                <w:t>http://famguardian.org/disclaimer.htm</w:t>
              </w:r>
            </w:hyperlink>
          </w:p>
          <w:p w:rsidR="00F66483" w:rsidRDefault="00F66483" w:rsidP="00277EB4"/>
          <w:p w:rsidR="00F66483" w:rsidRPr="00870F52" w:rsidRDefault="00F66483" w:rsidP="00277EB4">
            <w:r>
              <w:t>The above is also available as Exhibit D</w:t>
            </w:r>
            <w:r w:rsidR="009E342B">
              <w:t>6</w:t>
            </w:r>
            <w:r w:rsidR="00682D74">
              <w:fldChar w:fldCharType="begin"/>
            </w:r>
            <w:r w:rsidR="00682D74">
              <w:instrText xml:space="preserve"> XE "</w:instrText>
            </w:r>
            <w:r w:rsidR="00682D74" w:rsidRPr="00CC4959">
              <w:instrText>EXHIBITS:Exhibit D</w:instrText>
            </w:r>
            <w:r w:rsidR="009E342B">
              <w:instrText>6</w:instrText>
            </w:r>
            <w:r w:rsidR="00682D74">
              <w:instrText xml:space="preserve">" </w:instrText>
            </w:r>
            <w:r w:rsidR="00682D74">
              <w:fldChar w:fldCharType="end"/>
            </w:r>
            <w:r>
              <w:t>.  This disclaimer says they can’t trust anything on the website other than their own reading of the law.  The beginning of every book on taxes that has my name on it as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t xml:space="preserve"> holder also has a similar HUGE disclaimer at the beginning that says the same thing.  Every page that refers to taxes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also has a link to the above disclaimer statement at either the top or bottom in bright yellow to MAKE SURE that people don’t’ miss that disclaimer.</w:t>
            </w:r>
          </w:p>
        </w:tc>
      </w:tr>
    </w:tbl>
    <w:p w:rsidR="008F518F" w:rsidRPr="00940CD9" w:rsidRDefault="008F518F" w:rsidP="004A0A42">
      <w:pPr>
        <w:pStyle w:val="Question"/>
      </w:pPr>
      <w:r w:rsidRPr="00940CD9">
        <w:t>Q.</w:t>
      </w:r>
      <w:r w:rsidRPr="00940CD9">
        <w:tab/>
        <w:t>Do you tell people that if they're not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 xml:space="preserve"> not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w:t>
      </w:r>
    </w:p>
    <w:p w:rsidR="008F518F" w:rsidRDefault="008F518F" w:rsidP="004A0A42">
      <w:pPr>
        <w:pStyle w:val="Question"/>
      </w:pPr>
      <w:r w:rsidRPr="00940CD9">
        <w:t>A.</w:t>
      </w:r>
      <w:r w:rsidRPr="00940CD9">
        <w:tab/>
        <w:t>I tell no one to do or to -- not to do</w:t>
      </w:r>
      <w:r w:rsidR="002D20B7">
        <w:t xml:space="preserve"> </w:t>
      </w:r>
      <w:r w:rsidRPr="00940CD9">
        <w:t>anything, other than the only audience for a Web</w:t>
      </w:r>
      <w:r w:rsidR="002D20B7">
        <w:t xml:space="preserve"> </w:t>
      </w:r>
      <w:r w:rsidRPr="00940CD9">
        <w:t>Site, which is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tbl>
      <w:tblPr>
        <w:tblStyle w:val="TableGrid"/>
        <w:tblW w:w="0" w:type="auto"/>
        <w:tblInd w:w="0" w:type="dxa"/>
        <w:tblLook w:val="01E0" w:firstRow="1" w:lastRow="1" w:firstColumn="1" w:lastColumn="1" w:noHBand="0" w:noVBand="0"/>
      </w:tblPr>
      <w:tblGrid>
        <w:gridCol w:w="10152"/>
      </w:tblGrid>
      <w:tr w:rsidR="00F66483">
        <w:tc>
          <w:tcPr>
            <w:tcW w:w="10152" w:type="dxa"/>
            <w:tcBorders>
              <w:top w:val="single" w:sz="4" w:space="0" w:color="auto"/>
              <w:left w:val="single" w:sz="4" w:space="0" w:color="auto"/>
              <w:bottom w:val="single" w:sz="4" w:space="0" w:color="auto"/>
              <w:right w:val="single" w:sz="4" w:space="0" w:color="auto"/>
            </w:tcBorders>
          </w:tcPr>
          <w:p w:rsidR="00F66483" w:rsidRPr="00870F52" w:rsidRDefault="00F66483" w:rsidP="00277EB4">
            <w:r w:rsidRPr="001E32AE">
              <w:rPr>
                <w:u w:val="single"/>
              </w:rPr>
              <w:t>AMPLIFIED RES</w:t>
            </w:r>
            <w:r>
              <w:rPr>
                <w:u w:val="single"/>
              </w:rPr>
              <w:t>P</w:t>
            </w:r>
            <w:r w:rsidRPr="001E32AE">
              <w:rPr>
                <w:u w:val="single"/>
              </w:rPr>
              <w:t>ONSE</w:t>
            </w:r>
            <w:r>
              <w:t>:  [FACT] Since there are many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then the word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 above implies all authors for the material they individually wrote.</w:t>
            </w:r>
          </w:p>
        </w:tc>
      </w:tr>
    </w:tbl>
    <w:p w:rsidR="008F518F" w:rsidRPr="00940CD9" w:rsidRDefault="008F518F" w:rsidP="004A0A42">
      <w:pPr>
        <w:pStyle w:val="Question"/>
      </w:pPr>
      <w:r w:rsidRPr="00940CD9">
        <w:t>Q.</w:t>
      </w:r>
      <w:r w:rsidRPr="00940CD9">
        <w:tab/>
        <w:t xml:space="preserve">Does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inform people</w:t>
      </w:r>
      <w:r w:rsidR="002D20B7">
        <w:t xml:space="preserve"> </w:t>
      </w:r>
      <w:r w:rsidRPr="00940CD9">
        <w:t>or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people that if they are not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 not</w:t>
      </w:r>
      <w:r w:rsidR="002D20B7">
        <w:t xml:space="preserve"> </w:t>
      </w:r>
      <w:r w:rsidRPr="00940CD9">
        <w:t>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federal income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w:t>
      </w:r>
    </w:p>
    <w:p w:rsidR="008F518F" w:rsidRDefault="008F518F" w:rsidP="004A0A42">
      <w:pPr>
        <w:pStyle w:val="Question"/>
      </w:pPr>
      <w:r w:rsidRPr="00940CD9">
        <w:t>A.</w:t>
      </w:r>
      <w:r w:rsidRPr="00940CD9">
        <w:tab/>
        <w:t>One minute.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Pr="00940CD9">
        <w:t xml:space="preserve"> on </w:t>
      </w:r>
      <w:r w:rsidR="00A66C8C">
        <w:t>Family Guardian</w:t>
      </w:r>
      <w:r w:rsidR="00451022">
        <w:fldChar w:fldCharType="begin"/>
      </w:r>
      <w:r w:rsidR="00451022">
        <w:instrText xml:space="preserve"> XE "</w:instrText>
      </w:r>
      <w:r w:rsidR="00451022" w:rsidRPr="00725E93">
        <w:instrText>About Us page on Family Guardian</w:instrText>
      </w:r>
      <w:r w:rsidR="00451022">
        <w:instrText xml:space="preserve">" </w:instrText>
      </w:r>
      <w:r w:rsidR="00451022">
        <w:fldChar w:fldCharType="end"/>
      </w:r>
      <w:r w:rsidRPr="00940CD9">
        <w:t>, Section 12, lists all of the prohibited</w:t>
      </w:r>
      <w:r w:rsidR="002D20B7">
        <w:t xml:space="preserve"> </w:t>
      </w:r>
      <w:r w:rsidRPr="00940CD9">
        <w:t>activities</w:t>
      </w:r>
      <w:r w:rsidR="00137D33">
        <w:fldChar w:fldCharType="begin"/>
      </w:r>
      <w:r w:rsidR="00137D33">
        <w:instrText xml:space="preserve"> XE "</w:instrText>
      </w:r>
      <w:r w:rsidR="00137D33" w:rsidRPr="00E5294B">
        <w:instrText>prohibited activities</w:instrText>
      </w:r>
      <w:r w:rsidR="00137D33">
        <w:instrText xml:space="preserve">" </w:instrText>
      </w:r>
      <w:r w:rsidR="00137D33">
        <w:fldChar w:fldCharType="end"/>
      </w:r>
      <w:r w:rsidRPr="00940CD9">
        <w:t>. Item number 7 says the following:</w:t>
      </w:r>
      <w:r w:rsidR="002D20B7">
        <w:t xml:space="preserve"> </w:t>
      </w:r>
      <w:r w:rsidRPr="00940CD9">
        <w:t xml:space="preserve">"These" </w:t>
      </w:r>
      <w:r w:rsidR="00F66483">
        <w:t>–</w:t>
      </w:r>
    </w:p>
    <w:tbl>
      <w:tblPr>
        <w:tblStyle w:val="TableGrid"/>
        <w:tblW w:w="0" w:type="auto"/>
        <w:tblInd w:w="0" w:type="dxa"/>
        <w:tblLook w:val="01E0" w:firstRow="1" w:lastRow="1" w:firstColumn="1" w:lastColumn="1" w:noHBand="0" w:noVBand="0"/>
      </w:tblPr>
      <w:tblGrid>
        <w:gridCol w:w="10152"/>
      </w:tblGrid>
      <w:tr w:rsidR="00F66483">
        <w:tc>
          <w:tcPr>
            <w:tcW w:w="10152" w:type="dxa"/>
            <w:tcBorders>
              <w:top w:val="single" w:sz="4" w:space="0" w:color="auto"/>
              <w:left w:val="single" w:sz="4" w:space="0" w:color="auto"/>
              <w:bottom w:val="single" w:sz="4" w:space="0" w:color="auto"/>
              <w:right w:val="single" w:sz="4" w:space="0" w:color="auto"/>
            </w:tcBorders>
          </w:tcPr>
          <w:p w:rsidR="00F66483" w:rsidRDefault="00F66483" w:rsidP="00277EB4">
            <w:r w:rsidRPr="001E32AE">
              <w:rPr>
                <w:u w:val="single"/>
              </w:rPr>
              <w:t>AMPLIFIED RES</w:t>
            </w:r>
            <w:r>
              <w:rPr>
                <w:u w:val="single"/>
              </w:rPr>
              <w:t>P</w:t>
            </w:r>
            <w:r w:rsidRPr="001E32AE">
              <w:rPr>
                <w:u w:val="single"/>
              </w:rPr>
              <w:t>ONSE</w:t>
            </w:r>
            <w:r>
              <w:t>:  [FACT] See:</w:t>
            </w:r>
          </w:p>
          <w:p w:rsidR="00F66483" w:rsidRDefault="00F66483" w:rsidP="00277EB4">
            <w:hyperlink r:id="rId226" w:history="1">
              <w:r w:rsidR="00374D8B" w:rsidRPr="00374D8B">
                <w:rPr>
                  <w:rStyle w:val="Hyperlink"/>
                </w:rPr>
                <w:t>http://famguardian.org/aboutus.htm</w:t>
              </w:r>
            </w:hyperlink>
          </w:p>
          <w:p w:rsidR="00F66483" w:rsidRDefault="00F66483" w:rsidP="00277EB4"/>
          <w:p w:rsidR="00F66483" w:rsidRPr="00870F52" w:rsidRDefault="00F66483" w:rsidP="00277EB4">
            <w:r>
              <w:t>The above is also available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8F518F" w:rsidRPr="00940CD9" w:rsidRDefault="008F518F" w:rsidP="004A0A42">
      <w:pPr>
        <w:pStyle w:val="Question"/>
      </w:pPr>
      <w:r w:rsidRPr="00940CD9">
        <w:t>Q.</w:t>
      </w:r>
      <w:r w:rsidRPr="00940CD9">
        <w:tab/>
        <w:t>I'll take your word for that. But on other</w:t>
      </w:r>
      <w:r w:rsidR="002D20B7">
        <w:t xml:space="preserve"> </w:t>
      </w:r>
      <w:r w:rsidRPr="00940CD9">
        <w:t>parts of your Web site, doesn't it inform people -</w:t>
      </w:r>
      <w:r w:rsidRPr="00940CD9">
        <w:noBreakHyphen/>
      </w:r>
    </w:p>
    <w:p w:rsidR="008F518F" w:rsidRPr="00940CD9" w:rsidRDefault="008F518F" w:rsidP="004A0A42">
      <w:pPr>
        <w:pStyle w:val="Question"/>
      </w:pPr>
      <w:r w:rsidRPr="00940CD9">
        <w:t>A.</w:t>
      </w:r>
      <w:r w:rsidRPr="00940CD9">
        <w:tab/>
        <w:t>There you go again, "your Web site." It's</w:t>
      </w:r>
      <w:r w:rsidR="002D20B7">
        <w:t xml:space="preserve"> </w:t>
      </w:r>
      <w:r w:rsidRPr="00940CD9">
        <w:t>not my Web site.</w:t>
      </w:r>
    </w:p>
    <w:p w:rsidR="008F518F" w:rsidRPr="00940CD9" w:rsidRDefault="008F518F" w:rsidP="004A0A42">
      <w:pPr>
        <w:pStyle w:val="Question"/>
      </w:pPr>
      <w:r w:rsidRPr="00940CD9">
        <w:t>Q.</w:t>
      </w:r>
      <w:r w:rsidRPr="00940CD9">
        <w:tab/>
        <w:t>-- that if they want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 xml:space="preserve"> to</w:t>
      </w:r>
      <w:r w:rsidR="002D20B7">
        <w:t xml:space="preserve"> </w:t>
      </w:r>
      <w:r w:rsidR="00AB2D4F">
        <w:t>o</w:t>
      </w:r>
      <w:r w:rsidR="00AB2D4F" w:rsidRPr="00940CD9">
        <w:t>nly</w:t>
      </w:r>
      <w:r w:rsidRPr="00940CD9">
        <w:t xml:space="preserve"> show one cent of income?</w:t>
      </w:r>
    </w:p>
    <w:p w:rsidR="008F518F" w:rsidRPr="00940CD9" w:rsidRDefault="008F518F" w:rsidP="004A0A42">
      <w:pPr>
        <w:pStyle w:val="Question"/>
      </w:pPr>
      <w:r w:rsidRPr="00940CD9">
        <w:t>A.</w:t>
      </w:r>
      <w:r w:rsidRPr="00940CD9">
        <w:tab/>
        <w:t>No.</w:t>
      </w:r>
    </w:p>
    <w:p w:rsidR="008F518F" w:rsidRPr="00940CD9" w:rsidRDefault="008F518F" w:rsidP="004A0A42">
      <w:pPr>
        <w:pStyle w:val="Question"/>
      </w:pPr>
      <w:r w:rsidRPr="00940CD9">
        <w:t>Q.</w:t>
      </w:r>
      <w:r w:rsidRPr="00940CD9">
        <w:tab/>
        <w:t xml:space="preserve">You're saying that's not anywhere on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w:t>
      </w:r>
    </w:p>
    <w:p w:rsidR="008F518F" w:rsidRPr="00940CD9" w:rsidRDefault="008F518F" w:rsidP="004A0A42">
      <w:pPr>
        <w:pStyle w:val="Question"/>
      </w:pPr>
      <w:r w:rsidRPr="00940CD9">
        <w:t>A.</w:t>
      </w:r>
      <w:r w:rsidRPr="00940CD9">
        <w:tab/>
        <w:t>Not intended for anybody but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8F518F" w:rsidRPr="00940CD9" w:rsidRDefault="008F518F" w:rsidP="004A0A42">
      <w:pPr>
        <w:pStyle w:val="Question"/>
      </w:pPr>
      <w:r w:rsidRPr="00940CD9">
        <w:t>Q.</w:t>
      </w:r>
      <w:r w:rsidRPr="00940CD9">
        <w:tab/>
        <w:t>Oh, it may be on the Web site, but it's not</w:t>
      </w:r>
      <w:r w:rsidR="002D20B7">
        <w:t xml:space="preserve"> </w:t>
      </w:r>
      <w:r w:rsidRPr="00940CD9">
        <w:t>intended for anybody but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is that</w:t>
      </w:r>
      <w:r w:rsidR="002D20B7">
        <w:t xml:space="preserve"> </w:t>
      </w:r>
      <w:r w:rsidRPr="00940CD9">
        <w:t>correct?</w:t>
      </w:r>
    </w:p>
    <w:p w:rsidR="008F518F" w:rsidRPr="00940CD9" w:rsidRDefault="008F518F" w:rsidP="004A0A42">
      <w:pPr>
        <w:pStyle w:val="Question"/>
      </w:pPr>
      <w:r w:rsidRPr="00940CD9">
        <w:t>A.</w:t>
      </w:r>
      <w:r w:rsidRPr="00940CD9">
        <w:tab/>
        <w:t>That's right.</w:t>
      </w:r>
    </w:p>
    <w:p w:rsidR="008F518F" w:rsidRPr="00940CD9" w:rsidRDefault="008F518F" w:rsidP="004A0A42">
      <w:pPr>
        <w:pStyle w:val="Question"/>
      </w:pPr>
      <w:r w:rsidRPr="00940CD9">
        <w:t>Q.</w:t>
      </w:r>
      <w:r w:rsidRPr="00940CD9">
        <w:tab/>
        <w:t>Okay. On the Web site, doesn't it indicate or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w:t>
      </w:r>
      <w:r w:rsidRPr="00940CD9">
        <w:noBreakHyphen/>
      </w:r>
    </w:p>
    <w:p w:rsidR="008F518F" w:rsidRPr="00940CD9" w:rsidRDefault="008F518F" w:rsidP="004A0A42">
      <w:pPr>
        <w:pStyle w:val="Question"/>
      </w:pPr>
      <w:r w:rsidRPr="00940CD9">
        <w:t>A.</w:t>
      </w:r>
      <w:r w:rsidRPr="00940CD9">
        <w:tab/>
        <w:t>There you go again.</w:t>
      </w:r>
      <w:r w:rsidR="007F7B5F">
        <w:t>[using leading, presumptuous questions].</w:t>
      </w:r>
    </w:p>
    <w:p w:rsidR="008F518F" w:rsidRPr="00940CD9" w:rsidRDefault="008F518F" w:rsidP="004A0A42">
      <w:pPr>
        <w:pStyle w:val="Question"/>
      </w:pPr>
      <w:r w:rsidRPr="00940CD9">
        <w:t>Q.</w:t>
      </w:r>
      <w:r w:rsidRPr="00940CD9">
        <w:tab/>
        <w:t>--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that if they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these one-cent</w:t>
      </w:r>
      <w:r w:rsidR="002D20B7">
        <w:t xml:space="preserve"> </w:t>
      </w:r>
      <w:r w:rsidRPr="00940CD9">
        <w:t>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 xml:space="preserve"> to attach essentially portions of the</w:t>
      </w:r>
      <w:r w:rsidR="002D20B7">
        <w:t xml:space="preserve"> </w:t>
      </w:r>
      <w:r w:rsidRPr="00940CD9">
        <w:t>Web site to support that position?</w:t>
      </w:r>
    </w:p>
    <w:p w:rsidR="008F518F" w:rsidRDefault="008F518F" w:rsidP="004A0A42">
      <w:pPr>
        <w:pStyle w:val="Question"/>
      </w:pPr>
      <w:r w:rsidRPr="00940CD9">
        <w:t>A.</w:t>
      </w:r>
      <w:r w:rsidRPr="00940CD9">
        <w:tab/>
        <w:t>Well, there you go, advising, and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w:t>
      </w:r>
      <w:r w:rsidR="002D20B7">
        <w:t xml:space="preserve"> </w:t>
      </w:r>
      <w:r w:rsidRPr="00940CD9">
        <w:t>Once again, there's no advice anywhere on that Web</w:t>
      </w:r>
      <w:r w:rsidR="002D20B7">
        <w:t xml:space="preserve"> </w:t>
      </w:r>
      <w:r w:rsidRPr="00940CD9">
        <w:t>site. There is -- and there are no persons anywhere</w:t>
      </w:r>
      <w:r w:rsidR="002D20B7">
        <w:t xml:space="preserve"> </w:t>
      </w:r>
      <w:r w:rsidR="00D161C1">
        <w:t>o</w:t>
      </w:r>
      <w:r w:rsidRPr="00940CD9">
        <w:t>n that Web site. There's only "you" and -- and "they" and all of those terms are defined on the</w:t>
      </w:r>
      <w:r w:rsidR="002D20B7">
        <w:t xml:space="preserve"> </w:t>
      </w:r>
      <w:r w:rsidRPr="00940CD9">
        <w:t>disclaimer page to mean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tbl>
      <w:tblPr>
        <w:tblStyle w:val="TableGrid"/>
        <w:tblW w:w="0" w:type="auto"/>
        <w:tblInd w:w="0" w:type="dxa"/>
        <w:tblLook w:val="01E0" w:firstRow="1" w:lastRow="1" w:firstColumn="1" w:lastColumn="1" w:noHBand="0" w:noVBand="0"/>
      </w:tblPr>
      <w:tblGrid>
        <w:gridCol w:w="10152"/>
      </w:tblGrid>
      <w:tr w:rsidR="00F66483">
        <w:tc>
          <w:tcPr>
            <w:tcW w:w="10152" w:type="dxa"/>
            <w:tcBorders>
              <w:top w:val="single" w:sz="4" w:space="0" w:color="auto"/>
              <w:left w:val="single" w:sz="4" w:space="0" w:color="auto"/>
              <w:bottom w:val="single" w:sz="4" w:space="0" w:color="auto"/>
              <w:right w:val="single" w:sz="4" w:space="0" w:color="auto"/>
            </w:tcBorders>
          </w:tcPr>
          <w:p w:rsidR="00F66483" w:rsidRDefault="00325EEB" w:rsidP="00277EB4">
            <w:r w:rsidRPr="001E32AE">
              <w:rPr>
                <w:u w:val="single"/>
              </w:rPr>
              <w:t>AMPLIFIED RES</w:t>
            </w:r>
            <w:r>
              <w:rPr>
                <w:u w:val="single"/>
              </w:rPr>
              <w:t>P</w:t>
            </w:r>
            <w:r w:rsidRPr="001E32AE">
              <w:rPr>
                <w:u w:val="single"/>
              </w:rPr>
              <w:t>ONSE</w:t>
            </w:r>
            <w:r>
              <w:t>:  [FACT] The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rsidR="009E342B">
              <w:t>,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 xml:space="preserve"> is available at:</w:t>
            </w:r>
          </w:p>
          <w:p w:rsidR="00F66483" w:rsidRPr="00870F52" w:rsidRDefault="00F66483" w:rsidP="00277EB4">
            <w:hyperlink r:id="rId227" w:history="1">
              <w:r w:rsidR="00374D8B" w:rsidRPr="00374D8B">
                <w:rPr>
                  <w:rStyle w:val="Hyperlink"/>
                </w:rPr>
                <w:t>http://famguardian.org/disclaimer.htm</w:t>
              </w:r>
            </w:hyperlink>
          </w:p>
          <w:p w:rsidR="00F66483" w:rsidRDefault="00F66483" w:rsidP="00277EB4"/>
          <w:p w:rsidR="00F66483" w:rsidRPr="00870F52" w:rsidRDefault="00F66483" w:rsidP="00277EB4">
            <w:r>
              <w:t>The above is also available as Exhibit D</w:t>
            </w:r>
            <w:r w:rsidR="009E342B">
              <w:t>6</w:t>
            </w:r>
            <w:r w:rsidR="00682D74">
              <w:fldChar w:fldCharType="begin"/>
            </w:r>
            <w:r w:rsidR="00682D74">
              <w:instrText xml:space="preserve"> XE "</w:instrText>
            </w:r>
            <w:r w:rsidR="00682D74" w:rsidRPr="00CC4959">
              <w:instrText>EXHIBITS:Exhibit D</w:instrText>
            </w:r>
            <w:r w:rsidR="009E342B">
              <w:instrText>6</w:instrText>
            </w:r>
            <w:r w:rsidR="00682D74">
              <w:instrText xml:space="preserve">" </w:instrText>
            </w:r>
            <w:r w:rsidR="00682D74">
              <w:fldChar w:fldCharType="end"/>
            </w:r>
            <w:r>
              <w:t>.  See the “Intended Audience” section at the beginning.  This disclaimer says they can’t trust anything on the website other than their own reading of the law.  The beginning of every book on taxes that has my name on it as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t xml:space="preserve"> holder also has a similar HUGE disclaimer at the beginning that says the same thing.  Every page that refers to taxes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also has a link to the above disclaimer statement at either the top or bottom in bright yellow to MAKE SURE that people don’t’ miss that disclaimer.</w:t>
            </w:r>
          </w:p>
        </w:tc>
      </w:tr>
    </w:tbl>
    <w:p w:rsidR="008F518F" w:rsidRPr="00940CD9" w:rsidRDefault="008F518F" w:rsidP="004A0A42">
      <w:pPr>
        <w:pStyle w:val="Question"/>
      </w:pPr>
      <w:r w:rsidRPr="00940CD9">
        <w:t>Q.</w:t>
      </w:r>
      <w:r w:rsidRPr="00940CD9">
        <w:tab/>
        <w:t>All right. And there are statements on the</w:t>
      </w:r>
      <w:r w:rsidR="002D20B7">
        <w:t xml:space="preserve"> </w:t>
      </w:r>
      <w:r w:rsidRPr="00940CD9">
        <w:t>Web site that say that if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 xml:space="preserve"> are filed -</w:t>
      </w:r>
      <w:r w:rsidRPr="00940CD9">
        <w:noBreakHyphen/>
      </w:r>
    </w:p>
    <w:p w:rsidR="008F518F" w:rsidRPr="00940CD9" w:rsidRDefault="008F518F" w:rsidP="004A0A42">
      <w:pPr>
        <w:pStyle w:val="Question"/>
      </w:pPr>
      <w:r w:rsidRPr="00940CD9">
        <w:t>A.</w:t>
      </w:r>
      <w:r w:rsidRPr="00940CD9">
        <w:tab/>
        <w:t>By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8F518F" w:rsidRPr="00940CD9" w:rsidRDefault="008F518F" w:rsidP="004A0A42">
      <w:pPr>
        <w:pStyle w:val="Question"/>
      </w:pPr>
      <w:r w:rsidRPr="00940CD9">
        <w:t>Q.</w:t>
      </w:r>
      <w:r w:rsidRPr="00940CD9">
        <w:tab/>
        <w:t xml:space="preserve">-- they should </w:t>
      </w:r>
      <w:r w:rsidR="00AB2D4F">
        <w:t>o</w:t>
      </w:r>
      <w:r w:rsidR="00AB2D4F" w:rsidRPr="00940CD9">
        <w:t>nly</w:t>
      </w:r>
      <w:r w:rsidRPr="00940CD9">
        <w:t xml:space="preserve"> report one cent of income?</w:t>
      </w:r>
    </w:p>
    <w:p w:rsidR="008F518F" w:rsidRPr="00940CD9" w:rsidRDefault="008F518F" w:rsidP="004A0A42">
      <w:pPr>
        <w:pStyle w:val="Question"/>
      </w:pPr>
      <w:r w:rsidRPr="00940CD9">
        <w:t>A.</w:t>
      </w:r>
      <w:r w:rsidRPr="00940CD9">
        <w:tab/>
        <w:t>No, there you go, "they." There is no</w:t>
      </w:r>
      <w:r w:rsidR="002D20B7">
        <w:t xml:space="preserve"> </w:t>
      </w:r>
      <w:r w:rsidRPr="00940CD9">
        <w:t>"they." Other than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so what you really</w:t>
      </w:r>
      <w:r w:rsidR="002D20B7">
        <w:t xml:space="preserve"> </w:t>
      </w:r>
      <w:r w:rsidRPr="00940CD9">
        <w:t>mean is the author.</w:t>
      </w:r>
    </w:p>
    <w:p w:rsidR="00D161C1" w:rsidRDefault="00D161C1" w:rsidP="00B327BF">
      <w:pPr>
        <w:pStyle w:val="Heading2"/>
      </w:pPr>
      <w:bookmarkStart w:id="128" w:name="_Toc128210517"/>
      <w:r>
        <w:t>Definition of “filing”</w:t>
      </w:r>
      <w:bookmarkEnd w:id="128"/>
    </w:p>
    <w:p w:rsidR="008F518F" w:rsidRPr="00940CD9" w:rsidRDefault="008F518F" w:rsidP="004A0A42">
      <w:pPr>
        <w:pStyle w:val="Question"/>
      </w:pPr>
      <w:r w:rsidRPr="00940CD9">
        <w:t>Q.</w:t>
      </w:r>
      <w:r w:rsidRPr="00940CD9">
        <w:tab/>
        <w:t>I mean, the person who's filing the tax return.</w:t>
      </w:r>
    </w:p>
    <w:p w:rsidR="008F518F" w:rsidRPr="00940CD9" w:rsidRDefault="008F518F" w:rsidP="004A0A42">
      <w:pPr>
        <w:pStyle w:val="Question"/>
      </w:pPr>
      <w:r w:rsidRPr="00940CD9">
        <w:t>A.</w:t>
      </w:r>
      <w:r w:rsidRPr="00940CD9">
        <w:tab/>
        <w:t>Well, please define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w:t>
      </w:r>
    </w:p>
    <w:p w:rsidR="008F518F" w:rsidRPr="00940CD9" w:rsidRDefault="008F518F" w:rsidP="004A0A42">
      <w:pPr>
        <w:pStyle w:val="Question"/>
      </w:pPr>
      <w:r w:rsidRPr="00940CD9">
        <w:t>Q.</w:t>
      </w:r>
      <w:r w:rsidRPr="00940CD9">
        <w:tab/>
        <w:t>You don't know what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is?</w:t>
      </w:r>
    </w:p>
    <w:p w:rsidR="008F518F" w:rsidRPr="00940CD9" w:rsidRDefault="008F518F" w:rsidP="004A0A42">
      <w:pPr>
        <w:pStyle w:val="Question"/>
      </w:pPr>
      <w:r w:rsidRPr="00940CD9">
        <w:t>A.</w:t>
      </w:r>
      <w:r w:rsidRPr="00940CD9">
        <w:tab/>
        <w:t>No, I don't. It isn't defined anywhere in the code.</w:t>
      </w:r>
    </w:p>
    <w:p w:rsidR="008F518F" w:rsidRPr="00940CD9" w:rsidRDefault="008F518F" w:rsidP="004A0A42">
      <w:pPr>
        <w:pStyle w:val="Question"/>
      </w:pPr>
      <w:r w:rsidRPr="00940CD9">
        <w:t>Q.</w:t>
      </w:r>
      <w:r w:rsidRPr="00940CD9">
        <w:tab/>
        <w:t>Okay.</w:t>
      </w:r>
    </w:p>
    <w:p w:rsidR="002D20B7" w:rsidRDefault="008F518F" w:rsidP="004A0A42">
      <w:pPr>
        <w:pStyle w:val="Question"/>
      </w:pPr>
      <w:r w:rsidRPr="00940CD9">
        <w:t>A.</w:t>
      </w:r>
      <w:r w:rsidRPr="00940CD9">
        <w:tab/>
        <w:t>But my understanding of what it means,</w:t>
      </w:r>
      <w:r w:rsidR="002D20B7">
        <w:t xml:space="preserve"> </w:t>
      </w:r>
      <w:r w:rsidR="00AD17B9" w:rsidRPr="00940CD9">
        <w:t xml:space="preserve"> according to the last deposition I read, when</w:t>
      </w:r>
      <w:r w:rsidR="002D20B7">
        <w:t xml:space="preserve"> </w:t>
      </w:r>
      <w:r w:rsidR="00AD17B9" w:rsidRPr="00940CD9">
        <w:t xml:space="preserve"> someone like you is asked, is that -- they were</w:t>
      </w:r>
      <w:r w:rsidR="002D20B7">
        <w:t xml:space="preserve"> </w:t>
      </w:r>
      <w:r w:rsidR="00AD17B9" w:rsidRPr="00940CD9">
        <w:t>asked at what point is the return considered filed.</w:t>
      </w:r>
      <w:r w:rsidR="002D20B7">
        <w:t xml:space="preserve"> </w:t>
      </w:r>
      <w:r w:rsidR="00AD17B9" w:rsidRPr="00940CD9">
        <w:t xml:space="preserve"> And the answer back from an IRS agent was, "It is</w:t>
      </w:r>
      <w:r w:rsidR="002D20B7">
        <w:t xml:space="preserve"> </w:t>
      </w:r>
      <w:r w:rsidR="00AD17B9" w:rsidRPr="00940CD9">
        <w:t>considered filed when a document locator number is</w:t>
      </w:r>
      <w:r w:rsidR="002D20B7">
        <w:t xml:space="preserve"> </w:t>
      </w:r>
      <w:r w:rsidR="00AD17B9" w:rsidRPr="00940CD9">
        <w:t xml:space="preserve"> stamped on the piece of paper."</w:t>
      </w:r>
      <w:r w:rsidR="002D20B7">
        <w:t xml:space="preserve"> </w:t>
      </w:r>
      <w:r w:rsidR="00AD17B9" w:rsidRPr="00940CD9">
        <w:t>And then they are asked, "Well, who is it</w:t>
      </w:r>
      <w:r w:rsidR="002D20B7">
        <w:t xml:space="preserve"> </w:t>
      </w:r>
      <w:r w:rsidR="00AD17B9" w:rsidRPr="00940CD9">
        <w:t xml:space="preserve"> that stamps that number?"</w:t>
      </w:r>
      <w:r w:rsidR="002D20B7">
        <w:t xml:space="preserve"> </w:t>
      </w:r>
      <w:r w:rsidR="00AD17B9" w:rsidRPr="00940CD9">
        <w:t>They said, "Well, the IRS employee</w:t>
      </w:r>
      <w:r w:rsidR="00D11341">
        <w:fldChar w:fldCharType="begin"/>
      </w:r>
      <w:r w:rsidR="00D11341">
        <w:instrText xml:space="preserve"> XE "</w:instrText>
      </w:r>
      <w:r w:rsidR="00D11341" w:rsidRPr="00FC6E7A">
        <w:instrText>IRS employee</w:instrText>
      </w:r>
      <w:r w:rsidR="00D11341">
        <w:instrText xml:space="preserve">" </w:instrText>
      </w:r>
      <w:r w:rsidR="00D11341">
        <w:fldChar w:fldCharType="end"/>
      </w:r>
      <w:r w:rsidR="00AD17B9" w:rsidRPr="00940CD9">
        <w:t>."</w:t>
      </w:r>
      <w:r w:rsidR="002D20B7">
        <w:t xml:space="preserve"> </w:t>
      </w:r>
      <w:r w:rsidR="00AD17B9" w:rsidRPr="00940CD9">
        <w:t>Then they were asked, "Well, could a</w:t>
      </w:r>
      <w:r w:rsidR="002D20B7">
        <w:t xml:space="preserve"> </w:t>
      </w:r>
      <w:r w:rsidR="00AD17B9" w:rsidRPr="00940CD9">
        <w:t xml:space="preserve"> private individual come in and have that stamped?"</w:t>
      </w:r>
      <w:r w:rsidR="002D20B7">
        <w:t xml:space="preserve"> </w:t>
      </w:r>
      <w:r w:rsidR="00AD17B9" w:rsidRPr="00940CD9">
        <w:t>And the answer was, "No."</w:t>
      </w:r>
      <w:r w:rsidR="002D20B7">
        <w:t xml:space="preserve"> </w:t>
      </w:r>
      <w:r w:rsidR="00AD17B9" w:rsidRPr="00940CD9">
        <w:t>So the answer is the only person who can</w:t>
      </w:r>
      <w:r w:rsidR="002D20B7">
        <w:t xml:space="preserve"> </w:t>
      </w:r>
      <w:r w:rsidR="00AD17B9" w:rsidRPr="00940CD9">
        <w:t xml:space="preserve">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00AD17B9" w:rsidRPr="00940CD9">
        <w:t xml:space="preserve"> a return is a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AD17B9" w:rsidRPr="00940CD9">
        <w:t xml:space="preserve"> employee on duty. So</w:t>
      </w:r>
      <w:r w:rsidR="002D20B7">
        <w:t xml:space="preserve"> </w:t>
      </w:r>
      <w:r w:rsidR="00AD17B9" w:rsidRPr="00940CD9">
        <w:t>there's no way that anybody could file a return.</w:t>
      </w:r>
    </w:p>
    <w:p w:rsidR="00D161C1" w:rsidRPr="00DF2577" w:rsidRDefault="00D161C1" w:rsidP="00B327BF">
      <w:pPr>
        <w:pStyle w:val="Heading2"/>
      </w:pPr>
      <w:bookmarkStart w:id="129" w:name="_Toc128210518"/>
      <w:r w:rsidRPr="00DF2577">
        <w:t>Preparing of tax returns</w:t>
      </w:r>
      <w:bookmarkEnd w:id="129"/>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p>
    <w:p w:rsidR="00AD17B9" w:rsidRPr="00940CD9" w:rsidRDefault="00AD17B9" w:rsidP="004A0A42">
      <w:pPr>
        <w:pStyle w:val="Question"/>
      </w:pPr>
      <w:r w:rsidRPr="00940CD9">
        <w:t>Q.</w:t>
      </w:r>
      <w:r w:rsidRPr="00940CD9">
        <w:tab/>
        <w:t>Do you charge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for your tax return</w:t>
      </w:r>
      <w:r w:rsidR="002D20B7">
        <w:t xml:space="preserve"> </w:t>
      </w:r>
      <w:r w:rsidRPr="00940CD9">
        <w:t>program?</w:t>
      </w:r>
    </w:p>
    <w:p w:rsidR="00AD17B9" w:rsidRPr="00940CD9" w:rsidRDefault="00AD17B9" w:rsidP="004A0A42">
      <w:pPr>
        <w:pStyle w:val="Question"/>
      </w:pPr>
      <w:r w:rsidRPr="00940CD9">
        <w:t>A.</w:t>
      </w:r>
      <w:r w:rsidRPr="00940CD9">
        <w:tab/>
        <w:t>Charge? Everything I do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w:t>
      </w:r>
    </w:p>
    <w:p w:rsidR="00AD17B9" w:rsidRPr="00940CD9" w:rsidRDefault="00AD17B9" w:rsidP="004A0A42">
      <w:pPr>
        <w:pStyle w:val="Question"/>
      </w:pPr>
      <w:r w:rsidRPr="00940CD9">
        <w:t>Q.</w:t>
      </w:r>
      <w:r w:rsidRPr="00940CD9">
        <w:tab/>
        <w:t>Do you prepare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 xml:space="preserve"> for people other</w:t>
      </w:r>
      <w:r w:rsidR="002D20B7">
        <w:t xml:space="preserve"> </w:t>
      </w:r>
      <w:r w:rsidRPr="00940CD9">
        <w:t xml:space="preserve"> than yourself?</w:t>
      </w:r>
    </w:p>
    <w:p w:rsidR="00AD17B9" w:rsidRPr="00940CD9" w:rsidRDefault="00AD17B9" w:rsidP="004A0A42">
      <w:pPr>
        <w:pStyle w:val="Question"/>
      </w:pPr>
      <w:r w:rsidRPr="00940CD9">
        <w:t>A.</w:t>
      </w:r>
      <w:r w:rsidRPr="00940CD9">
        <w:tab/>
        <w:t>Never, ever.</w:t>
      </w:r>
    </w:p>
    <w:p w:rsidR="00AD17B9" w:rsidRPr="00940CD9" w:rsidRDefault="00AD17B9" w:rsidP="004A0A42">
      <w:pPr>
        <w:pStyle w:val="Question"/>
      </w:pPr>
      <w:r w:rsidRPr="00940CD9">
        <w:t>Q.</w:t>
      </w:r>
      <w:r w:rsidRPr="00940CD9">
        <w:tab/>
        <w:t>Do you -</w:t>
      </w:r>
      <w:r w:rsidRPr="00940CD9">
        <w:noBreakHyphen/>
      </w:r>
    </w:p>
    <w:p w:rsidR="00AD17B9" w:rsidRPr="00940CD9" w:rsidRDefault="00AD17B9" w:rsidP="004A0A42">
      <w:pPr>
        <w:pStyle w:val="Question"/>
      </w:pPr>
      <w:r w:rsidRPr="00940CD9">
        <w:t>A.</w:t>
      </w:r>
      <w:r w:rsidRPr="00940CD9">
        <w:tab/>
        <w:t>I spend -- I spend all day long, all week</w:t>
      </w:r>
      <w:r w:rsidR="002D20B7">
        <w:t xml:space="preserve"> </w:t>
      </w:r>
      <w:r w:rsidRPr="00940CD9">
        <w:t xml:space="preserve"> long reading your Web site, looking at everything</w:t>
      </w:r>
      <w:r w:rsidR="002D20B7">
        <w:t xml:space="preserve"> </w:t>
      </w:r>
      <w:r w:rsidRPr="00940CD9">
        <w:t xml:space="preserve"> you do to everybody else and looking at all the</w:t>
      </w:r>
      <w:r w:rsidR="002D20B7">
        <w:t xml:space="preserve"> </w:t>
      </w:r>
      <w:r w:rsidRPr="00940CD9">
        <w:t xml:space="preserve"> stupid things people do that they deserve to be</w:t>
      </w:r>
      <w:r w:rsidR="002D20B7">
        <w:t xml:space="preserve"> </w:t>
      </w:r>
      <w:r w:rsidRPr="00940CD9">
        <w:t xml:space="preserve"> prosecuted for. And I know that that's a stupid</w:t>
      </w:r>
      <w:r w:rsidR="002D20B7">
        <w:t xml:space="preserve"> </w:t>
      </w:r>
      <w:r w:rsidRPr="00940CD9">
        <w:t xml:space="preserve"> thing to do.</w:t>
      </w:r>
    </w:p>
    <w:p w:rsidR="00D161C1" w:rsidRDefault="00D161C1" w:rsidP="00B327BF">
      <w:pPr>
        <w:pStyle w:val="Heading2"/>
      </w:pPr>
      <w:bookmarkStart w:id="130" w:name="_Toc128210519"/>
      <w:r>
        <w:t>Preparing own federal income tax return</w:t>
      </w:r>
      <w:bookmarkEnd w:id="130"/>
      <w:r w:rsidR="002C510A">
        <w:fldChar w:fldCharType="begin"/>
      </w:r>
      <w:r w:rsidR="002C510A">
        <w:instrText xml:space="preserve"> XE "</w:instrText>
      </w:r>
      <w:r w:rsidR="002C510A" w:rsidRPr="00366E69">
        <w:instrText>federal income tax return</w:instrText>
      </w:r>
      <w:r w:rsidR="002C510A">
        <w:instrText xml:space="preserve">" </w:instrText>
      </w:r>
      <w:r w:rsidR="002C510A">
        <w:fldChar w:fldCharType="end"/>
      </w:r>
    </w:p>
    <w:p w:rsidR="00AD17B9" w:rsidRPr="00940CD9" w:rsidRDefault="00AD17B9" w:rsidP="004A0A42">
      <w:pPr>
        <w:pStyle w:val="Question"/>
      </w:pPr>
      <w:r w:rsidRPr="00940CD9">
        <w:t>Q.</w:t>
      </w:r>
      <w:r w:rsidRPr="00940CD9">
        <w:tab/>
        <w:t>Do you prepare your own federal income tax</w:t>
      </w:r>
      <w:r w:rsidR="002D20B7">
        <w:t xml:space="preserve"> </w:t>
      </w:r>
      <w:r w:rsidRPr="00940CD9">
        <w:t xml:space="preserve"> return?</w:t>
      </w:r>
    </w:p>
    <w:p w:rsidR="00AD17B9" w:rsidRDefault="00AD17B9" w:rsidP="004A0A42">
      <w:pPr>
        <w:pStyle w:val="Question"/>
      </w:pPr>
      <w:r w:rsidRPr="00940CD9">
        <w:t>A.</w:t>
      </w:r>
      <w:r w:rsidRPr="00940CD9">
        <w:tab/>
        <w:t xml:space="preserve">Well, there you go again. The </w:t>
      </w:r>
      <w:r w:rsidR="00AB2D4F">
        <w:t>o</w:t>
      </w:r>
      <w:r w:rsidR="00AB2D4F" w:rsidRPr="00940CD9">
        <w:t>nly</w:t>
      </w:r>
      <w:r w:rsidRPr="00940CD9">
        <w:t xml:space="preserve"> people who can even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a return are people who are</w:t>
      </w:r>
      <w:r w:rsidR="00105E0D" w:rsidRPr="00940CD9">
        <w:t xml:space="preserve"> </w:t>
      </w:r>
      <w:r w:rsidRPr="00940CD9">
        <w:t>subject to the code. And since I'm a nontaxpayer, I can't even file a return.</w:t>
      </w:r>
    </w:p>
    <w:tbl>
      <w:tblPr>
        <w:tblStyle w:val="TableGrid"/>
        <w:tblW w:w="0" w:type="auto"/>
        <w:tblInd w:w="0" w:type="dxa"/>
        <w:tblLook w:val="01E0" w:firstRow="1" w:lastRow="1" w:firstColumn="1" w:lastColumn="1" w:noHBand="0" w:noVBand="0"/>
      </w:tblPr>
      <w:tblGrid>
        <w:gridCol w:w="10152"/>
      </w:tblGrid>
      <w:tr w:rsidR="00F66483">
        <w:tc>
          <w:tcPr>
            <w:tcW w:w="10152" w:type="dxa"/>
            <w:tcBorders>
              <w:top w:val="single" w:sz="4" w:space="0" w:color="auto"/>
              <w:left w:val="single" w:sz="4" w:space="0" w:color="auto"/>
              <w:bottom w:val="single" w:sz="4" w:space="0" w:color="auto"/>
              <w:right w:val="single" w:sz="4" w:space="0" w:color="auto"/>
            </w:tcBorders>
          </w:tcPr>
          <w:p w:rsidR="00F66483" w:rsidRPr="00870F52" w:rsidRDefault="00F66483" w:rsidP="00277EB4">
            <w:r w:rsidRPr="001E32AE">
              <w:rPr>
                <w:u w:val="single"/>
              </w:rPr>
              <w:t>AMPLIFIED RES</w:t>
            </w:r>
            <w:r>
              <w:rPr>
                <w:u w:val="single"/>
              </w:rPr>
              <w:t>P</w:t>
            </w:r>
            <w:r w:rsidRPr="001E32AE">
              <w:rPr>
                <w:u w:val="single"/>
              </w:rPr>
              <w:t>ONSE</w:t>
            </w:r>
            <w:r>
              <w:t>:  [FACT] I</w:t>
            </w:r>
            <w:r w:rsidR="003C7148">
              <w:t>t</w:t>
            </w:r>
            <w:r>
              <w:t xml:space="preserve"> would be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t xml:space="preserve"> a return, and it out to also be illegal for people to file who are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t>”.</w:t>
            </w:r>
          </w:p>
        </w:tc>
      </w:tr>
    </w:tbl>
    <w:p w:rsidR="00AD17B9" w:rsidRPr="00940CD9" w:rsidRDefault="00AD17B9" w:rsidP="004A0A42">
      <w:pPr>
        <w:pStyle w:val="Question"/>
      </w:pPr>
      <w:r w:rsidRPr="00940CD9">
        <w:t>Q.</w:t>
      </w:r>
      <w:r w:rsidRPr="00940CD9">
        <w:tab/>
        <w:t>So you don't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your own federal income</w:t>
      </w:r>
      <w:r w:rsidR="002D20B7">
        <w:t xml:space="preserve"> </w:t>
      </w:r>
      <w:r w:rsidRPr="00940CD9">
        <w:t>tax return</w:t>
      </w:r>
      <w:r w:rsidR="00137D33">
        <w:fldChar w:fldCharType="begin"/>
      </w:r>
      <w:r w:rsidR="00137D33">
        <w:instrText xml:space="preserve"> XE "</w:instrText>
      </w:r>
      <w:r w:rsidR="00137D33" w:rsidRPr="00E5294B">
        <w:instrText>federal income tax return</w:instrText>
      </w:r>
      <w:r w:rsidR="00137D33">
        <w:instrText xml:space="preserve">" </w:instrText>
      </w:r>
      <w:r w:rsidR="00137D33">
        <w:fldChar w:fldCharType="end"/>
      </w:r>
      <w:r w:rsidRPr="00940CD9">
        <w:t>; is that correct?</w:t>
      </w:r>
    </w:p>
    <w:p w:rsidR="00AD17B9" w:rsidRPr="00940CD9" w:rsidRDefault="00AD17B9" w:rsidP="004A0A42">
      <w:pPr>
        <w:pStyle w:val="Question"/>
      </w:pPr>
      <w:r w:rsidRPr="00940CD9">
        <w:t>A.</w:t>
      </w:r>
      <w:r w:rsidRPr="00940CD9">
        <w:tab/>
        <w:t>Don't prepare? Well, return?</w:t>
      </w:r>
      <w:r w:rsidR="00137D33">
        <w:t xml:space="preserve"> </w:t>
      </w:r>
      <w:r w:rsidRPr="00940CD9">
        <w:t xml:space="preserve"> Well, we</w:t>
      </w:r>
      <w:r w:rsidR="002D20B7">
        <w:t xml:space="preserve"> </w:t>
      </w:r>
      <w:r w:rsidRPr="00940CD9">
        <w:t xml:space="preserve">haven't defined what a return is yet. </w:t>
      </w:r>
      <w:r w:rsidR="003C7148">
        <w:t xml:space="preserve"> </w:t>
      </w:r>
      <w:r w:rsidRPr="00940CD9">
        <w:t>Do you agree</w:t>
      </w:r>
      <w:r w:rsidR="00105E0D" w:rsidRPr="00940CD9">
        <w:t xml:space="preserve"> </w:t>
      </w:r>
      <w:r w:rsidRPr="00940CD9">
        <w:t>with the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Pr="00940CD9">
        <w:t>, by the way, that I gave you</w:t>
      </w:r>
      <w:r w:rsidR="002D20B7">
        <w:t xml:space="preserve"> </w:t>
      </w:r>
      <w:r w:rsidRPr="00940CD9">
        <w:t>earlier?</w:t>
      </w:r>
    </w:p>
    <w:p w:rsidR="00AD17B9" w:rsidRPr="00940CD9" w:rsidRDefault="00AD17B9" w:rsidP="004A0A42">
      <w:pPr>
        <w:pStyle w:val="Question"/>
      </w:pPr>
      <w:r w:rsidRPr="00940CD9">
        <w:t>Q.</w:t>
      </w:r>
      <w:r w:rsidRPr="00940CD9">
        <w:tab/>
        <w:t>I wasn't listening.</w:t>
      </w:r>
    </w:p>
    <w:p w:rsidR="00AD17B9" w:rsidRPr="00940CD9" w:rsidRDefault="00AD17B9" w:rsidP="004A0A42">
      <w:pPr>
        <w:pStyle w:val="Question"/>
      </w:pPr>
      <w:r w:rsidRPr="00940CD9">
        <w:t>A.</w:t>
      </w:r>
      <w:r w:rsidRPr="00940CD9">
        <w:tab/>
        <w:t>Oh, good, I'll repeat it for you.</w:t>
      </w:r>
    </w:p>
    <w:p w:rsidR="002D20B7" w:rsidRDefault="00AD17B9" w:rsidP="004A0A42">
      <w:pPr>
        <w:pStyle w:val="Question"/>
      </w:pPr>
      <w:r w:rsidRPr="00940CD9">
        <w:t>Q.</w:t>
      </w:r>
      <w:r w:rsidRPr="00940CD9">
        <w:tab/>
        <w:t>That's all right.</w:t>
      </w:r>
      <w:r w:rsidR="002D20B7">
        <w:t xml:space="preserve"> </w:t>
      </w:r>
    </w:p>
    <w:p w:rsidR="00AD17B9" w:rsidRPr="00940CD9" w:rsidRDefault="00AD17B9" w:rsidP="004A0A42">
      <w:pPr>
        <w:pStyle w:val="Question"/>
      </w:pPr>
      <w:r w:rsidRPr="00940CD9">
        <w:t>A.</w:t>
      </w:r>
      <w:r w:rsidRPr="00940CD9">
        <w:tab/>
        <w:t>All right. Because I've got to know what you're assuming here.</w:t>
      </w:r>
    </w:p>
    <w:p w:rsidR="00AD17B9" w:rsidRPr="00940CD9" w:rsidRDefault="00AD17B9" w:rsidP="004A0A42">
      <w:pPr>
        <w:pStyle w:val="Question"/>
      </w:pPr>
      <w:r w:rsidRPr="00940CD9">
        <w:t>Q.</w:t>
      </w:r>
      <w:r w:rsidRPr="00940CD9">
        <w:tab/>
        <w:t>Did you -- do you tell your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xml:space="preserve"> -</w:t>
      </w:r>
      <w:r w:rsidRPr="00940CD9">
        <w:noBreakHyphen/>
      </w:r>
    </w:p>
    <w:p w:rsidR="00AD17B9" w:rsidRDefault="00AD17B9" w:rsidP="004A0A42">
      <w:pPr>
        <w:pStyle w:val="Question"/>
      </w:pPr>
      <w:r w:rsidRPr="00940CD9">
        <w:t>A.</w:t>
      </w:r>
      <w:r w:rsidRPr="00940CD9">
        <w:tab/>
        <w:t>There you go again. Whoa, listen to all of</w:t>
      </w:r>
      <w:r w:rsidR="002D20B7">
        <w:t xml:space="preserve"> </w:t>
      </w:r>
      <w:r w:rsidRPr="00940CD9">
        <w:t xml:space="preserve"> those.</w:t>
      </w:r>
    </w:p>
    <w:tbl>
      <w:tblPr>
        <w:tblStyle w:val="TableGrid"/>
        <w:tblW w:w="0" w:type="auto"/>
        <w:tblInd w:w="0" w:type="dxa"/>
        <w:tblLook w:val="01E0" w:firstRow="1" w:lastRow="1" w:firstColumn="1" w:lastColumn="1" w:noHBand="0" w:noVBand="0"/>
      </w:tblPr>
      <w:tblGrid>
        <w:gridCol w:w="10152"/>
      </w:tblGrid>
      <w:tr w:rsidR="00F66483">
        <w:tc>
          <w:tcPr>
            <w:tcW w:w="10152" w:type="dxa"/>
            <w:tcBorders>
              <w:top w:val="single" w:sz="4" w:space="0" w:color="auto"/>
              <w:left w:val="single" w:sz="4" w:space="0" w:color="auto"/>
              <w:bottom w:val="single" w:sz="4" w:space="0" w:color="auto"/>
              <w:right w:val="single" w:sz="4" w:space="0" w:color="auto"/>
            </w:tcBorders>
          </w:tcPr>
          <w:p w:rsidR="00F66483" w:rsidRPr="00870F52" w:rsidRDefault="00F66483" w:rsidP="00277EB4">
            <w:r w:rsidRPr="001E32AE">
              <w:rPr>
                <w:u w:val="single"/>
              </w:rPr>
              <w:t>AMPLIFIED RES</w:t>
            </w:r>
            <w:r>
              <w:rPr>
                <w:u w:val="single"/>
              </w:rPr>
              <w:t>P</w:t>
            </w:r>
            <w:r w:rsidRPr="001E32AE">
              <w:rPr>
                <w:u w:val="single"/>
              </w:rPr>
              <w:t>ONSE</w:t>
            </w:r>
            <w:r>
              <w:t>:  [FACT] There are not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t>.</w:t>
            </w:r>
            <w:r w:rsidR="00740AEE">
              <w:t xml:space="preserve">  There are only church members.  The only people who can read the materials are church members who are subject to the Copyright/Software/User License agreement.  Every other form of readership is an unauthorized use of the materials in question.</w:t>
            </w:r>
          </w:p>
        </w:tc>
      </w:tr>
    </w:tbl>
    <w:p w:rsidR="00AD17B9" w:rsidRPr="00940CD9" w:rsidRDefault="00AD17B9" w:rsidP="004A0A42">
      <w:pPr>
        <w:pStyle w:val="Question"/>
      </w:pPr>
      <w:r w:rsidRPr="00940CD9">
        <w:t>Q.</w:t>
      </w:r>
      <w:r w:rsidRPr="00940CD9">
        <w:tab/>
        <w:t>-- that the income tax when applied</w:t>
      </w:r>
      <w:r w:rsidR="002D20B7">
        <w:t xml:space="preserve"> </w:t>
      </w:r>
      <w:r w:rsidRPr="00940CD9">
        <w:t xml:space="preserve"> directly to individuals is unconstitutional?</w:t>
      </w:r>
    </w:p>
    <w:p w:rsidR="008F518F" w:rsidRDefault="008F518F" w:rsidP="004A0A42">
      <w:pPr>
        <w:pStyle w:val="Question"/>
      </w:pPr>
      <w:r w:rsidRPr="00940CD9">
        <w:t>A.</w:t>
      </w:r>
      <w:r w:rsidRPr="00940CD9">
        <w:tab/>
        <w:t>Never.</w:t>
      </w:r>
    </w:p>
    <w:p w:rsidR="008F518F" w:rsidRPr="00940CD9" w:rsidRDefault="008F518F" w:rsidP="004A0A42">
      <w:pPr>
        <w:pStyle w:val="Question"/>
      </w:pPr>
      <w:r w:rsidRPr="00940CD9">
        <w:t>Q.</w:t>
      </w:r>
      <w:r w:rsidRPr="00940CD9">
        <w:tab/>
        <w:t xml:space="preserve">That statement is nowhere on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w:t>
      </w:r>
    </w:p>
    <w:p w:rsidR="008F518F" w:rsidRPr="00940CD9" w:rsidRDefault="008F518F" w:rsidP="004A0A42">
      <w:pPr>
        <w:pStyle w:val="Question"/>
      </w:pPr>
      <w:r w:rsidRPr="00940CD9">
        <w:t>A.</w:t>
      </w:r>
      <w:r w:rsidRPr="00940CD9">
        <w:tab/>
        <w:t>Well, first of all, as I said -</w:t>
      </w:r>
      <w:r w:rsidRPr="00940CD9">
        <w:noBreakHyphen/>
      </w:r>
    </w:p>
    <w:p w:rsidR="008F518F" w:rsidRPr="00940CD9" w:rsidRDefault="008F518F" w:rsidP="004A0A42">
      <w:pPr>
        <w:pStyle w:val="Question"/>
      </w:pPr>
      <w:r w:rsidRPr="00940CD9">
        <w:t>Q.</w:t>
      </w:r>
      <w:r w:rsidRPr="00940CD9">
        <w:tab/>
        <w:t>That's -</w:t>
      </w:r>
      <w:r w:rsidRPr="00940CD9">
        <w:noBreakHyphen/>
      </w:r>
    </w:p>
    <w:p w:rsidR="008F518F" w:rsidRDefault="008F518F" w:rsidP="004A0A42">
      <w:pPr>
        <w:pStyle w:val="Question"/>
      </w:pPr>
      <w:r w:rsidRPr="00940CD9">
        <w:t>A.</w:t>
      </w:r>
      <w:r w:rsidRPr="00940CD9">
        <w:tab/>
        <w:t>-- everything on the Web site is -- I just</w:t>
      </w:r>
      <w:r w:rsidR="002D20B7">
        <w:t xml:space="preserve"> </w:t>
      </w:r>
      <w:r w:rsidRPr="00940CD9">
        <w:t>read to you the paragraph that says we don't</w:t>
      </w:r>
      <w:r w:rsidR="002D20B7">
        <w:t xml:space="preserve"> </w:t>
      </w:r>
      <w:r w:rsidRPr="00940CD9">
        <w:t>challenge the constitutionality of any part of the</w:t>
      </w:r>
      <w:r w:rsidR="002D20B7">
        <w:t xml:space="preserve"> </w:t>
      </w:r>
      <w:r w:rsidRPr="00940CD9">
        <w:t>Internal Revenue Code</w:t>
      </w:r>
      <w:r w:rsidR="00A66C8C">
        <w:fldChar w:fldCharType="begin"/>
      </w:r>
      <w:r w:rsidR="00A66C8C">
        <w:instrText xml:space="preserve"> TA \s "Internal Revenue Code" </w:instrText>
      </w:r>
      <w:r w:rsidR="00A66C8C">
        <w:fldChar w:fldCharType="end"/>
      </w:r>
      <w:r w:rsidRPr="00940CD9">
        <w:t xml:space="preserve"> in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Pr="00940CD9">
        <w:t>. So why</w:t>
      </w:r>
      <w:r w:rsidR="002D20B7">
        <w:t xml:space="preserve"> </w:t>
      </w:r>
      <w:r w:rsidRPr="00940CD9">
        <w:t>in the heck would I be marching around telling</w:t>
      </w:r>
      <w:r w:rsidR="002D20B7">
        <w:t xml:space="preserve"> </w:t>
      </w:r>
      <w:r w:rsidRPr="00940CD9">
        <w:t>people that the Internal Revenue Code</w:t>
      </w:r>
      <w:r w:rsidR="002C510A">
        <w:fldChar w:fldCharType="begin"/>
      </w:r>
      <w:r w:rsidR="002C510A">
        <w:instrText xml:space="preserve"> XE "</w:instrText>
      </w:r>
      <w:r w:rsidR="002C510A" w:rsidRPr="00366E69">
        <w:instrText>Internal Revenue Code</w:instrText>
      </w:r>
      <w:r w:rsidR="002C510A">
        <w:instrText xml:space="preserve">" </w:instrText>
      </w:r>
      <w:r w:rsidR="002C510A">
        <w:fldChar w:fldCharType="end"/>
      </w:r>
      <w:r w:rsidRPr="00940CD9">
        <w:t xml:space="preserve"> is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rsidRPr="00940CD9">
        <w:t>?</w:t>
      </w:r>
      <w:r w:rsidR="002D20B7">
        <w:t xml:space="preserve"> </w:t>
      </w:r>
      <w:r w:rsidRPr="00940CD9">
        <w:t>It's absolutely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rsidRPr="00940CD9">
        <w:t>.</w:t>
      </w:r>
    </w:p>
    <w:tbl>
      <w:tblPr>
        <w:tblStyle w:val="TableGrid"/>
        <w:tblW w:w="0" w:type="auto"/>
        <w:tblInd w:w="0" w:type="dxa"/>
        <w:tblLook w:val="01E0" w:firstRow="1" w:lastRow="1" w:firstColumn="1" w:lastColumn="1" w:noHBand="0" w:noVBand="0"/>
      </w:tblPr>
      <w:tblGrid>
        <w:gridCol w:w="10152"/>
      </w:tblGrid>
      <w:tr w:rsidR="00F66483">
        <w:tc>
          <w:tcPr>
            <w:tcW w:w="10152" w:type="dxa"/>
            <w:tcBorders>
              <w:top w:val="single" w:sz="4" w:space="0" w:color="auto"/>
              <w:left w:val="single" w:sz="4" w:space="0" w:color="auto"/>
              <w:bottom w:val="single" w:sz="4" w:space="0" w:color="auto"/>
              <w:right w:val="single" w:sz="4" w:space="0" w:color="auto"/>
            </w:tcBorders>
          </w:tcPr>
          <w:p w:rsidR="00F66483" w:rsidRDefault="00F66483" w:rsidP="00277EB4">
            <w:r w:rsidRPr="001E32AE">
              <w:rPr>
                <w:u w:val="single"/>
              </w:rPr>
              <w:t>AMPLIFIED RES</w:t>
            </w:r>
            <w:r>
              <w:rPr>
                <w:u w:val="single"/>
              </w:rPr>
              <w:t>P</w:t>
            </w:r>
            <w:r w:rsidRPr="001E32AE">
              <w:rPr>
                <w:u w:val="single"/>
              </w:rPr>
              <w:t>ONSE</w:t>
            </w:r>
            <w:r>
              <w:t>:  [FACT] See:</w:t>
            </w:r>
          </w:p>
          <w:p w:rsidR="00F66483" w:rsidRDefault="00F66483" w:rsidP="00277EB4">
            <w:hyperlink r:id="rId228" w:history="1">
              <w:r w:rsidR="00374D8B" w:rsidRPr="00374D8B">
                <w:rPr>
                  <w:rStyle w:val="Hyperlink"/>
                </w:rPr>
                <w:t>http://famguardian.org/aboutus.htm</w:t>
              </w:r>
            </w:hyperlink>
          </w:p>
          <w:p w:rsidR="00F66483" w:rsidRDefault="00F66483" w:rsidP="00277EB4"/>
          <w:p w:rsidR="00F66483" w:rsidRPr="00870F52" w:rsidRDefault="00F66483" w:rsidP="00277EB4">
            <w:r>
              <w:t>The above is also available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7A5957" w:rsidRDefault="007A5957" w:rsidP="00B327BF">
      <w:pPr>
        <w:pStyle w:val="Heading2"/>
      </w:pPr>
      <w:bookmarkStart w:id="131" w:name="_Toc128210520"/>
      <w:r>
        <w:t>Do you tell people the income tax is unconstitutional?</w:t>
      </w:r>
      <w:bookmarkEnd w:id="131"/>
    </w:p>
    <w:p w:rsidR="008F518F" w:rsidRPr="00940CD9" w:rsidRDefault="008F518F" w:rsidP="004A0A42">
      <w:pPr>
        <w:pStyle w:val="Question"/>
      </w:pPr>
      <w:r w:rsidRPr="00940CD9">
        <w:t>Q.</w:t>
      </w:r>
      <w:r w:rsidRPr="00940CD9">
        <w:tab/>
        <w:t>Yeah, why would you, why would you tell</w:t>
      </w:r>
      <w:r w:rsidR="002D20B7">
        <w:t xml:space="preserve"> </w:t>
      </w:r>
      <w:r w:rsidRPr="00940CD9">
        <w:t>people that the income tax, when applied directly to</w:t>
      </w:r>
      <w:r w:rsidR="002D20B7">
        <w:t xml:space="preserve"> </w:t>
      </w:r>
      <w:r w:rsidRPr="00940CD9">
        <w:t>individuals, is unconstitutional?</w:t>
      </w:r>
    </w:p>
    <w:p w:rsidR="002D20B7" w:rsidRDefault="008F518F" w:rsidP="004A0A42">
      <w:pPr>
        <w:pStyle w:val="Question"/>
      </w:pPr>
      <w:r w:rsidRPr="00940CD9">
        <w:t>A.</w:t>
      </w:r>
      <w:r w:rsidRPr="00940CD9">
        <w:tab/>
        <w:t>Well, what makes you think I would tell</w:t>
      </w:r>
      <w:r w:rsidR="002D20B7">
        <w:t xml:space="preserve"> </w:t>
      </w:r>
      <w:r w:rsidRPr="00940CD9">
        <w:t>people that or that I have told people that?</w:t>
      </w:r>
    </w:p>
    <w:p w:rsidR="008F518F" w:rsidRPr="00940CD9" w:rsidRDefault="008F518F" w:rsidP="004A0A42">
      <w:pPr>
        <w:pStyle w:val="Question"/>
      </w:pPr>
      <w:r w:rsidRPr="00940CD9">
        <w:t>Q.</w:t>
      </w:r>
      <w:r w:rsidRPr="00940CD9">
        <w:tab/>
        <w:t>Are you denying that that statement is</w:t>
      </w:r>
      <w:r w:rsidR="002D20B7">
        <w:t xml:space="preserve"> </w:t>
      </w:r>
      <w:r w:rsidRPr="00940CD9">
        <w:t xml:space="preserve">somewhere </w:t>
      </w:r>
      <w:r w:rsidR="00D161C1">
        <w:t>o</w:t>
      </w:r>
      <w:r w:rsidRPr="00940CD9">
        <w:t xml:space="preserve">n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w:t>
      </w:r>
    </w:p>
    <w:p w:rsidR="008F518F" w:rsidRPr="00940CD9" w:rsidRDefault="008F518F" w:rsidP="004A0A42">
      <w:pPr>
        <w:pStyle w:val="Question"/>
      </w:pPr>
      <w:r w:rsidRPr="00940CD9">
        <w:t>A.</w:t>
      </w:r>
      <w:r w:rsidRPr="00940CD9">
        <w:tab/>
        <w:t>Well, whether it's on there -- there's,</w:t>
      </w:r>
      <w:r w:rsidR="002D20B7">
        <w:t xml:space="preserve"> </w:t>
      </w:r>
      <w:r w:rsidRPr="00940CD9">
        <w:t>like, 4 1/2 gigabytes of stuff on there.</w:t>
      </w:r>
    </w:p>
    <w:p w:rsidR="008F518F" w:rsidRPr="00940CD9" w:rsidRDefault="008F518F" w:rsidP="004A0A42">
      <w:pPr>
        <w:pStyle w:val="Question"/>
      </w:pPr>
      <w:r w:rsidRPr="00940CD9">
        <w:t>Q.</w:t>
      </w:r>
      <w:r w:rsidRPr="00940CD9">
        <w:tab/>
        <w:t>Yes.</w:t>
      </w:r>
    </w:p>
    <w:p w:rsidR="00AD17B9" w:rsidRDefault="008F518F" w:rsidP="004A0A42">
      <w:pPr>
        <w:pStyle w:val="Question"/>
      </w:pPr>
      <w:r w:rsidRPr="00940CD9">
        <w:t>A.</w:t>
      </w:r>
      <w:r w:rsidRPr="00940CD9">
        <w:tab/>
        <w:t>And there's hundreds of people whose</w:t>
      </w:r>
      <w:r w:rsidR="002D20B7">
        <w:t xml:space="preserve"> </w:t>
      </w:r>
      <w:r w:rsidRPr="00940CD9">
        <w:t>materials appear on there in the researcher's area, for instance, on the IRS DVD</w:t>
      </w:r>
      <w:r w:rsidR="00137D33">
        <w:fldChar w:fldCharType="begin"/>
      </w:r>
      <w:r w:rsidR="00137D33">
        <w:instrText xml:space="preserve"> XE "</w:instrText>
      </w:r>
      <w:r w:rsidR="00137D33" w:rsidRPr="00E5294B">
        <w:instrText>IRS DVD</w:instrText>
      </w:r>
      <w:r w:rsidR="00137D33">
        <w:instrText xml:space="preserve">" </w:instrText>
      </w:r>
      <w:r w:rsidR="00137D33">
        <w:fldChar w:fldCharType="end"/>
      </w:r>
      <w:r w:rsidRPr="00940CD9">
        <w:t>, and any one -- any one</w:t>
      </w:r>
      <w:r w:rsidR="002D20B7">
        <w:t xml:space="preserve"> </w:t>
      </w:r>
      <w:r w:rsidR="00AD17B9" w:rsidRPr="00940CD9">
        <w:t xml:space="preserve"> of many of those people probably have said that, but</w:t>
      </w:r>
      <w:r w:rsidR="002D20B7">
        <w:t xml:space="preserve"> </w:t>
      </w:r>
      <w:r w:rsidR="00AD17B9" w:rsidRPr="00940CD9">
        <w:t xml:space="preserve"> that doesn't make it true. And it doesn't make it</w:t>
      </w:r>
      <w:r w:rsidR="002D20B7">
        <w:t xml:space="preserve"> </w:t>
      </w:r>
      <w:r w:rsidR="00AD17B9" w:rsidRPr="00940CD9">
        <w:t>my statement.</w:t>
      </w:r>
    </w:p>
    <w:tbl>
      <w:tblPr>
        <w:tblStyle w:val="TableGrid"/>
        <w:tblW w:w="0" w:type="auto"/>
        <w:tblInd w:w="0" w:type="dxa"/>
        <w:tblLook w:val="01E0" w:firstRow="1" w:lastRow="1" w:firstColumn="1" w:lastColumn="1" w:noHBand="0" w:noVBand="0"/>
      </w:tblPr>
      <w:tblGrid>
        <w:gridCol w:w="10152"/>
      </w:tblGrid>
      <w:tr w:rsidR="00740AEE">
        <w:tc>
          <w:tcPr>
            <w:tcW w:w="10152" w:type="dxa"/>
            <w:tcBorders>
              <w:top w:val="single" w:sz="4" w:space="0" w:color="auto"/>
              <w:left w:val="single" w:sz="4" w:space="0" w:color="auto"/>
              <w:bottom w:val="single" w:sz="4" w:space="0" w:color="auto"/>
              <w:right w:val="single" w:sz="4" w:space="0" w:color="auto"/>
            </w:tcBorders>
          </w:tcPr>
          <w:p w:rsidR="00740AEE" w:rsidRPr="00870F52" w:rsidRDefault="00740AEE" w:rsidP="00F91986">
            <w:r w:rsidRPr="001E32AE">
              <w:rPr>
                <w:u w:val="single"/>
              </w:rPr>
              <w:t>AMPLIFIED RES</w:t>
            </w:r>
            <w:r>
              <w:rPr>
                <w:u w:val="single"/>
              </w:rPr>
              <w:t>P</w:t>
            </w:r>
            <w:r w:rsidRPr="001E32AE">
              <w:rPr>
                <w:u w:val="single"/>
              </w:rPr>
              <w:t>ONSE</w:t>
            </w:r>
            <w:r>
              <w:t xml:space="preserve">:  [FACT] I don’t recall ever making such a statement and nothing I have written reflects that sentiment.  It doesn’t matter anyway, because the Family Guardian and </w:t>
            </w:r>
            <w:r w:rsidR="008B3819">
              <w:t>&lt;&lt;ORGANIZATION NAME&gt;&gt;</w:t>
            </w:r>
            <w:r>
              <w:t xml:space="preserve"> Disclaimer statement identify everything on both websites as exclusively religious and political statements that are not actionable.  You can’t and won’t abuse legal process to interfere with strictly religious or political activity.</w:t>
            </w:r>
          </w:p>
        </w:tc>
      </w:tr>
    </w:tbl>
    <w:p w:rsidR="007A5957" w:rsidRDefault="007A5957" w:rsidP="00B327BF">
      <w:pPr>
        <w:pStyle w:val="Heading2"/>
      </w:pPr>
      <w:bookmarkStart w:id="132" w:name="_Toc128210521"/>
      <w:r>
        <w:t>Not for profit claim</w:t>
      </w:r>
      <w:bookmarkEnd w:id="132"/>
    </w:p>
    <w:p w:rsidR="00AD17B9" w:rsidRPr="00940CD9" w:rsidRDefault="00AD17B9" w:rsidP="004A0A42">
      <w:pPr>
        <w:pStyle w:val="Question"/>
      </w:pPr>
      <w:r w:rsidRPr="00940CD9">
        <w:t>Q.</w:t>
      </w:r>
      <w:r w:rsidRPr="00940CD9">
        <w:tab/>
        <w:t>Are you familiar with the not-for-profit</w:t>
      </w:r>
      <w:r w:rsidR="002D20B7">
        <w:t xml:space="preserve"> </w:t>
      </w:r>
      <w:r w:rsidRPr="00940CD9">
        <w:t xml:space="preserve"> claim wherein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deduct the amount of their</w:t>
      </w:r>
      <w:r w:rsidR="002D20B7">
        <w:t xml:space="preserve"> </w:t>
      </w:r>
      <w:r w:rsidR="00105E0D" w:rsidRPr="00940CD9">
        <w:t xml:space="preserve"> </w:t>
      </w:r>
      <w:r w:rsidRPr="00940CD9">
        <w:t>earnings on their income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w:t>
      </w:r>
    </w:p>
    <w:p w:rsidR="00AD17B9" w:rsidRPr="00940CD9" w:rsidRDefault="00AD17B9" w:rsidP="004A0A42">
      <w:pPr>
        <w:pStyle w:val="Question"/>
      </w:pPr>
      <w:r w:rsidRPr="00940CD9">
        <w:t>A.</w:t>
      </w:r>
      <w:r w:rsidRPr="00940CD9">
        <w:tab/>
        <w:t>Deduct the amount -- I don't know what</w:t>
      </w:r>
      <w:r w:rsidR="002D20B7">
        <w:t xml:space="preserve"> </w:t>
      </w:r>
      <w:r w:rsidRPr="00940CD9">
        <w:t xml:space="preserve"> you're talking about. You need to be much more</w:t>
      </w:r>
      <w:r w:rsidR="002D20B7">
        <w:t xml:space="preserve"> </w:t>
      </w:r>
      <w:r w:rsidRPr="00940CD9">
        <w:t xml:space="preserve"> specific than that.</w:t>
      </w:r>
    </w:p>
    <w:p w:rsidR="00AD17B9" w:rsidRPr="00940CD9" w:rsidRDefault="00AD17B9" w:rsidP="004A0A42">
      <w:pPr>
        <w:pStyle w:val="Question"/>
      </w:pPr>
      <w:r w:rsidRPr="00940CD9">
        <w:t>Q.</w:t>
      </w:r>
      <w:r w:rsidRPr="00940CD9">
        <w:tab/>
        <w:t>Are you familiar with the not-for-profit</w:t>
      </w:r>
      <w:r w:rsidR="002D20B7">
        <w:t xml:space="preserve"> </w:t>
      </w:r>
      <w:r w:rsidRPr="00940CD9">
        <w:t xml:space="preserve"> claim?</w:t>
      </w:r>
    </w:p>
    <w:p w:rsidR="00AD17B9" w:rsidRPr="00940CD9" w:rsidRDefault="00AD17B9" w:rsidP="004A0A42">
      <w:pPr>
        <w:pStyle w:val="Question"/>
      </w:pPr>
      <w:r w:rsidRPr="00940CD9">
        <w:t>A.</w:t>
      </w:r>
      <w:r w:rsidRPr="00940CD9">
        <w:tab/>
        <w:t>I don't know what that means.</w:t>
      </w:r>
    </w:p>
    <w:p w:rsidR="00AD17B9" w:rsidRPr="00940CD9" w:rsidRDefault="00AD17B9" w:rsidP="004A0A42">
      <w:pPr>
        <w:pStyle w:val="Question"/>
      </w:pPr>
      <w:r w:rsidRPr="00940CD9">
        <w:t>Q.</w:t>
      </w:r>
      <w:r w:rsidRPr="00940CD9">
        <w:tab/>
        <w:t xml:space="preserve">Is that somewhere on your -- on the </w:t>
      </w:r>
      <w:r w:rsidR="00137D33">
        <w:t>F</w:t>
      </w:r>
      <w:r w:rsidRPr="00940CD9">
        <w:t>amily</w:t>
      </w:r>
      <w:r w:rsidR="002D20B7">
        <w:t xml:space="preserve"> </w:t>
      </w:r>
      <w:r w:rsidR="00137D33">
        <w:t>G</w:t>
      </w:r>
      <w:r w:rsidRPr="00940CD9">
        <w:t>uardian Web site?</w:t>
      </w:r>
    </w:p>
    <w:p w:rsidR="00AD17B9" w:rsidRPr="00940CD9" w:rsidRDefault="00AD17B9" w:rsidP="004A0A42">
      <w:pPr>
        <w:pStyle w:val="Question"/>
      </w:pPr>
      <w:r w:rsidRPr="00940CD9">
        <w:t>A.</w:t>
      </w:r>
      <w:r w:rsidRPr="00940CD9">
        <w:tab/>
        <w:t>I don't have a clue.</w:t>
      </w:r>
    </w:p>
    <w:p w:rsidR="00AD17B9" w:rsidRPr="00940CD9" w:rsidRDefault="00AD17B9" w:rsidP="004A0A42">
      <w:pPr>
        <w:pStyle w:val="Question"/>
      </w:pPr>
      <w:r w:rsidRPr="00940CD9">
        <w:t>Q.</w:t>
      </w:r>
      <w:r w:rsidRPr="00940CD9">
        <w:tab/>
        <w:t>It may be, you just don't know?</w:t>
      </w:r>
    </w:p>
    <w:p w:rsidR="00AD17B9" w:rsidRPr="00940CD9" w:rsidRDefault="00AD17B9" w:rsidP="004A0A42">
      <w:pPr>
        <w:pStyle w:val="Question"/>
      </w:pPr>
      <w:r w:rsidRPr="00940CD9">
        <w:t>A.</w:t>
      </w:r>
      <w:r w:rsidRPr="00940CD9">
        <w:tab/>
        <w:t>I don't know.</w:t>
      </w:r>
    </w:p>
    <w:p w:rsidR="00AD17B9" w:rsidRPr="00940CD9" w:rsidRDefault="00AD17B9" w:rsidP="004A0A42">
      <w:pPr>
        <w:pStyle w:val="Question"/>
      </w:pPr>
      <w:r w:rsidRPr="00940CD9">
        <w:t>Q.</w:t>
      </w:r>
      <w:r w:rsidRPr="00940CD9">
        <w:tab/>
        <w:t xml:space="preserve">How about on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w:t>
      </w:r>
    </w:p>
    <w:p w:rsidR="00AD17B9" w:rsidRPr="00940CD9" w:rsidRDefault="00AD17B9" w:rsidP="004A0A42">
      <w:pPr>
        <w:pStyle w:val="Question"/>
      </w:pPr>
      <w:r w:rsidRPr="00940CD9">
        <w:t>A.</w:t>
      </w:r>
      <w:r w:rsidRPr="00940CD9">
        <w:tab/>
        <w:t>I don't know.</w:t>
      </w:r>
    </w:p>
    <w:p w:rsidR="007A5957" w:rsidRDefault="007A5957" w:rsidP="00B327BF">
      <w:pPr>
        <w:pStyle w:val="Heading2"/>
      </w:pPr>
      <w:bookmarkStart w:id="133" w:name="_Toc128210522"/>
      <w:r>
        <w:t>Foreign Earned Income Exclusion</w:t>
      </w:r>
      <w:bookmarkEnd w:id="133"/>
    </w:p>
    <w:p w:rsidR="00AD17B9" w:rsidRPr="00940CD9" w:rsidRDefault="00AD17B9" w:rsidP="004A0A42">
      <w:pPr>
        <w:pStyle w:val="Question"/>
      </w:pPr>
      <w:r w:rsidRPr="00940CD9">
        <w:t>Q.</w:t>
      </w:r>
      <w:r w:rsidRPr="00940CD9">
        <w:tab/>
        <w:t>How about the Foreign Earned Income</w:t>
      </w:r>
      <w:r w:rsidR="00105E0D" w:rsidRPr="00940CD9">
        <w:t xml:space="preserve"> </w:t>
      </w:r>
      <w:r w:rsidRPr="00940CD9">
        <w:t>Exclusion?</w:t>
      </w:r>
    </w:p>
    <w:p w:rsidR="00AD17B9" w:rsidRPr="00940CD9" w:rsidRDefault="00AD17B9" w:rsidP="004A0A42">
      <w:pPr>
        <w:pStyle w:val="Question"/>
      </w:pPr>
      <w:r w:rsidRPr="00940CD9">
        <w:t>A.</w:t>
      </w:r>
      <w:r w:rsidRPr="00940CD9">
        <w:tab/>
        <w:t>I'm still trying to figure out what that</w:t>
      </w:r>
      <w:r w:rsidR="002D20B7">
        <w:t xml:space="preserve"> </w:t>
      </w:r>
      <w:r w:rsidRPr="00940CD9">
        <w:t>meant in your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And I did read it in your</w:t>
      </w:r>
      <w:r w:rsidR="002D20B7">
        <w:t xml:space="preserve"> </w:t>
      </w:r>
      <w:r w:rsidRPr="00940CD9">
        <w:t>complaint.</w:t>
      </w:r>
    </w:p>
    <w:p w:rsidR="00AD17B9" w:rsidRPr="00940CD9" w:rsidRDefault="00AD17B9" w:rsidP="004A0A42">
      <w:pPr>
        <w:pStyle w:val="Question"/>
      </w:pPr>
      <w:r w:rsidRPr="00940CD9">
        <w:t>Q.</w:t>
      </w:r>
      <w:r w:rsidRPr="00940CD9">
        <w:tab/>
        <w:t xml:space="preserve">Does </w:t>
      </w:r>
      <w:r w:rsidR="00A66C8C">
        <w:t>Family Guardian</w:t>
      </w:r>
      <w:r w:rsidRPr="00940CD9">
        <w:t xml:space="preserve"> have a Foreign Earned</w:t>
      </w:r>
      <w:r w:rsidR="002D20B7">
        <w:t xml:space="preserve"> </w:t>
      </w:r>
      <w:r w:rsidRPr="00940CD9">
        <w:t>Income Exclusion program</w:t>
      </w:r>
      <w:r w:rsidR="00451022">
        <w:fldChar w:fldCharType="begin"/>
      </w:r>
      <w:r w:rsidR="00451022">
        <w:instrText xml:space="preserve"> XE "</w:instrText>
      </w:r>
      <w:r w:rsidR="00045B58">
        <w:instrText>PROGRAMS (ALLEGED):</w:instrText>
      </w:r>
      <w:r w:rsidR="00451022" w:rsidRPr="00725E93">
        <w:instrText>Foreign Earned Income Exclusion program</w:instrText>
      </w:r>
      <w:r w:rsidR="00451022">
        <w:instrText xml:space="preserve">" </w:instrText>
      </w:r>
      <w:r w:rsidR="00451022">
        <w:fldChar w:fldCharType="end"/>
      </w:r>
      <w:r w:rsidRPr="00940CD9">
        <w:t>?</w:t>
      </w:r>
    </w:p>
    <w:p w:rsidR="00AD17B9" w:rsidRDefault="00AD17B9" w:rsidP="004A0A42">
      <w:pPr>
        <w:pStyle w:val="Question"/>
      </w:pPr>
      <w:r w:rsidRPr="00940CD9">
        <w:t>A.</w:t>
      </w:r>
      <w:r w:rsidRPr="00940CD9">
        <w:tab/>
        <w:t>Well, there you go again. There are no</w:t>
      </w:r>
      <w:r w:rsidR="002D20B7">
        <w:t xml:space="preserve"> </w:t>
      </w:r>
      <w:r w:rsidRPr="00940CD9">
        <w:t>programs. A program implies that you're helping</w:t>
      </w:r>
      <w:r w:rsidR="002D20B7">
        <w:t xml:space="preserve"> </w:t>
      </w:r>
      <w:r w:rsidRPr="00940CD9">
        <w:t xml:space="preserve"> other people. We </w:t>
      </w:r>
      <w:r w:rsidR="00F007FA">
        <w:t xml:space="preserve">[at Family Guardian] </w:t>
      </w:r>
      <w:r w:rsidRPr="00940CD9">
        <w:t>don't help other people, anybody.</w:t>
      </w:r>
    </w:p>
    <w:tbl>
      <w:tblPr>
        <w:tblStyle w:val="TableGrid"/>
        <w:tblW w:w="0" w:type="auto"/>
        <w:tblInd w:w="0" w:type="dxa"/>
        <w:tblLook w:val="01E0" w:firstRow="1" w:lastRow="1" w:firstColumn="1" w:lastColumn="1" w:noHBand="0" w:noVBand="0"/>
      </w:tblPr>
      <w:tblGrid>
        <w:gridCol w:w="10152"/>
      </w:tblGrid>
      <w:tr w:rsidR="000F57DD">
        <w:tc>
          <w:tcPr>
            <w:tcW w:w="10152" w:type="dxa"/>
            <w:tcBorders>
              <w:top w:val="single" w:sz="4" w:space="0" w:color="auto"/>
              <w:left w:val="single" w:sz="4" w:space="0" w:color="auto"/>
              <w:bottom w:val="single" w:sz="4" w:space="0" w:color="auto"/>
              <w:right w:val="single" w:sz="4" w:space="0" w:color="auto"/>
            </w:tcBorders>
          </w:tcPr>
          <w:p w:rsidR="000F57DD" w:rsidRPr="00870F52" w:rsidRDefault="000F57DD" w:rsidP="00277EB4">
            <w:r w:rsidRPr="001E32AE">
              <w:rPr>
                <w:u w:val="single"/>
              </w:rPr>
              <w:t>AMPLIFIED RES</w:t>
            </w:r>
            <w:r>
              <w:rPr>
                <w:u w:val="single"/>
              </w:rPr>
              <w:t>P</w:t>
            </w:r>
            <w:r w:rsidRPr="001E32AE">
              <w:rPr>
                <w:u w:val="single"/>
              </w:rPr>
              <w:t>ONSE</w:t>
            </w:r>
            <w:r>
              <w:t>:  [FACT] By “we”, I mean any of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xml:space="preserve"> collectively, of which there are several.</w:t>
            </w:r>
            <w:r w:rsidR="00740AEE">
              <w:t xml:space="preserve">  A program implies a </w:t>
            </w:r>
            <w:r w:rsidR="007644A0">
              <w:t>predictable</w:t>
            </w:r>
            <w:r w:rsidR="00740AEE">
              <w:t xml:space="preserve"> and guaranteed or implied result.  There is no statement anywhere on either website that I could find which would guarantee or imply any specific result from reading or using any of the materials in question.</w:t>
            </w:r>
            <w:r w:rsidR="00E33EA3">
              <w:t xml:space="preserve">  Nothing on the website is actionable, according to the Disclaimer, so its irrelevant.  The only reason you want to know more than you need to know to prosecute this case is because you want to terrorize, harass, and destroy the people involved, who are exposing illegal activity on the part of the IRS.</w:t>
            </w:r>
          </w:p>
        </w:tc>
      </w:tr>
    </w:tbl>
    <w:p w:rsidR="00AD17B9" w:rsidRPr="00940CD9" w:rsidRDefault="00AD17B9" w:rsidP="004A0A42">
      <w:pPr>
        <w:pStyle w:val="Question"/>
      </w:pPr>
      <w:r w:rsidRPr="00940CD9">
        <w:t>Q.</w:t>
      </w:r>
      <w:r w:rsidRPr="00940CD9">
        <w:tab/>
        <w:t>That is -- you've said something there that</w:t>
      </w:r>
      <w:r w:rsidR="002D20B7">
        <w:t xml:space="preserve"> </w:t>
      </w:r>
      <w:r w:rsidRPr="00940CD9">
        <w:t xml:space="preserve"> I -- I -- I agree with, and that's kind of what this</w:t>
      </w:r>
      <w:r w:rsidR="002D20B7">
        <w:t xml:space="preserve"> </w:t>
      </w:r>
      <w:r w:rsidR="00105E0D" w:rsidRPr="00940CD9">
        <w:t xml:space="preserve"> </w:t>
      </w:r>
      <w:r w:rsidRPr="00940CD9">
        <w:t>case is about.</w:t>
      </w:r>
      <w:r w:rsidR="002D20B7">
        <w:t xml:space="preserve"> </w:t>
      </w:r>
      <w:r w:rsidRPr="00940CD9">
        <w:t xml:space="preserve">Does </w:t>
      </w:r>
      <w:r w:rsidR="008B3819">
        <w:t>&lt;&lt;ORGANIZATION NAME&gt;&gt;</w:t>
      </w:r>
      <w:r w:rsidRPr="00940CD9">
        <w:t xml:space="preserve"> have a Foreign Earned Income</w:t>
      </w:r>
      <w:r w:rsidR="002D20B7">
        <w:t xml:space="preserve"> </w:t>
      </w:r>
      <w:r w:rsidRPr="00940CD9">
        <w:t>Exclusion program</w:t>
      </w:r>
      <w:r w:rsidR="00F007FA">
        <w:fldChar w:fldCharType="begin"/>
      </w:r>
      <w:r w:rsidR="00F007FA">
        <w:instrText xml:space="preserve"> XE "</w:instrText>
      </w:r>
      <w:r w:rsidR="00045B58">
        <w:instrText>PROGRAMS (ALLEGED):</w:instrText>
      </w:r>
      <w:r w:rsidR="00F007FA" w:rsidRPr="00253776">
        <w:instrText>Foreign Earned Income Exclusion program</w:instrText>
      </w:r>
      <w:r w:rsidR="00F007FA">
        <w:instrText xml:space="preserve">" </w:instrText>
      </w:r>
      <w:r w:rsidR="00F007FA">
        <w:fldChar w:fldCharType="end"/>
      </w:r>
      <w:r w:rsidRPr="00940CD9">
        <w:t>?</w:t>
      </w:r>
    </w:p>
    <w:p w:rsidR="00AD17B9" w:rsidRPr="00940CD9" w:rsidRDefault="00AD17B9" w:rsidP="004A0A42">
      <w:pPr>
        <w:pStyle w:val="Question"/>
      </w:pPr>
      <w:r w:rsidRPr="00940CD9">
        <w:t>A.</w:t>
      </w:r>
      <w:r w:rsidRPr="00940CD9">
        <w:tab/>
        <w:t>I'm not aware of it.</w:t>
      </w:r>
    </w:p>
    <w:p w:rsidR="007A5957" w:rsidRDefault="008B3819" w:rsidP="00B327BF">
      <w:pPr>
        <w:pStyle w:val="Heading2"/>
      </w:pPr>
      <w:bookmarkStart w:id="134" w:name="_Toc128210523"/>
      <w:r>
        <w:t>&lt;&lt;ORGANIZATION NAME&gt;&gt;</w:t>
      </w:r>
      <w:r w:rsidR="007A5957">
        <w:t xml:space="preserve"> not for profit claim program</w:t>
      </w:r>
      <w:bookmarkEnd w:id="134"/>
    </w:p>
    <w:p w:rsidR="00AD17B9" w:rsidRPr="00940CD9" w:rsidRDefault="00AD17B9" w:rsidP="004A0A42">
      <w:pPr>
        <w:pStyle w:val="Question"/>
      </w:pPr>
      <w:r w:rsidRPr="00940CD9">
        <w:t>Q.</w:t>
      </w:r>
      <w:r w:rsidRPr="00940CD9">
        <w:tab/>
        <w:t xml:space="preserve">How about </w:t>
      </w:r>
      <w:r w:rsidR="008B3819">
        <w:t>&lt;&lt;ORGANIZATION NAME&gt;&gt;</w:t>
      </w:r>
      <w:r w:rsidRPr="00940CD9">
        <w:t>, does it have a</w:t>
      </w:r>
      <w:r w:rsidR="002D20B7">
        <w:t xml:space="preserve"> </w:t>
      </w:r>
      <w:r w:rsidRPr="00940CD9">
        <w:t xml:space="preserve"> not-for-profit claim program</w:t>
      </w:r>
      <w:r w:rsidR="00F007FA">
        <w:fldChar w:fldCharType="begin"/>
      </w:r>
      <w:r w:rsidR="00F007FA">
        <w:instrText xml:space="preserve"> XE "</w:instrText>
      </w:r>
      <w:r w:rsidR="00045B58">
        <w:instrText>PROGRAMS (ALLEGED):</w:instrText>
      </w:r>
      <w:r w:rsidR="00F007FA" w:rsidRPr="00253776">
        <w:instrText>not-for-profit claim program</w:instrText>
      </w:r>
      <w:r w:rsidR="00F007FA">
        <w:instrText xml:space="preserve">" </w:instrText>
      </w:r>
      <w:r w:rsidR="00F007FA">
        <w:fldChar w:fldCharType="end"/>
      </w:r>
      <w:r w:rsidRPr="00940CD9">
        <w:t>?</w:t>
      </w:r>
    </w:p>
    <w:p w:rsidR="00AD17B9" w:rsidRPr="00940CD9" w:rsidRDefault="00AD17B9" w:rsidP="004A0A42">
      <w:pPr>
        <w:pStyle w:val="Question"/>
      </w:pPr>
      <w:r w:rsidRPr="00940CD9">
        <w:t>A.</w:t>
      </w:r>
      <w:r w:rsidRPr="00940CD9">
        <w:tab/>
        <w:t>I'm not aware of it.</w:t>
      </w:r>
    </w:p>
    <w:p w:rsidR="00AD17B9" w:rsidRPr="00940CD9" w:rsidRDefault="00AD17B9" w:rsidP="004A0A42">
      <w:pPr>
        <w:pStyle w:val="Question"/>
      </w:pPr>
      <w:r w:rsidRPr="00940CD9">
        <w:t>Q.</w:t>
      </w:r>
      <w:r w:rsidRPr="00940CD9">
        <w:tab/>
        <w:t>Now, why can you answer that instead of</w:t>
      </w:r>
      <w:r w:rsidR="002D20B7">
        <w:t xml:space="preserve"> </w:t>
      </w:r>
      <w:r w:rsidRPr="00940CD9">
        <w:t xml:space="preserve"> being bound by this agreement that prevents from</w:t>
      </w:r>
      <w:r w:rsidR="002D20B7">
        <w:t xml:space="preserve"> </w:t>
      </w:r>
      <w:r w:rsidRPr="00940CD9">
        <w:t xml:space="preserve"> answering?</w:t>
      </w:r>
    </w:p>
    <w:p w:rsidR="00AD17B9" w:rsidRPr="00940CD9" w:rsidRDefault="00AD17B9" w:rsidP="004A0A42">
      <w:pPr>
        <w:pStyle w:val="Question"/>
      </w:pPr>
      <w:r w:rsidRPr="00940CD9">
        <w:t>A.</w:t>
      </w:r>
      <w:r w:rsidRPr="00940CD9">
        <w:tab/>
        <w:t>Because I didn't convey any information. I</w:t>
      </w:r>
      <w:r w:rsidR="002D20B7">
        <w:t xml:space="preserve"> </w:t>
      </w:r>
      <w:r w:rsidRPr="00940CD9">
        <w:t xml:space="preserve"> just said, "I don't know." That's not</w:t>
      </w:r>
      <w:r w:rsidR="002D20B7">
        <w:t xml:space="preserve"> </w:t>
      </w:r>
      <w:r w:rsidR="00105E0D" w:rsidRPr="00940CD9">
        <w:t xml:space="preserve"> </w:t>
      </w:r>
      <w:r w:rsidRPr="00940CD9">
        <w:t>incriminating.</w:t>
      </w:r>
    </w:p>
    <w:p w:rsidR="002D20B7" w:rsidRDefault="00AD17B9" w:rsidP="004A0A42">
      <w:pPr>
        <w:pStyle w:val="Question"/>
      </w:pPr>
      <w:r w:rsidRPr="00940CD9">
        <w:t>Q.</w:t>
      </w:r>
      <w:r w:rsidRPr="00940CD9">
        <w:tab/>
        <w:t>That's not the criteria for invoking the</w:t>
      </w:r>
      <w:r w:rsidR="002D20B7">
        <w:t xml:space="preserve"> </w:t>
      </w:r>
      <w:r w:rsidRPr="00940CD9">
        <w:t xml:space="preserve"> agreement, is it, incrimination, or is it?</w:t>
      </w:r>
      <w:r w:rsidR="002D20B7">
        <w:t xml:space="preserve"> </w:t>
      </w:r>
    </w:p>
    <w:p w:rsidR="00AD17B9" w:rsidRPr="00940CD9" w:rsidRDefault="00AD17B9" w:rsidP="004A0A42">
      <w:pPr>
        <w:pStyle w:val="Question"/>
      </w:pPr>
      <w:r w:rsidRPr="00940CD9">
        <w:t>A.</w:t>
      </w:r>
      <w:r w:rsidRPr="00940CD9">
        <w:tab/>
        <w:t>"The criteria," you mean what?</w:t>
      </w:r>
    </w:p>
    <w:p w:rsidR="008F518F" w:rsidRPr="00940CD9" w:rsidRDefault="00AD17B9" w:rsidP="004A0A42">
      <w:pPr>
        <w:pStyle w:val="Question"/>
      </w:pPr>
      <w:r w:rsidRPr="00940CD9">
        <w:t>Q.</w:t>
      </w:r>
      <w:r w:rsidRPr="00940CD9">
        <w:tab/>
        <w:t>I mean, I'm still trying to figure out why</w:t>
      </w:r>
      <w:r w:rsidR="002D20B7">
        <w:t xml:space="preserve"> </w:t>
      </w:r>
      <w:r w:rsidRPr="00940CD9">
        <w:t>or when you refused to answer something by reason of</w:t>
      </w:r>
      <w:r w:rsidR="002D20B7">
        <w:t xml:space="preserve"> </w:t>
      </w:r>
      <w:r w:rsidRPr="00940CD9">
        <w:t xml:space="preserve"> the agreement and from what you just said, it seems</w:t>
      </w:r>
      <w:r w:rsidR="002D20B7">
        <w:t xml:space="preserve"> </w:t>
      </w:r>
      <w:r w:rsidR="008F518F" w:rsidRPr="00940CD9">
        <w:t>like if the answer would somehow incriminate you,</w:t>
      </w:r>
      <w:r w:rsidR="002D20B7">
        <w:t xml:space="preserve"> </w:t>
      </w:r>
      <w:r w:rsidR="008F518F" w:rsidRPr="00940CD9">
        <w:t>you will not answer.</w:t>
      </w:r>
    </w:p>
    <w:p w:rsidR="008F518F" w:rsidRPr="00940CD9" w:rsidRDefault="008F518F" w:rsidP="004A0A42">
      <w:pPr>
        <w:pStyle w:val="Question"/>
      </w:pPr>
      <w:r w:rsidRPr="00940CD9">
        <w:t>A.</w:t>
      </w:r>
      <w:r w:rsidRPr="00940CD9">
        <w:tab/>
        <w:t xml:space="preserve">Not me, </w:t>
      </w:r>
      <w:r w:rsidR="008B3819">
        <w:t>&lt;&lt;ORGANIZATION NAME&gt;&gt;</w:t>
      </w:r>
      <w:r w:rsidRPr="00940CD9">
        <w:t>.</w:t>
      </w:r>
    </w:p>
    <w:p w:rsidR="008F518F" w:rsidRPr="00940CD9" w:rsidRDefault="008F518F" w:rsidP="004A0A42">
      <w:pPr>
        <w:pStyle w:val="Question"/>
      </w:pPr>
      <w:r w:rsidRPr="00940CD9">
        <w:t>Q.</w:t>
      </w:r>
      <w:r w:rsidRPr="00940CD9">
        <w:tab/>
        <w:t>All right.</w:t>
      </w:r>
    </w:p>
    <w:p w:rsidR="008F518F" w:rsidRPr="00940CD9" w:rsidRDefault="008F518F" w:rsidP="004A0A42">
      <w:pPr>
        <w:pStyle w:val="Question"/>
      </w:pPr>
      <w:r w:rsidRPr="00940CD9">
        <w:t>A.</w:t>
      </w:r>
      <w:r w:rsidRPr="00940CD9">
        <w:tab/>
        <w:t xml:space="preserve">If I incriminate </w:t>
      </w:r>
      <w:r w:rsidR="008B3819">
        <w:t>&lt;&lt;ORGANIZATION NAME&gt;&gt;</w:t>
      </w:r>
      <w:r w:rsidR="002D20B7">
        <w:t xml:space="preserve"> </w:t>
      </w:r>
      <w:r w:rsidRPr="00940CD9">
        <w:t>I'm sure you know,</w:t>
      </w:r>
      <w:r w:rsidR="002D20B7">
        <w:t xml:space="preserve"> </w:t>
      </w:r>
      <w:r w:rsidRPr="00940CD9">
        <w:t>because you've looked at the agreement -- it says I</w:t>
      </w:r>
      <w:r w:rsidR="002D20B7">
        <w:t xml:space="preserve"> </w:t>
      </w:r>
      <w:r w:rsidRPr="00940CD9">
        <w:t>become the substitute defendant</w:t>
      </w:r>
      <w:r w:rsidR="003B4E17">
        <w:t xml:space="preserve"> [if I say anything unfavorable about </w:t>
      </w:r>
      <w:r w:rsidR="008B3819">
        <w:t>&lt;&lt;ORGANIZATION NAME&gt;&gt;</w:t>
      </w:r>
      <w:r w:rsidR="003B4E17">
        <w:t>]</w:t>
      </w:r>
      <w:r w:rsidRPr="00940CD9">
        <w:t>. And I don't want</w:t>
      </w:r>
      <w:r w:rsidR="002D20B7">
        <w:t xml:space="preserve"> </w:t>
      </w:r>
      <w:r w:rsidRPr="00940CD9">
        <w:t>to be the substitute defendant because you are and</w:t>
      </w:r>
      <w:r w:rsidR="002D20B7">
        <w:t xml:space="preserve"> </w:t>
      </w:r>
      <w:r w:rsidRPr="00940CD9">
        <w:t>you know it.</w:t>
      </w:r>
    </w:p>
    <w:p w:rsidR="007A5957" w:rsidRDefault="007A5957" w:rsidP="00B327BF">
      <w:pPr>
        <w:pStyle w:val="Heading2"/>
      </w:pPr>
      <w:bookmarkStart w:id="135" w:name="_Toc128210524"/>
      <w:r>
        <w:t>Last year deponent filed</w:t>
      </w:r>
      <w:bookmarkEnd w:id="135"/>
    </w:p>
    <w:p w:rsidR="008F518F" w:rsidRPr="00940CD9" w:rsidRDefault="008F518F" w:rsidP="004A0A42">
      <w:pPr>
        <w:pStyle w:val="Question"/>
      </w:pPr>
      <w:r w:rsidRPr="00940CD9">
        <w:t>Q.</w:t>
      </w:r>
      <w:r w:rsidRPr="00940CD9">
        <w:tab/>
        <w:t xml:space="preserve">When was the last year you filed a </w:t>
      </w:r>
      <w:r w:rsidR="002D20B7">
        <w:t>–</w:t>
      </w:r>
      <w:r w:rsidRPr="00940CD9">
        <w:t xml:space="preserve"> your</w:t>
      </w:r>
      <w:r w:rsidR="002D20B7">
        <w:t xml:space="preserve"> </w:t>
      </w:r>
      <w:r w:rsidRPr="00940CD9">
        <w:t>own federal income tax return</w:t>
      </w:r>
      <w:r w:rsidR="002C510A">
        <w:fldChar w:fldCharType="begin"/>
      </w:r>
      <w:r w:rsidR="002C510A">
        <w:instrText xml:space="preserve"> XE "</w:instrText>
      </w:r>
      <w:r w:rsidR="002C510A" w:rsidRPr="00366E69">
        <w:instrText>federal income tax return</w:instrText>
      </w:r>
      <w:r w:rsidR="002C510A">
        <w:instrText xml:space="preserve">" </w:instrText>
      </w:r>
      <w:r w:rsidR="002C510A">
        <w:fldChar w:fldCharType="end"/>
      </w:r>
      <w:r w:rsidRPr="00940CD9">
        <w:t>?</w:t>
      </w:r>
    </w:p>
    <w:p w:rsidR="008F518F" w:rsidRDefault="008F518F" w:rsidP="004A0A42">
      <w:pPr>
        <w:pStyle w:val="Question"/>
      </w:pPr>
      <w:r w:rsidRPr="00940CD9">
        <w:t>A.</w:t>
      </w:r>
      <w:r w:rsidRPr="00940CD9">
        <w:tab/>
        <w:t>Well, you've got to define filing returns.</w:t>
      </w:r>
      <w:r w:rsidR="002D20B7">
        <w:t xml:space="preserve"> </w:t>
      </w:r>
      <w:r w:rsidRPr="00940CD9">
        <w:t>It's impossible -- it's legally impossible for</w:t>
      </w:r>
      <w:r w:rsidR="002D20B7">
        <w:t xml:space="preserve"> </w:t>
      </w:r>
      <w:r w:rsidRPr="00940CD9">
        <w:t>anybody, but an IRS employee</w:t>
      </w:r>
      <w:r w:rsidR="00D11341">
        <w:fldChar w:fldCharType="begin"/>
      </w:r>
      <w:r w:rsidR="00D11341">
        <w:instrText xml:space="preserve"> XE "</w:instrText>
      </w:r>
      <w:r w:rsidR="00D11341" w:rsidRPr="00FC6E7A">
        <w:instrText>IRS employee</w:instrText>
      </w:r>
      <w:r w:rsidR="00D11341">
        <w:instrText xml:space="preserve">" </w:instrText>
      </w:r>
      <w:r w:rsidR="00D11341">
        <w:fldChar w:fldCharType="end"/>
      </w:r>
      <w:r w:rsidRPr="00940CD9">
        <w:t xml:space="preserve">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a return.</w:t>
      </w:r>
    </w:p>
    <w:tbl>
      <w:tblPr>
        <w:tblStyle w:val="TableGrid"/>
        <w:tblW w:w="0" w:type="auto"/>
        <w:tblInd w:w="0" w:type="dxa"/>
        <w:tblLook w:val="01E0" w:firstRow="1" w:lastRow="1" w:firstColumn="1" w:lastColumn="1" w:noHBand="0" w:noVBand="0"/>
      </w:tblPr>
      <w:tblGrid>
        <w:gridCol w:w="10152"/>
      </w:tblGrid>
      <w:tr w:rsidR="000F57DD">
        <w:tc>
          <w:tcPr>
            <w:tcW w:w="10152" w:type="dxa"/>
            <w:tcBorders>
              <w:top w:val="single" w:sz="4" w:space="0" w:color="auto"/>
              <w:left w:val="single" w:sz="4" w:space="0" w:color="auto"/>
              <w:bottom w:val="single" w:sz="4" w:space="0" w:color="auto"/>
              <w:right w:val="single" w:sz="4" w:space="0" w:color="auto"/>
            </w:tcBorders>
          </w:tcPr>
          <w:p w:rsidR="000F57DD" w:rsidRPr="000F57DD" w:rsidRDefault="000F57DD" w:rsidP="00277EB4">
            <w:r w:rsidRPr="001E32AE">
              <w:rPr>
                <w:u w:val="single"/>
              </w:rPr>
              <w:t>AMPLIFIED RES</w:t>
            </w:r>
            <w:r>
              <w:rPr>
                <w:u w:val="single"/>
              </w:rPr>
              <w:t>P</w:t>
            </w:r>
            <w:r w:rsidRPr="001E32AE">
              <w:rPr>
                <w:u w:val="single"/>
              </w:rPr>
              <w:t>ONSE</w:t>
            </w:r>
            <w:r>
              <w:t>:  [FACT] This is covered in the Great IRS Hoax</w:t>
            </w:r>
            <w:r w:rsidR="00E734E8">
              <w:fldChar w:fldCharType="begin"/>
            </w:r>
            <w:r w:rsidR="00E734E8">
              <w:instrText xml:space="preserve"> TA \s "Great IRS Hoax" </w:instrText>
            </w:r>
            <w:r w:rsidR="00E734E8">
              <w:fldChar w:fldCharType="end"/>
            </w:r>
            <w:r>
              <w:t>, section 5.5.1, which is Exhibit D7</w:t>
            </w:r>
            <w:r w:rsidR="00166519">
              <w:fldChar w:fldCharType="begin"/>
            </w:r>
            <w:r w:rsidR="00166519">
              <w:instrText xml:space="preserve"> XE "</w:instrText>
            </w:r>
            <w:r w:rsidR="00166519" w:rsidRPr="002907E5">
              <w:instrText>EXHIBITS:Exhibit D7</w:instrText>
            </w:r>
            <w:r w:rsidR="00166519">
              <w:instrText xml:space="preserve">" </w:instrText>
            </w:r>
            <w:r w:rsidR="00166519">
              <w:fldChar w:fldCharType="end"/>
            </w:r>
            <w:r>
              <w:t xml:space="preserve">.  It’s also covered in the article at:  </w:t>
            </w:r>
            <w:hyperlink r:id="rId229" w:history="1">
              <w:r w:rsidR="00374D8B" w:rsidRPr="00374D8B">
                <w:rPr>
                  <w:rStyle w:val="Hyperlink"/>
                </w:rPr>
                <w:t>http://</w:t>
              </w:r>
              <w:r w:rsidR="008B3819">
                <w:rPr>
                  <w:rStyle w:val="Hyperlink"/>
                </w:rPr>
                <w:t>&lt;&lt;ORGANIZATION NAME&gt;&gt;</w:t>
              </w:r>
              <w:r w:rsidR="00374D8B" w:rsidRPr="00374D8B">
                <w:rPr>
                  <w:rStyle w:val="Hyperlink"/>
                </w:rPr>
                <w:t>.org/Forms/MemLaw/ReqToFileReturns.pdf</w:t>
              </w:r>
            </w:hyperlink>
          </w:p>
        </w:tc>
      </w:tr>
    </w:tbl>
    <w:p w:rsidR="008F518F" w:rsidRPr="00940CD9" w:rsidRDefault="008F518F" w:rsidP="004A0A42">
      <w:pPr>
        <w:pStyle w:val="Question"/>
      </w:pPr>
      <w:r w:rsidRPr="00940CD9">
        <w:t>Q.</w:t>
      </w:r>
      <w:r w:rsidRPr="00940CD9">
        <w:tab/>
        <w:t>When's the last time that you prepared your</w:t>
      </w:r>
      <w:r w:rsidR="002D20B7">
        <w:t xml:space="preserve"> </w:t>
      </w:r>
      <w:r w:rsidRPr="00940CD9">
        <w:t>own federal income tax return</w:t>
      </w:r>
      <w:r w:rsidR="002C510A">
        <w:fldChar w:fldCharType="begin"/>
      </w:r>
      <w:r w:rsidR="002C510A">
        <w:instrText xml:space="preserve"> XE "</w:instrText>
      </w:r>
      <w:r w:rsidR="002C510A" w:rsidRPr="00366E69">
        <w:instrText>federal income tax return</w:instrText>
      </w:r>
      <w:r w:rsidR="002C510A">
        <w:instrText xml:space="preserve">" </w:instrText>
      </w:r>
      <w:r w:rsidR="002C510A">
        <w:fldChar w:fldCharType="end"/>
      </w:r>
      <w:r w:rsidRPr="00940CD9">
        <w:t>?</w:t>
      </w:r>
    </w:p>
    <w:p w:rsidR="008F518F" w:rsidRPr="00940CD9" w:rsidRDefault="008F518F" w:rsidP="004A0A42">
      <w:pPr>
        <w:pStyle w:val="Question"/>
      </w:pPr>
      <w:r w:rsidRPr="00940CD9">
        <w:t>A.</w:t>
      </w:r>
      <w:r w:rsidRPr="00940CD9">
        <w:tab/>
        <w:t>Well, the only people that can prepare a</w:t>
      </w:r>
      <w:r w:rsidR="002D20B7">
        <w:t xml:space="preserve"> </w:t>
      </w:r>
      <w:r w:rsidRPr="00940CD9">
        <w:t>return are people with -- who are taxpayers</w:t>
      </w:r>
      <w:r w:rsidR="00883E21">
        <w:fldChar w:fldCharType="begin"/>
      </w:r>
      <w:r w:rsidR="00883E21">
        <w:instrText xml:space="preserve"> XE "</w:instrText>
      </w:r>
      <w:r w:rsidR="00883E21" w:rsidRPr="00215345">
        <w:instrText>taxpayers</w:instrText>
      </w:r>
      <w:r w:rsidR="00883E21">
        <w:instrText xml:space="preserve">" </w:instrText>
      </w:r>
      <w:r w:rsidR="00883E21">
        <w:fldChar w:fldCharType="end"/>
      </w:r>
      <w:r w:rsidRPr="00940CD9">
        <w:t>, so I guess I didn't -- I've never prepared a return.</w:t>
      </w:r>
    </w:p>
    <w:p w:rsidR="008F518F" w:rsidRPr="00940CD9" w:rsidRDefault="008F518F" w:rsidP="004A0A42">
      <w:pPr>
        <w:pStyle w:val="Question"/>
      </w:pPr>
      <w:r w:rsidRPr="00940CD9">
        <w:t>Q.</w:t>
      </w:r>
      <w:r w:rsidRPr="00940CD9">
        <w:tab/>
        <w:t>You have never prepared a federal income tax return</w:t>
      </w:r>
      <w:r w:rsidR="002C510A">
        <w:fldChar w:fldCharType="begin"/>
      </w:r>
      <w:r w:rsidR="002C510A">
        <w:instrText xml:space="preserve"> XE "</w:instrText>
      </w:r>
      <w:r w:rsidR="002C510A" w:rsidRPr="00366E69">
        <w:instrText>federal income tax return</w:instrText>
      </w:r>
      <w:r w:rsidR="002C510A">
        <w:instrText xml:space="preserve">" </w:instrText>
      </w:r>
      <w:r w:rsidR="002C510A">
        <w:fldChar w:fldCharType="end"/>
      </w:r>
      <w:r w:rsidRPr="00940CD9">
        <w:t>?</w:t>
      </w:r>
    </w:p>
    <w:p w:rsidR="008F518F" w:rsidRDefault="008F518F" w:rsidP="004A0A42">
      <w:pPr>
        <w:pStyle w:val="Question"/>
      </w:pPr>
      <w:r w:rsidRPr="00940CD9">
        <w:t>A.</w:t>
      </w:r>
      <w:r w:rsidRPr="00940CD9">
        <w:tab/>
        <w:t>Well, I can't return that which I'm not liable</w:t>
      </w:r>
      <w:r w:rsidR="00770F8F">
        <w:fldChar w:fldCharType="begin"/>
      </w:r>
      <w:r w:rsidR="00770F8F">
        <w:instrText xml:space="preserve"> XE "</w:instrText>
      </w:r>
      <w:r w:rsidR="00770F8F" w:rsidRPr="0043064D">
        <w:instrText>liable</w:instrText>
      </w:r>
      <w:r w:rsidR="00770F8F">
        <w:instrText xml:space="preserve">" </w:instrText>
      </w:r>
      <w:r w:rsidR="00770F8F">
        <w:fldChar w:fldCharType="end"/>
      </w:r>
      <w:r w:rsidRPr="00940CD9">
        <w:t xml:space="preserve"> to return, so it's not a return.</w:t>
      </w:r>
    </w:p>
    <w:p w:rsidR="008F518F" w:rsidRPr="00940CD9" w:rsidRDefault="008F518F" w:rsidP="004A0A42">
      <w:pPr>
        <w:pStyle w:val="Question"/>
      </w:pPr>
      <w:r w:rsidRPr="00940CD9">
        <w:t>Q.</w:t>
      </w:r>
      <w:r w:rsidRPr="00940CD9">
        <w:tab/>
        <w:t>How old are you?</w:t>
      </w:r>
    </w:p>
    <w:p w:rsidR="008F518F" w:rsidRPr="00940CD9" w:rsidRDefault="008F518F" w:rsidP="004A0A42">
      <w:pPr>
        <w:pStyle w:val="Question"/>
      </w:pPr>
      <w:r w:rsidRPr="00940CD9">
        <w:t>A.</w:t>
      </w:r>
      <w:r w:rsidRPr="00940CD9">
        <w:tab/>
        <w:t>How old am I?</w:t>
      </w:r>
    </w:p>
    <w:p w:rsidR="008F518F" w:rsidRPr="00940CD9" w:rsidRDefault="008F518F" w:rsidP="004A0A42">
      <w:pPr>
        <w:pStyle w:val="Question"/>
      </w:pPr>
      <w:r w:rsidRPr="00940CD9">
        <w:t>Q.</w:t>
      </w:r>
      <w:r w:rsidRPr="00940CD9">
        <w:tab/>
        <w:t>You've got your birth certificate</w:t>
      </w:r>
      <w:r w:rsidR="00137D33">
        <w:fldChar w:fldCharType="begin"/>
      </w:r>
      <w:r w:rsidR="00137D33">
        <w:instrText xml:space="preserve"> XE "</w:instrText>
      </w:r>
      <w:r w:rsidR="00137D33" w:rsidRPr="00E5294B">
        <w:instrText>birth certificate</w:instrText>
      </w:r>
      <w:r w:rsidR="00137D33">
        <w:instrText xml:space="preserve">" </w:instrText>
      </w:r>
      <w:r w:rsidR="00137D33">
        <w:fldChar w:fldCharType="end"/>
      </w:r>
      <w:r w:rsidRPr="00940CD9">
        <w:t xml:space="preserve"> in the</w:t>
      </w:r>
      <w:r w:rsidR="002D20B7">
        <w:t xml:space="preserve"> </w:t>
      </w:r>
      <w:r w:rsidRPr="00940CD9">
        <w:t>answer so you're not going to be conveying any</w:t>
      </w:r>
      <w:r w:rsidR="002D20B7">
        <w:t xml:space="preserve"> </w:t>
      </w:r>
      <w:r w:rsidR="00AB2D4F" w:rsidRPr="00940CD9">
        <w:t>public</w:t>
      </w:r>
      <w:r w:rsidRPr="00940CD9">
        <w:t xml:space="preserve"> information.</w:t>
      </w:r>
    </w:p>
    <w:p w:rsidR="008F518F" w:rsidRPr="00940CD9" w:rsidRDefault="008F518F" w:rsidP="004A0A42">
      <w:pPr>
        <w:pStyle w:val="Question"/>
      </w:pPr>
      <w:r w:rsidRPr="00940CD9">
        <w:t>A.</w:t>
      </w:r>
      <w:r w:rsidRPr="00940CD9">
        <w:tab/>
        <w:t>Well, I know where you're going with this.</w:t>
      </w:r>
      <w:r w:rsidR="002D20B7">
        <w:t xml:space="preserve"> </w:t>
      </w:r>
      <w:r w:rsidRPr="00940CD9">
        <w:t>You're going to try to ridicule me again and try and</w:t>
      </w:r>
      <w:r w:rsidR="002D20B7">
        <w:t xml:space="preserve"> </w:t>
      </w:r>
      <w:r w:rsidRPr="00940CD9">
        <w:t>get me to go down your little road and I won't do</w:t>
      </w:r>
      <w:r w:rsidR="002D20B7">
        <w:t xml:space="preserve"> </w:t>
      </w:r>
      <w:r w:rsidRPr="00940CD9">
        <w:t>it.</w:t>
      </w:r>
    </w:p>
    <w:p w:rsidR="008F518F" w:rsidRPr="00940CD9" w:rsidRDefault="008F518F" w:rsidP="004A0A42">
      <w:pPr>
        <w:pStyle w:val="Question"/>
      </w:pPr>
      <w:r w:rsidRPr="00940CD9">
        <w:t>Q.</w:t>
      </w:r>
      <w:r w:rsidRPr="00940CD9">
        <w:tab/>
        <w:t>All I'm going to say, you've been adult for</w:t>
      </w:r>
      <w:r w:rsidR="002D20B7">
        <w:t xml:space="preserve"> </w:t>
      </w:r>
      <w:r w:rsidRPr="00940CD9">
        <w:t>at least 20 years -</w:t>
      </w:r>
      <w:r w:rsidRPr="00940CD9">
        <w:noBreakHyphen/>
      </w:r>
    </w:p>
    <w:p w:rsidR="008F518F" w:rsidRPr="00940CD9" w:rsidRDefault="008F518F" w:rsidP="004A0A42">
      <w:pPr>
        <w:pStyle w:val="Question"/>
      </w:pPr>
      <w:r w:rsidRPr="00940CD9">
        <w:t>A.</w:t>
      </w:r>
      <w:r w:rsidRPr="00940CD9">
        <w:tab/>
        <w:t>You have too.</w:t>
      </w:r>
    </w:p>
    <w:p w:rsidR="008F518F" w:rsidRPr="00940CD9" w:rsidRDefault="008F518F" w:rsidP="004A0A42">
      <w:pPr>
        <w:pStyle w:val="Question"/>
      </w:pPr>
      <w:r w:rsidRPr="00940CD9">
        <w:t>Q.</w:t>
      </w:r>
      <w:r w:rsidRPr="00940CD9">
        <w:tab/>
        <w:t>-- and during that time you're telling me that you have never sent in a federal income tax</w:t>
      </w:r>
      <w:r w:rsidR="002D20B7">
        <w:t xml:space="preserve"> </w:t>
      </w:r>
      <w:r w:rsidRPr="00940CD9">
        <w:t>return</w:t>
      </w:r>
      <w:r w:rsidR="002C510A">
        <w:fldChar w:fldCharType="begin"/>
      </w:r>
      <w:r w:rsidR="002C510A">
        <w:instrText xml:space="preserve"> XE "</w:instrText>
      </w:r>
      <w:r w:rsidR="002C510A" w:rsidRPr="00366E69">
        <w:instrText>federal income tax return</w:instrText>
      </w:r>
      <w:r w:rsidR="002C510A">
        <w:instrText xml:space="preserve">" </w:instrText>
      </w:r>
      <w:r w:rsidR="002C510A">
        <w:fldChar w:fldCharType="end"/>
      </w:r>
      <w:r w:rsidRPr="00940CD9">
        <w:t xml:space="preserve"> on behalf of yourself?</w:t>
      </w:r>
    </w:p>
    <w:p w:rsidR="008F518F" w:rsidRPr="00940CD9" w:rsidRDefault="008F518F" w:rsidP="004A0A42">
      <w:pPr>
        <w:pStyle w:val="Question"/>
      </w:pPr>
      <w:r w:rsidRPr="00940CD9">
        <w:t>A.</w:t>
      </w:r>
      <w:r w:rsidRPr="00940CD9">
        <w:tab/>
        <w:t>Well, I have, yes.</w:t>
      </w:r>
    </w:p>
    <w:p w:rsidR="008F518F" w:rsidRPr="00940CD9" w:rsidRDefault="008F518F" w:rsidP="004A0A42">
      <w:pPr>
        <w:pStyle w:val="Question"/>
      </w:pPr>
      <w:r w:rsidRPr="00940CD9">
        <w:t>Q.</w:t>
      </w:r>
      <w:r w:rsidRPr="00940CD9">
        <w:tab/>
        <w:t>When was that?</w:t>
      </w:r>
    </w:p>
    <w:p w:rsidR="008F518F" w:rsidRPr="00940CD9" w:rsidRDefault="008F518F" w:rsidP="004A0A42">
      <w:pPr>
        <w:pStyle w:val="Question"/>
      </w:pPr>
      <w:r w:rsidRPr="00940CD9">
        <w:t>A.</w:t>
      </w:r>
      <w:r w:rsidRPr="00940CD9">
        <w:tab/>
        <w:t>But it wasn't a return. It didn't become a</w:t>
      </w:r>
      <w:r w:rsidR="002D20B7">
        <w:t xml:space="preserve"> </w:t>
      </w:r>
      <w:r w:rsidRPr="00940CD9">
        <w:t>return until it was received and stamped by the IRS.</w:t>
      </w:r>
      <w:r w:rsidR="002D20B7">
        <w:t xml:space="preserve"> </w:t>
      </w:r>
      <w:r w:rsidRPr="00940CD9">
        <w:t>Before that, it was simply an affidavit.</w:t>
      </w:r>
    </w:p>
    <w:p w:rsidR="008F518F" w:rsidRPr="00940CD9" w:rsidRDefault="008F518F" w:rsidP="004A0A42">
      <w:pPr>
        <w:pStyle w:val="Question"/>
      </w:pPr>
      <w:r w:rsidRPr="00940CD9">
        <w:t>Q.</w:t>
      </w:r>
      <w:r w:rsidRPr="00940CD9">
        <w:tab/>
        <w:t>All right. When was that?</w:t>
      </w:r>
    </w:p>
    <w:p w:rsidR="008F518F" w:rsidRPr="00940CD9" w:rsidRDefault="008F518F" w:rsidP="004A0A42">
      <w:pPr>
        <w:pStyle w:val="Question"/>
      </w:pPr>
      <w:r w:rsidRPr="00940CD9">
        <w:t>A.</w:t>
      </w:r>
      <w:r w:rsidRPr="00940CD9">
        <w:tab/>
        <w:t xml:space="preserve">A </w:t>
      </w:r>
      <w:r w:rsidR="00AB2D4F" w:rsidRPr="00940CD9">
        <w:t>l</w:t>
      </w:r>
      <w:r w:rsidR="00AB2D4F">
        <w:t>o</w:t>
      </w:r>
      <w:r w:rsidR="00AB2D4F" w:rsidRPr="00940CD9">
        <w:t>ng</w:t>
      </w:r>
      <w:r w:rsidRPr="00940CD9">
        <w:t xml:space="preserve"> time ago.</w:t>
      </w:r>
    </w:p>
    <w:p w:rsidR="008F518F" w:rsidRPr="00940CD9" w:rsidRDefault="008F518F" w:rsidP="004A0A42">
      <w:pPr>
        <w:pStyle w:val="Question"/>
      </w:pPr>
      <w:r w:rsidRPr="00940CD9">
        <w:t>Q.</w:t>
      </w:r>
      <w:r w:rsidRPr="00940CD9">
        <w:tab/>
        <w:t>More than two years ago?</w:t>
      </w:r>
    </w:p>
    <w:p w:rsidR="008F518F" w:rsidRPr="00940CD9" w:rsidRDefault="008F518F" w:rsidP="004A0A42">
      <w:pPr>
        <w:pStyle w:val="Question"/>
      </w:pPr>
      <w:r w:rsidRPr="00940CD9">
        <w:t>A.</w:t>
      </w:r>
      <w:r w:rsidRPr="00940CD9">
        <w:tab/>
        <w:t>Well, Fifth Amendment</w:t>
      </w:r>
      <w:r w:rsidR="00EF11EB">
        <w:fldChar w:fldCharType="begin"/>
      </w:r>
      <w:r w:rsidR="00EF11EB">
        <w:instrText xml:space="preserve"> TA \s "Fifth Amendment" </w:instrText>
      </w:r>
      <w:r w:rsidR="00EF11EB">
        <w:fldChar w:fldCharType="end"/>
      </w:r>
      <w:r w:rsidRPr="00940CD9">
        <w:t>.</w:t>
      </w:r>
    </w:p>
    <w:p w:rsidR="00173205" w:rsidRDefault="00173205" w:rsidP="00B327BF">
      <w:pPr>
        <w:pStyle w:val="Heading2"/>
      </w:pPr>
      <w:bookmarkStart w:id="136" w:name="_Toc128210525"/>
      <w:r>
        <w:t>Prepared Income Tax Return in last two years?</w:t>
      </w:r>
      <w:bookmarkEnd w:id="136"/>
    </w:p>
    <w:p w:rsidR="008F518F" w:rsidRPr="00940CD9" w:rsidRDefault="008F518F" w:rsidP="004A0A42">
      <w:pPr>
        <w:pStyle w:val="Question"/>
      </w:pPr>
      <w:r w:rsidRPr="00940CD9">
        <w:t>Q.</w:t>
      </w:r>
      <w:r w:rsidRPr="00940CD9">
        <w:tab/>
        <w:t>Have you prepared a federal income tax</w:t>
      </w:r>
      <w:r w:rsidR="002D20B7">
        <w:t xml:space="preserve"> </w:t>
      </w:r>
      <w:r w:rsidRPr="00940CD9">
        <w:t>return</w:t>
      </w:r>
      <w:r w:rsidR="002C510A">
        <w:fldChar w:fldCharType="begin"/>
      </w:r>
      <w:r w:rsidR="002C510A">
        <w:instrText xml:space="preserve"> XE "</w:instrText>
      </w:r>
      <w:r w:rsidR="002C510A" w:rsidRPr="00366E69">
        <w:instrText>federal income tax return</w:instrText>
      </w:r>
      <w:r w:rsidR="002C510A">
        <w:instrText xml:space="preserve">" </w:instrText>
      </w:r>
      <w:r w:rsidR="002C510A">
        <w:fldChar w:fldCharType="end"/>
      </w:r>
      <w:r w:rsidRPr="00940CD9">
        <w:t xml:space="preserve"> for yourself in the past ten years?</w:t>
      </w:r>
    </w:p>
    <w:p w:rsidR="008F518F" w:rsidRPr="00940CD9" w:rsidRDefault="008F518F"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 not the subject of this</w:t>
      </w:r>
      <w:r w:rsidR="002D20B7">
        <w:t xml:space="preserve"> </w:t>
      </w:r>
      <w:r w:rsidRPr="00940CD9">
        <w:t>investigation.</w:t>
      </w:r>
    </w:p>
    <w:p w:rsidR="008F518F" w:rsidRPr="00940CD9" w:rsidRDefault="008F518F" w:rsidP="004A0A42">
      <w:pPr>
        <w:pStyle w:val="Question"/>
      </w:pPr>
      <w:r w:rsidRPr="00940CD9">
        <w:t>Q.</w:t>
      </w:r>
      <w:r w:rsidRPr="00940CD9">
        <w:tab/>
        <w:t>Have you sent in to the IRS a federal</w:t>
      </w:r>
      <w:r w:rsidR="002D20B7">
        <w:t xml:space="preserve"> </w:t>
      </w:r>
      <w:r w:rsidRPr="00940CD9">
        <w:t>income tax return</w:t>
      </w:r>
      <w:r w:rsidR="002C510A">
        <w:fldChar w:fldCharType="begin"/>
      </w:r>
      <w:r w:rsidR="002C510A">
        <w:instrText xml:space="preserve"> XE "</w:instrText>
      </w:r>
      <w:r w:rsidR="002C510A" w:rsidRPr="00366E69">
        <w:instrText>federal income tax return</w:instrText>
      </w:r>
      <w:r w:rsidR="002C510A">
        <w:instrText xml:space="preserve">" </w:instrText>
      </w:r>
      <w:r w:rsidR="002C510A">
        <w:fldChar w:fldCharType="end"/>
      </w:r>
      <w:r w:rsidRPr="00940CD9">
        <w:t xml:space="preserve"> for yourself in the past ten</w:t>
      </w:r>
      <w:r w:rsidR="002D20B7">
        <w:t xml:space="preserve"> </w:t>
      </w:r>
      <w:r w:rsidRPr="00940CD9">
        <w:t>years?</w:t>
      </w:r>
    </w:p>
    <w:p w:rsidR="008F518F" w:rsidRPr="00940CD9" w:rsidRDefault="008F518F"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 not the subject of this</w:t>
      </w:r>
      <w:r w:rsidR="002D20B7">
        <w:t xml:space="preserve"> </w:t>
      </w:r>
      <w:r w:rsidRPr="00940CD9">
        <w:t>investigati</w:t>
      </w:r>
      <w:r w:rsidR="002D20B7">
        <w:t>o</w:t>
      </w:r>
      <w:r w:rsidRPr="00940CD9">
        <w:t>n.</w:t>
      </w:r>
    </w:p>
    <w:p w:rsidR="008F518F" w:rsidRPr="00940CD9" w:rsidRDefault="008F518F" w:rsidP="004A0A42">
      <w:pPr>
        <w:pStyle w:val="Question"/>
      </w:pPr>
      <w:r w:rsidRPr="00940CD9">
        <w:t>Q.</w:t>
      </w:r>
      <w:r w:rsidRPr="00940CD9">
        <w:tab/>
        <w:t>You have more than one cent of annual</w:t>
      </w:r>
      <w:r w:rsidR="00173205">
        <w:t xml:space="preserve"> </w:t>
      </w:r>
      <w:r w:rsidRPr="00940CD9">
        <w:t>income, don't you?</w:t>
      </w:r>
    </w:p>
    <w:p w:rsidR="008F518F" w:rsidRPr="00940CD9" w:rsidRDefault="008F518F" w:rsidP="004A0A42">
      <w:pPr>
        <w:pStyle w:val="Question"/>
      </w:pPr>
      <w:r w:rsidRPr="00940CD9">
        <w:t>A.</w:t>
      </w:r>
      <w:r w:rsidRPr="00940CD9">
        <w:tab/>
        <w:t>Please define "income," with positive law.</w:t>
      </w:r>
    </w:p>
    <w:p w:rsidR="008F518F" w:rsidRPr="00940CD9" w:rsidRDefault="008F518F" w:rsidP="004A0A42">
      <w:pPr>
        <w:pStyle w:val="Question"/>
      </w:pPr>
      <w:r w:rsidRPr="00940CD9">
        <w:t>Q.</w:t>
      </w:r>
      <w:r w:rsidRPr="00940CD9">
        <w:tab/>
        <w:t>You have earned more than one cent of</w:t>
      </w:r>
      <w:r w:rsidR="002D20B7">
        <w:t xml:space="preserve"> </w:t>
      </w:r>
      <w:r w:rsidRPr="00940CD9">
        <w:t>income during the -- well, the past year, haven't</w:t>
      </w:r>
      <w:r w:rsidR="002D20B7">
        <w:t xml:space="preserve"> </w:t>
      </w:r>
      <w:r w:rsidRPr="00940CD9">
        <w:t>you?</w:t>
      </w:r>
    </w:p>
    <w:p w:rsidR="008F518F" w:rsidRDefault="008F518F" w:rsidP="004A0A42">
      <w:pPr>
        <w:pStyle w:val="Question"/>
      </w:pPr>
      <w:r w:rsidRPr="00940CD9">
        <w:t>A.</w:t>
      </w:r>
      <w:r w:rsidRPr="00940CD9">
        <w:tab/>
        <w:t>Please define "income."</w:t>
      </w:r>
    </w:p>
    <w:tbl>
      <w:tblPr>
        <w:tblStyle w:val="TableGrid"/>
        <w:tblW w:w="0" w:type="auto"/>
        <w:tblInd w:w="0" w:type="dxa"/>
        <w:tblLook w:val="01E0" w:firstRow="1" w:lastRow="1" w:firstColumn="1" w:lastColumn="1" w:noHBand="0" w:noVBand="0"/>
      </w:tblPr>
      <w:tblGrid>
        <w:gridCol w:w="10152"/>
      </w:tblGrid>
      <w:tr w:rsidR="00740AEE">
        <w:tc>
          <w:tcPr>
            <w:tcW w:w="10152" w:type="dxa"/>
            <w:tcBorders>
              <w:top w:val="single" w:sz="4" w:space="0" w:color="auto"/>
              <w:left w:val="single" w:sz="4" w:space="0" w:color="auto"/>
              <w:bottom w:val="single" w:sz="4" w:space="0" w:color="auto"/>
              <w:right w:val="single" w:sz="4" w:space="0" w:color="auto"/>
            </w:tcBorders>
          </w:tcPr>
          <w:p w:rsidR="00740AEE" w:rsidRPr="00870F52" w:rsidRDefault="00740AEE" w:rsidP="00F91986">
            <w:r w:rsidRPr="001E32AE">
              <w:rPr>
                <w:u w:val="single"/>
              </w:rPr>
              <w:t>AMPLIFIED RES</w:t>
            </w:r>
            <w:r>
              <w:rPr>
                <w:u w:val="single"/>
              </w:rPr>
              <w:t>P</w:t>
            </w:r>
            <w:r w:rsidRPr="001E32AE">
              <w:rPr>
                <w:u w:val="single"/>
              </w:rPr>
              <w:t>ONSE</w:t>
            </w:r>
            <w:r>
              <w:t xml:space="preserve">:  [FACT] Because </w:t>
            </w:r>
            <w:r w:rsidR="009F7A49">
              <w:t>&lt;&lt;U.S. ATTORNEY NAME&gt;&gt;</w:t>
            </w:r>
            <w:r>
              <w:t xml:space="preserve"> refused to provide legal definitions of terms, then the deponent has provided his definitions in section </w:t>
            </w:r>
            <w:r>
              <w:fldChar w:fldCharType="begin"/>
            </w:r>
            <w:r>
              <w:instrText xml:space="preserve"> REF _Ref127340828 \r \h </w:instrText>
            </w:r>
            <w:r>
              <w:fldChar w:fldCharType="separate"/>
            </w:r>
            <w:r w:rsidR="00345150">
              <w:t>3</w:t>
            </w:r>
            <w:r>
              <w:fldChar w:fldCharType="end"/>
            </w:r>
            <w:r>
              <w:t xml:space="preserve"> and following.</w:t>
            </w:r>
          </w:p>
        </w:tc>
      </w:tr>
    </w:tbl>
    <w:p w:rsidR="008F518F" w:rsidRPr="00940CD9" w:rsidRDefault="008F518F" w:rsidP="004A0A42">
      <w:pPr>
        <w:pStyle w:val="Question"/>
      </w:pPr>
      <w:r w:rsidRPr="00940CD9">
        <w:t>Q.</w:t>
      </w:r>
      <w:r w:rsidRPr="00940CD9">
        <w:tab/>
        <w:t xml:space="preserve">Back when you were working with the </w:t>
      </w:r>
      <w:r w:rsidR="009F7A49">
        <w:t>&lt;&lt;FORMER EMPLOYER NAME&gt;&gt;</w:t>
      </w:r>
      <w:r w:rsidRPr="00940CD9">
        <w:t>,</w:t>
      </w:r>
      <w:r w:rsidR="002D20B7">
        <w:t xml:space="preserve"> </w:t>
      </w:r>
      <w:r w:rsidRPr="00940CD9">
        <w:t>you certainly had more than one cent of income,</w:t>
      </w:r>
      <w:r w:rsidR="002D20B7">
        <w:t xml:space="preserve"> </w:t>
      </w:r>
      <w:r w:rsidRPr="00940CD9">
        <w:t>didn't you?</w:t>
      </w:r>
    </w:p>
    <w:p w:rsidR="008F518F" w:rsidRDefault="008F518F" w:rsidP="004A0A42">
      <w:pPr>
        <w:pStyle w:val="Question"/>
      </w:pPr>
      <w:r w:rsidRPr="00940CD9">
        <w:t>A.</w:t>
      </w:r>
      <w:r w:rsidRPr="00940CD9">
        <w:tab/>
        <w:t>Please define "income."</w:t>
      </w:r>
    </w:p>
    <w:p w:rsidR="008F518F" w:rsidRPr="00940CD9" w:rsidRDefault="008F518F" w:rsidP="004A0A42">
      <w:pPr>
        <w:pStyle w:val="Question"/>
      </w:pPr>
      <w:r w:rsidRPr="00940CD9">
        <w:t>Q.</w:t>
      </w:r>
      <w:r w:rsidRPr="00940CD9">
        <w:tab/>
        <w:t>During the period that you were working for</w:t>
      </w:r>
      <w:r w:rsidR="002D20B7">
        <w:t xml:space="preserve"> </w:t>
      </w:r>
      <w:r w:rsidRPr="00940CD9">
        <w:t xml:space="preserve">the </w:t>
      </w:r>
      <w:r w:rsidR="009F7A49">
        <w:t>&lt;&lt;FORMER EMPLOYER NAME&gt;&gt;</w:t>
      </w:r>
      <w:r w:rsidRPr="00940CD9">
        <w:t>, did you prepare your own federal income</w:t>
      </w:r>
      <w:r w:rsidR="002D20B7">
        <w:t xml:space="preserve"> </w:t>
      </w:r>
      <w:r w:rsidRPr="00940CD9">
        <w:t>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w:t>
      </w:r>
    </w:p>
    <w:p w:rsidR="008F518F" w:rsidRDefault="008F518F"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 not the subject of this</w:t>
      </w:r>
      <w:r w:rsidR="002D20B7">
        <w:t xml:space="preserve"> </w:t>
      </w:r>
      <w:r w:rsidRPr="00940CD9">
        <w:t>investigation.</w:t>
      </w:r>
    </w:p>
    <w:tbl>
      <w:tblPr>
        <w:tblStyle w:val="TableGrid"/>
        <w:tblW w:w="0" w:type="auto"/>
        <w:tblInd w:w="0" w:type="dxa"/>
        <w:tblLook w:val="01E0" w:firstRow="1" w:lastRow="1" w:firstColumn="1" w:lastColumn="1" w:noHBand="0" w:noVBand="0"/>
      </w:tblPr>
      <w:tblGrid>
        <w:gridCol w:w="10152"/>
      </w:tblGrid>
      <w:tr w:rsidR="000F57DD">
        <w:tc>
          <w:tcPr>
            <w:tcW w:w="10152" w:type="dxa"/>
            <w:tcBorders>
              <w:top w:val="single" w:sz="4" w:space="0" w:color="auto"/>
              <w:left w:val="single" w:sz="4" w:space="0" w:color="auto"/>
              <w:bottom w:val="single" w:sz="4" w:space="0" w:color="auto"/>
              <w:right w:val="single" w:sz="4" w:space="0" w:color="auto"/>
            </w:tcBorders>
          </w:tcPr>
          <w:p w:rsidR="000F57DD" w:rsidRPr="000F57DD" w:rsidRDefault="000F57DD"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t>. Never mind the “not the subject of this investigation”.</w:t>
            </w:r>
            <w:r w:rsidRPr="000F57DD">
              <w:t xml:space="preserve"> </w:t>
            </w:r>
          </w:p>
        </w:tc>
      </w:tr>
    </w:tbl>
    <w:p w:rsidR="00173205" w:rsidRDefault="00173205" w:rsidP="00B327BF">
      <w:pPr>
        <w:pStyle w:val="Heading2"/>
      </w:pPr>
      <w:bookmarkStart w:id="137" w:name="_Toc128210526"/>
      <w:r>
        <w:t>Filing status of deponent</w:t>
      </w:r>
      <w:bookmarkEnd w:id="137"/>
    </w:p>
    <w:p w:rsidR="008F518F" w:rsidRPr="00940CD9" w:rsidRDefault="008F518F" w:rsidP="004A0A42">
      <w:pPr>
        <w:pStyle w:val="Question"/>
      </w:pPr>
      <w:r w:rsidRPr="00940CD9">
        <w:t>Q.</w:t>
      </w:r>
      <w:r w:rsidRPr="00940CD9">
        <w:tab/>
        <w:t>Do you claim nonresident status</w:t>
      </w:r>
      <w:r w:rsidR="00D27E98">
        <w:fldChar w:fldCharType="begin"/>
      </w:r>
      <w:r w:rsidR="00D27E98">
        <w:instrText xml:space="preserve"> XE "</w:instrText>
      </w:r>
      <w:r w:rsidR="00D27E98" w:rsidRPr="00471F0F">
        <w:instrText>nonresident status</w:instrText>
      </w:r>
      <w:r w:rsidR="00D27E98">
        <w:instrText xml:space="preserve">" </w:instrText>
      </w:r>
      <w:r w:rsidR="00D27E98">
        <w:fldChar w:fldCharType="end"/>
      </w:r>
      <w:r w:rsidRPr="00940CD9">
        <w:t xml:space="preserve"> for</w:t>
      </w:r>
      <w:r w:rsidR="002D20B7">
        <w:t xml:space="preserve"> </w:t>
      </w:r>
      <w:r w:rsidRPr="00940CD9">
        <w:t>yourself?</w:t>
      </w:r>
    </w:p>
    <w:p w:rsidR="008F518F" w:rsidRPr="00940CD9" w:rsidRDefault="008F518F" w:rsidP="004A0A42">
      <w:pPr>
        <w:pStyle w:val="Question"/>
      </w:pPr>
      <w:r w:rsidRPr="00940CD9">
        <w:t>A.</w:t>
      </w:r>
      <w:r w:rsidRPr="00940CD9">
        <w:tab/>
        <w:t>Nonresident what?</w:t>
      </w:r>
    </w:p>
    <w:p w:rsidR="008F518F" w:rsidRPr="00940CD9" w:rsidRDefault="008F518F" w:rsidP="004A0A42">
      <w:pPr>
        <w:pStyle w:val="Question"/>
      </w:pPr>
      <w:r w:rsidRPr="00940CD9">
        <w:t>Q.</w:t>
      </w:r>
      <w:r w:rsidRPr="00940CD9">
        <w:tab/>
        <w:t>Status.</w:t>
      </w:r>
    </w:p>
    <w:p w:rsidR="008F518F" w:rsidRPr="00940CD9" w:rsidRDefault="008F518F" w:rsidP="004A0A42">
      <w:pPr>
        <w:pStyle w:val="Question"/>
      </w:pPr>
      <w:r w:rsidRPr="00940CD9">
        <w:t>A.</w:t>
      </w:r>
      <w:r w:rsidRPr="00940CD9">
        <w:tab/>
        <w:t xml:space="preserve">Well, in relation to what? What </w:t>
      </w:r>
      <w:r w:rsidR="002D20B7">
        <w:t>–</w:t>
      </w:r>
      <w:r w:rsidRPr="00940CD9">
        <w:t xml:space="preserve"> what</w:t>
      </w:r>
      <w:r w:rsidR="002D20B7">
        <w:t xml:space="preserve"> </w:t>
      </w:r>
      <w:r w:rsidRPr="00940CD9">
        <w:t>section of the code defines that?</w:t>
      </w:r>
    </w:p>
    <w:p w:rsidR="008F518F" w:rsidRPr="00940CD9" w:rsidRDefault="008F518F" w:rsidP="004A0A42">
      <w:pPr>
        <w:pStyle w:val="Question"/>
      </w:pPr>
      <w:r w:rsidRPr="00940CD9">
        <w:t>Q.</w:t>
      </w:r>
      <w:r w:rsidRPr="00940CD9">
        <w:tab/>
        <w:t>I'm not even talking about the code. I'm</w:t>
      </w:r>
      <w:r w:rsidR="002D20B7">
        <w:t xml:space="preserve"> </w:t>
      </w:r>
      <w:r w:rsidRPr="00940CD9">
        <w:t>just saying do you claim -</w:t>
      </w:r>
      <w:r w:rsidRPr="00940CD9">
        <w:noBreakHyphen/>
      </w:r>
    </w:p>
    <w:p w:rsidR="008F518F" w:rsidRPr="00940CD9" w:rsidRDefault="008F518F" w:rsidP="004A0A42">
      <w:pPr>
        <w:pStyle w:val="Question"/>
      </w:pPr>
      <w:r w:rsidRPr="00940CD9">
        <w:t>A.</w:t>
      </w:r>
      <w:r w:rsidRPr="00940CD9">
        <w:tab/>
        <w:t>Well, that's the thing I can talk about</w:t>
      </w:r>
      <w:r w:rsidR="002D20B7">
        <w:t xml:space="preserve"> </w:t>
      </w:r>
      <w:r w:rsidRPr="00940CD9">
        <w:t>here because this is a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rsidRPr="00940CD9">
        <w:t>.</w:t>
      </w:r>
    </w:p>
    <w:p w:rsidR="008F518F" w:rsidRPr="00940CD9" w:rsidRDefault="008F518F" w:rsidP="004A0A42">
      <w:pPr>
        <w:pStyle w:val="Question"/>
      </w:pPr>
      <w:r w:rsidRPr="00940CD9">
        <w:t>Q.</w:t>
      </w:r>
      <w:r w:rsidRPr="00940CD9">
        <w:tab/>
        <w:t>Do you claim nonresident status</w:t>
      </w:r>
      <w:r w:rsidR="00D27E98">
        <w:fldChar w:fldCharType="begin"/>
      </w:r>
      <w:r w:rsidR="00D27E98">
        <w:instrText xml:space="preserve"> XE "</w:instrText>
      </w:r>
      <w:r w:rsidR="00D27E98" w:rsidRPr="00471F0F">
        <w:instrText>nonresident status</w:instrText>
      </w:r>
      <w:r w:rsidR="00D27E98">
        <w:instrText xml:space="preserve">" </w:instrText>
      </w:r>
      <w:r w:rsidR="00D27E98">
        <w:fldChar w:fldCharType="end"/>
      </w:r>
      <w:r w:rsidRPr="00940CD9">
        <w:t xml:space="preserve"> for</w:t>
      </w:r>
      <w:r w:rsidR="002D20B7">
        <w:t xml:space="preserve"> </w:t>
      </w:r>
      <w:r w:rsidRPr="00940CD9">
        <w:t>yourself?</w:t>
      </w:r>
    </w:p>
    <w:p w:rsidR="008F518F" w:rsidRPr="00940CD9" w:rsidRDefault="008F518F" w:rsidP="004A0A42">
      <w:pPr>
        <w:pStyle w:val="Question"/>
      </w:pPr>
      <w:r w:rsidRPr="00940CD9">
        <w:t>A.</w:t>
      </w:r>
      <w:r w:rsidRPr="00940CD9">
        <w:tab/>
        <w:t>I claim -- well, when you use "claim,"</w:t>
      </w:r>
      <w:r w:rsidR="002D20B7">
        <w:t xml:space="preserve"> </w:t>
      </w:r>
      <w:r w:rsidRPr="00940CD9">
        <w:t>you -- you mean -- well, please define what you mean by "claim."</w:t>
      </w:r>
    </w:p>
    <w:p w:rsidR="008F518F" w:rsidRPr="00940CD9" w:rsidRDefault="008F518F" w:rsidP="004A0A42">
      <w:pPr>
        <w:pStyle w:val="Question"/>
      </w:pPr>
      <w:r w:rsidRPr="00940CD9">
        <w:t>Q.</w:t>
      </w:r>
      <w:r w:rsidRPr="00940CD9">
        <w:tab/>
        <w:t>Do you consider yourself a person of</w:t>
      </w:r>
      <w:r w:rsidR="002D20B7">
        <w:t xml:space="preserve"> </w:t>
      </w:r>
      <w:r w:rsidRPr="00940CD9">
        <w:t>nonresident status</w:t>
      </w:r>
      <w:r w:rsidR="00D27E98">
        <w:fldChar w:fldCharType="begin"/>
      </w:r>
      <w:r w:rsidR="00D27E98">
        <w:instrText xml:space="preserve"> XE "</w:instrText>
      </w:r>
      <w:r w:rsidR="00D27E98" w:rsidRPr="00471F0F">
        <w:instrText>nonresident status</w:instrText>
      </w:r>
      <w:r w:rsidR="00D27E98">
        <w:instrText xml:space="preserve">" </w:instrText>
      </w:r>
      <w:r w:rsidR="00D27E98">
        <w:fldChar w:fldCharType="end"/>
      </w:r>
      <w:r w:rsidRPr="00940CD9">
        <w:t>?</w:t>
      </w:r>
    </w:p>
    <w:p w:rsidR="002D20B7" w:rsidRDefault="008F518F" w:rsidP="004A0A42">
      <w:pPr>
        <w:pStyle w:val="Question"/>
      </w:pPr>
      <w:r w:rsidRPr="00940CD9">
        <w:t>A.</w:t>
      </w:r>
      <w:r w:rsidRPr="00940CD9">
        <w:tab/>
        <w:t xml:space="preserve">I am a nonresident alien 26 U.S.C. </w:t>
      </w:r>
      <w:r w:rsidR="00451022">
        <w:t>§</w:t>
      </w:r>
      <w:r w:rsidRPr="00940CD9">
        <w:t>770l(b)(1)(B)</w:t>
      </w:r>
      <w:r w:rsidR="00451022">
        <w:fldChar w:fldCharType="begin"/>
      </w:r>
      <w:r w:rsidR="00451022">
        <w:instrText xml:space="preserve"> TA \l "</w:instrText>
      </w:r>
      <w:r w:rsidR="00451022" w:rsidRPr="001D7E4C">
        <w:instrText>26 U.S.C. §770l(b)(1)(B)</w:instrText>
      </w:r>
      <w:r w:rsidR="00451022">
        <w:instrText xml:space="preserve">" \s "26 U.S.C. §770l(b)(1)(B)" \c 2 </w:instrText>
      </w:r>
      <w:r w:rsidR="00451022">
        <w:fldChar w:fldCharType="end"/>
      </w:r>
      <w:r w:rsidRPr="00940CD9">
        <w:t>,</w:t>
      </w:r>
      <w:r w:rsidR="002D20B7">
        <w:t xml:space="preserve"> </w:t>
      </w:r>
      <w:r w:rsidRPr="00940CD9">
        <w:t>and I am a national, but not a citizen, under federal law.</w:t>
      </w:r>
      <w:r w:rsidR="002D20B7">
        <w:t xml:space="preserve"> </w:t>
      </w:r>
    </w:p>
    <w:p w:rsidR="008F518F" w:rsidRPr="00940CD9" w:rsidRDefault="008F518F" w:rsidP="004A0A42">
      <w:pPr>
        <w:pStyle w:val="Question"/>
      </w:pPr>
      <w:r w:rsidRPr="00940CD9">
        <w:t>Q.</w:t>
      </w:r>
      <w:r w:rsidRPr="00940CD9">
        <w:tab/>
        <w:t>All right. And because of that status, you believe that you're exempt from the federal income</w:t>
      </w:r>
      <w:r w:rsidR="002D20B7">
        <w:t xml:space="preserve"> </w:t>
      </w:r>
      <w:r w:rsidRPr="00940CD9">
        <w:t>tax 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rsidRPr="00940CD9">
        <w:t>?</w:t>
      </w:r>
    </w:p>
    <w:p w:rsidR="008F518F" w:rsidRDefault="008F518F" w:rsidP="004A0A42">
      <w:pPr>
        <w:pStyle w:val="Question"/>
      </w:pPr>
      <w:r w:rsidRPr="00940CD9">
        <w:t>A.</w:t>
      </w:r>
      <w:r w:rsidRPr="00940CD9">
        <w:tab/>
        <w:t>No, no, not at all. Exempt</w:t>
      </w:r>
      <w:r w:rsidR="00E33EA3">
        <w:fldChar w:fldCharType="begin"/>
      </w:r>
      <w:r w:rsidR="00E33EA3">
        <w:instrText xml:space="preserve"> XE "</w:instrText>
      </w:r>
      <w:r w:rsidR="00E33EA3" w:rsidRPr="00C611B2">
        <w:instrText>Exempt</w:instrText>
      </w:r>
      <w:r w:rsidR="00E33EA3">
        <w:instrText xml:space="preserve">" </w:instrText>
      </w:r>
      <w:r w:rsidR="00E33EA3">
        <w:fldChar w:fldCharType="end"/>
      </w:r>
      <w:r w:rsidRPr="00940CD9">
        <w:t xml:space="preserve"> has a very</w:t>
      </w:r>
      <w:r w:rsidR="002D20B7">
        <w:t xml:space="preserve"> </w:t>
      </w:r>
      <w:r w:rsidRPr="00940CD9">
        <w:t>specific, legal meaning. And there's very specific criteria for being exempt.</w:t>
      </w:r>
    </w:p>
    <w:tbl>
      <w:tblPr>
        <w:tblStyle w:val="TableGrid"/>
        <w:tblW w:w="0" w:type="auto"/>
        <w:tblInd w:w="0" w:type="dxa"/>
        <w:tblLook w:val="01E0" w:firstRow="1" w:lastRow="1" w:firstColumn="1" w:lastColumn="1" w:noHBand="0" w:noVBand="0"/>
      </w:tblPr>
      <w:tblGrid>
        <w:gridCol w:w="10152"/>
      </w:tblGrid>
      <w:tr w:rsidR="000F57DD">
        <w:tc>
          <w:tcPr>
            <w:tcW w:w="10152" w:type="dxa"/>
            <w:tcBorders>
              <w:top w:val="single" w:sz="4" w:space="0" w:color="auto"/>
              <w:left w:val="single" w:sz="4" w:space="0" w:color="auto"/>
              <w:bottom w:val="single" w:sz="4" w:space="0" w:color="auto"/>
              <w:right w:val="single" w:sz="4" w:space="0" w:color="auto"/>
            </w:tcBorders>
          </w:tcPr>
          <w:p w:rsidR="000F57DD" w:rsidRDefault="000F57DD" w:rsidP="00277EB4">
            <w:r w:rsidRPr="001E32AE">
              <w:rPr>
                <w:u w:val="single"/>
              </w:rPr>
              <w:t>AMPLIFIED RES</w:t>
            </w:r>
            <w:r>
              <w:rPr>
                <w:u w:val="single"/>
              </w:rPr>
              <w:t>P</w:t>
            </w:r>
            <w:r w:rsidRPr="001E32AE">
              <w:rPr>
                <w:u w:val="single"/>
              </w:rPr>
              <w:t>ONSE</w:t>
            </w:r>
            <w:r>
              <w:t>:  [FACT] See the following link for authorities on “exempt”:</w:t>
            </w:r>
            <w:r>
              <w:br/>
            </w:r>
            <w:hyperlink r:id="rId230" w:history="1">
              <w:r w:rsidR="00374D8B" w:rsidRPr="00374D8B">
                <w:rPr>
                  <w:rStyle w:val="Hyperlink"/>
                </w:rPr>
                <w:t>http://famguardian.org/TaxFreedom/CitesByTopic/ExemptIndividual.htm</w:t>
              </w:r>
            </w:hyperlink>
          </w:p>
          <w:p w:rsidR="00D27E98" w:rsidRDefault="00D27E98" w:rsidP="00277EB4">
            <w:hyperlink r:id="rId231" w:history="1">
              <w:r w:rsidRPr="00B96DBA">
                <w:rPr>
                  <w:rStyle w:val="Hyperlink"/>
                </w:rPr>
                <w:t>http://famguardian.org/Subjects/Taxes/Articles/TaxpayerVNontaxpayer.htm</w:t>
              </w:r>
            </w:hyperlink>
          </w:p>
          <w:p w:rsidR="00D27E98" w:rsidRDefault="00D27E98" w:rsidP="00277EB4"/>
          <w:p w:rsidR="00D27E98" w:rsidRPr="00D27E98" w:rsidRDefault="00D27E98" w:rsidP="00277EB4">
            <w:r>
              <w:t>The above are also included as Exhibit D6</w:t>
            </w:r>
            <w:r>
              <w:fldChar w:fldCharType="begin"/>
            </w:r>
            <w:r>
              <w:instrText xml:space="preserve"> XE "</w:instrText>
            </w:r>
            <w:r w:rsidRPr="0092618E">
              <w:instrText>EXHIBITS:Exhibit D6</w:instrText>
            </w:r>
            <w:r>
              <w:instrText xml:space="preserve">" </w:instrText>
            </w:r>
            <w:r>
              <w:fldChar w:fldCharType="end"/>
            </w:r>
            <w:r>
              <w:t>.</w:t>
            </w:r>
          </w:p>
        </w:tc>
      </w:tr>
    </w:tbl>
    <w:p w:rsidR="008F518F" w:rsidRPr="00940CD9" w:rsidRDefault="008F518F" w:rsidP="004A0A42">
      <w:pPr>
        <w:pStyle w:val="Question"/>
      </w:pPr>
      <w:r w:rsidRPr="00940CD9">
        <w:t>Q.</w:t>
      </w:r>
      <w:r w:rsidRPr="00940CD9">
        <w:tab/>
        <w:t>All right.</w:t>
      </w:r>
    </w:p>
    <w:p w:rsidR="008F518F" w:rsidRDefault="008F518F" w:rsidP="004A0A42">
      <w:pPr>
        <w:pStyle w:val="Question"/>
      </w:pPr>
      <w:r w:rsidRPr="00940CD9">
        <w:t>A.</w:t>
      </w:r>
      <w:r w:rsidRPr="00940CD9">
        <w:tab/>
        <w:t>I'm not an exempt individual. There's a</w:t>
      </w:r>
      <w:r w:rsidR="002D20B7">
        <w:t xml:space="preserve"> </w:t>
      </w:r>
      <w:r w:rsidRPr="00940CD9">
        <w:t>difference between not subject to the code and being</w:t>
      </w:r>
      <w:r w:rsidR="002D20B7">
        <w:t xml:space="preserve"> </w:t>
      </w:r>
      <w:r w:rsidRPr="00940CD9">
        <w:t>subject but exempt, very big difference.</w:t>
      </w:r>
    </w:p>
    <w:tbl>
      <w:tblPr>
        <w:tblStyle w:val="TableGrid"/>
        <w:tblW w:w="0" w:type="auto"/>
        <w:tblInd w:w="0" w:type="dxa"/>
        <w:tblLook w:val="01E0" w:firstRow="1" w:lastRow="1" w:firstColumn="1" w:lastColumn="1" w:noHBand="0" w:noVBand="0"/>
      </w:tblPr>
      <w:tblGrid>
        <w:gridCol w:w="10152"/>
      </w:tblGrid>
      <w:tr w:rsidR="000F57DD">
        <w:tc>
          <w:tcPr>
            <w:tcW w:w="10152" w:type="dxa"/>
            <w:tcBorders>
              <w:top w:val="single" w:sz="4" w:space="0" w:color="auto"/>
              <w:left w:val="single" w:sz="4" w:space="0" w:color="auto"/>
              <w:bottom w:val="single" w:sz="4" w:space="0" w:color="auto"/>
              <w:right w:val="single" w:sz="4" w:space="0" w:color="auto"/>
            </w:tcBorders>
          </w:tcPr>
          <w:p w:rsidR="000F57DD" w:rsidRDefault="000F57DD" w:rsidP="00277EB4">
            <w:r w:rsidRPr="001E32AE">
              <w:rPr>
                <w:u w:val="single"/>
              </w:rPr>
              <w:t>AMPLIFIED RES</w:t>
            </w:r>
            <w:r>
              <w:rPr>
                <w:u w:val="single"/>
              </w:rPr>
              <w:t>P</w:t>
            </w:r>
            <w:r w:rsidRPr="001E32AE">
              <w:rPr>
                <w:u w:val="single"/>
              </w:rPr>
              <w:t>ONSE</w:t>
            </w:r>
            <w:r>
              <w:t>:  [FACT] See the following link for authorities on “taxpayer” v. “nontaxpayer”:</w:t>
            </w:r>
            <w:r>
              <w:br/>
            </w:r>
            <w:hyperlink r:id="rId232" w:history="1">
              <w:r w:rsidR="00374D8B" w:rsidRPr="00374D8B">
                <w:rPr>
                  <w:rStyle w:val="Hyperlink"/>
                </w:rPr>
                <w:t>http://famguardian.org/Subjects/Taxes/Articles/TaxpayerVNontaxpayer.htm</w:t>
              </w:r>
            </w:hyperlink>
          </w:p>
          <w:p w:rsidR="000F57DD" w:rsidRDefault="000F57DD" w:rsidP="00277EB4"/>
          <w:p w:rsidR="000F57DD" w:rsidRPr="000F57DD" w:rsidRDefault="000F57DD" w:rsidP="00277EB4">
            <w:r>
              <w:t>The above article is also included as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8F518F" w:rsidRPr="00940CD9" w:rsidRDefault="008F518F" w:rsidP="004A0A42">
      <w:pPr>
        <w:pStyle w:val="Question"/>
      </w:pPr>
      <w:r w:rsidRPr="00940CD9">
        <w:t>Q.</w:t>
      </w:r>
      <w:r w:rsidRPr="00940CD9">
        <w:tab/>
        <w:t>Okay. Due to your nonresident alien</w:t>
      </w:r>
      <w:r w:rsidR="002D20B7">
        <w:t xml:space="preserve"> </w:t>
      </w:r>
      <w:r w:rsidRPr="00940CD9">
        <w:t>status, you believe you're not subject to the</w:t>
      </w:r>
      <w:r w:rsidR="002D20B7">
        <w:t xml:space="preserve"> </w:t>
      </w:r>
      <w:r w:rsidRPr="00940CD9">
        <w:t>Internal Revenue Code</w:t>
      </w:r>
      <w:r w:rsidR="00A66C8C">
        <w:fldChar w:fldCharType="begin"/>
      </w:r>
      <w:r w:rsidR="00A66C8C">
        <w:instrText xml:space="preserve"> TA \s "Internal Revenue Code" </w:instrText>
      </w:r>
      <w:r w:rsidR="00A66C8C">
        <w:fldChar w:fldCharType="end"/>
      </w:r>
      <w:r w:rsidRPr="00940CD9">
        <w:t>; is that correct?</w:t>
      </w:r>
    </w:p>
    <w:p w:rsidR="002D20B7" w:rsidRDefault="008F518F"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 not the subject of this</w:t>
      </w:r>
      <w:r w:rsidR="002D20B7">
        <w:t xml:space="preserve"> </w:t>
      </w:r>
      <w:r w:rsidRPr="00940CD9">
        <w:t>investigation. Well, actually, yes, I -- I believe</w:t>
      </w:r>
      <w:r w:rsidR="002D20B7">
        <w:t xml:space="preserve"> </w:t>
      </w:r>
      <w:r w:rsidRPr="00940CD9">
        <w:t>that I'm not subject to the Internal Revenue Code</w:t>
      </w:r>
      <w:r w:rsidR="00A66C8C">
        <w:fldChar w:fldCharType="begin"/>
      </w:r>
      <w:r w:rsidR="00A66C8C">
        <w:instrText xml:space="preserve"> TA \s "Internal Revenue Code" </w:instrText>
      </w:r>
      <w:r w:rsidR="00A66C8C">
        <w:fldChar w:fldCharType="end"/>
      </w:r>
      <w:r w:rsidRPr="00940CD9">
        <w:t>,</w:t>
      </w:r>
      <w:r w:rsidR="002D20B7">
        <w:t xml:space="preserve"> </w:t>
      </w:r>
      <w:r w:rsidRPr="00940CD9">
        <w:t>because I don't engage in any taxable activities.</w:t>
      </w:r>
      <w:r w:rsidR="002D20B7">
        <w:t xml:space="preserve"> </w:t>
      </w:r>
    </w:p>
    <w:p w:rsidR="002D20B7" w:rsidRDefault="008F518F" w:rsidP="004A0A42">
      <w:pPr>
        <w:pStyle w:val="Question"/>
      </w:pPr>
      <w:r w:rsidRPr="00940CD9">
        <w:t>Q.</w:t>
      </w:r>
      <w:r w:rsidRPr="00940CD9">
        <w:tab/>
        <w:t>Did you engage in taxable activities when</w:t>
      </w:r>
      <w:r w:rsidR="002D20B7">
        <w:t xml:space="preserve"> </w:t>
      </w:r>
      <w:r w:rsidRPr="00940CD9">
        <w:t xml:space="preserve">you were a -- working for a contractor for the </w:t>
      </w:r>
      <w:r w:rsidR="009F7A49">
        <w:t>&lt;&lt;FORMER EMPLOYER NAME&gt;&gt;</w:t>
      </w:r>
      <w:r w:rsidRPr="00940CD9">
        <w:t>?</w:t>
      </w:r>
    </w:p>
    <w:p w:rsidR="008F518F" w:rsidRDefault="008F518F"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 not the subject of this investigation.</w:t>
      </w:r>
    </w:p>
    <w:tbl>
      <w:tblPr>
        <w:tblStyle w:val="TableGrid"/>
        <w:tblW w:w="0" w:type="auto"/>
        <w:tblInd w:w="0" w:type="dxa"/>
        <w:tblLook w:val="01E0" w:firstRow="1" w:lastRow="1" w:firstColumn="1" w:lastColumn="1" w:noHBand="0" w:noVBand="0"/>
      </w:tblPr>
      <w:tblGrid>
        <w:gridCol w:w="10152"/>
      </w:tblGrid>
      <w:tr w:rsidR="000F57DD">
        <w:tc>
          <w:tcPr>
            <w:tcW w:w="10152" w:type="dxa"/>
            <w:tcBorders>
              <w:top w:val="single" w:sz="4" w:space="0" w:color="auto"/>
              <w:left w:val="single" w:sz="4" w:space="0" w:color="auto"/>
              <w:bottom w:val="single" w:sz="4" w:space="0" w:color="auto"/>
              <w:right w:val="single" w:sz="4" w:space="0" w:color="auto"/>
            </w:tcBorders>
          </w:tcPr>
          <w:p w:rsidR="000F57DD" w:rsidRPr="000F57DD" w:rsidRDefault="000F57DD"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t>. Omit the “not the subject of this investigation”.</w:t>
            </w:r>
            <w:r w:rsidRPr="000F57DD">
              <w:t xml:space="preserve"> </w:t>
            </w:r>
          </w:p>
        </w:tc>
      </w:tr>
    </w:tbl>
    <w:p w:rsidR="008F518F" w:rsidRPr="00940CD9" w:rsidRDefault="008F518F" w:rsidP="004A0A42">
      <w:pPr>
        <w:pStyle w:val="Question"/>
      </w:pPr>
      <w:r w:rsidRPr="00940CD9">
        <w:t>Q.</w:t>
      </w:r>
      <w:r w:rsidRPr="00940CD9">
        <w:tab/>
        <w:t>Well, are you refusing to answer that</w:t>
      </w:r>
      <w:r w:rsidR="002D20B7">
        <w:t xml:space="preserve"> </w:t>
      </w:r>
      <w:r w:rsidRPr="00940CD9">
        <w:t>because of the Fifth Amendment</w:t>
      </w:r>
      <w:r w:rsidR="00EF11EB">
        <w:fldChar w:fldCharType="begin"/>
      </w:r>
      <w:r w:rsidR="00EF11EB">
        <w:instrText xml:space="preserve"> TA \s "Fifth Amendment" </w:instrText>
      </w:r>
      <w:r w:rsidR="00EF11EB">
        <w:fldChar w:fldCharType="end"/>
      </w:r>
      <w:r w:rsidRPr="00940CD9">
        <w:t xml:space="preserve"> </w:t>
      </w:r>
      <w:r w:rsidR="00F73093">
        <w:t xml:space="preserve"> </w:t>
      </w:r>
      <w:r w:rsidRPr="00940CD9">
        <w:t>or because it's not</w:t>
      </w:r>
      <w:r w:rsidR="002D20B7">
        <w:t xml:space="preserve"> </w:t>
      </w:r>
      <w:r w:rsidRPr="00940CD9">
        <w:t>subject to this -</w:t>
      </w:r>
      <w:r w:rsidRPr="00940CD9">
        <w:noBreakHyphen/>
      </w:r>
    </w:p>
    <w:p w:rsidR="008F518F" w:rsidRPr="00940CD9" w:rsidRDefault="008F518F" w:rsidP="004A0A42">
      <w:pPr>
        <w:pStyle w:val="Question"/>
      </w:pPr>
      <w:r w:rsidRPr="00940CD9">
        <w:t>A.</w:t>
      </w:r>
      <w:r w:rsidRPr="00940CD9">
        <w:tab/>
        <w:t>Both.</w:t>
      </w:r>
    </w:p>
    <w:p w:rsidR="001901BB" w:rsidRDefault="001901BB" w:rsidP="00B327BF">
      <w:pPr>
        <w:pStyle w:val="Heading2"/>
      </w:pPr>
      <w:bookmarkStart w:id="138" w:name="_Toc128210527"/>
      <w:r>
        <w:t>Advice about withholding forms</w:t>
      </w:r>
      <w:bookmarkEnd w:id="138"/>
    </w:p>
    <w:p w:rsidR="008F518F" w:rsidRPr="00940CD9" w:rsidRDefault="008F518F" w:rsidP="004A0A42">
      <w:pPr>
        <w:pStyle w:val="Question"/>
      </w:pPr>
      <w:r w:rsidRPr="00940CD9">
        <w:t>Q.</w:t>
      </w:r>
      <w:r w:rsidRPr="00940CD9">
        <w:tab/>
        <w:t>-- litigation?</w:t>
      </w:r>
      <w:r w:rsidR="002D20B7">
        <w:t xml:space="preserve"> </w:t>
      </w:r>
      <w:r w:rsidRPr="00940CD9">
        <w:t>Do you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xml:space="preserve"> to manipulate their withholding forms so as to eliminate withholdings?</w:t>
      </w:r>
    </w:p>
    <w:p w:rsidR="00AD17B9" w:rsidRPr="00940CD9" w:rsidRDefault="008F518F" w:rsidP="004A0A42">
      <w:pPr>
        <w:pStyle w:val="Question"/>
      </w:pPr>
      <w:r w:rsidRPr="00940CD9">
        <w:t>A.</w:t>
      </w:r>
      <w:r w:rsidRPr="00940CD9">
        <w:tab/>
        <w:t>Objection; no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no advice.</w:t>
      </w:r>
      <w:r w:rsidR="002D20B7">
        <w:t xml:space="preserve"> </w:t>
      </w:r>
      <w:r w:rsidRPr="00940CD9">
        <w:t>Everything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xml:space="preserve">. Everything is </w:t>
      </w:r>
      <w:r w:rsidR="00AB2D4F">
        <w:t>o</w:t>
      </w:r>
      <w:r w:rsidR="00AB2D4F" w:rsidRPr="00940CD9">
        <w:t>nly</w:t>
      </w:r>
      <w:r w:rsidRPr="00940CD9">
        <w:t xml:space="preserve"> education in</w:t>
      </w:r>
      <w:r w:rsidR="002D20B7">
        <w:t xml:space="preserve"> </w:t>
      </w:r>
      <w:r w:rsidRPr="00940CD9">
        <w:t>nature that I have ever published. Everything is</w:t>
      </w:r>
      <w:r w:rsidR="002D20B7">
        <w:t xml:space="preserve"> </w:t>
      </w:r>
      <w:r w:rsidR="00AB2D4F">
        <w:t>o</w:t>
      </w:r>
      <w:r w:rsidR="00AB2D4F" w:rsidRPr="00940CD9">
        <w:t>nly</w:t>
      </w:r>
      <w:r w:rsidRPr="00940CD9">
        <w:t xml:space="preserve"> intended for me</w:t>
      </w:r>
      <w:r w:rsidR="00D27E98">
        <w:t xml:space="preserve"> [and other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00D27E98">
        <w:t xml:space="preserve"> who wrote it]</w:t>
      </w:r>
      <w:r w:rsidRPr="00940CD9">
        <w:t>, so it's impossible for me to</w:t>
      </w:r>
      <w:r w:rsidR="002D20B7">
        <w:t xml:space="preserve"> </w:t>
      </w:r>
      <w:r w:rsidRPr="00940CD9">
        <w:t>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xml:space="preserve"> anybody. And anybody who reads that material</w:t>
      </w:r>
      <w:r w:rsidR="002D20B7">
        <w:t xml:space="preserve"> </w:t>
      </w:r>
      <w:r w:rsidR="00AD17B9" w:rsidRPr="00940CD9">
        <w:t xml:space="preserve"> and does anything illegal with it takes full responsibility for it. And if it did hurt you,</w:t>
      </w:r>
      <w:r w:rsidR="002D20B7">
        <w:t xml:space="preserve"> </w:t>
      </w:r>
      <w:r w:rsidR="00AD17B9" w:rsidRPr="00940CD9">
        <w:t xml:space="preserve"> because they did it wrongfully, I'm sorry, but I</w:t>
      </w:r>
      <w:r w:rsidR="002D20B7">
        <w:t xml:space="preserve"> </w:t>
      </w:r>
      <w:r w:rsidR="00AD17B9" w:rsidRPr="00940CD9">
        <w:t xml:space="preserve"> can't do anything about it.</w:t>
      </w:r>
    </w:p>
    <w:p w:rsidR="00AD17B9" w:rsidRPr="00940CD9" w:rsidRDefault="00AD17B9" w:rsidP="004A0A42">
      <w:pPr>
        <w:pStyle w:val="Question"/>
      </w:pPr>
      <w:r w:rsidRPr="00940CD9">
        <w:t>Q.</w:t>
      </w:r>
      <w:r w:rsidRPr="00940CD9">
        <w:tab/>
        <w:t>So you make statements that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can</w:t>
      </w:r>
      <w:r w:rsidR="002D20B7">
        <w:t xml:space="preserve"> </w:t>
      </w:r>
      <w:r w:rsidRPr="00940CD9">
        <w:t xml:space="preserve"> manipulate their withholding forms so -</w:t>
      </w:r>
      <w:r w:rsidRPr="00940CD9">
        <w:noBreakHyphen/>
      </w:r>
    </w:p>
    <w:p w:rsidR="00AD17B9" w:rsidRPr="00940CD9" w:rsidRDefault="00105E0D" w:rsidP="004A0A42">
      <w:pPr>
        <w:pStyle w:val="Question"/>
      </w:pPr>
      <w:r w:rsidRPr="00940CD9">
        <w:t>A</w:t>
      </w:r>
      <w:r w:rsidR="00AD17B9" w:rsidRPr="00940CD9">
        <w:t>.</w:t>
      </w:r>
      <w:r w:rsidR="00AD17B9" w:rsidRPr="00940CD9">
        <w:tab/>
        <w:t>There you go again,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00AD17B9" w:rsidRPr="00940CD9">
        <w:t>."</w:t>
      </w:r>
    </w:p>
    <w:p w:rsidR="00AD17B9" w:rsidRPr="00940CD9" w:rsidRDefault="00AD17B9" w:rsidP="004A0A42">
      <w:pPr>
        <w:pStyle w:val="Question"/>
      </w:pPr>
      <w:r w:rsidRPr="00940CD9">
        <w:t>Q.</w:t>
      </w:r>
      <w:r w:rsidRPr="00940CD9">
        <w:tab/>
        <w:t>-- so as to eliminate withholdings?</w:t>
      </w:r>
    </w:p>
    <w:p w:rsidR="00AD17B9" w:rsidRPr="00940CD9" w:rsidRDefault="00AD17B9" w:rsidP="004A0A42">
      <w:pPr>
        <w:pStyle w:val="Question"/>
      </w:pPr>
      <w:r w:rsidRPr="00940CD9">
        <w:t>A.</w:t>
      </w:r>
      <w:r w:rsidRPr="00940CD9">
        <w:tab/>
        <w:t>There are no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There's only the</w:t>
      </w:r>
      <w:r w:rsidR="002D20B7">
        <w:t xml:space="preserve"> </w:t>
      </w:r>
      <w:r w:rsidRPr="00940CD9">
        <w:t xml:space="preserv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AD17B9" w:rsidRPr="00940CD9" w:rsidRDefault="00AD17B9" w:rsidP="004A0A42">
      <w:pPr>
        <w:pStyle w:val="Question"/>
      </w:pPr>
      <w:r w:rsidRPr="00940CD9">
        <w:t>Q.</w:t>
      </w:r>
      <w:r w:rsidRPr="00940CD9">
        <w:tab/>
        <w:t>So you make statements that readers of the</w:t>
      </w:r>
      <w:r w:rsidR="002D20B7">
        <w:t xml:space="preserve"> </w:t>
      </w:r>
      <w:r w:rsidRPr="00940CD9">
        <w:t xml:space="preserve"> Web site can manipulate their withholding forms so</w:t>
      </w:r>
      <w:r w:rsidR="002D20B7">
        <w:t xml:space="preserve"> </w:t>
      </w:r>
      <w:r w:rsidRPr="00940CD9">
        <w:t xml:space="preserve"> as to eliminate withholdings?</w:t>
      </w:r>
    </w:p>
    <w:p w:rsidR="00AD17B9" w:rsidRPr="00940CD9" w:rsidRDefault="00AD17B9" w:rsidP="004A0A42">
      <w:pPr>
        <w:pStyle w:val="Question"/>
      </w:pPr>
      <w:r w:rsidRPr="00940CD9">
        <w:t>A.</w:t>
      </w:r>
      <w:r w:rsidRPr="00940CD9">
        <w:tab/>
        <w:t>No, no. The only audience for the Web site</w:t>
      </w:r>
      <w:r w:rsidR="002D20B7">
        <w:t xml:space="preserve"> </w:t>
      </w:r>
      <w:r w:rsidRPr="00940CD9">
        <w:t>is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or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940CD9">
        <w:t>.</w:t>
      </w:r>
    </w:p>
    <w:p w:rsidR="00AD17B9" w:rsidRPr="00940CD9" w:rsidRDefault="00AD17B9" w:rsidP="004A0A42">
      <w:pPr>
        <w:pStyle w:val="Question"/>
      </w:pPr>
      <w:r w:rsidRPr="00940CD9">
        <w:t>Q.</w:t>
      </w:r>
      <w:r w:rsidRPr="00940CD9">
        <w:tab/>
        <w:t>All right.</w:t>
      </w:r>
    </w:p>
    <w:p w:rsidR="00AD17B9" w:rsidRPr="00940CD9" w:rsidRDefault="00AD17B9" w:rsidP="004A0A42">
      <w:pPr>
        <w:pStyle w:val="Question"/>
      </w:pPr>
      <w:r w:rsidRPr="00940CD9">
        <w:t>A.</w:t>
      </w:r>
      <w:r w:rsidRPr="00940CD9">
        <w:tab/>
        <w:t>There are many of them.</w:t>
      </w:r>
    </w:p>
    <w:p w:rsidR="00AD17B9" w:rsidRPr="00940CD9" w:rsidRDefault="00AD17B9" w:rsidP="004A0A42">
      <w:pPr>
        <w:pStyle w:val="Question"/>
      </w:pPr>
      <w:r w:rsidRPr="00940CD9">
        <w:t>Q.</w:t>
      </w:r>
      <w:r w:rsidRPr="00940CD9">
        <w:tab/>
        <w:t>Well, the audience, that -- that isn't</w:t>
      </w:r>
      <w:r w:rsidR="002D20B7">
        <w:t xml:space="preserve"> </w:t>
      </w:r>
      <w:r w:rsidRPr="00940CD9">
        <w:t xml:space="preserve"> really true, is it? </w:t>
      </w:r>
      <w:r w:rsidR="004F4E12">
        <w:t xml:space="preserve"> </w:t>
      </w:r>
      <w:r w:rsidRPr="00940CD9">
        <w:t>The audience is anybody who</w:t>
      </w:r>
      <w:r w:rsidR="002D20B7">
        <w:t xml:space="preserve"> </w:t>
      </w:r>
      <w:r w:rsidR="00105E0D" w:rsidRPr="00940CD9">
        <w:t xml:space="preserve"> </w:t>
      </w:r>
      <w:r w:rsidRPr="00940CD9">
        <w:t>happens to read the Web site?</w:t>
      </w:r>
    </w:p>
    <w:p w:rsidR="00AD17B9" w:rsidRDefault="00AD17B9" w:rsidP="004A0A42">
      <w:pPr>
        <w:pStyle w:val="Question"/>
      </w:pPr>
      <w:r w:rsidRPr="00940CD9">
        <w:t>A.</w:t>
      </w:r>
      <w:r w:rsidRPr="00940CD9">
        <w:tab/>
        <w:t>No, no, no. The only people -- there's a</w:t>
      </w:r>
      <w:r w:rsidR="002D20B7">
        <w:t xml:space="preserve"> </w:t>
      </w:r>
      <w:r w:rsidRPr="00940CD9">
        <w:t xml:space="preserve"> difference between the audience and the people who</w:t>
      </w:r>
      <w:r w:rsidR="002D20B7">
        <w:t xml:space="preserve"> </w:t>
      </w:r>
      <w:r w:rsidRPr="00940CD9">
        <w:t xml:space="preserve">use it. The only people who </w:t>
      </w:r>
      <w:r w:rsidR="00D27E98">
        <w:t xml:space="preserve">[are authorized or allowed to] </w:t>
      </w:r>
      <w:r w:rsidRPr="00940CD9">
        <w:t>use it are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940CD9">
        <w:t>.</w:t>
      </w:r>
    </w:p>
    <w:tbl>
      <w:tblPr>
        <w:tblStyle w:val="TableGrid"/>
        <w:tblW w:w="0" w:type="auto"/>
        <w:tblInd w:w="0" w:type="dxa"/>
        <w:tblLook w:val="01E0" w:firstRow="1" w:lastRow="1" w:firstColumn="1" w:lastColumn="1" w:noHBand="0" w:noVBand="0"/>
      </w:tblPr>
      <w:tblGrid>
        <w:gridCol w:w="10152"/>
      </w:tblGrid>
      <w:tr w:rsidR="00F25E66">
        <w:tc>
          <w:tcPr>
            <w:tcW w:w="10152" w:type="dxa"/>
            <w:tcBorders>
              <w:top w:val="single" w:sz="4" w:space="0" w:color="auto"/>
              <w:left w:val="single" w:sz="4" w:space="0" w:color="auto"/>
              <w:bottom w:val="single" w:sz="4" w:space="0" w:color="auto"/>
              <w:right w:val="single" w:sz="4" w:space="0" w:color="auto"/>
            </w:tcBorders>
          </w:tcPr>
          <w:p w:rsidR="00F25E66" w:rsidRPr="000F57DD" w:rsidRDefault="00F25E66" w:rsidP="00277EB4">
            <w:r w:rsidRPr="001E32AE">
              <w:rPr>
                <w:u w:val="single"/>
              </w:rPr>
              <w:t>AMPLIFIED RES</w:t>
            </w:r>
            <w:r>
              <w:rPr>
                <w:u w:val="single"/>
              </w:rPr>
              <w:t>P</w:t>
            </w:r>
            <w:r w:rsidRPr="001E32AE">
              <w:rPr>
                <w:u w:val="single"/>
              </w:rPr>
              <w:t>ONSE</w:t>
            </w:r>
            <w:r>
              <w:t>:  [FACT] Anyone other than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xml:space="preserve"> who uses the materials is engaging in an unauthorized use of the materials.</w:t>
            </w:r>
          </w:p>
        </w:tc>
      </w:tr>
    </w:tbl>
    <w:p w:rsidR="00AD17B9" w:rsidRPr="00940CD9" w:rsidRDefault="00AD17B9" w:rsidP="004A0A42">
      <w:pPr>
        <w:pStyle w:val="Question"/>
      </w:pPr>
      <w:r w:rsidRPr="00940CD9">
        <w:t>Q.</w:t>
      </w:r>
      <w:r w:rsidRPr="00940CD9">
        <w:tab/>
        <w:t>Are you aware that other people are</w:t>
      </w:r>
      <w:r w:rsidR="002D20B7">
        <w:t xml:space="preserve"> </w:t>
      </w:r>
      <w:r w:rsidRPr="00940CD9">
        <w:t>following the statements that are made on the Web</w:t>
      </w:r>
      <w:r w:rsidR="002D20B7">
        <w:t xml:space="preserve"> </w:t>
      </w:r>
      <w:r w:rsidRPr="00940CD9">
        <w:t xml:space="preserve"> site with respect to manipulating their withholding</w:t>
      </w:r>
      <w:r w:rsidR="002D20B7">
        <w:t xml:space="preserve"> </w:t>
      </w:r>
      <w:r w:rsidRPr="00940CD9">
        <w:t>forms?</w:t>
      </w:r>
    </w:p>
    <w:p w:rsidR="002D20B7" w:rsidRDefault="00AD17B9" w:rsidP="004A0A42">
      <w:pPr>
        <w:pStyle w:val="Question"/>
      </w:pPr>
      <w:r w:rsidRPr="00940CD9">
        <w:t>A.</w:t>
      </w:r>
      <w:r w:rsidRPr="00940CD9">
        <w:tab/>
        <w:t>Well, once again, everything on that Web</w:t>
      </w:r>
      <w:r w:rsidR="002D20B7">
        <w:t xml:space="preserve"> </w:t>
      </w:r>
      <w:r w:rsidRPr="00940CD9">
        <w:t xml:space="preserve">site is really just </w:t>
      </w:r>
      <w:r w:rsidR="00D27E98">
        <w:t xml:space="preserve">[religious and] </w:t>
      </w:r>
      <w:r w:rsidRPr="00940CD9">
        <w:t>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 xml:space="preserve"> that's not</w:t>
      </w:r>
      <w:r w:rsidR="002D20B7">
        <w:t xml:space="preserve"> </w:t>
      </w:r>
      <w:r w:rsidRPr="00940CD9">
        <w:t xml:space="preserve">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and you haven't given me any basis to</w:t>
      </w:r>
      <w:r w:rsidR="002D20B7">
        <w:t xml:space="preserve"> </w:t>
      </w:r>
      <w:r w:rsidRPr="00940CD9">
        <w:t>believe otherwise, so does it really matter?</w:t>
      </w:r>
      <w:r w:rsidR="002D20B7">
        <w:t xml:space="preserve"> </w:t>
      </w:r>
    </w:p>
    <w:tbl>
      <w:tblPr>
        <w:tblStyle w:val="TableGrid"/>
        <w:tblW w:w="0" w:type="auto"/>
        <w:tblInd w:w="0" w:type="dxa"/>
        <w:tblLook w:val="01E0" w:firstRow="1" w:lastRow="1" w:firstColumn="1" w:lastColumn="1" w:noHBand="0" w:noVBand="0"/>
      </w:tblPr>
      <w:tblGrid>
        <w:gridCol w:w="10152"/>
      </w:tblGrid>
      <w:tr w:rsidR="00F25E66">
        <w:tc>
          <w:tcPr>
            <w:tcW w:w="10152" w:type="dxa"/>
            <w:tcBorders>
              <w:top w:val="single" w:sz="4" w:space="0" w:color="auto"/>
              <w:left w:val="single" w:sz="4" w:space="0" w:color="auto"/>
              <w:bottom w:val="single" w:sz="4" w:space="0" w:color="auto"/>
              <w:right w:val="single" w:sz="4" w:space="0" w:color="auto"/>
            </w:tcBorders>
          </w:tcPr>
          <w:p w:rsidR="00F25E66" w:rsidRDefault="00F25E66" w:rsidP="00277EB4">
            <w:r w:rsidRPr="001E32AE">
              <w:rPr>
                <w:u w:val="single"/>
              </w:rPr>
              <w:t>AMPLIFIED RES</w:t>
            </w:r>
            <w:r>
              <w:rPr>
                <w:u w:val="single"/>
              </w:rPr>
              <w:t>P</w:t>
            </w:r>
            <w:r w:rsidRPr="001E32AE">
              <w:rPr>
                <w:u w:val="single"/>
              </w:rPr>
              <w:t>ONSE</w:t>
            </w:r>
            <w:r>
              <w:t xml:space="preserve">:  [FACT] The Family Guardian </w:t>
            </w:r>
            <w:r w:rsidR="00CA1FD7">
              <w:t>W</w:t>
            </w:r>
            <w:r>
              <w:t>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rsidR="009E342B">
              <w:t>,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 xml:space="preserve"> says it is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p>
          <w:p w:rsidR="00F25E66" w:rsidRDefault="00F25E66" w:rsidP="00277EB4">
            <w:hyperlink r:id="rId233" w:history="1">
              <w:r w:rsidR="00374D8B" w:rsidRPr="00374D8B">
                <w:rPr>
                  <w:rStyle w:val="Hyperlink"/>
                </w:rPr>
                <w:t>http://famguardian.org/disclaimer.htm</w:t>
              </w:r>
            </w:hyperlink>
          </w:p>
          <w:p w:rsidR="00F25E66" w:rsidRDefault="00F25E66" w:rsidP="00277EB4"/>
          <w:p w:rsidR="00F25E66" w:rsidRPr="000F57DD" w:rsidRDefault="00F25E66" w:rsidP="00277EB4">
            <w:r>
              <w:t>The above is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 xml:space="preserve">.  The </w:t>
            </w:r>
            <w:r w:rsidR="008B3819">
              <w:t>&lt;&lt;ORGANIZATION NAME&gt;&gt;</w:t>
            </w:r>
            <w:r>
              <w:t xml:space="preserve"> </w:t>
            </w:r>
            <w:r w:rsidR="00325EEB">
              <w:t>Disclaimer</w:t>
            </w:r>
            <w:r w:rsidR="00CA1FD7">
              <w:fldChar w:fldCharType="begin"/>
            </w:r>
            <w:r w:rsidR="00CA1FD7">
              <w:instrText xml:space="preserve"> XE "</w:instrText>
            </w:r>
            <w:r w:rsidR="008B3819">
              <w:instrText>&lt;&lt;ORGANIZATION NAME&gt;&gt;</w:instrText>
            </w:r>
            <w:r w:rsidR="00CA1FD7" w:rsidRPr="003220B8">
              <w:instrText xml:space="preserve"> Disclaimer</w:instrText>
            </w:r>
            <w:r w:rsidR="00CA1FD7">
              <w:instrText xml:space="preserve">" </w:instrText>
            </w:r>
            <w:r w:rsidR="00CA1FD7">
              <w:fldChar w:fldCharType="end"/>
            </w:r>
            <w:r>
              <w:t xml:space="preserve"> says the same thing.  See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2.</w:t>
            </w:r>
            <w:r w:rsidRPr="000F57DD">
              <w:t xml:space="preserve"> </w:t>
            </w:r>
          </w:p>
        </w:tc>
      </w:tr>
    </w:tbl>
    <w:p w:rsidR="00AD17B9" w:rsidRPr="00940CD9" w:rsidRDefault="00AD17B9" w:rsidP="004A0A42">
      <w:pPr>
        <w:pStyle w:val="Question"/>
      </w:pPr>
      <w:r w:rsidRPr="00940CD9">
        <w:t>Q.</w:t>
      </w:r>
      <w:r w:rsidRPr="00940CD9">
        <w:tab/>
        <w:t xml:space="preserve">Are you aware that people who are being educated by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are</w:t>
      </w:r>
      <w:r w:rsidR="002D20B7">
        <w:t xml:space="preserve"> </w:t>
      </w:r>
      <w:r w:rsidRPr="00940CD9">
        <w:t>actually following the statements that are put on</w:t>
      </w:r>
      <w:r w:rsidR="002D20B7">
        <w:t xml:space="preserve"> </w:t>
      </w:r>
      <w:r w:rsidRPr="00940CD9">
        <w:t xml:space="preserve">the </w:t>
      </w:r>
      <w:r w:rsidR="00A66C8C">
        <w:t>Family Guardian</w:t>
      </w:r>
      <w:r w:rsidRPr="00940CD9">
        <w:t xml:space="preserve"> Web site?</w:t>
      </w:r>
    </w:p>
    <w:p w:rsidR="00AD17B9" w:rsidRPr="00940CD9" w:rsidRDefault="00AD17B9" w:rsidP="004A0A42">
      <w:pPr>
        <w:pStyle w:val="Question"/>
      </w:pPr>
      <w:r w:rsidRPr="00940CD9">
        <w:t>A.</w:t>
      </w:r>
      <w:r w:rsidRPr="00940CD9">
        <w:tab/>
        <w:t>Well, that's their problem.</w:t>
      </w:r>
    </w:p>
    <w:p w:rsidR="00AD17B9" w:rsidRPr="00940CD9" w:rsidRDefault="00AD17B9" w:rsidP="004A0A42">
      <w:pPr>
        <w:pStyle w:val="Question"/>
      </w:pPr>
      <w:r w:rsidRPr="00940CD9">
        <w:t>Q.</w:t>
      </w:r>
      <w:r w:rsidRPr="00940CD9">
        <w:tab/>
        <w:t xml:space="preserve">All right. You </w:t>
      </w:r>
      <w:r w:rsidR="00AB2D4F" w:rsidRPr="00940CD9">
        <w:t>d</w:t>
      </w:r>
      <w:r w:rsidR="00AB2D4F">
        <w:t>o</w:t>
      </w:r>
      <w:r w:rsidR="00AB2D4F" w:rsidRPr="00940CD9">
        <w:t>n't</w:t>
      </w:r>
      <w:r w:rsidRPr="00940CD9">
        <w:t xml:space="preserve"> take responsibility</w:t>
      </w:r>
      <w:r w:rsidR="001901BB">
        <w:t xml:space="preserve"> </w:t>
      </w:r>
      <w:r w:rsidRPr="00940CD9">
        <w:t>for it?</w:t>
      </w:r>
    </w:p>
    <w:p w:rsidR="00AD17B9" w:rsidRPr="00940CD9" w:rsidRDefault="00AB2D4F" w:rsidP="004A0A42">
      <w:pPr>
        <w:pStyle w:val="Question"/>
      </w:pPr>
      <w:r w:rsidRPr="00940CD9">
        <w:t>A.</w:t>
      </w:r>
      <w:r w:rsidRPr="00940CD9">
        <w:tab/>
        <w:t>Well, I take responsibility for making sure</w:t>
      </w:r>
      <w:r>
        <w:t xml:space="preserve"> </w:t>
      </w:r>
      <w:r w:rsidRPr="00940CD9">
        <w:t xml:space="preserve"> that what I write for my own use is as accurate as I can possibly make it and that it -- and the reason -- </w:t>
      </w:r>
      <w:r>
        <w:t>o</w:t>
      </w:r>
      <w:r w:rsidRPr="00940CD9">
        <w:t>ne of the main reasons that it's up there</w:t>
      </w:r>
      <w:r>
        <w:t xml:space="preserve"> </w:t>
      </w:r>
      <w:r w:rsidRPr="00940CD9">
        <w:t>is to make sure that it is thoroughly peer reviewed</w:t>
      </w:r>
      <w:r>
        <w:t xml:space="preserve"> </w:t>
      </w:r>
      <w:r w:rsidRPr="00940CD9">
        <w:t>and that it is error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xml:space="preserve">. </w:t>
      </w:r>
      <w:r w:rsidR="00D27E98">
        <w:t xml:space="preserve"> </w:t>
      </w:r>
      <w:r w:rsidR="00AD17B9" w:rsidRPr="00940CD9">
        <w:t>And to institute an</w:t>
      </w:r>
      <w:r w:rsidR="002D20B7">
        <w:t xml:space="preserve"> </w:t>
      </w:r>
      <w:r w:rsidR="00AD17B9" w:rsidRPr="00940CD9">
        <w:t>injunction against peer reviews so the materials can be improved defeats the whole notion of holding</w:t>
      </w:r>
      <w:r w:rsidR="002D20B7">
        <w:t xml:space="preserve"> </w:t>
      </w:r>
      <w:r w:rsidR="00AD17B9" w:rsidRPr="00940CD9">
        <w:t>somebody accountable to begin with for what's there.</w:t>
      </w:r>
    </w:p>
    <w:p w:rsidR="001901BB" w:rsidRDefault="001901BB" w:rsidP="00B327BF">
      <w:pPr>
        <w:pStyle w:val="Heading2"/>
      </w:pPr>
      <w:bookmarkStart w:id="139" w:name="_Toc128210528"/>
      <w:r>
        <w:t>Administrative or consulting services</w:t>
      </w:r>
      <w:bookmarkEnd w:id="139"/>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p>
    <w:p w:rsidR="00AD17B9" w:rsidRPr="00940CD9" w:rsidRDefault="00AD17B9" w:rsidP="004A0A42">
      <w:pPr>
        <w:pStyle w:val="Question"/>
      </w:pPr>
      <w:r w:rsidRPr="00940CD9">
        <w:t>Q.</w:t>
      </w:r>
      <w:r w:rsidRPr="00940CD9">
        <w:tab/>
        <w:t>Do you meet with anyone for administrative</w:t>
      </w:r>
      <w:r w:rsidR="002D20B7">
        <w:t xml:space="preserve"> </w:t>
      </w:r>
      <w:r w:rsidRPr="00940CD9">
        <w:t xml:space="preserve">or </w:t>
      </w:r>
      <w:r w:rsidR="00AB2D4F" w:rsidRPr="00940CD9">
        <w:t>c</w:t>
      </w:r>
      <w:r w:rsidR="00AB2D4F">
        <w:t>o</w:t>
      </w:r>
      <w:r w:rsidR="00AB2D4F" w:rsidRPr="00940CD9">
        <w:t>nsulting</w:t>
      </w:r>
      <w:r w:rsidRPr="00940CD9">
        <w:t xml:space="preserve">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xml:space="preserve"> and prepare documents then</w:t>
      </w:r>
      <w:r w:rsidR="002D20B7">
        <w:t xml:space="preserve"> </w:t>
      </w:r>
      <w:r w:rsidRPr="00940CD9">
        <w:t xml:space="preserve"> for a $100 hourly fee?</w:t>
      </w:r>
    </w:p>
    <w:p w:rsidR="00AD17B9" w:rsidRPr="00940CD9" w:rsidRDefault="00AD17B9" w:rsidP="004A0A42">
      <w:pPr>
        <w:pStyle w:val="Question"/>
      </w:pPr>
      <w:r w:rsidRPr="00940CD9">
        <w:t>A.</w:t>
      </w:r>
      <w:r w:rsidRPr="00940CD9">
        <w:tab/>
        <w:t>No.</w:t>
      </w:r>
    </w:p>
    <w:p w:rsidR="00AD17B9" w:rsidRPr="00940CD9" w:rsidRDefault="00AD17B9" w:rsidP="004A0A42">
      <w:pPr>
        <w:pStyle w:val="Question"/>
      </w:pPr>
      <w:r w:rsidRPr="00940CD9">
        <w:t>Q.</w:t>
      </w:r>
      <w:r w:rsidRPr="00940CD9">
        <w:tab/>
        <w:t xml:space="preserve">Does anyone at </w:t>
      </w:r>
      <w:r w:rsidR="008B3819">
        <w:t>&lt;&lt;ORGANIZATION NAME&gt;&gt;</w:t>
      </w:r>
      <w:r w:rsidRPr="00940CD9">
        <w:t xml:space="preserve"> do that?</w:t>
      </w:r>
    </w:p>
    <w:p w:rsidR="00AD17B9" w:rsidRDefault="00AD17B9" w:rsidP="004A0A42">
      <w:pPr>
        <w:pStyle w:val="Question"/>
      </w:pPr>
      <w:r w:rsidRPr="00940CD9">
        <w:t>A.</w:t>
      </w:r>
      <w:r w:rsidRPr="00940CD9">
        <w:tab/>
        <w:t>Can't talk about it, prevented by</w:t>
      </w:r>
      <w:r w:rsidR="002D20B7">
        <w:t xml:space="preserve"> </w:t>
      </w:r>
      <w:r w:rsidRPr="00940CD9">
        <w:t xml:space="preserve"> agreement.</w:t>
      </w:r>
    </w:p>
    <w:tbl>
      <w:tblPr>
        <w:tblStyle w:val="TableGrid"/>
        <w:tblW w:w="0" w:type="auto"/>
        <w:tblInd w:w="0" w:type="dxa"/>
        <w:tblLook w:val="01E0" w:firstRow="1" w:lastRow="1" w:firstColumn="1" w:lastColumn="1" w:noHBand="0" w:noVBand="0"/>
      </w:tblPr>
      <w:tblGrid>
        <w:gridCol w:w="10152"/>
      </w:tblGrid>
      <w:tr w:rsidR="0019356F">
        <w:tc>
          <w:tcPr>
            <w:tcW w:w="10152" w:type="dxa"/>
            <w:tcBorders>
              <w:top w:val="single" w:sz="4" w:space="0" w:color="auto"/>
              <w:left w:val="single" w:sz="4" w:space="0" w:color="auto"/>
              <w:bottom w:val="single" w:sz="4" w:space="0" w:color="auto"/>
              <w:right w:val="single" w:sz="4" w:space="0" w:color="auto"/>
            </w:tcBorders>
          </w:tcPr>
          <w:p w:rsidR="0019356F" w:rsidRPr="000F57DD" w:rsidRDefault="0019356F" w:rsidP="00277EB4">
            <w:r w:rsidRPr="001E32AE">
              <w:rPr>
                <w:u w:val="single"/>
              </w:rPr>
              <w:t>AMPLIFIED RES</w:t>
            </w:r>
            <w:r>
              <w:rPr>
                <w:u w:val="single"/>
              </w:rPr>
              <w:t>P</w:t>
            </w:r>
            <w:r w:rsidRPr="001E32AE">
              <w:rPr>
                <w:u w:val="single"/>
              </w:rPr>
              <w:t>ONSE</w:t>
            </w:r>
            <w:r w:rsidR="00740AEE">
              <w:t xml:space="preserve">:  [FACT] I am not aware of anyone who does that at either Family Guardian or </w:t>
            </w:r>
            <w:r w:rsidR="008B3819">
              <w:t>&lt;&lt;ORGANIZATION NAME&gt;&gt;</w:t>
            </w:r>
            <w:r w:rsidR="00740AEE">
              <w:t>, and I don’t do it.  The Family Guardian Website About Us page, Exhibit D10</w:t>
            </w:r>
            <w:r w:rsidR="00EF43D0">
              <w:fldChar w:fldCharType="begin"/>
            </w:r>
            <w:r w:rsidR="00EF43D0">
              <w:instrText xml:space="preserve"> XE "</w:instrText>
            </w:r>
            <w:r w:rsidR="00EF43D0" w:rsidRPr="00AD11DE">
              <w:instrText>EXHIBITS:Exhibit D10</w:instrText>
            </w:r>
            <w:r w:rsidR="00EF43D0">
              <w:instrText xml:space="preserve">" </w:instrText>
            </w:r>
            <w:r w:rsidR="00EF43D0">
              <w:fldChar w:fldCharType="end"/>
            </w:r>
            <w:r w:rsidR="00740AEE">
              <w:t>, section 12</w:t>
            </w:r>
            <w:r w:rsidR="00740AEE">
              <w:fldChar w:fldCharType="begin"/>
            </w:r>
            <w:r w:rsidR="00740AEE">
              <w:instrText xml:space="preserve"> XE "</w:instrText>
            </w:r>
            <w:r w:rsidR="00740AEE" w:rsidRPr="0005667C">
              <w:instrText>EXHIBITS:Exhibit D10, section 12</w:instrText>
            </w:r>
            <w:r w:rsidR="00740AEE">
              <w:instrText xml:space="preserve">" </w:instrText>
            </w:r>
            <w:r w:rsidR="00740AEE">
              <w:fldChar w:fldCharType="end"/>
            </w:r>
            <w:r w:rsidR="00740AEE">
              <w:t xml:space="preserve">, as well as the </w:t>
            </w:r>
            <w:r w:rsidR="008B3819">
              <w:t>&lt;&lt;ORGANIZATION NAME&gt;&gt;</w:t>
            </w:r>
            <w:r w:rsidR="00740AEE">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rsidR="00740AEE">
              <w:t>, Exhibit D3, section 5</w:t>
            </w:r>
            <w:r w:rsidR="00740AEE">
              <w:fldChar w:fldCharType="begin"/>
            </w:r>
            <w:r w:rsidR="00740AEE">
              <w:instrText xml:space="preserve"> XE "</w:instrText>
            </w:r>
            <w:r w:rsidR="00740AEE" w:rsidRPr="00BC2271">
              <w:instrText>EXHIBITS:Exhibit D3, section 5</w:instrText>
            </w:r>
            <w:r w:rsidR="00740AEE">
              <w:instrText xml:space="preserve">" </w:instrText>
            </w:r>
            <w:r w:rsidR="00740AEE">
              <w:fldChar w:fldCharType="end"/>
            </w:r>
            <w:r w:rsidR="00740AEE">
              <w:t xml:space="preserve">, both prohibit giving legal advice to any third party, and so it simply isn’t done.  Members of </w:t>
            </w:r>
            <w:r w:rsidR="008B3819">
              <w:t>&lt;&lt;ORGANIZATION NAME&gt;&gt;</w:t>
            </w:r>
            <w:r w:rsidR="00740AEE">
              <w:t xml:space="preserve"> aren’t even allowed to ASK for legal advice per the </w:t>
            </w:r>
            <w:r w:rsidR="008B3819">
              <w:t>&lt;&lt;ORGANIZATION NAME&gt;&gt;</w:t>
            </w:r>
            <w:r w:rsidR="00740AEE">
              <w:t xml:space="preserve"> Member Agreement.</w:t>
            </w:r>
          </w:p>
        </w:tc>
      </w:tr>
    </w:tbl>
    <w:p w:rsidR="00AD17B9" w:rsidRPr="00940CD9" w:rsidRDefault="00AD17B9" w:rsidP="004A0A42">
      <w:pPr>
        <w:pStyle w:val="Question"/>
      </w:pPr>
      <w:r w:rsidRPr="00940CD9">
        <w:t>Q.</w:t>
      </w:r>
      <w:r w:rsidRPr="00940CD9">
        <w:tab/>
        <w:t xml:space="preserve">Does anyone at </w:t>
      </w:r>
      <w:r w:rsidR="00A66C8C">
        <w:t>Family Guardian</w:t>
      </w:r>
      <w:r w:rsidRPr="00940CD9">
        <w:t xml:space="preserve"> do that?</w:t>
      </w:r>
    </w:p>
    <w:p w:rsidR="00AD17B9" w:rsidRDefault="00AD17B9" w:rsidP="004A0A42">
      <w:pPr>
        <w:pStyle w:val="Question"/>
      </w:pPr>
      <w:r w:rsidRPr="00940CD9">
        <w:t>A.</w:t>
      </w:r>
      <w:r w:rsidRPr="00940CD9">
        <w:tab/>
        <w:t>Family guardian is a nonprofit,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xml:space="preserve"> speech</w:t>
      </w:r>
      <w:r w:rsidR="002D20B7">
        <w:t xml:space="preserve"> </w:t>
      </w:r>
      <w:r w:rsidR="00105E0D" w:rsidRPr="00940CD9">
        <w:t xml:space="preserve"> </w:t>
      </w:r>
      <w:r w:rsidRPr="00940CD9">
        <w:t>Web site. There's nothing available on there that</w:t>
      </w:r>
      <w:r w:rsidR="002D20B7">
        <w:t xml:space="preserve"> </w:t>
      </w:r>
      <w:r w:rsidRPr="00940CD9">
        <w:t xml:space="preserve"> would allow any kind of that activity.</w:t>
      </w:r>
    </w:p>
    <w:tbl>
      <w:tblPr>
        <w:tblStyle w:val="TableGrid"/>
        <w:tblW w:w="0" w:type="auto"/>
        <w:tblInd w:w="0" w:type="dxa"/>
        <w:tblLook w:val="01E0" w:firstRow="1" w:lastRow="1" w:firstColumn="1" w:lastColumn="1" w:noHBand="0" w:noVBand="0"/>
      </w:tblPr>
      <w:tblGrid>
        <w:gridCol w:w="10152"/>
      </w:tblGrid>
      <w:tr w:rsidR="0019356F">
        <w:tc>
          <w:tcPr>
            <w:tcW w:w="10152" w:type="dxa"/>
            <w:tcBorders>
              <w:top w:val="single" w:sz="4" w:space="0" w:color="auto"/>
              <w:left w:val="single" w:sz="4" w:space="0" w:color="auto"/>
              <w:bottom w:val="single" w:sz="4" w:space="0" w:color="auto"/>
              <w:right w:val="single" w:sz="4" w:space="0" w:color="auto"/>
            </w:tcBorders>
          </w:tcPr>
          <w:p w:rsidR="0019356F" w:rsidRDefault="0019356F" w:rsidP="00277EB4">
            <w:r w:rsidRPr="001E32AE">
              <w:rPr>
                <w:u w:val="single"/>
              </w:rPr>
              <w:t>AMPLIFIED RES</w:t>
            </w:r>
            <w:r>
              <w:rPr>
                <w:u w:val="single"/>
              </w:rPr>
              <w:t>P</w:t>
            </w:r>
            <w:r w:rsidRPr="001E32AE">
              <w:rPr>
                <w:u w:val="single"/>
              </w:rPr>
              <w:t>ONSE</w:t>
            </w:r>
            <w:r>
              <w:t>:  [FACT] That kind of activity is prohibited under the “Prohibited Activities</w:t>
            </w:r>
            <w:r w:rsidR="00C475C0">
              <w:fldChar w:fldCharType="begin"/>
            </w:r>
            <w:r w:rsidR="00C475C0">
              <w:instrText xml:space="preserve"> XE "</w:instrText>
            </w:r>
            <w:r w:rsidR="00C475C0" w:rsidRPr="003732EC">
              <w:instrText>Prohibited Activities</w:instrText>
            </w:r>
            <w:r w:rsidR="00C475C0">
              <w:instrText xml:space="preserve">" </w:instrText>
            </w:r>
            <w:r w:rsidR="00C475C0">
              <w:fldChar w:fldCharType="end"/>
            </w:r>
            <w:r>
              <w:t xml:space="preserve">” appearing </w:t>
            </w:r>
            <w:r w:rsidR="00475CF9">
              <w:t>i</w:t>
            </w:r>
            <w:r>
              <w:t>n section 12 of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w:t>
            </w:r>
          </w:p>
          <w:p w:rsidR="0019356F" w:rsidRDefault="0019356F" w:rsidP="00277EB4"/>
          <w:p w:rsidR="0019356F" w:rsidRDefault="0019356F" w:rsidP="00277EB4">
            <w:hyperlink r:id="rId234" w:history="1">
              <w:r w:rsidR="00374D8B" w:rsidRPr="00374D8B">
                <w:rPr>
                  <w:rStyle w:val="Hyperlink"/>
                </w:rPr>
                <w:t>http://famguardian.org/aboutus.htm</w:t>
              </w:r>
            </w:hyperlink>
          </w:p>
          <w:p w:rsidR="0019356F" w:rsidRPr="0019356F" w:rsidRDefault="0019356F" w:rsidP="00277EB4">
            <w:r>
              <w:t>The above is also incorporated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AD17B9" w:rsidRPr="00940CD9" w:rsidRDefault="00AD17B9" w:rsidP="004A0A42">
      <w:pPr>
        <w:pStyle w:val="Question"/>
      </w:pPr>
      <w:r w:rsidRPr="00940CD9">
        <w:t>Q.</w:t>
      </w:r>
      <w:r w:rsidRPr="00940CD9">
        <w:tab/>
        <w:t>Is that a "</w:t>
      </w:r>
      <w:r w:rsidR="00AB2D4F" w:rsidRPr="00940CD9">
        <w:t>n</w:t>
      </w:r>
      <w:r w:rsidR="00AB2D4F">
        <w:t>o</w:t>
      </w:r>
      <w:r w:rsidRPr="00940CD9">
        <w:t>"? So no one at family guardian meets with other people, gives them</w:t>
      </w:r>
      <w:r w:rsidR="002D20B7">
        <w:t xml:space="preserve"> </w:t>
      </w:r>
      <w:r w:rsidR="00105E0D" w:rsidRPr="00940CD9">
        <w:t xml:space="preserve"> </w:t>
      </w:r>
      <w:r w:rsidRPr="00940CD9">
        <w:t>administrative or consulting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xml:space="preserve"> for a $100</w:t>
      </w:r>
      <w:r w:rsidR="002D20B7">
        <w:t xml:space="preserve"> </w:t>
      </w:r>
      <w:r w:rsidRPr="00940CD9">
        <w:t>hourly fee?</w:t>
      </w:r>
    </w:p>
    <w:p w:rsidR="00AD17B9" w:rsidRDefault="00AD17B9" w:rsidP="004A0A42">
      <w:pPr>
        <w:pStyle w:val="Question"/>
      </w:pPr>
      <w:r w:rsidRPr="00940CD9">
        <w:t>A.</w:t>
      </w:r>
      <w:r w:rsidRPr="00940CD9">
        <w:tab/>
        <w:t>I -- I don't know about what's going on with all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940CD9">
        <w:t xml:space="preserve"> on </w:t>
      </w:r>
      <w:r w:rsidR="00A66C8C">
        <w:t>Family Guardian</w:t>
      </w:r>
      <w:r w:rsidRPr="00940CD9">
        <w:t>.</w:t>
      </w:r>
    </w:p>
    <w:tbl>
      <w:tblPr>
        <w:tblStyle w:val="TableGrid"/>
        <w:tblW w:w="0" w:type="auto"/>
        <w:tblInd w:w="0" w:type="dxa"/>
        <w:tblLook w:val="01E0" w:firstRow="1" w:lastRow="1" w:firstColumn="1" w:lastColumn="1" w:noHBand="0" w:noVBand="0"/>
      </w:tblPr>
      <w:tblGrid>
        <w:gridCol w:w="10152"/>
      </w:tblGrid>
      <w:tr w:rsidR="002C4DC5">
        <w:tc>
          <w:tcPr>
            <w:tcW w:w="10152" w:type="dxa"/>
            <w:tcBorders>
              <w:top w:val="single" w:sz="4" w:space="0" w:color="auto"/>
              <w:left w:val="single" w:sz="4" w:space="0" w:color="auto"/>
              <w:bottom w:val="single" w:sz="4" w:space="0" w:color="auto"/>
              <w:right w:val="single" w:sz="4" w:space="0" w:color="auto"/>
            </w:tcBorders>
          </w:tcPr>
          <w:p w:rsidR="002C4DC5" w:rsidRPr="0019356F" w:rsidRDefault="002C4DC5" w:rsidP="00A3355D">
            <w:r w:rsidRPr="001E32AE">
              <w:rPr>
                <w:u w:val="single"/>
              </w:rPr>
              <w:t>AMPLIFIED RES</w:t>
            </w:r>
            <w:r>
              <w:rPr>
                <w:u w:val="single"/>
              </w:rPr>
              <w:t>P</w:t>
            </w:r>
            <w:r w:rsidRPr="001E32AE">
              <w:rPr>
                <w:u w:val="single"/>
              </w:rPr>
              <w:t>ONSE</w:t>
            </w:r>
            <w:r>
              <w:t xml:space="preserve">:  [FACT] I am not aware of either myself or anyone associated with either Family Guardian or </w:t>
            </w:r>
            <w:r w:rsidR="008B3819">
              <w:t>&lt;&lt;ORGANIZATION NAME&gt;&gt;</w:t>
            </w:r>
            <w:r>
              <w:t xml:space="preserve"> who has provided or does provide administrative assistance to anyone.  The only type of papers that I am aware of that have ever been prepared are educational in nature and are NOT authorized to be used for any commercial purpose nor are they allowed or authorized to be sent to any government agency.  If they are sent, it is entirely the choice and decision of the person who sent them, and not anyone else.  The last thing that anyone I know would want to do is interfere with the lawful administration of the government</w:t>
            </w:r>
            <w:r w:rsidR="00A32C69">
              <w:t xml:space="preserve"> or the tax 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t>.</w:t>
            </w:r>
          </w:p>
        </w:tc>
      </w:tr>
    </w:tbl>
    <w:p w:rsidR="00AD17B9" w:rsidRPr="00940CD9" w:rsidRDefault="00AD17B9" w:rsidP="004A0A42">
      <w:pPr>
        <w:pStyle w:val="Question"/>
      </w:pPr>
      <w:r w:rsidRPr="00940CD9">
        <w:t>Q.</w:t>
      </w:r>
      <w:r w:rsidRPr="00940CD9">
        <w:tab/>
        <w:t>I'm talking about you.</w:t>
      </w:r>
    </w:p>
    <w:p w:rsidR="00AD17B9" w:rsidRPr="00940CD9" w:rsidRDefault="00AD17B9" w:rsidP="004A0A42">
      <w:pPr>
        <w:pStyle w:val="Question"/>
      </w:pPr>
      <w:r w:rsidRPr="00940CD9">
        <w:t>A.</w:t>
      </w:r>
      <w:r w:rsidRPr="00940CD9">
        <w:tab/>
        <w:t xml:space="preserve">Oh, well, you said "if </w:t>
      </w:r>
      <w:r w:rsidR="00AB2D4F" w:rsidRPr="00940CD9">
        <w:t>any</w:t>
      </w:r>
      <w:r w:rsidR="00AB2D4F">
        <w:t>o</w:t>
      </w:r>
      <w:r w:rsidR="00AB2D4F" w:rsidRPr="00940CD9">
        <w:t>ne</w:t>
      </w:r>
      <w:r w:rsidRPr="00940CD9">
        <w:t>."</w:t>
      </w:r>
    </w:p>
    <w:p w:rsidR="00AD17B9" w:rsidRPr="00940CD9" w:rsidRDefault="00AD17B9" w:rsidP="004A0A42">
      <w:pPr>
        <w:pStyle w:val="Question"/>
      </w:pPr>
      <w:r w:rsidRPr="00940CD9">
        <w:t>Q.</w:t>
      </w:r>
      <w:r w:rsidRPr="00940CD9">
        <w:tab/>
        <w:t>Yeah.</w:t>
      </w:r>
    </w:p>
    <w:p w:rsidR="00AD17B9" w:rsidRPr="00940CD9" w:rsidRDefault="00AD17B9" w:rsidP="004A0A42">
      <w:pPr>
        <w:pStyle w:val="Question"/>
      </w:pPr>
      <w:r w:rsidRPr="00940CD9">
        <w:t>A.</w:t>
      </w:r>
      <w:r w:rsidRPr="00940CD9">
        <w:tab/>
        <w:t>But -</w:t>
      </w:r>
      <w:r w:rsidRPr="00940CD9">
        <w:noBreakHyphen/>
      </w:r>
    </w:p>
    <w:p w:rsidR="00AD17B9" w:rsidRPr="00940CD9" w:rsidRDefault="00AD17B9" w:rsidP="004A0A42">
      <w:pPr>
        <w:pStyle w:val="Question"/>
      </w:pPr>
      <w:r w:rsidRPr="00940CD9">
        <w:t>Q.</w:t>
      </w:r>
      <w:r w:rsidRPr="00940CD9">
        <w:tab/>
        <w:t>Now I'm changing it to you.</w:t>
      </w:r>
    </w:p>
    <w:p w:rsidR="008F518F" w:rsidRDefault="00AD17B9" w:rsidP="004A0A42">
      <w:pPr>
        <w:pStyle w:val="Question"/>
      </w:pPr>
      <w:r w:rsidRPr="00940CD9">
        <w:t>A.</w:t>
      </w:r>
      <w:r w:rsidRPr="00940CD9">
        <w:tab/>
        <w:t xml:space="preserve">Oh, okay. Well, if you look </w:t>
      </w:r>
      <w:r w:rsidR="001901BB">
        <w:t>o</w:t>
      </w:r>
      <w:r w:rsidRPr="00940CD9">
        <w:t>n the</w:t>
      </w:r>
      <w:r w:rsidR="002D20B7">
        <w:t xml:space="preserve"> </w:t>
      </w:r>
      <w:r w:rsidR="00105E0D" w:rsidRPr="00940CD9">
        <w:t xml:space="preserve"> </w:t>
      </w:r>
      <w:r w:rsidRPr="00940CD9">
        <w:t>prohibited activities</w:t>
      </w:r>
      <w:r w:rsidR="00137D33">
        <w:fldChar w:fldCharType="begin"/>
      </w:r>
      <w:r w:rsidR="00137D33">
        <w:instrText xml:space="preserve"> XE "</w:instrText>
      </w:r>
      <w:r w:rsidR="00137D33" w:rsidRPr="00E5294B">
        <w:instrText>prohibited activities</w:instrText>
      </w:r>
      <w:r w:rsidR="00137D33">
        <w:instrText xml:space="preserve">" </w:instrText>
      </w:r>
      <w:r w:rsidR="00137D33">
        <w:fldChar w:fldCharType="end"/>
      </w:r>
      <w:r w:rsidRPr="00940CD9">
        <w:t>, it very specifically says</w:t>
      </w:r>
      <w:r w:rsidR="002D20B7">
        <w:t xml:space="preserve"> </w:t>
      </w:r>
      <w:r w:rsidRPr="00940CD9">
        <w:t xml:space="preserve"> that there's no -- there's nothing -- they can't -</w:t>
      </w:r>
      <w:r w:rsidRPr="00940CD9">
        <w:noBreakHyphen/>
      </w:r>
      <w:r w:rsidR="002D20B7">
        <w:t xml:space="preserve"> </w:t>
      </w:r>
      <w:r w:rsidRPr="00940CD9">
        <w:t xml:space="preserve"> Item 7 says that they're prohibited from, quote,</w:t>
      </w:r>
      <w:r w:rsidR="002D20B7">
        <w:t xml:space="preserve"> </w:t>
      </w:r>
      <w:r w:rsidRPr="00940CD9">
        <w:t xml:space="preserve"> preparing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 xml:space="preserve"> for others or advising anyone,</w:t>
      </w:r>
      <w:r w:rsidR="002D20B7">
        <w:t xml:space="preserve"> </w:t>
      </w:r>
      <w:r w:rsidRPr="00940CD9">
        <w:t xml:space="preserve"> including us, for complete -- let's see -- all our</w:t>
      </w:r>
      <w:r w:rsidR="002D20B7">
        <w:t xml:space="preserve"> </w:t>
      </w:r>
      <w:r w:rsidR="008F518F" w:rsidRPr="00940CD9">
        <w:t>users prepare their own returns and the only type of</w:t>
      </w:r>
      <w:r w:rsidR="002D20B7">
        <w:t xml:space="preserve"> </w:t>
      </w:r>
      <w:r w:rsidR="008F518F" w:rsidRPr="00940CD9">
        <w:t>return they're allowed to prepare is a 1040NR</w:t>
      </w:r>
      <w:r w:rsidR="000D37CC">
        <w:fldChar w:fldCharType="begin"/>
      </w:r>
      <w:r w:rsidR="000D37CC">
        <w:instrText xml:space="preserve"> XE "</w:instrText>
      </w:r>
      <w:r w:rsidR="000D37CC" w:rsidRPr="001E2D32">
        <w:instrText>FORMS:1040NR</w:instrText>
      </w:r>
      <w:r w:rsidR="000D37CC">
        <w:instrText xml:space="preserve">" </w:instrText>
      </w:r>
      <w:r w:rsidR="000D37CC">
        <w:fldChar w:fldCharType="end"/>
      </w:r>
      <w:r w:rsidR="008F518F" w:rsidRPr="00940CD9">
        <w:t>, blah,</w:t>
      </w:r>
      <w:r w:rsidR="002D20B7">
        <w:t xml:space="preserve"> </w:t>
      </w:r>
      <w:r w:rsidR="008F518F" w:rsidRPr="00940CD9">
        <w:t xml:space="preserve">blah, blah, and there's </w:t>
      </w:r>
      <w:r w:rsidR="0019356F">
        <w:t>–</w:t>
      </w:r>
    </w:p>
    <w:tbl>
      <w:tblPr>
        <w:tblStyle w:val="TableGrid"/>
        <w:tblW w:w="0" w:type="auto"/>
        <w:tblInd w:w="0" w:type="dxa"/>
        <w:tblLook w:val="01E0" w:firstRow="1" w:lastRow="1" w:firstColumn="1" w:lastColumn="1" w:noHBand="0" w:noVBand="0"/>
      </w:tblPr>
      <w:tblGrid>
        <w:gridCol w:w="10152"/>
      </w:tblGrid>
      <w:tr w:rsidR="0019356F">
        <w:tc>
          <w:tcPr>
            <w:tcW w:w="10152" w:type="dxa"/>
            <w:tcBorders>
              <w:top w:val="single" w:sz="4" w:space="0" w:color="auto"/>
              <w:left w:val="single" w:sz="4" w:space="0" w:color="auto"/>
              <w:bottom w:val="single" w:sz="4" w:space="0" w:color="auto"/>
              <w:right w:val="single" w:sz="4" w:space="0" w:color="auto"/>
            </w:tcBorders>
          </w:tcPr>
          <w:p w:rsidR="0019356F" w:rsidRDefault="0019356F" w:rsidP="00277EB4">
            <w:r w:rsidRPr="001E32AE">
              <w:rPr>
                <w:u w:val="single"/>
              </w:rPr>
              <w:t>AMPLIFIED RES</w:t>
            </w:r>
            <w:r>
              <w:rPr>
                <w:u w:val="single"/>
              </w:rPr>
              <w:t>P</w:t>
            </w:r>
            <w:r w:rsidRPr="001E32AE">
              <w:rPr>
                <w:u w:val="single"/>
              </w:rPr>
              <w:t>ONSE</w:t>
            </w:r>
            <w:r>
              <w:t>:  [FACT] See section 12 of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w:t>
            </w:r>
          </w:p>
          <w:p w:rsidR="0019356F" w:rsidRDefault="0019356F" w:rsidP="00277EB4"/>
          <w:p w:rsidR="0019356F" w:rsidRDefault="0019356F" w:rsidP="00277EB4">
            <w:hyperlink r:id="rId235" w:history="1">
              <w:r w:rsidR="00374D8B" w:rsidRPr="00374D8B">
                <w:rPr>
                  <w:rStyle w:val="Hyperlink"/>
                </w:rPr>
                <w:t>http://famguardian.org/aboutus.htm</w:t>
              </w:r>
            </w:hyperlink>
          </w:p>
          <w:p w:rsidR="0019356F" w:rsidRPr="0019356F" w:rsidRDefault="0019356F" w:rsidP="00277EB4">
            <w:r>
              <w:t>The above is also incorporated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1901BB" w:rsidRDefault="001901BB" w:rsidP="00B327BF">
      <w:pPr>
        <w:pStyle w:val="Heading2"/>
      </w:pPr>
      <w:bookmarkStart w:id="140" w:name="_Toc128210529"/>
      <w:r>
        <w:t>Preparing returns</w:t>
      </w:r>
      <w:bookmarkEnd w:id="140"/>
    </w:p>
    <w:p w:rsidR="008F518F" w:rsidRPr="00940CD9" w:rsidRDefault="008F518F" w:rsidP="004A0A42">
      <w:pPr>
        <w:pStyle w:val="Question"/>
      </w:pPr>
      <w:r w:rsidRPr="00940CD9">
        <w:t>Q.</w:t>
      </w:r>
      <w:r w:rsidRPr="00940CD9">
        <w:tab/>
        <w:t>So they prepare 1040NRs</w:t>
      </w:r>
      <w:r w:rsidR="00137D33">
        <w:fldChar w:fldCharType="begin"/>
      </w:r>
      <w:r w:rsidR="00137D33">
        <w:instrText xml:space="preserve"> XE "</w:instrText>
      </w:r>
      <w:r w:rsidR="00137D33" w:rsidRPr="00A642DE">
        <w:instrText>FORMS:1040NRs</w:instrText>
      </w:r>
      <w:r w:rsidR="00137D33">
        <w:instrText xml:space="preserve">" </w:instrText>
      </w:r>
      <w:r w:rsidR="00137D33">
        <w:fldChar w:fldCharType="end"/>
      </w:r>
      <w:r w:rsidRPr="00940CD9">
        <w:t>?</w:t>
      </w:r>
    </w:p>
    <w:p w:rsidR="008F518F" w:rsidRDefault="008F518F" w:rsidP="004A0A42">
      <w:pPr>
        <w:pStyle w:val="Question"/>
      </w:pPr>
      <w:r w:rsidRPr="00940CD9">
        <w:t>A.</w:t>
      </w:r>
      <w:r w:rsidRPr="00940CD9">
        <w:tab/>
        <w:t>Well, I don't know what they do. I don't have any control over people that read this Web</w:t>
      </w:r>
      <w:r w:rsidR="002D20B7">
        <w:t xml:space="preserve"> </w:t>
      </w:r>
      <w:r w:rsidRPr="00940CD9">
        <w:t xml:space="preserve">site. I don't have a clue </w:t>
      </w:r>
      <w:r w:rsidR="00EF43D0">
        <w:t>–</w:t>
      </w:r>
    </w:p>
    <w:tbl>
      <w:tblPr>
        <w:tblStyle w:val="TableGrid"/>
        <w:tblW w:w="0" w:type="auto"/>
        <w:tblInd w:w="0" w:type="dxa"/>
        <w:tblLook w:val="01E0" w:firstRow="1" w:lastRow="1" w:firstColumn="1" w:lastColumn="1" w:noHBand="0" w:noVBand="0"/>
      </w:tblPr>
      <w:tblGrid>
        <w:gridCol w:w="10152"/>
      </w:tblGrid>
      <w:tr w:rsidR="00EF43D0">
        <w:tc>
          <w:tcPr>
            <w:tcW w:w="10152" w:type="dxa"/>
            <w:tcBorders>
              <w:top w:val="single" w:sz="4" w:space="0" w:color="auto"/>
              <w:left w:val="single" w:sz="4" w:space="0" w:color="auto"/>
              <w:bottom w:val="single" w:sz="4" w:space="0" w:color="auto"/>
              <w:right w:val="single" w:sz="4" w:space="0" w:color="auto"/>
            </w:tcBorders>
          </w:tcPr>
          <w:p w:rsidR="00EF43D0" w:rsidRDefault="00EF43D0" w:rsidP="00A3355D">
            <w:r w:rsidRPr="001E32AE">
              <w:rPr>
                <w:u w:val="single"/>
              </w:rPr>
              <w:t>AMPLIFIED RES</w:t>
            </w:r>
            <w:r>
              <w:rPr>
                <w:u w:val="single"/>
              </w:rPr>
              <w:t>P</w:t>
            </w:r>
            <w:r w:rsidRPr="001E32AE">
              <w:rPr>
                <w:u w:val="single"/>
              </w:rPr>
              <w:t>ONSE</w:t>
            </w:r>
            <w:r>
              <w:t xml:space="preserve">:  [FACT] The Family Guardian website doesn’t even specify my email address, so people seldom write me.  </w:t>
            </w:r>
            <w:r w:rsidR="00D35F88">
              <w:t xml:space="preserve">The only way they could get in contact with me is via a private message, and before they can sign up for the forums to do that, they MUST consent unconditionally to the Copyright/Software/User License agreement.  </w:t>
            </w:r>
            <w:r>
              <w:t xml:space="preserve">They also know from reading the Contact Us page that they aren’t allowed to contact me for legal advice, so they don’t.  </w:t>
            </w:r>
          </w:p>
          <w:p w:rsidR="00EF43D0" w:rsidRDefault="00EF43D0" w:rsidP="00A3355D">
            <w:hyperlink r:id="rId236" w:history="1">
              <w:r w:rsidRPr="00B96DBA">
                <w:rPr>
                  <w:rStyle w:val="Hyperlink"/>
                </w:rPr>
                <w:t>http://famguardian.org/contact.htm</w:t>
              </w:r>
            </w:hyperlink>
            <w:r>
              <w:t xml:space="preserve">  (also available as part of Exhibit D6</w:t>
            </w:r>
            <w:r w:rsidR="009E342B">
              <w:fldChar w:fldCharType="begin"/>
            </w:r>
            <w:r w:rsidR="009E342B">
              <w:instrText xml:space="preserve"> XE "</w:instrText>
            </w:r>
            <w:r w:rsidR="009E342B" w:rsidRPr="00961292">
              <w:instrText>EXHIBITS:Exhibit D6</w:instrText>
            </w:r>
            <w:r w:rsidR="009E342B">
              <w:instrText xml:space="preserve">" </w:instrText>
            </w:r>
            <w:r w:rsidR="009E342B">
              <w:fldChar w:fldCharType="end"/>
            </w:r>
            <w:r>
              <w:t>)</w:t>
            </w:r>
          </w:p>
          <w:p w:rsidR="00EF43D0" w:rsidRPr="00EF43D0" w:rsidRDefault="00EF43D0" w:rsidP="00A3355D"/>
          <w:p w:rsidR="00EF43D0" w:rsidRPr="0019356F" w:rsidRDefault="00EF43D0" w:rsidP="00A3355D">
            <w:r>
              <w:t>Readers also don’t ever write me to get help on filing tax returns, because they know I can’t and won’t help them in doing that and that they are on their own.  The Family Guardian About Us page forbids me to help people from doing that.  See Exhibit D10</w:t>
            </w:r>
            <w:r>
              <w:fldChar w:fldCharType="begin"/>
            </w:r>
            <w:r>
              <w:instrText xml:space="preserve"> XE "</w:instrText>
            </w:r>
            <w:r w:rsidRPr="00AD11DE">
              <w:instrText>EXHIBITS:Exhibit D10</w:instrText>
            </w:r>
            <w:r>
              <w:instrText xml:space="preserve">" </w:instrText>
            </w:r>
            <w:r>
              <w:fldChar w:fldCharType="end"/>
            </w:r>
            <w:r>
              <w:t xml:space="preserve"> attached, section 12.</w:t>
            </w:r>
          </w:p>
        </w:tc>
      </w:tr>
    </w:tbl>
    <w:p w:rsidR="008F518F" w:rsidRPr="00940CD9" w:rsidRDefault="008F518F" w:rsidP="004A0A42">
      <w:pPr>
        <w:pStyle w:val="Question"/>
      </w:pPr>
      <w:r w:rsidRPr="00940CD9">
        <w:t>Q.</w:t>
      </w:r>
      <w:r w:rsidRPr="00940CD9">
        <w:tab/>
        <w:t xml:space="preserve">So some -- the </w:t>
      </w:r>
      <w:r w:rsidR="00A66C8C">
        <w:t>Family Guardian</w:t>
      </w:r>
      <w:r w:rsidRPr="00940CD9">
        <w:t xml:space="preserve"> prepares</w:t>
      </w:r>
      <w:r w:rsidR="002D20B7">
        <w:t xml:space="preserve"> </w:t>
      </w:r>
      <w:r w:rsidRPr="00940CD9">
        <w:t>1040NRs</w:t>
      </w:r>
      <w:r w:rsidR="00137D33">
        <w:fldChar w:fldCharType="begin"/>
      </w:r>
      <w:r w:rsidR="00137D33">
        <w:instrText xml:space="preserve"> XE "</w:instrText>
      </w:r>
      <w:r w:rsidR="00137D33" w:rsidRPr="00A642DE">
        <w:instrText>FORMS:1040NRs</w:instrText>
      </w:r>
      <w:r w:rsidR="00137D33">
        <w:instrText xml:space="preserve">" </w:instrText>
      </w:r>
      <w:r w:rsidR="00137D33">
        <w:fldChar w:fldCharType="end"/>
      </w:r>
      <w:r w:rsidRPr="00940CD9">
        <w:t xml:space="preserve"> for -- for its readers?</w:t>
      </w:r>
    </w:p>
    <w:p w:rsidR="008F518F" w:rsidRDefault="008F518F" w:rsidP="004A0A42">
      <w:pPr>
        <w:pStyle w:val="Question"/>
      </w:pPr>
      <w:r w:rsidRPr="00940CD9">
        <w:t>A.</w:t>
      </w:r>
      <w:r w:rsidRPr="00940CD9">
        <w:tab/>
        <w:t>Well, it says, as I said here, they are prohibited from engaging in that activity, from what I can tell here from the prohibited activities</w:t>
      </w:r>
      <w:r w:rsidR="00137D33">
        <w:fldChar w:fldCharType="begin"/>
      </w:r>
      <w:r w:rsidR="00137D33">
        <w:instrText xml:space="preserve"> XE "</w:instrText>
      </w:r>
      <w:r w:rsidR="00137D33" w:rsidRPr="00E5294B">
        <w:instrText>prohibited activities</w:instrText>
      </w:r>
      <w:r w:rsidR="00137D33">
        <w:instrText xml:space="preserve">" </w:instrText>
      </w:r>
      <w:r w:rsidR="00137D33">
        <w:fldChar w:fldCharType="end"/>
      </w:r>
      <w:r w:rsidR="002D20B7">
        <w:t xml:space="preserve"> </w:t>
      </w:r>
      <w:r w:rsidRPr="00940CD9">
        <w:t>section, Section 12, on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Pr="00940CD9">
        <w:t>.</w:t>
      </w:r>
    </w:p>
    <w:tbl>
      <w:tblPr>
        <w:tblStyle w:val="TableGrid"/>
        <w:tblW w:w="0" w:type="auto"/>
        <w:tblInd w:w="0" w:type="dxa"/>
        <w:tblLook w:val="01E0" w:firstRow="1" w:lastRow="1" w:firstColumn="1" w:lastColumn="1" w:noHBand="0" w:noVBand="0"/>
      </w:tblPr>
      <w:tblGrid>
        <w:gridCol w:w="10152"/>
      </w:tblGrid>
      <w:tr w:rsidR="00475CF9">
        <w:tc>
          <w:tcPr>
            <w:tcW w:w="10152" w:type="dxa"/>
            <w:tcBorders>
              <w:top w:val="single" w:sz="4" w:space="0" w:color="auto"/>
              <w:left w:val="single" w:sz="4" w:space="0" w:color="auto"/>
              <w:bottom w:val="single" w:sz="4" w:space="0" w:color="auto"/>
              <w:right w:val="single" w:sz="4" w:space="0" w:color="auto"/>
            </w:tcBorders>
          </w:tcPr>
          <w:p w:rsidR="00475CF9" w:rsidRPr="0019356F" w:rsidRDefault="00475CF9" w:rsidP="00277EB4">
            <w:r w:rsidRPr="001E32AE">
              <w:rPr>
                <w:u w:val="single"/>
              </w:rPr>
              <w:t>AMPLIFIED RES</w:t>
            </w:r>
            <w:r>
              <w:rPr>
                <w:u w:val="single"/>
              </w:rPr>
              <w:t>P</w:t>
            </w:r>
            <w:r w:rsidRPr="001E32AE">
              <w:rPr>
                <w:u w:val="single"/>
              </w:rPr>
              <w:t>ONSE</w:t>
            </w:r>
            <w:r>
              <w:t>:  [FACT] I’m not aware of anyone associated with Family Guardian who has ever done that.</w:t>
            </w:r>
          </w:p>
        </w:tc>
      </w:tr>
    </w:tbl>
    <w:p w:rsidR="008F518F" w:rsidRPr="00940CD9" w:rsidRDefault="008F518F" w:rsidP="004A0A42">
      <w:pPr>
        <w:pStyle w:val="Question"/>
      </w:pPr>
      <w:r w:rsidRPr="00940CD9">
        <w:t>Q.</w:t>
      </w:r>
      <w:r w:rsidRPr="00940CD9">
        <w:tab/>
        <w:t>What type of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Pr="00940CD9">
        <w:t xml:space="preserve"> does </w:t>
      </w:r>
      <w:r w:rsidR="00A66C8C">
        <w:t>Family Guardian</w:t>
      </w:r>
      <w:r w:rsidRPr="00940CD9">
        <w:t xml:space="preserve"> do?</w:t>
      </w:r>
    </w:p>
    <w:p w:rsidR="008F518F" w:rsidRPr="00940CD9" w:rsidRDefault="008F518F" w:rsidP="004A0A42">
      <w:pPr>
        <w:pStyle w:val="Question"/>
      </w:pPr>
      <w:r w:rsidRPr="00940CD9">
        <w:t>A.</w:t>
      </w:r>
      <w:r w:rsidRPr="00940CD9">
        <w:tab/>
        <w:t>Please define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Pr="00940CD9">
        <w:t>."</w:t>
      </w:r>
    </w:p>
    <w:p w:rsidR="008F518F" w:rsidRPr="00940CD9" w:rsidRDefault="008F518F" w:rsidP="004A0A42">
      <w:pPr>
        <w:pStyle w:val="Question"/>
      </w:pPr>
      <w:r w:rsidRPr="00940CD9">
        <w:t>Q.</w:t>
      </w:r>
      <w:r w:rsidRPr="00940CD9">
        <w:tab/>
        <w:t>Promotional activities</w:t>
      </w:r>
      <w:r w:rsidR="00137D33">
        <w:fldChar w:fldCharType="begin"/>
      </w:r>
      <w:r w:rsidR="00137D33">
        <w:instrText xml:space="preserve"> XE "</w:instrText>
      </w:r>
      <w:r w:rsidR="00137D33" w:rsidRPr="00B41830">
        <w:instrText>Promotional activities</w:instrText>
      </w:r>
      <w:r w:rsidR="00137D33">
        <w:instrText xml:space="preserve">" </w:instrText>
      </w:r>
      <w:r w:rsidR="00137D33">
        <w:fldChar w:fldCharType="end"/>
      </w:r>
      <w:r w:rsidRPr="00940CD9">
        <w:t>.</w:t>
      </w:r>
    </w:p>
    <w:p w:rsidR="008F518F" w:rsidRPr="00940CD9" w:rsidRDefault="008F518F" w:rsidP="004A0A42">
      <w:pPr>
        <w:pStyle w:val="Question"/>
      </w:pPr>
      <w:r w:rsidRPr="00940CD9">
        <w:t>A.</w:t>
      </w:r>
      <w:r w:rsidRPr="00940CD9">
        <w:tab/>
        <w:t>Please define "promotional</w:t>
      </w:r>
      <w:r w:rsidR="00137D33">
        <w:fldChar w:fldCharType="begin"/>
      </w:r>
      <w:r w:rsidR="00137D33">
        <w:instrText xml:space="preserve"> XE "</w:instrText>
      </w:r>
      <w:r w:rsidR="00137D33" w:rsidRPr="00B41830">
        <w:instrText>promotional</w:instrText>
      </w:r>
      <w:r w:rsidR="00137D33">
        <w:instrText xml:space="preserve">" </w:instrText>
      </w:r>
      <w:r w:rsidR="00137D33">
        <w:fldChar w:fldCharType="end"/>
      </w:r>
      <w:r w:rsidRPr="00940CD9">
        <w:t>."</w:t>
      </w:r>
    </w:p>
    <w:p w:rsidR="008F518F" w:rsidRPr="00940CD9" w:rsidRDefault="008F518F" w:rsidP="004A0A42">
      <w:pPr>
        <w:pStyle w:val="Question"/>
      </w:pPr>
      <w:r w:rsidRPr="00940CD9">
        <w:t>Q.</w:t>
      </w:r>
      <w:r w:rsidRPr="00940CD9">
        <w:tab/>
        <w:t>You don't know what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Pr="00940CD9">
        <w:t>" means?</w:t>
      </w:r>
    </w:p>
    <w:p w:rsidR="008F518F" w:rsidRPr="00940CD9" w:rsidRDefault="008F518F" w:rsidP="004A0A42">
      <w:pPr>
        <w:pStyle w:val="Question"/>
      </w:pPr>
      <w:r w:rsidRPr="00940CD9">
        <w:t>A.</w:t>
      </w:r>
      <w:r w:rsidRPr="00940CD9">
        <w:tab/>
        <w:t>Please define it.</w:t>
      </w:r>
    </w:p>
    <w:p w:rsidR="008F518F" w:rsidRPr="00940CD9" w:rsidRDefault="008F518F" w:rsidP="004A0A42">
      <w:pPr>
        <w:pStyle w:val="Question"/>
      </w:pPr>
      <w:r w:rsidRPr="00940CD9">
        <w:t>Q.</w:t>
      </w:r>
      <w:r w:rsidRPr="00940CD9">
        <w:tab/>
        <w:t>Do you know what it means?</w:t>
      </w:r>
    </w:p>
    <w:p w:rsidR="008F518F" w:rsidRPr="00940CD9" w:rsidRDefault="008F518F" w:rsidP="004A0A42">
      <w:pPr>
        <w:pStyle w:val="Question"/>
      </w:pPr>
      <w:r w:rsidRPr="00940CD9">
        <w:t>A.</w:t>
      </w:r>
      <w:r w:rsidRPr="00940CD9">
        <w:tab/>
        <w:t>I'm not allowed to assume anything.</w:t>
      </w:r>
    </w:p>
    <w:p w:rsidR="008F518F" w:rsidRPr="00940CD9" w:rsidRDefault="008F518F" w:rsidP="004A0A42">
      <w:pPr>
        <w:pStyle w:val="Question"/>
      </w:pPr>
      <w:r w:rsidRPr="00940CD9">
        <w:t>Q.</w:t>
      </w:r>
      <w:r w:rsidRPr="00940CD9">
        <w:tab/>
        <w:t xml:space="preserve">I'm not asking you to make </w:t>
      </w:r>
      <w:r w:rsidR="00AB2D4F" w:rsidRPr="00940CD9">
        <w:t>assumpti</w:t>
      </w:r>
      <w:r w:rsidR="00AB2D4F">
        <w:t>o</w:t>
      </w:r>
      <w:r w:rsidR="00AB2D4F" w:rsidRPr="00940CD9">
        <w:t>ns</w:t>
      </w:r>
      <w:r w:rsidRPr="00940CD9">
        <w:t>. Do you know what it means?</w:t>
      </w:r>
    </w:p>
    <w:p w:rsidR="008F518F" w:rsidRPr="00940CD9" w:rsidRDefault="008F518F" w:rsidP="004A0A42">
      <w:pPr>
        <w:pStyle w:val="Question"/>
      </w:pPr>
      <w:r w:rsidRPr="00940CD9">
        <w:t>A.</w:t>
      </w:r>
      <w:r w:rsidRPr="00940CD9">
        <w:tab/>
        <w:t>You are. You're asking me to make an</w:t>
      </w:r>
      <w:r w:rsidR="002D20B7">
        <w:t xml:space="preserve"> </w:t>
      </w:r>
      <w:r w:rsidR="00AB2D4F" w:rsidRPr="00940CD9">
        <w:t>assumpti</w:t>
      </w:r>
      <w:r w:rsidR="00AB2D4F">
        <w:t>o</w:t>
      </w:r>
      <w:r w:rsidR="00AB2D4F" w:rsidRPr="00940CD9">
        <w:t>n</w:t>
      </w:r>
      <w:r w:rsidRPr="00940CD9">
        <w:t>.</w:t>
      </w:r>
    </w:p>
    <w:p w:rsidR="008F518F" w:rsidRPr="00940CD9" w:rsidRDefault="008F518F" w:rsidP="004A0A42">
      <w:pPr>
        <w:pStyle w:val="Question"/>
      </w:pPr>
      <w:r w:rsidRPr="00940CD9">
        <w:t>Q.</w:t>
      </w:r>
      <w:r w:rsidRPr="00940CD9">
        <w:tab/>
        <w:t>I'm assuming by -- I'm making the</w:t>
      </w:r>
      <w:r w:rsidR="002D20B7">
        <w:t xml:space="preserve"> </w:t>
      </w:r>
      <w:r w:rsidRPr="00940CD9">
        <w:t>assumption that you don't know what it means.</w:t>
      </w:r>
    </w:p>
    <w:p w:rsidR="008F518F" w:rsidRPr="00940CD9" w:rsidRDefault="008F518F" w:rsidP="004A0A42">
      <w:pPr>
        <w:pStyle w:val="Question"/>
      </w:pPr>
      <w:r w:rsidRPr="00940CD9">
        <w:t>A.</w:t>
      </w:r>
      <w:r w:rsidRPr="00940CD9">
        <w:tab/>
        <w:t>I know what it means in a conventional</w:t>
      </w:r>
      <w:r w:rsidR="002D20B7">
        <w:t xml:space="preserve"> </w:t>
      </w:r>
      <w:r w:rsidRPr="00940CD9">
        <w:t>sense, but -</w:t>
      </w:r>
      <w:r w:rsidRPr="00940CD9">
        <w:noBreakHyphen/>
      </w:r>
    </w:p>
    <w:p w:rsidR="008F518F" w:rsidRPr="00940CD9" w:rsidRDefault="008F518F" w:rsidP="004A0A42">
      <w:pPr>
        <w:pStyle w:val="Question"/>
      </w:pPr>
      <w:r w:rsidRPr="00940CD9">
        <w:t>Q.</w:t>
      </w:r>
      <w:r w:rsidRPr="00940CD9">
        <w:tab/>
        <w:t>All right.</w:t>
      </w:r>
    </w:p>
    <w:p w:rsidR="008F518F" w:rsidRPr="00940CD9" w:rsidRDefault="008F518F" w:rsidP="004A0A42">
      <w:pPr>
        <w:pStyle w:val="Question"/>
      </w:pPr>
      <w:r w:rsidRPr="00940CD9">
        <w:t>A.</w:t>
      </w:r>
      <w:r w:rsidRPr="00940CD9">
        <w:tab/>
        <w:t>-- but you're -- this is not a c</w:t>
      </w:r>
      <w:r w:rsidR="000B40A9">
        <w:t>o</w:t>
      </w:r>
      <w:r w:rsidRPr="00940CD9">
        <w:t>nventional</w:t>
      </w:r>
      <w:r w:rsidR="002D20B7">
        <w:t xml:space="preserve"> </w:t>
      </w:r>
      <w:r w:rsidRPr="00940CD9">
        <w:t>proceeding</w:t>
      </w:r>
      <w:r w:rsidR="00805617">
        <w:fldChar w:fldCharType="begin"/>
      </w:r>
      <w:r w:rsidR="00805617">
        <w:instrText xml:space="preserve"> XE "</w:instrText>
      </w:r>
      <w:r w:rsidR="00805617" w:rsidRPr="00056DB1">
        <w:instrText>conventional proceeding</w:instrText>
      </w:r>
      <w:r w:rsidR="00805617">
        <w:instrText xml:space="preserve">" </w:instrText>
      </w:r>
      <w:r w:rsidR="00805617">
        <w:fldChar w:fldCharType="end"/>
      </w:r>
      <w:r w:rsidRPr="00940CD9">
        <w:t>.</w:t>
      </w:r>
    </w:p>
    <w:p w:rsidR="008F518F" w:rsidRPr="00940CD9" w:rsidRDefault="008F518F" w:rsidP="004A0A42">
      <w:pPr>
        <w:pStyle w:val="Question"/>
      </w:pPr>
      <w:r w:rsidRPr="00940CD9">
        <w:t>Q.</w:t>
      </w:r>
      <w:r w:rsidRPr="00940CD9">
        <w:tab/>
        <w:t>Using it in a conventional sense.</w:t>
      </w:r>
    </w:p>
    <w:p w:rsidR="008F518F" w:rsidRPr="00940CD9" w:rsidRDefault="008F518F" w:rsidP="004A0A42">
      <w:pPr>
        <w:pStyle w:val="Question"/>
      </w:pPr>
      <w:r w:rsidRPr="00940CD9">
        <w:t>A.</w:t>
      </w:r>
      <w:r w:rsidRPr="00940CD9">
        <w:tab/>
        <w:t>This is a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rsidRPr="00940CD9">
        <w:t>.</w:t>
      </w:r>
    </w:p>
    <w:p w:rsidR="008F518F" w:rsidRPr="00940CD9" w:rsidRDefault="008F518F" w:rsidP="004A0A42">
      <w:pPr>
        <w:pStyle w:val="Question"/>
      </w:pPr>
      <w:r w:rsidRPr="00940CD9">
        <w:t>Q.</w:t>
      </w:r>
      <w:r w:rsidRPr="00940CD9">
        <w:tab/>
        <w:t>Oftentimes you will learn that conventional</w:t>
      </w:r>
      <w:r w:rsidR="000B40A9">
        <w:t xml:space="preserve"> </w:t>
      </w:r>
      <w:r w:rsidRPr="00940CD9">
        <w:t>and legal have the same meanings.</w:t>
      </w:r>
    </w:p>
    <w:p w:rsidR="008F518F" w:rsidRPr="00940CD9" w:rsidRDefault="008F518F" w:rsidP="004A0A42">
      <w:pPr>
        <w:pStyle w:val="Question"/>
      </w:pPr>
      <w:r w:rsidRPr="00940CD9">
        <w:t>A.</w:t>
      </w:r>
      <w:r w:rsidRPr="00940CD9">
        <w:tab/>
        <w:t>Well, I'm not allowed to assume that.</w:t>
      </w:r>
    </w:p>
    <w:p w:rsidR="008F518F" w:rsidRPr="00940CD9" w:rsidRDefault="008F518F" w:rsidP="004A0A42">
      <w:pPr>
        <w:pStyle w:val="Question"/>
      </w:pPr>
      <w:r w:rsidRPr="00940CD9">
        <w:t>Q.</w:t>
      </w:r>
      <w:r w:rsidRPr="00940CD9">
        <w:tab/>
        <w:t>So in a conventional sense -</w:t>
      </w:r>
      <w:r w:rsidRPr="00940CD9">
        <w:noBreakHyphen/>
      </w:r>
    </w:p>
    <w:p w:rsidR="008F518F" w:rsidRPr="00940CD9" w:rsidRDefault="008F518F" w:rsidP="004A0A42">
      <w:pPr>
        <w:pStyle w:val="Question"/>
      </w:pPr>
      <w:r w:rsidRPr="00940CD9">
        <w:t>A.</w:t>
      </w:r>
      <w:r w:rsidRPr="00940CD9">
        <w:tab/>
        <w:t>No, I ain't going to go there.</w:t>
      </w:r>
    </w:p>
    <w:p w:rsidR="001901BB" w:rsidRDefault="001901BB" w:rsidP="00B327BF">
      <w:pPr>
        <w:pStyle w:val="Heading2"/>
      </w:pPr>
      <w:bookmarkStart w:id="141" w:name="_Toc128210530"/>
      <w:r>
        <w:t>Family Guardian advertising</w:t>
      </w:r>
      <w:bookmarkEnd w:id="141"/>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p>
    <w:p w:rsidR="008F518F" w:rsidRPr="00940CD9" w:rsidRDefault="008F518F" w:rsidP="004A0A42">
      <w:pPr>
        <w:pStyle w:val="Question"/>
      </w:pPr>
      <w:r w:rsidRPr="00940CD9">
        <w:t>Q.</w:t>
      </w:r>
      <w:r w:rsidRPr="00940CD9">
        <w:tab/>
        <w:t>-- what type of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Pr="00940CD9">
        <w:t xml:space="preserve"> does </w:t>
      </w:r>
      <w:r w:rsidR="00A66C8C">
        <w:t>Family Guardian</w:t>
      </w:r>
      <w:r w:rsidRPr="00940CD9">
        <w:t xml:space="preserve"> do?</w:t>
      </w:r>
    </w:p>
    <w:p w:rsidR="008F518F" w:rsidRDefault="008F518F" w:rsidP="004A0A42">
      <w:pPr>
        <w:pStyle w:val="Question"/>
      </w:pPr>
      <w:r w:rsidRPr="00940CD9">
        <w:t>A.</w:t>
      </w:r>
      <w:r w:rsidRPr="00940CD9">
        <w:tab/>
        <w:t>I'm not aware of any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Pr="00940CD9">
        <w:t xml:space="preserve"> that's</w:t>
      </w:r>
      <w:r w:rsidR="000B40A9">
        <w:t xml:space="preserve"> </w:t>
      </w:r>
      <w:r w:rsidRPr="00940CD9">
        <w:t>ever been done. And it says in the prohibited</w:t>
      </w:r>
      <w:r w:rsidR="000B40A9">
        <w:t xml:space="preserve"> </w:t>
      </w:r>
      <w:r w:rsidRPr="00940CD9">
        <w:t>activities</w:t>
      </w:r>
      <w:r w:rsidR="00137D33">
        <w:fldChar w:fldCharType="begin"/>
      </w:r>
      <w:r w:rsidR="00137D33">
        <w:instrText xml:space="preserve"> XE "</w:instrText>
      </w:r>
      <w:r w:rsidR="00137D33" w:rsidRPr="00E5294B">
        <w:instrText>prohibited activities</w:instrText>
      </w:r>
      <w:r w:rsidR="00137D33">
        <w:instrText xml:space="preserve">" </w:instrText>
      </w:r>
      <w:r w:rsidR="00137D33">
        <w:fldChar w:fldCharType="end"/>
      </w:r>
      <w:r w:rsidRPr="00940CD9">
        <w:t xml:space="preserve"> list that they're not allowed to.</w:t>
      </w:r>
    </w:p>
    <w:tbl>
      <w:tblPr>
        <w:tblStyle w:val="TableGrid"/>
        <w:tblW w:w="0" w:type="auto"/>
        <w:tblInd w:w="0" w:type="dxa"/>
        <w:tblLook w:val="01E0" w:firstRow="1" w:lastRow="1" w:firstColumn="1" w:lastColumn="1" w:noHBand="0" w:noVBand="0"/>
      </w:tblPr>
      <w:tblGrid>
        <w:gridCol w:w="10152"/>
      </w:tblGrid>
      <w:tr w:rsidR="00475CF9">
        <w:tc>
          <w:tcPr>
            <w:tcW w:w="10152" w:type="dxa"/>
            <w:tcBorders>
              <w:top w:val="single" w:sz="4" w:space="0" w:color="auto"/>
              <w:left w:val="single" w:sz="4" w:space="0" w:color="auto"/>
              <w:bottom w:val="single" w:sz="4" w:space="0" w:color="auto"/>
              <w:right w:val="single" w:sz="4" w:space="0" w:color="auto"/>
            </w:tcBorders>
          </w:tcPr>
          <w:p w:rsidR="00475CF9" w:rsidRDefault="00475CF9" w:rsidP="00277EB4">
            <w:r w:rsidRPr="001E32AE">
              <w:rPr>
                <w:u w:val="single"/>
              </w:rPr>
              <w:t>AMPLIFIED RES</w:t>
            </w:r>
            <w:r>
              <w:rPr>
                <w:u w:val="single"/>
              </w:rPr>
              <w:t>P</w:t>
            </w:r>
            <w:r w:rsidRPr="001E32AE">
              <w:rPr>
                <w:u w:val="single"/>
              </w:rPr>
              <w:t>ONSE</w:t>
            </w:r>
            <w:r>
              <w:t>:  [FACT] That kind of activity is prohibited under the “Prohibited Activities</w:t>
            </w:r>
            <w:r w:rsidR="00C475C0">
              <w:fldChar w:fldCharType="begin"/>
            </w:r>
            <w:r w:rsidR="00C475C0">
              <w:instrText xml:space="preserve"> XE "</w:instrText>
            </w:r>
            <w:r w:rsidR="00C475C0" w:rsidRPr="003732EC">
              <w:instrText>Prohibited Activities</w:instrText>
            </w:r>
            <w:r w:rsidR="00C475C0">
              <w:instrText xml:space="preserve">" </w:instrText>
            </w:r>
            <w:r w:rsidR="00C475C0">
              <w:fldChar w:fldCharType="end"/>
            </w:r>
            <w:r>
              <w:t>” appearing in section 12 of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w:t>
            </w:r>
          </w:p>
          <w:p w:rsidR="00475CF9" w:rsidRDefault="00475CF9" w:rsidP="00277EB4"/>
          <w:p w:rsidR="00475CF9" w:rsidRDefault="00475CF9" w:rsidP="00277EB4">
            <w:hyperlink r:id="rId237" w:history="1">
              <w:r w:rsidR="00374D8B" w:rsidRPr="00374D8B">
                <w:rPr>
                  <w:rStyle w:val="Hyperlink"/>
                </w:rPr>
                <w:t>http://famguardian.org/aboutus.htm</w:t>
              </w:r>
            </w:hyperlink>
          </w:p>
          <w:p w:rsidR="00475CF9" w:rsidRPr="0019356F" w:rsidRDefault="00475CF9" w:rsidP="00277EB4">
            <w:r>
              <w:t>The above is also incorporated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8F518F" w:rsidRPr="00940CD9" w:rsidRDefault="008F518F" w:rsidP="004A0A42">
      <w:pPr>
        <w:pStyle w:val="Question"/>
      </w:pPr>
      <w:r w:rsidRPr="00940CD9">
        <w:t>Q.</w:t>
      </w:r>
      <w:r w:rsidRPr="00940CD9">
        <w:tab/>
        <w:t>Well, it conducts seminars, doesn't it?</w:t>
      </w:r>
    </w:p>
    <w:p w:rsidR="008F518F" w:rsidRDefault="008F518F" w:rsidP="004A0A42">
      <w:pPr>
        <w:pStyle w:val="Question"/>
      </w:pPr>
      <w:r w:rsidRPr="00940CD9">
        <w:t>A.</w:t>
      </w:r>
      <w:r w:rsidRPr="00940CD9">
        <w:tab/>
        <w:t>That's not allowed either, I don't think. I don't know. I don't know what they do.</w:t>
      </w:r>
    </w:p>
    <w:tbl>
      <w:tblPr>
        <w:tblStyle w:val="TableGrid"/>
        <w:tblW w:w="0" w:type="auto"/>
        <w:tblInd w:w="0" w:type="dxa"/>
        <w:tblLook w:val="01E0" w:firstRow="1" w:lastRow="1" w:firstColumn="1" w:lastColumn="1" w:noHBand="0" w:noVBand="0"/>
      </w:tblPr>
      <w:tblGrid>
        <w:gridCol w:w="10152"/>
      </w:tblGrid>
      <w:tr w:rsidR="00A56C4F">
        <w:tc>
          <w:tcPr>
            <w:tcW w:w="10152" w:type="dxa"/>
            <w:tcBorders>
              <w:top w:val="single" w:sz="4" w:space="0" w:color="auto"/>
              <w:left w:val="single" w:sz="4" w:space="0" w:color="auto"/>
              <w:bottom w:val="single" w:sz="4" w:space="0" w:color="auto"/>
              <w:right w:val="single" w:sz="4" w:space="0" w:color="auto"/>
            </w:tcBorders>
          </w:tcPr>
          <w:p w:rsidR="00A56C4F" w:rsidRDefault="00A56C4F" w:rsidP="00A56C4F">
            <w:r w:rsidRPr="001E32AE">
              <w:rPr>
                <w:u w:val="single"/>
              </w:rPr>
              <w:t>AMPLIFIED RES</w:t>
            </w:r>
            <w:r>
              <w:rPr>
                <w:u w:val="single"/>
              </w:rPr>
              <w:t>P</w:t>
            </w:r>
            <w:r w:rsidRPr="001E32AE">
              <w:rPr>
                <w:u w:val="single"/>
              </w:rPr>
              <w:t>ONSE</w:t>
            </w:r>
            <w:r>
              <w:t>:  [FACT] See “Prohibited Activities</w:t>
            </w:r>
            <w:r w:rsidR="00C475C0">
              <w:fldChar w:fldCharType="begin"/>
            </w:r>
            <w:r w:rsidR="00C475C0">
              <w:instrText xml:space="preserve"> XE "</w:instrText>
            </w:r>
            <w:r w:rsidR="00C475C0" w:rsidRPr="003732EC">
              <w:instrText>Prohibited Activities</w:instrText>
            </w:r>
            <w:r w:rsidR="00C475C0">
              <w:instrText xml:space="preserve">" </w:instrText>
            </w:r>
            <w:r w:rsidR="00C475C0">
              <w:fldChar w:fldCharType="end"/>
            </w:r>
            <w:r>
              <w:t>” appearing in section 12 of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w:t>
            </w:r>
          </w:p>
          <w:p w:rsidR="00A56C4F" w:rsidRDefault="00A56C4F" w:rsidP="00A56C4F"/>
          <w:p w:rsidR="00A56C4F" w:rsidRDefault="00A56C4F" w:rsidP="00A56C4F">
            <w:hyperlink r:id="rId238" w:history="1">
              <w:r w:rsidR="00374D8B" w:rsidRPr="00374D8B">
                <w:rPr>
                  <w:rStyle w:val="Hyperlink"/>
                </w:rPr>
                <w:t>http://famguardian.org/aboutus.htm</w:t>
              </w:r>
            </w:hyperlink>
          </w:p>
          <w:p w:rsidR="00A56C4F" w:rsidRPr="0019356F" w:rsidRDefault="00A56C4F" w:rsidP="00A56C4F">
            <w:r>
              <w:t>The above is also incorporated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1901BB" w:rsidRDefault="001901BB" w:rsidP="00B327BF">
      <w:pPr>
        <w:pStyle w:val="Heading2"/>
      </w:pPr>
      <w:bookmarkStart w:id="142" w:name="_Toc128210531"/>
      <w:r>
        <w:t>Family Guardian conference calls</w:t>
      </w:r>
      <w:bookmarkEnd w:id="142"/>
    </w:p>
    <w:p w:rsidR="008F518F" w:rsidRPr="00940CD9" w:rsidRDefault="008F518F" w:rsidP="004A0A42">
      <w:pPr>
        <w:pStyle w:val="Question"/>
      </w:pPr>
      <w:r w:rsidRPr="00940CD9">
        <w:t>Q.</w:t>
      </w:r>
      <w:r w:rsidRPr="00940CD9">
        <w:tab/>
        <w:t>How about conference calls?</w:t>
      </w:r>
    </w:p>
    <w:p w:rsidR="008F518F" w:rsidRDefault="008F518F" w:rsidP="004A0A42">
      <w:pPr>
        <w:pStyle w:val="Question"/>
      </w:pPr>
      <w:r w:rsidRPr="00940CD9">
        <w:t>A.</w:t>
      </w:r>
      <w:r w:rsidRPr="00940CD9">
        <w:tab/>
        <w:t>I'm not aware of any conference calls.</w:t>
      </w:r>
    </w:p>
    <w:tbl>
      <w:tblPr>
        <w:tblStyle w:val="TableGrid"/>
        <w:tblW w:w="0" w:type="auto"/>
        <w:tblInd w:w="0" w:type="dxa"/>
        <w:tblLook w:val="01E0" w:firstRow="1" w:lastRow="1" w:firstColumn="1" w:lastColumn="1" w:noHBand="0" w:noVBand="0"/>
      </w:tblPr>
      <w:tblGrid>
        <w:gridCol w:w="10152"/>
      </w:tblGrid>
      <w:tr w:rsidR="00987AFC">
        <w:tc>
          <w:tcPr>
            <w:tcW w:w="10152" w:type="dxa"/>
            <w:tcBorders>
              <w:top w:val="single" w:sz="4" w:space="0" w:color="auto"/>
              <w:left w:val="single" w:sz="4" w:space="0" w:color="auto"/>
              <w:bottom w:val="single" w:sz="4" w:space="0" w:color="auto"/>
              <w:right w:val="single" w:sz="4" w:space="0" w:color="auto"/>
            </w:tcBorders>
          </w:tcPr>
          <w:p w:rsidR="00987AFC" w:rsidRPr="0019356F" w:rsidRDefault="00987AFC" w:rsidP="00F91986">
            <w:r w:rsidRPr="001E32AE">
              <w:rPr>
                <w:u w:val="single"/>
              </w:rPr>
              <w:t>AMPLIFIED RES</w:t>
            </w:r>
            <w:r>
              <w:rPr>
                <w:u w:val="single"/>
              </w:rPr>
              <w:t>P</w:t>
            </w:r>
            <w:r w:rsidRPr="001E32AE">
              <w:rPr>
                <w:u w:val="single"/>
              </w:rPr>
              <w:t>ONSE</w:t>
            </w:r>
            <w:r>
              <w:t xml:space="preserve">:  [FACT] I’m not aware of any conference calls ever held by either me or anyone associated with Family Guardian or </w:t>
            </w:r>
            <w:r w:rsidR="008B3819">
              <w:t>&lt;&lt;ORGANIZATION NAME&gt;&gt;</w:t>
            </w:r>
            <w:r>
              <w:t>.</w:t>
            </w:r>
          </w:p>
        </w:tc>
      </w:tr>
    </w:tbl>
    <w:p w:rsidR="001901BB" w:rsidRDefault="008B3819" w:rsidP="00B327BF">
      <w:pPr>
        <w:pStyle w:val="Heading2"/>
      </w:pPr>
      <w:bookmarkStart w:id="143" w:name="_Toc128210532"/>
      <w:r>
        <w:t>&lt;&lt;ORGANIZATION NAME&gt;&gt;</w:t>
      </w:r>
      <w:r w:rsidR="001901BB">
        <w:t xml:space="preserve"> Advertising</w:t>
      </w:r>
      <w:bookmarkEnd w:id="143"/>
    </w:p>
    <w:p w:rsidR="008F518F" w:rsidRPr="00940CD9" w:rsidRDefault="008F518F" w:rsidP="004A0A42">
      <w:pPr>
        <w:pStyle w:val="Question"/>
      </w:pPr>
      <w:r w:rsidRPr="00940CD9">
        <w:t>Q.</w:t>
      </w:r>
      <w:r w:rsidRPr="00940CD9">
        <w:tab/>
        <w:t xml:space="preserve">How about for </w:t>
      </w:r>
      <w:r w:rsidR="008B3819">
        <w:t>&lt;&lt;ORGANIZATION NAME&gt;&gt;</w:t>
      </w:r>
      <w:r w:rsidRPr="00940CD9">
        <w:t>, does it do any</w:t>
      </w:r>
      <w:r w:rsidR="000B40A9">
        <w:t xml:space="preserve"> </w:t>
      </w:r>
      <w:r w:rsidRPr="00940CD9">
        <w:t>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Pr="00940CD9">
        <w:t>?</w:t>
      </w:r>
    </w:p>
    <w:p w:rsidR="008F518F" w:rsidRDefault="008F518F"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A56C4F">
        <w:tc>
          <w:tcPr>
            <w:tcW w:w="10152" w:type="dxa"/>
            <w:tcBorders>
              <w:top w:val="single" w:sz="4" w:space="0" w:color="auto"/>
              <w:left w:val="single" w:sz="4" w:space="0" w:color="auto"/>
              <w:bottom w:val="single" w:sz="4" w:space="0" w:color="auto"/>
              <w:right w:val="single" w:sz="4" w:space="0" w:color="auto"/>
            </w:tcBorders>
          </w:tcPr>
          <w:p w:rsidR="00A56C4F" w:rsidRDefault="00A56C4F" w:rsidP="00277EB4">
            <w:r w:rsidRPr="001E32AE">
              <w:rPr>
                <w:u w:val="single"/>
              </w:rPr>
              <w:t>AMPLIFIED RES</w:t>
            </w:r>
            <w:r>
              <w:rPr>
                <w:u w:val="single"/>
              </w:rPr>
              <w:t>P</w:t>
            </w:r>
            <w:r w:rsidRPr="001E32AE">
              <w:rPr>
                <w:u w:val="single"/>
              </w:rPr>
              <w:t>ONSE</w:t>
            </w:r>
            <w:r>
              <w:t>:  [FACT] I’m not aware of any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t xml:space="preserve"> that has ever been done</w:t>
            </w:r>
            <w:r w:rsidR="0032755C">
              <w:t xml:space="preserve"> by either me or anyone associated with Family Guardian or </w:t>
            </w:r>
            <w:r w:rsidR="008B3819">
              <w:t>&lt;&lt;ORGANIZATION NAME&gt;&gt;</w:t>
            </w:r>
            <w:r>
              <w:t>, and its prohibited by the “Prohibited Activities</w:t>
            </w:r>
            <w:r w:rsidR="00C475C0">
              <w:fldChar w:fldCharType="begin"/>
            </w:r>
            <w:r w:rsidR="00C475C0">
              <w:instrText xml:space="preserve"> XE "</w:instrText>
            </w:r>
            <w:r w:rsidR="00C475C0" w:rsidRPr="003732EC">
              <w:instrText>Prohibited Activities</w:instrText>
            </w:r>
            <w:r w:rsidR="00C475C0">
              <w:instrText xml:space="preserve">" </w:instrText>
            </w:r>
            <w:r w:rsidR="00C475C0">
              <w:fldChar w:fldCharType="end"/>
            </w:r>
            <w:r>
              <w:t xml:space="preserve">” appearing in section </w:t>
            </w:r>
            <w:r w:rsidR="00DF49FB">
              <w:t>8</w:t>
            </w:r>
            <w:r>
              <w:t xml:space="preserve"> of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w:t>
            </w:r>
          </w:p>
          <w:p w:rsidR="00A56C4F" w:rsidRDefault="00A56C4F" w:rsidP="00277EB4"/>
          <w:p w:rsidR="00A56C4F" w:rsidRPr="00DF49FB" w:rsidRDefault="00DF49FB" w:rsidP="00277EB4">
            <w:hyperlink r:id="rId239" w:history="1">
              <w:r w:rsidR="00374D8B" w:rsidRPr="00374D8B">
                <w:rPr>
                  <w:rStyle w:val="Hyperlink"/>
                </w:rPr>
                <w:t>http://</w:t>
              </w:r>
              <w:r w:rsidR="008B3819">
                <w:rPr>
                  <w:rStyle w:val="Hyperlink"/>
                </w:rPr>
                <w:t>&lt;&lt;ORGANIZATION NAME&gt;&gt;</w:t>
              </w:r>
              <w:r w:rsidR="00374D8B" w:rsidRPr="00374D8B">
                <w:rPr>
                  <w:rStyle w:val="Hyperlink"/>
                </w:rPr>
                <w:t>.org/AboutUs.htm</w:t>
              </w:r>
            </w:hyperlink>
          </w:p>
          <w:p w:rsidR="00A56C4F" w:rsidRPr="0019356F" w:rsidRDefault="00A56C4F" w:rsidP="00277EB4">
            <w:r>
              <w:t>The above is also incorporated in Exhibit D</w:t>
            </w:r>
            <w:r w:rsidR="00836B59">
              <w:t>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rsidR="00836B59">
              <w:t>, Subexhibit 8</w:t>
            </w:r>
            <w:r>
              <w:t>.</w:t>
            </w:r>
          </w:p>
        </w:tc>
      </w:tr>
    </w:tbl>
    <w:p w:rsidR="008F518F" w:rsidRPr="00940CD9" w:rsidRDefault="008F518F" w:rsidP="004A0A42">
      <w:pPr>
        <w:pStyle w:val="Question"/>
      </w:pPr>
      <w:r w:rsidRPr="00940CD9">
        <w:t>Q.</w:t>
      </w:r>
      <w:r w:rsidRPr="00940CD9">
        <w:tab/>
        <w:t>How about conference calls?</w:t>
      </w:r>
    </w:p>
    <w:p w:rsidR="008F518F" w:rsidRDefault="008F518F" w:rsidP="004A0A42">
      <w:pPr>
        <w:pStyle w:val="Question"/>
      </w:pPr>
      <w:r w:rsidRPr="00940CD9">
        <w:t>A.</w:t>
      </w:r>
      <w:r w:rsidRPr="00940CD9">
        <w:tab/>
        <w:t>I haven't seen anything on their Web site</w:t>
      </w:r>
      <w:r w:rsidR="000B40A9">
        <w:t xml:space="preserve"> </w:t>
      </w:r>
      <w:r w:rsidRPr="00940CD9">
        <w:t>that would suggest that.</w:t>
      </w:r>
    </w:p>
    <w:p w:rsidR="008F518F" w:rsidRPr="00940CD9" w:rsidRDefault="008F518F" w:rsidP="004A0A42">
      <w:pPr>
        <w:pStyle w:val="Question"/>
      </w:pPr>
      <w:r w:rsidRPr="00940CD9">
        <w:t>Q.</w:t>
      </w:r>
      <w:r w:rsidRPr="00940CD9">
        <w:tab/>
        <w:t>Well, isn't the Web site itself an</w:t>
      </w:r>
      <w:r w:rsidR="000B40A9">
        <w:t xml:space="preserve"> </w:t>
      </w:r>
      <w:r w:rsidRPr="00940CD9">
        <w:t>advertisement?</w:t>
      </w:r>
    </w:p>
    <w:p w:rsidR="008F518F" w:rsidRPr="00940CD9" w:rsidRDefault="008F518F" w:rsidP="004A0A42">
      <w:pPr>
        <w:pStyle w:val="Question"/>
      </w:pPr>
      <w:r w:rsidRPr="00940CD9">
        <w:t>A.</w:t>
      </w:r>
      <w:r w:rsidRPr="00940CD9">
        <w:tab/>
        <w:t>Why would that be?</w:t>
      </w:r>
    </w:p>
    <w:p w:rsidR="008F518F" w:rsidRPr="00940CD9" w:rsidRDefault="008F518F" w:rsidP="004A0A42">
      <w:pPr>
        <w:pStyle w:val="Question"/>
      </w:pPr>
      <w:r w:rsidRPr="00940CD9">
        <w:t>Q.</w:t>
      </w:r>
      <w:r w:rsidRPr="00940CD9">
        <w:tab/>
        <w:t>Well, because they're trying to sell -</w:t>
      </w:r>
      <w:r w:rsidRPr="00940CD9">
        <w:noBreakHyphen/>
      </w:r>
    </w:p>
    <w:p w:rsidR="008F518F" w:rsidRDefault="008F518F" w:rsidP="004A0A42">
      <w:pPr>
        <w:pStyle w:val="Question"/>
      </w:pPr>
      <w:r w:rsidRPr="00940CD9">
        <w:t>A.</w:t>
      </w:r>
      <w:r w:rsidRPr="00940CD9">
        <w:tab/>
        <w:t>You didn't define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Pr="00940CD9">
        <w:t xml:space="preserve"> so how the</w:t>
      </w:r>
      <w:r w:rsidR="000B40A9">
        <w:t xml:space="preserve"> </w:t>
      </w:r>
      <w:r w:rsidRPr="00940CD9">
        <w:t>hell would I know whether it costs to do its advertising or not. It says it's a church on there.</w:t>
      </w:r>
    </w:p>
    <w:tbl>
      <w:tblPr>
        <w:tblStyle w:val="TableGrid"/>
        <w:tblW w:w="0" w:type="auto"/>
        <w:tblInd w:w="0" w:type="dxa"/>
        <w:tblLook w:val="01E0" w:firstRow="1" w:lastRow="1" w:firstColumn="1" w:lastColumn="1" w:noHBand="0" w:noVBand="0"/>
      </w:tblPr>
      <w:tblGrid>
        <w:gridCol w:w="10152"/>
      </w:tblGrid>
      <w:tr w:rsidR="003F2A9C">
        <w:tc>
          <w:tcPr>
            <w:tcW w:w="10152" w:type="dxa"/>
            <w:tcBorders>
              <w:top w:val="single" w:sz="4" w:space="0" w:color="auto"/>
              <w:left w:val="single" w:sz="4" w:space="0" w:color="auto"/>
              <w:bottom w:val="single" w:sz="4" w:space="0" w:color="auto"/>
              <w:right w:val="single" w:sz="4" w:space="0" w:color="auto"/>
            </w:tcBorders>
          </w:tcPr>
          <w:p w:rsidR="003F2A9C" w:rsidRDefault="003F2A9C" w:rsidP="00277EB4">
            <w:r w:rsidRPr="001E32AE">
              <w:rPr>
                <w:u w:val="single"/>
              </w:rPr>
              <w:t>AMPLIFIED RES</w:t>
            </w:r>
            <w:r>
              <w:rPr>
                <w:u w:val="single"/>
              </w:rPr>
              <w:t>P</w:t>
            </w:r>
            <w:r w:rsidRPr="001E32AE">
              <w:rPr>
                <w:u w:val="single"/>
              </w:rPr>
              <w:t>ONSE</w:t>
            </w:r>
            <w:r>
              <w:t xml:space="preserve">:  [FACT] </w:t>
            </w:r>
            <w:r w:rsidR="0076346C">
              <w:t xml:space="preserve">I have never seen any evidence that either </w:t>
            </w:r>
            <w:r w:rsidR="0032755C">
              <w:t xml:space="preserve">me, Family Guardian, or </w:t>
            </w:r>
            <w:r w:rsidR="008B3819">
              <w:t>&lt;&lt;ORGANIZATION NAME&gt;&gt;</w:t>
            </w:r>
            <w:r w:rsidR="0032755C">
              <w:t xml:space="preserve"> have ever done </w:t>
            </w:r>
            <w:r w:rsidR="0076346C">
              <w:t>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0076346C">
              <w:t xml:space="preserve">.  </w:t>
            </w:r>
            <w:r>
              <w:t>Advertising is prohibited by the “Prohibited Activities</w:t>
            </w:r>
            <w:r w:rsidR="00C475C0">
              <w:fldChar w:fldCharType="begin"/>
            </w:r>
            <w:r w:rsidR="00C475C0">
              <w:instrText xml:space="preserve"> XE "</w:instrText>
            </w:r>
            <w:r w:rsidR="00C475C0" w:rsidRPr="003732EC">
              <w:instrText>Prohibited Activities</w:instrText>
            </w:r>
            <w:r w:rsidR="00C475C0">
              <w:instrText xml:space="preserve">" </w:instrText>
            </w:r>
            <w:r w:rsidR="00C475C0">
              <w:fldChar w:fldCharType="end"/>
            </w:r>
            <w:r>
              <w:t>” appearing in section 8 of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w:t>
            </w:r>
          </w:p>
          <w:p w:rsidR="003F2A9C" w:rsidRDefault="003F2A9C" w:rsidP="00277EB4"/>
          <w:p w:rsidR="003F2A9C" w:rsidRPr="00DF49FB" w:rsidRDefault="003F2A9C" w:rsidP="00277EB4">
            <w:hyperlink r:id="rId240" w:history="1">
              <w:r w:rsidR="00374D8B" w:rsidRPr="00374D8B">
                <w:rPr>
                  <w:rStyle w:val="Hyperlink"/>
                </w:rPr>
                <w:t>http://</w:t>
              </w:r>
              <w:r w:rsidR="008B3819">
                <w:rPr>
                  <w:rStyle w:val="Hyperlink"/>
                </w:rPr>
                <w:t>&lt;&lt;ORGANIZATION NAME&gt;&gt;</w:t>
              </w:r>
              <w:r w:rsidR="00374D8B" w:rsidRPr="00374D8B">
                <w:rPr>
                  <w:rStyle w:val="Hyperlink"/>
                </w:rPr>
                <w:t>.org/AboutUs.htm</w:t>
              </w:r>
            </w:hyperlink>
          </w:p>
          <w:p w:rsidR="0076346C" w:rsidRDefault="003F2A9C" w:rsidP="00277EB4">
            <w:r>
              <w:t>The above is also incorporated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8.</w:t>
            </w:r>
            <w:r w:rsidR="00381DFB">
              <w:t xml:space="preserve">  My understanding is that advertising requires people to pay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00381DFB">
              <w:t xml:space="preserve"> to expose the public to things.  There is no payment going on.  A link on a website does not constitute an advertisement, as far as I can tell.</w:t>
            </w:r>
          </w:p>
          <w:p w:rsidR="00DA2341" w:rsidRDefault="00DA2341" w:rsidP="00277EB4"/>
          <w:p w:rsidR="00DA2341" w:rsidRPr="0019356F" w:rsidRDefault="008B3819" w:rsidP="00277EB4">
            <w:r>
              <w:t>&lt;&lt;ORGANIZATION NAME&gt;&gt;</w:t>
            </w:r>
            <w:r w:rsidR="00DA2341">
              <w:t xml:space="preserve"> has the same prohibition against advertising.  See Exhibit D3, Subexhibit 1</w:t>
            </w:r>
            <w:r w:rsidR="002861D8">
              <w:fldChar w:fldCharType="begin"/>
            </w:r>
            <w:r w:rsidR="002861D8">
              <w:instrText xml:space="preserve"> XE "</w:instrText>
            </w:r>
            <w:r w:rsidR="002861D8" w:rsidRPr="00E31E02">
              <w:instrText>EXHIBITS:Exhibit D3, Subexhibit 1</w:instrText>
            </w:r>
            <w:r w:rsidR="002861D8">
              <w:instrText xml:space="preserve">" </w:instrText>
            </w:r>
            <w:r w:rsidR="002861D8">
              <w:fldChar w:fldCharType="end"/>
            </w:r>
            <w:r w:rsidR="00DA2341">
              <w:t>, section 5.</w:t>
            </w:r>
          </w:p>
        </w:tc>
      </w:tr>
    </w:tbl>
    <w:p w:rsidR="008F518F" w:rsidRPr="00940CD9" w:rsidRDefault="008F518F" w:rsidP="004A0A42">
      <w:pPr>
        <w:pStyle w:val="Question"/>
      </w:pPr>
      <w:r w:rsidRPr="00940CD9">
        <w:t>Q.</w:t>
      </w:r>
      <w:r w:rsidRPr="00940CD9">
        <w:tab/>
        <w:t>Well -</w:t>
      </w:r>
      <w:r w:rsidRPr="00940CD9">
        <w:noBreakHyphen/>
      </w:r>
    </w:p>
    <w:p w:rsidR="008F518F" w:rsidRPr="00940CD9" w:rsidRDefault="008F518F" w:rsidP="004A0A42">
      <w:pPr>
        <w:pStyle w:val="Question"/>
      </w:pPr>
      <w:r w:rsidRPr="00940CD9">
        <w:t>A.</w:t>
      </w:r>
      <w:r w:rsidRPr="00940CD9">
        <w:tab/>
        <w:t>Do churches</w:t>
      </w:r>
      <w:r w:rsidR="00137D33">
        <w:fldChar w:fldCharType="begin"/>
      </w:r>
      <w:r w:rsidR="00137D33">
        <w:instrText xml:space="preserve"> XE "</w:instrText>
      </w:r>
      <w:r w:rsidR="00137D33" w:rsidRPr="00B41830">
        <w:instrText>churches</w:instrText>
      </w:r>
      <w:r w:rsidR="00137D33">
        <w:instrText xml:space="preserve">" </w:instrText>
      </w:r>
      <w:r w:rsidR="00137D33">
        <w:fldChar w:fldCharType="end"/>
      </w:r>
      <w:r w:rsidRPr="00940CD9">
        <w:t xml:space="preserve"> advertise?</w:t>
      </w:r>
    </w:p>
    <w:p w:rsidR="008F518F" w:rsidRPr="00940CD9" w:rsidRDefault="008F518F" w:rsidP="004A0A42">
      <w:pPr>
        <w:pStyle w:val="Question"/>
      </w:pPr>
      <w:r w:rsidRPr="00940CD9">
        <w:t>Q.</w:t>
      </w:r>
      <w:r w:rsidRPr="00940CD9">
        <w:tab/>
        <w:t>You said "no," but then you're saying -</w:t>
      </w:r>
      <w:r w:rsidRPr="00940CD9">
        <w:noBreakHyphen/>
      </w:r>
      <w:r w:rsidR="000B40A9">
        <w:t xml:space="preserve"> </w:t>
      </w:r>
      <w:r w:rsidRPr="00940CD9">
        <w:t>you're claiming -- or feigning ignorance</w:t>
      </w:r>
      <w:r w:rsidR="00137D33">
        <w:fldChar w:fldCharType="begin"/>
      </w:r>
      <w:r w:rsidR="00137D33">
        <w:instrText xml:space="preserve"> XE "</w:instrText>
      </w:r>
      <w:r w:rsidR="00137D33" w:rsidRPr="00B41830">
        <w:instrText>feigning ignorance</w:instrText>
      </w:r>
      <w:r w:rsidR="00137D33">
        <w:instrText xml:space="preserve">" </w:instrText>
      </w:r>
      <w:r w:rsidR="00137D33">
        <w:fldChar w:fldCharType="end"/>
      </w:r>
      <w:r w:rsidRPr="00940CD9">
        <w:t xml:space="preserve"> again. So</w:t>
      </w:r>
      <w:r w:rsidR="000B40A9">
        <w:t xml:space="preserve"> </w:t>
      </w:r>
      <w:r w:rsidRPr="00940CD9">
        <w:t>which is it?</w:t>
      </w:r>
    </w:p>
    <w:p w:rsidR="008F518F" w:rsidRPr="00940CD9" w:rsidRDefault="008F518F" w:rsidP="004A0A42">
      <w:pPr>
        <w:pStyle w:val="Question"/>
      </w:pPr>
      <w:r w:rsidRPr="00940CD9">
        <w:t>A.</w:t>
      </w:r>
      <w:r w:rsidRPr="00940CD9">
        <w:tab/>
        <w:t>Which is what?</w:t>
      </w:r>
    </w:p>
    <w:p w:rsidR="008F518F" w:rsidRPr="00940CD9" w:rsidRDefault="008F518F" w:rsidP="004A0A42">
      <w:pPr>
        <w:pStyle w:val="Question"/>
      </w:pPr>
      <w:r w:rsidRPr="00940CD9">
        <w:t>Q.</w:t>
      </w:r>
      <w:r w:rsidRPr="00940CD9">
        <w:tab/>
        <w:t>Are you feigning ignorance</w:t>
      </w:r>
      <w:r w:rsidR="00137D33">
        <w:fldChar w:fldCharType="begin"/>
      </w:r>
      <w:r w:rsidR="00137D33">
        <w:instrText xml:space="preserve"> XE "</w:instrText>
      </w:r>
      <w:r w:rsidR="00137D33" w:rsidRPr="00B41830">
        <w:instrText>feigning ignorance</w:instrText>
      </w:r>
      <w:r w:rsidR="00137D33">
        <w:instrText xml:space="preserve">" </w:instrText>
      </w:r>
      <w:r w:rsidR="00137D33">
        <w:fldChar w:fldCharType="end"/>
      </w:r>
      <w:r w:rsidRPr="00940CD9">
        <w:t xml:space="preserve"> or do you not</w:t>
      </w:r>
      <w:r w:rsidR="000B40A9">
        <w:t xml:space="preserve"> </w:t>
      </w:r>
      <w:r w:rsidRPr="00940CD9">
        <w:t>know?</w:t>
      </w:r>
    </w:p>
    <w:p w:rsidR="008F518F" w:rsidRPr="00940CD9" w:rsidRDefault="008F518F" w:rsidP="004A0A42">
      <w:pPr>
        <w:pStyle w:val="Question"/>
      </w:pPr>
      <w:r w:rsidRPr="00940CD9">
        <w:t>A.</w:t>
      </w:r>
      <w:r w:rsidRPr="00940CD9">
        <w:tab/>
        <w:t>On what subject?</w:t>
      </w:r>
    </w:p>
    <w:p w:rsidR="008F518F" w:rsidRPr="00940CD9" w:rsidRDefault="008F518F" w:rsidP="004A0A42">
      <w:pPr>
        <w:pStyle w:val="Question"/>
      </w:pPr>
      <w:r w:rsidRPr="00940CD9">
        <w:t>Q.</w:t>
      </w:r>
      <w:r w:rsidRPr="00940CD9">
        <w:tab/>
        <w:t xml:space="preserve">On whether either </w:t>
      </w:r>
      <w:r w:rsidR="008B3819">
        <w:t>&lt;&lt;ORGANIZATION NAME&gt;&gt;</w:t>
      </w:r>
      <w:r w:rsidRPr="00940CD9">
        <w:t xml:space="preserve"> or </w:t>
      </w:r>
      <w:r w:rsidR="00A66C8C">
        <w:t>Family Guardian</w:t>
      </w:r>
      <w:r w:rsidR="000B40A9">
        <w:t xml:space="preserve"> </w:t>
      </w:r>
      <w:r w:rsidRPr="00940CD9">
        <w:t>conducts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Pr="00940CD9">
        <w:t>.</w:t>
      </w:r>
    </w:p>
    <w:p w:rsidR="008F518F" w:rsidRDefault="008F518F" w:rsidP="004A0A42">
      <w:pPr>
        <w:pStyle w:val="Question"/>
      </w:pPr>
      <w:r w:rsidRPr="00940CD9">
        <w:t>A.</w:t>
      </w:r>
      <w:r w:rsidRPr="00940CD9">
        <w:tab/>
        <w:t>I'm not aware of any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Pr="00940CD9">
        <w:t xml:space="preserve"> that's</w:t>
      </w:r>
      <w:r w:rsidR="000B40A9">
        <w:t xml:space="preserve"> e</w:t>
      </w:r>
      <w:r w:rsidRPr="00940CD9">
        <w:t>ver been done</w:t>
      </w:r>
      <w:r w:rsidR="00381DFB">
        <w:t xml:space="preserve"> [by either me, Family Guardian, or </w:t>
      </w:r>
      <w:r w:rsidR="008B3819">
        <w:t>&lt;&lt;ORGANIZATION NAME&gt;&gt;</w:t>
      </w:r>
      <w:r w:rsidR="00381DFB">
        <w:t>]</w:t>
      </w:r>
      <w:r w:rsidRPr="00940CD9">
        <w:t>. And if you look on both of the Web</w:t>
      </w:r>
      <w:r w:rsidR="000B40A9">
        <w:t xml:space="preserve"> </w:t>
      </w:r>
      <w:r w:rsidRPr="00940CD9">
        <w:t>sites, from what I have seen, it says they're not</w:t>
      </w:r>
      <w:r w:rsidR="000B40A9">
        <w:t xml:space="preserve"> </w:t>
      </w:r>
      <w:r w:rsidRPr="00940CD9">
        <w:t>allowed to. It specifically says that in the</w:t>
      </w:r>
      <w:r w:rsidR="000B40A9">
        <w:t xml:space="preserve"> </w:t>
      </w:r>
      <w:r w:rsidR="00AB2D4F" w:rsidRPr="00940CD9">
        <w:t>prohibit</w:t>
      </w:r>
      <w:r w:rsidR="00AB2D4F">
        <w:t>ed activities</w:t>
      </w:r>
      <w:r w:rsidR="00137D33">
        <w:fldChar w:fldCharType="begin"/>
      </w:r>
      <w:r w:rsidR="00137D33">
        <w:instrText xml:space="preserve"> XE "</w:instrText>
      </w:r>
      <w:r w:rsidR="00137D33" w:rsidRPr="00E5294B">
        <w:instrText>prohibited activities</w:instrText>
      </w:r>
      <w:r w:rsidR="00137D33">
        <w:instrText xml:space="preserve">" </w:instrText>
      </w:r>
      <w:r w:rsidR="00137D33">
        <w:fldChar w:fldCharType="end"/>
      </w:r>
      <w:r w:rsidRPr="00940CD9">
        <w:t xml:space="preserve"> -- I'm looking at </w:t>
      </w:r>
      <w:r w:rsidR="00A66C8C">
        <w:t>Family Guardian</w:t>
      </w:r>
      <w:r w:rsidRPr="00940CD9">
        <w:t xml:space="preserve"> right</w:t>
      </w:r>
      <w:r w:rsidR="000B40A9">
        <w:t xml:space="preserve"> </w:t>
      </w:r>
      <w:r w:rsidRPr="00940CD9">
        <w:t>now. It says it's a prohibited activity to</w:t>
      </w:r>
      <w:r w:rsidR="000B40A9">
        <w:t xml:space="preserve"> </w:t>
      </w:r>
      <w:r w:rsidRPr="00940CD9">
        <w:t>advertise. That's item number 10.</w:t>
      </w:r>
    </w:p>
    <w:p w:rsidR="001901BB" w:rsidRDefault="001901BB" w:rsidP="00B327BF">
      <w:pPr>
        <w:pStyle w:val="Heading2"/>
      </w:pPr>
      <w:bookmarkStart w:id="144" w:name="_Toc128210533"/>
      <w:r>
        <w:t xml:space="preserve">Top </w:t>
      </w:r>
      <w:r w:rsidR="008B3819">
        <w:t>&lt;&lt;ORGANIZATION NAME&gt;&gt;</w:t>
      </w:r>
      <w:r>
        <w:t xml:space="preserve"> donator</w:t>
      </w:r>
      <w:bookmarkEnd w:id="144"/>
    </w:p>
    <w:p w:rsidR="008F518F" w:rsidRPr="00940CD9" w:rsidRDefault="008F518F" w:rsidP="004A0A42">
      <w:pPr>
        <w:pStyle w:val="Question"/>
      </w:pPr>
      <w:r w:rsidRPr="00940CD9">
        <w:t>Q.</w:t>
      </w:r>
      <w:r w:rsidRPr="00940CD9">
        <w:tab/>
        <w:t xml:space="preserve">Who is </w:t>
      </w:r>
      <w:r w:rsidR="008B3819">
        <w:t>&lt;&lt;ORGANIZATION NAME&gt;&gt;</w:t>
      </w:r>
      <w:r w:rsidRPr="00940CD9">
        <w:t>'s top customer?</w:t>
      </w:r>
    </w:p>
    <w:p w:rsidR="008F518F" w:rsidRPr="00940CD9" w:rsidRDefault="008F518F" w:rsidP="004A0A42">
      <w:pPr>
        <w:pStyle w:val="Question"/>
      </w:pPr>
      <w:r w:rsidRPr="00940CD9">
        <w:t>A.</w:t>
      </w:r>
      <w:r w:rsidRPr="00940CD9">
        <w:tab/>
        <w:t>There are no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as far as I</w:t>
      </w:r>
      <w:r w:rsidR="000B40A9">
        <w:t xml:space="preserve"> </w:t>
      </w:r>
      <w:r w:rsidRPr="00940CD9">
        <w:t>understand it.</w:t>
      </w:r>
    </w:p>
    <w:p w:rsidR="008F518F" w:rsidRPr="00940CD9" w:rsidRDefault="008F518F" w:rsidP="004A0A42">
      <w:pPr>
        <w:pStyle w:val="Question"/>
      </w:pPr>
      <w:r w:rsidRPr="00940CD9">
        <w:t>Q.</w:t>
      </w:r>
      <w:r w:rsidRPr="00940CD9">
        <w:tab/>
        <w:t xml:space="preserve">Who is </w:t>
      </w:r>
      <w:r w:rsidR="008B3819">
        <w:t>&lt;&lt;ORGANIZATION NAME&gt;&gt;</w:t>
      </w:r>
      <w:r w:rsidRPr="00940CD9">
        <w:t>'s top donator?</w:t>
      </w:r>
    </w:p>
    <w:p w:rsidR="008F518F" w:rsidRPr="00940CD9" w:rsidRDefault="008F518F" w:rsidP="004A0A42">
      <w:pPr>
        <w:pStyle w:val="Question"/>
      </w:pPr>
      <w:r w:rsidRPr="00940CD9">
        <w:t>A.</w:t>
      </w:r>
      <w:r w:rsidRPr="00940CD9">
        <w:tab/>
        <w:t>Not allowed to talk about it by contract,</w:t>
      </w:r>
      <w:r w:rsidR="000B40A9">
        <w:t xml:space="preserve"> </w:t>
      </w:r>
      <w:r w:rsidRPr="00940CD9">
        <w:t>and I don't know.</w:t>
      </w:r>
    </w:p>
    <w:p w:rsidR="008F518F" w:rsidRPr="00940CD9" w:rsidRDefault="008F518F" w:rsidP="004A0A42">
      <w:pPr>
        <w:pStyle w:val="Question"/>
      </w:pPr>
      <w:r w:rsidRPr="00940CD9">
        <w:t>Q.</w:t>
      </w:r>
      <w:r w:rsidRPr="00940CD9">
        <w:tab/>
        <w:t>Do you know Robert Schulz</w:t>
      </w:r>
      <w:r w:rsidR="0076346C">
        <w:fldChar w:fldCharType="begin"/>
      </w:r>
      <w:r w:rsidR="0076346C">
        <w:instrText xml:space="preserve"> XE "</w:instrText>
      </w:r>
      <w:r w:rsidR="0076346C" w:rsidRPr="00053CE9">
        <w:instrText>PEOPLE:Robert Schulz</w:instrText>
      </w:r>
      <w:r w:rsidR="0076346C">
        <w:instrText xml:space="preserve">" </w:instrText>
      </w:r>
      <w:r w:rsidR="0076346C">
        <w:fldChar w:fldCharType="end"/>
      </w:r>
      <w:r w:rsidRPr="00940CD9">
        <w:t>?</w:t>
      </w:r>
    </w:p>
    <w:p w:rsidR="008F518F" w:rsidRPr="00940CD9" w:rsidRDefault="008F518F" w:rsidP="004A0A42">
      <w:pPr>
        <w:pStyle w:val="Question"/>
      </w:pPr>
      <w:r w:rsidRPr="00940CD9">
        <w:t>A.</w:t>
      </w:r>
      <w:r w:rsidRPr="00940CD9">
        <w:tab/>
        <w:t>Please explain how that is relevant to this proceeding.</w:t>
      </w:r>
    </w:p>
    <w:p w:rsidR="008F518F" w:rsidRPr="00940CD9" w:rsidRDefault="008F518F" w:rsidP="004A0A42">
      <w:pPr>
        <w:pStyle w:val="Question"/>
      </w:pPr>
      <w:r w:rsidRPr="00940CD9">
        <w:t>Q.</w:t>
      </w:r>
      <w:r w:rsidRPr="00940CD9">
        <w:tab/>
        <w:t>Do you know Robert Schulz</w:t>
      </w:r>
      <w:r w:rsidR="0076346C">
        <w:fldChar w:fldCharType="begin"/>
      </w:r>
      <w:r w:rsidR="0076346C">
        <w:instrText xml:space="preserve"> XE "</w:instrText>
      </w:r>
      <w:r w:rsidR="0076346C" w:rsidRPr="00053CE9">
        <w:instrText>PEOPLE:Robert Schulz</w:instrText>
      </w:r>
      <w:r w:rsidR="0076346C">
        <w:instrText xml:space="preserve">" </w:instrText>
      </w:r>
      <w:r w:rsidR="0076346C">
        <w:fldChar w:fldCharType="end"/>
      </w:r>
      <w:r w:rsidRPr="00940CD9">
        <w:t>?</w:t>
      </w:r>
    </w:p>
    <w:p w:rsidR="008F518F" w:rsidRPr="00940CD9" w:rsidRDefault="008F518F" w:rsidP="004A0A42">
      <w:pPr>
        <w:pStyle w:val="Question"/>
      </w:pPr>
      <w:r w:rsidRPr="00940CD9">
        <w:t>A.</w:t>
      </w:r>
      <w:r w:rsidRPr="00940CD9">
        <w:tab/>
        <w:t>I'm not going to help you interfere with</w:t>
      </w:r>
      <w:r w:rsidR="000B40A9">
        <w:t xml:space="preserve"> </w:t>
      </w:r>
      <w:r w:rsidRPr="00940CD9">
        <w:t>First Amendment</w:t>
      </w:r>
      <w:r w:rsidR="00EF11EB">
        <w:fldChar w:fldCharType="begin"/>
      </w:r>
      <w:r w:rsidR="00EF11EB">
        <w:instrText xml:space="preserve"> TA \s "First Amendment" </w:instrText>
      </w:r>
      <w:r w:rsidR="00EF11EB">
        <w:fldChar w:fldCharType="end"/>
      </w:r>
      <w:r w:rsidRPr="00940CD9">
        <w:t xml:space="preserve"> activity.</w:t>
      </w:r>
    </w:p>
    <w:p w:rsidR="008F518F" w:rsidRPr="00940CD9" w:rsidRDefault="008F518F" w:rsidP="004A0A42">
      <w:pPr>
        <w:pStyle w:val="Question"/>
      </w:pPr>
      <w:r w:rsidRPr="00940CD9">
        <w:t>Q.</w:t>
      </w:r>
      <w:r w:rsidRPr="00940CD9">
        <w:tab/>
        <w:t>Do you -- are you refusing to answer that question?</w:t>
      </w:r>
    </w:p>
    <w:p w:rsidR="008F518F" w:rsidRPr="00940CD9" w:rsidRDefault="008F518F" w:rsidP="004A0A42">
      <w:pPr>
        <w:pStyle w:val="Question"/>
      </w:pPr>
      <w:r w:rsidRPr="00940CD9">
        <w:t>A.</w:t>
      </w:r>
      <w:r w:rsidRPr="00940CD9">
        <w:tab/>
        <w:t>I'm saying 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1901BB" w:rsidRDefault="001901BB" w:rsidP="00B327BF">
      <w:pPr>
        <w:pStyle w:val="Heading2"/>
      </w:pPr>
      <w:bookmarkStart w:id="145" w:name="_Toc128210534"/>
      <w:r>
        <w:t>Jeffrey Gardner</w:t>
      </w:r>
      <w:bookmarkEnd w:id="145"/>
      <w:r w:rsidR="0076346C">
        <w:fldChar w:fldCharType="begin"/>
      </w:r>
      <w:r w:rsidR="0076346C">
        <w:instrText xml:space="preserve"> XE "</w:instrText>
      </w:r>
      <w:r w:rsidR="0076346C" w:rsidRPr="006F014D">
        <w:instrText>PEOPLE:Jeffrey Gardner</w:instrText>
      </w:r>
      <w:r w:rsidR="0076346C">
        <w:instrText xml:space="preserve">" </w:instrText>
      </w:r>
      <w:r w:rsidR="0076346C">
        <w:fldChar w:fldCharType="end"/>
      </w:r>
    </w:p>
    <w:p w:rsidR="00AD17B9" w:rsidRPr="00940CD9" w:rsidRDefault="00AD17B9" w:rsidP="004A0A42">
      <w:pPr>
        <w:pStyle w:val="Question"/>
      </w:pPr>
      <w:r w:rsidRPr="00940CD9">
        <w:t>Q.</w:t>
      </w:r>
      <w:r w:rsidRPr="00940CD9">
        <w:tab/>
        <w:t>Do you know Jeffrey Gardner</w:t>
      </w:r>
      <w:r w:rsidR="0076346C">
        <w:fldChar w:fldCharType="begin"/>
      </w:r>
      <w:r w:rsidR="0076346C">
        <w:instrText xml:space="preserve"> XE "</w:instrText>
      </w:r>
      <w:r w:rsidR="0076346C" w:rsidRPr="006F014D">
        <w:instrText>PEOPLE:Jeffrey Gardner</w:instrText>
      </w:r>
      <w:r w:rsidR="0076346C">
        <w:instrText xml:space="preserve">" </w:instrText>
      </w:r>
      <w:r w:rsidR="0076346C">
        <w:fldChar w:fldCharType="end"/>
      </w:r>
      <w:r w:rsidRPr="00940CD9">
        <w:t>?</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w:t>
      </w:r>
    </w:p>
    <w:p w:rsidR="001901BB" w:rsidRDefault="001901BB" w:rsidP="00B327BF">
      <w:pPr>
        <w:pStyle w:val="Heading2"/>
      </w:pPr>
      <w:bookmarkStart w:id="146" w:name="_Toc128210535"/>
      <w:r>
        <w:t>David Middleton</w:t>
      </w:r>
      <w:bookmarkEnd w:id="146"/>
      <w:r w:rsidR="0076346C">
        <w:fldChar w:fldCharType="begin"/>
      </w:r>
      <w:r w:rsidR="0076346C">
        <w:instrText xml:space="preserve"> XE "</w:instrText>
      </w:r>
      <w:r w:rsidR="0076346C" w:rsidRPr="00721C8B">
        <w:instrText>PEOPLE:David Middleton</w:instrText>
      </w:r>
      <w:r w:rsidR="0076346C">
        <w:instrText xml:space="preserve">" </w:instrText>
      </w:r>
      <w:r w:rsidR="0076346C">
        <w:fldChar w:fldCharType="end"/>
      </w:r>
    </w:p>
    <w:p w:rsidR="00AD17B9" w:rsidRPr="00940CD9" w:rsidRDefault="00AD17B9" w:rsidP="004A0A42">
      <w:pPr>
        <w:pStyle w:val="Question"/>
      </w:pPr>
      <w:r w:rsidRPr="00940CD9">
        <w:t>Q.</w:t>
      </w:r>
      <w:r w:rsidRPr="00940CD9">
        <w:tab/>
        <w:t>Do you know David Middleton</w:t>
      </w:r>
      <w:r w:rsidR="0076346C">
        <w:fldChar w:fldCharType="begin"/>
      </w:r>
      <w:r w:rsidR="0076346C">
        <w:instrText xml:space="preserve"> XE "</w:instrText>
      </w:r>
      <w:r w:rsidR="0076346C" w:rsidRPr="00721C8B">
        <w:instrText>PEOPLE:David Middleton</w:instrText>
      </w:r>
      <w:r w:rsidR="0076346C">
        <w:instrText xml:space="preserve">" </w:instrText>
      </w:r>
      <w:r w:rsidR="0076346C">
        <w:fldChar w:fldCharType="end"/>
      </w:r>
      <w:r w:rsidRPr="00940CD9">
        <w:t>?</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F73093">
        <w:t xml:space="preserve"> [First Amendment</w:t>
      </w:r>
      <w:r w:rsidR="00B754DB">
        <w:fldChar w:fldCharType="begin"/>
      </w:r>
      <w:r w:rsidR="00B754DB">
        <w:instrText xml:space="preserve"> TA \s "First Amendment" </w:instrText>
      </w:r>
      <w:r w:rsidR="00B754DB">
        <w:fldChar w:fldCharType="end"/>
      </w:r>
      <w:r w:rsidR="00F73093">
        <w:t>]</w:t>
      </w:r>
      <w:r w:rsidRPr="00940CD9">
        <w:t>. Once again, there's not a</w:t>
      </w:r>
      <w:r w:rsidR="000B40A9">
        <w:t xml:space="preserve"> </w:t>
      </w:r>
      <w:r w:rsidRPr="00940CD9">
        <w:t>single person on this planet I have ever advised to</w:t>
      </w:r>
      <w:r w:rsidR="000B40A9">
        <w:t xml:space="preserve"> </w:t>
      </w:r>
      <w:r w:rsidRPr="00940CD9">
        <w:t xml:space="preserve">do anything. </w:t>
      </w:r>
      <w:r w:rsidR="00094FDF">
        <w:t xml:space="preserve"> </w:t>
      </w:r>
      <w:r w:rsidRPr="00940CD9">
        <w:t>I'm not stupid enough to do that after</w:t>
      </w:r>
      <w:r w:rsidR="000B40A9">
        <w:t xml:space="preserve"> </w:t>
      </w:r>
      <w:r w:rsidRPr="00940CD9">
        <w:t>reading your Web site day and night for months on end and knowing everything you do.</w:t>
      </w:r>
    </w:p>
    <w:p w:rsidR="00AD17B9" w:rsidRPr="00940CD9" w:rsidRDefault="009F7A49" w:rsidP="004A0A42">
      <w:pPr>
        <w:pStyle w:val="Question"/>
      </w:pPr>
      <w:r>
        <w:t>&lt;&lt;U.S. ATTORNEY NAME&gt;&gt;</w:t>
      </w:r>
      <w:r w:rsidR="00AD17B9" w:rsidRPr="00940CD9">
        <w:t>: All right. We will break</w:t>
      </w:r>
      <w:r w:rsidR="000B40A9">
        <w:t xml:space="preserve"> </w:t>
      </w:r>
      <w:r w:rsidR="00AD17B9" w:rsidRPr="00940CD9">
        <w:t xml:space="preserve"> for lunch here. Off the record.</w:t>
      </w:r>
    </w:p>
    <w:p w:rsidR="00AD17B9" w:rsidRPr="00940CD9" w:rsidRDefault="00AD17B9" w:rsidP="004A0A42">
      <w:pPr>
        <w:pStyle w:val="Question"/>
      </w:pPr>
      <w:r w:rsidRPr="00940CD9">
        <w:t>(Lunch recess.)</w:t>
      </w:r>
    </w:p>
    <w:p w:rsidR="00AD17B9" w:rsidRPr="00940CD9" w:rsidRDefault="009F7A49" w:rsidP="004A0A42">
      <w:pPr>
        <w:pStyle w:val="Question"/>
      </w:pPr>
      <w:r>
        <w:t>&lt;&lt;U.S. ATTORNEY NAME&gt;&gt;</w:t>
      </w:r>
      <w:r w:rsidR="00AD17B9" w:rsidRPr="00940CD9">
        <w:t>: Back on the record.</w:t>
      </w:r>
    </w:p>
    <w:p w:rsidR="00524EE8" w:rsidRDefault="00524EE8" w:rsidP="00B327BF">
      <w:pPr>
        <w:pStyle w:val="Heading2"/>
      </w:pPr>
      <w:bookmarkStart w:id="147" w:name="_Toc128210536"/>
      <w:r>
        <w:t>Exhibit 3</w:t>
      </w:r>
      <w:r w:rsidR="00451022">
        <w:fldChar w:fldCharType="begin"/>
      </w:r>
      <w:r w:rsidR="00451022">
        <w:instrText xml:space="preserve"> XE "</w:instrText>
      </w:r>
      <w:r w:rsidR="00451022" w:rsidRPr="00564008">
        <w:instrText>EXHIBITS:Exhibit 3</w:instrText>
      </w:r>
      <w:r w:rsidR="00451022">
        <w:instrText xml:space="preserve">" </w:instrText>
      </w:r>
      <w:r w:rsidR="00451022">
        <w:fldChar w:fldCharType="end"/>
      </w:r>
      <w:r w:rsidR="006D0382">
        <w:t>: Article about Family Guardian Website Under Attack, dated 5/2/2005</w:t>
      </w:r>
      <w:bookmarkEnd w:id="147"/>
    </w:p>
    <w:p w:rsidR="00AD17B9" w:rsidRPr="00940CD9" w:rsidRDefault="00AD17B9" w:rsidP="004A0A42">
      <w:pPr>
        <w:pStyle w:val="Question"/>
      </w:pPr>
      <w:r w:rsidRPr="00940CD9">
        <w:t>(Exhibit 3</w:t>
      </w:r>
      <w:r w:rsidR="00451022">
        <w:fldChar w:fldCharType="begin"/>
      </w:r>
      <w:r w:rsidR="00451022">
        <w:instrText xml:space="preserve"> XE "</w:instrText>
      </w:r>
      <w:r w:rsidR="00451022" w:rsidRPr="00564008">
        <w:instrText>EXHIBITS:Exhibit 3</w:instrText>
      </w:r>
      <w:r w:rsidR="00451022">
        <w:instrText xml:space="preserve">" </w:instrText>
      </w:r>
      <w:r w:rsidR="00451022">
        <w:fldChar w:fldCharType="end"/>
      </w:r>
      <w:r w:rsidRPr="00940CD9">
        <w:t xml:space="preserve"> was marked for</w:t>
      </w:r>
      <w:r w:rsidR="00F31E81">
        <w:t xml:space="preserve"> </w:t>
      </w:r>
      <w:r w:rsidRPr="00940CD9">
        <w:t>identification by the court reporter.)</w:t>
      </w:r>
    </w:p>
    <w:p w:rsidR="00AD17B9" w:rsidRPr="00940CD9" w:rsidRDefault="00AD17B9" w:rsidP="004A0A42">
      <w:pPr>
        <w:pStyle w:val="Question"/>
      </w:pPr>
      <w:r w:rsidRPr="00940CD9">
        <w:t xml:space="preserve">BY </w:t>
      </w:r>
      <w:r w:rsidR="009F7A49">
        <w:t>&lt;&lt;U.S. ATTORNEY NAME&gt;&gt;</w:t>
      </w:r>
      <w:r w:rsidRPr="00940CD9">
        <w:t>:</w:t>
      </w:r>
    </w:p>
    <w:p w:rsidR="00AD17B9" w:rsidRPr="00940CD9" w:rsidRDefault="00AD17B9" w:rsidP="004A0A42">
      <w:pPr>
        <w:pStyle w:val="Question"/>
      </w:pPr>
      <w:r w:rsidRPr="00940CD9">
        <w:t>Q.</w:t>
      </w:r>
      <w:r w:rsidRPr="00940CD9">
        <w:tab/>
        <w:t>I'm showing you what has been marked as</w:t>
      </w:r>
      <w:r w:rsidR="000B40A9">
        <w:t xml:space="preserve"> </w:t>
      </w:r>
      <w:r w:rsidRPr="00940CD9">
        <w:t xml:space="preserve"> Defendant's </w:t>
      </w:r>
      <w:r w:rsidR="00AB2D4F" w:rsidRPr="00940CD9">
        <w:t>Depositi</w:t>
      </w:r>
      <w:r w:rsidR="00AB2D4F">
        <w:t>o</w:t>
      </w:r>
      <w:r w:rsidR="00AB2D4F" w:rsidRPr="00940CD9">
        <w:t>n</w:t>
      </w:r>
      <w:r w:rsidRPr="00940CD9">
        <w:t xml:space="preserve"> Exhibit No. 3</w:t>
      </w:r>
      <w:r w:rsidR="00451022">
        <w:fldChar w:fldCharType="begin"/>
      </w:r>
      <w:r w:rsidR="00451022">
        <w:instrText xml:space="preserve"> XE "</w:instrText>
      </w:r>
      <w:r w:rsidR="00451022" w:rsidRPr="004143D4">
        <w:instrText>EXHIBITS:Exhibit 3</w:instrText>
      </w:r>
      <w:r w:rsidR="00451022">
        <w:instrText xml:space="preserve">" </w:instrText>
      </w:r>
      <w:r w:rsidR="00451022">
        <w:fldChar w:fldCharType="end"/>
      </w:r>
      <w:r w:rsidRPr="00940CD9">
        <w:t>.</w:t>
      </w:r>
    </w:p>
    <w:p w:rsidR="000B40A9" w:rsidRDefault="00AD17B9" w:rsidP="004A0A42">
      <w:pPr>
        <w:pStyle w:val="Question"/>
      </w:pPr>
      <w:r w:rsidRPr="00940CD9">
        <w:t>A.</w:t>
      </w:r>
      <w:r w:rsidRPr="00940CD9">
        <w:tab/>
        <w:t>Do I get to keep a copy of this?</w:t>
      </w:r>
      <w:r w:rsidR="000B40A9">
        <w:t xml:space="preserve"> </w:t>
      </w:r>
    </w:p>
    <w:p w:rsidR="00AD17B9" w:rsidRPr="00940CD9" w:rsidRDefault="00AD17B9" w:rsidP="004A0A42">
      <w:pPr>
        <w:pStyle w:val="Question"/>
      </w:pPr>
      <w:r w:rsidRPr="00940CD9">
        <w:t>Q.</w:t>
      </w:r>
      <w:r w:rsidRPr="00940CD9">
        <w:tab/>
        <w:t xml:space="preserve">That will be the official </w:t>
      </w:r>
      <w:r w:rsidR="00AB2D4F">
        <w:t>o</w:t>
      </w:r>
      <w:r w:rsidR="00AB2D4F" w:rsidRPr="00940CD9">
        <w:t>ne</w:t>
      </w:r>
      <w:r w:rsidRPr="00940CD9">
        <w:t>. That's the</w:t>
      </w:r>
      <w:r w:rsidR="000B40A9">
        <w:t xml:space="preserve"> </w:t>
      </w:r>
      <w:r w:rsidRPr="00940CD9">
        <w:t xml:space="preserve"> court reporter's copy. When she makes the</w:t>
      </w:r>
      <w:r w:rsidR="000B40A9">
        <w:t xml:space="preserve"> </w:t>
      </w:r>
      <w:r w:rsidRPr="00940CD9">
        <w:t xml:space="preserve"> transcript, she will make a copy and send it to</w:t>
      </w:r>
      <w:r w:rsidR="000B40A9">
        <w:t xml:space="preserve"> </w:t>
      </w:r>
      <w:r w:rsidRPr="00940CD9">
        <w:t xml:space="preserve"> everyone.</w:t>
      </w:r>
      <w:r w:rsidR="001901BB">
        <w:t xml:space="preserve"> </w:t>
      </w:r>
      <w:r w:rsidRPr="00940CD9">
        <w:t>Have you seen what's been marked as Exhibit</w:t>
      </w:r>
      <w:r w:rsidR="000B40A9">
        <w:t xml:space="preserve"> </w:t>
      </w:r>
      <w:r w:rsidRPr="00940CD9">
        <w:t xml:space="preserve"> No. 3 before? I will represent that it's an article</w:t>
      </w:r>
      <w:r w:rsidR="000B40A9">
        <w:t xml:space="preserve"> </w:t>
      </w:r>
      <w:r w:rsidRPr="00940CD9">
        <w:t>printed off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on September</w:t>
      </w:r>
      <w:r w:rsidR="000B40A9">
        <w:t xml:space="preserve"> </w:t>
      </w:r>
      <w:r w:rsidRPr="00940CD9">
        <w:t xml:space="preserve"> 27th, 2005.</w:t>
      </w:r>
    </w:p>
    <w:p w:rsidR="00AD17B9" w:rsidRPr="00940CD9" w:rsidRDefault="00AD17B9" w:rsidP="004A0A42">
      <w:pPr>
        <w:pStyle w:val="Question"/>
      </w:pPr>
      <w:r w:rsidRPr="00940CD9">
        <w:t>A.</w:t>
      </w:r>
      <w:r w:rsidRPr="00940CD9">
        <w:tab/>
        <w:t>Okay.</w:t>
      </w:r>
    </w:p>
    <w:p w:rsidR="00AD17B9" w:rsidRPr="00940CD9" w:rsidRDefault="00AD17B9" w:rsidP="004A0A42">
      <w:pPr>
        <w:pStyle w:val="Question"/>
      </w:pPr>
      <w:r w:rsidRPr="00940CD9">
        <w:t>Q.</w:t>
      </w:r>
      <w:r w:rsidRPr="00940CD9">
        <w:tab/>
        <w:t>Are you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of this particular</w:t>
      </w:r>
      <w:r w:rsidR="000B40A9">
        <w:t xml:space="preserve"> </w:t>
      </w:r>
      <w:r w:rsidRPr="00940CD9">
        <w:t>article?</w:t>
      </w:r>
    </w:p>
    <w:p w:rsidR="00AD17B9" w:rsidRPr="00940CD9" w:rsidRDefault="00AD17B9" w:rsidP="004A0A42">
      <w:pPr>
        <w:pStyle w:val="Question"/>
      </w:pPr>
      <w:r w:rsidRPr="00940CD9">
        <w:t>A.</w:t>
      </w:r>
      <w:r w:rsidRPr="00940CD9">
        <w:tab/>
        <w:t>Yes.</w:t>
      </w:r>
    </w:p>
    <w:p w:rsidR="00AD17B9" w:rsidRPr="00940CD9" w:rsidRDefault="00AD17B9" w:rsidP="004A0A42">
      <w:pPr>
        <w:pStyle w:val="Question"/>
      </w:pPr>
      <w:r w:rsidRPr="00940CD9">
        <w:t>Q.</w:t>
      </w:r>
      <w:r w:rsidRPr="00940CD9">
        <w:tab/>
        <w:t>And this deals with -- Deposition Exhibit 3</w:t>
      </w:r>
      <w:r w:rsidR="00451022">
        <w:fldChar w:fldCharType="begin"/>
      </w:r>
      <w:r w:rsidR="00451022">
        <w:instrText xml:space="preserve"> XE "</w:instrText>
      </w:r>
      <w:r w:rsidR="00451022" w:rsidRPr="00564008">
        <w:instrText>EXHIBITS:Exhibit 3</w:instrText>
      </w:r>
      <w:r w:rsidR="00451022">
        <w:instrText xml:space="preserve">" </w:instrText>
      </w:r>
      <w:r w:rsidR="00451022">
        <w:fldChar w:fldCharType="end"/>
      </w:r>
      <w:r w:rsidR="000B40A9">
        <w:t xml:space="preserve"> </w:t>
      </w:r>
      <w:r w:rsidRPr="00940CD9">
        <w:t xml:space="preserve"> deals with the litigation that we're here about</w:t>
      </w:r>
      <w:r w:rsidR="000B40A9">
        <w:t xml:space="preserve"> </w:t>
      </w:r>
      <w:r w:rsidRPr="00940CD9">
        <w:t xml:space="preserve"> today; is that correct?</w:t>
      </w:r>
    </w:p>
    <w:p w:rsidR="00AD17B9" w:rsidRPr="00940CD9" w:rsidRDefault="00AD17B9" w:rsidP="004A0A42">
      <w:pPr>
        <w:pStyle w:val="Question"/>
      </w:pPr>
      <w:r w:rsidRPr="00940CD9">
        <w:t>A.</w:t>
      </w:r>
      <w:r w:rsidRPr="00940CD9">
        <w:tab/>
        <w:t>I would assume so, even though I don't</w:t>
      </w:r>
      <w:r w:rsidR="000B40A9">
        <w:t xml:space="preserve"> </w:t>
      </w:r>
      <w:r w:rsidRPr="00940CD9">
        <w:t>assume very often.</w:t>
      </w:r>
    </w:p>
    <w:p w:rsidR="00AD17B9" w:rsidRPr="00940CD9" w:rsidRDefault="00AD17B9" w:rsidP="004A0A42">
      <w:pPr>
        <w:pStyle w:val="Question"/>
      </w:pPr>
      <w:r w:rsidRPr="00940CD9">
        <w:t>Q.</w:t>
      </w:r>
      <w:r w:rsidRPr="00940CD9">
        <w:tab/>
        <w:t>You were the one who wrote it, it's in</w:t>
      </w:r>
      <w:r w:rsidR="000B40A9">
        <w:t xml:space="preserve"> </w:t>
      </w:r>
      <w:r w:rsidRPr="00940CD9">
        <w:t>response to the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isn't it?</w:t>
      </w:r>
    </w:p>
    <w:p w:rsidR="00AD17B9" w:rsidRPr="00940CD9" w:rsidRDefault="00AD17B9" w:rsidP="004A0A42">
      <w:pPr>
        <w:pStyle w:val="Question"/>
      </w:pPr>
      <w:r w:rsidRPr="00940CD9">
        <w:t>A.</w:t>
      </w:r>
      <w:r w:rsidRPr="00940CD9">
        <w:tab/>
        <w:t>To a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yes.</w:t>
      </w:r>
    </w:p>
    <w:p w:rsidR="00AD17B9" w:rsidRPr="00940CD9" w:rsidRDefault="00AD17B9" w:rsidP="004A0A42">
      <w:pPr>
        <w:pStyle w:val="Question"/>
      </w:pPr>
      <w:r w:rsidRPr="00940CD9">
        <w:t>Q.</w:t>
      </w:r>
      <w:r w:rsidRPr="00940CD9">
        <w:tab/>
        <w:t>The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xml:space="preserve"> that was filed against you in</w:t>
      </w:r>
      <w:r w:rsidR="000B40A9">
        <w:t xml:space="preserve"> </w:t>
      </w:r>
      <w:r w:rsidRPr="00940CD9">
        <w:t xml:space="preserve"> this case?</w:t>
      </w:r>
    </w:p>
    <w:p w:rsidR="00AD17B9" w:rsidRPr="00940CD9" w:rsidRDefault="00AD17B9" w:rsidP="004A0A42">
      <w:pPr>
        <w:pStyle w:val="Question"/>
      </w:pPr>
      <w:r w:rsidRPr="00940CD9">
        <w:t>A.</w:t>
      </w:r>
      <w:r w:rsidRPr="00940CD9">
        <w:tab/>
        <w:t>Well, I never said it was filed against me.</w:t>
      </w:r>
      <w:r w:rsidR="000B40A9">
        <w:t xml:space="preserve"> </w:t>
      </w:r>
      <w:r w:rsidRPr="00940CD9">
        <w:t>You -- you had an all-capped named person in there</w:t>
      </w:r>
      <w:r w:rsidR="000B40A9">
        <w:t xml:space="preserve"> </w:t>
      </w:r>
      <w:r w:rsidR="00105E0D" w:rsidRPr="00940CD9">
        <w:t xml:space="preserve"> </w:t>
      </w:r>
      <w:r w:rsidRPr="00940CD9">
        <w:t>and that ain't me.</w:t>
      </w:r>
    </w:p>
    <w:p w:rsidR="00AD17B9" w:rsidRPr="00940CD9" w:rsidRDefault="00AD17B9" w:rsidP="004A0A42">
      <w:pPr>
        <w:pStyle w:val="Question"/>
      </w:pPr>
      <w:r w:rsidRPr="00940CD9">
        <w:t>Q.</w:t>
      </w:r>
      <w:r w:rsidRPr="00940CD9">
        <w:tab/>
        <w:t>Are you -</w:t>
      </w:r>
      <w:r w:rsidRPr="00940CD9">
        <w:noBreakHyphen/>
      </w:r>
    </w:p>
    <w:p w:rsidR="00AD17B9" w:rsidRPr="00940CD9" w:rsidRDefault="00AD17B9" w:rsidP="004A0A42">
      <w:pPr>
        <w:pStyle w:val="Question"/>
      </w:pPr>
      <w:r w:rsidRPr="00940CD9">
        <w:t>A.</w:t>
      </w:r>
      <w:r w:rsidRPr="00940CD9">
        <w:tab/>
        <w:t>That wasn't me, so I'm not allowed to assume that.</w:t>
      </w:r>
    </w:p>
    <w:p w:rsidR="000B40A9" w:rsidRDefault="00AD17B9" w:rsidP="004A0A42">
      <w:pPr>
        <w:pStyle w:val="Question"/>
      </w:pPr>
      <w:r w:rsidRPr="00940CD9">
        <w:t>Q.</w:t>
      </w:r>
      <w:r w:rsidRPr="00940CD9">
        <w:tab/>
        <w:t>Are you one of those guys who believes that your name isn't correct unless it's upper case first</w:t>
      </w:r>
      <w:r w:rsidR="000B40A9">
        <w:t xml:space="preserve"> </w:t>
      </w:r>
      <w:r w:rsidRPr="00940CD9">
        <w:t xml:space="preserve"> letter, lower case rest of the letters?</w:t>
      </w:r>
      <w:r w:rsidR="000B40A9">
        <w:t xml:space="preserve"> </w:t>
      </w:r>
    </w:p>
    <w:p w:rsidR="00940CD9" w:rsidRPr="00940CD9" w:rsidRDefault="00940CD9" w:rsidP="004A0A42">
      <w:pPr>
        <w:pStyle w:val="Question"/>
      </w:pPr>
      <w:r w:rsidRPr="00940CD9">
        <w:t>A.</w:t>
      </w:r>
      <w:r w:rsidRPr="00940CD9">
        <w:tab/>
        <w:t xml:space="preserve">Depends on the context. If it's on a </w:t>
      </w:r>
      <w:r w:rsidR="000B40A9">
        <w:t>–</w:t>
      </w:r>
      <w:r w:rsidRPr="00940CD9">
        <w:t xml:space="preserve"> if</w:t>
      </w:r>
      <w:r w:rsidR="000B40A9">
        <w:t xml:space="preserve"> </w:t>
      </w:r>
      <w:r w:rsidRPr="00940CD9">
        <w:t>it's in litigation or in a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Pr="00940CD9">
        <w:t xml:space="preserve"> venue, yes.</w:t>
      </w:r>
      <w:r w:rsidR="000B40A9">
        <w:t xml:space="preserve"> </w:t>
      </w:r>
      <w:r w:rsidRPr="00940CD9">
        <w:t>If it's in any other venue, it doesn't matter.</w:t>
      </w:r>
    </w:p>
    <w:p w:rsidR="00940CD9" w:rsidRPr="00940CD9" w:rsidRDefault="00940CD9" w:rsidP="004A0A42">
      <w:pPr>
        <w:pStyle w:val="Question"/>
      </w:pPr>
      <w:r w:rsidRPr="00940CD9">
        <w:t>Q.</w:t>
      </w:r>
      <w:r w:rsidRPr="00940CD9">
        <w:tab/>
        <w:t>All right. On page 16 of Deposition</w:t>
      </w:r>
      <w:r w:rsidR="000B40A9">
        <w:t xml:space="preserve"> </w:t>
      </w:r>
      <w:r w:rsidRPr="00940CD9">
        <w:t>Exhibit 3</w:t>
      </w:r>
      <w:r w:rsidR="00451022">
        <w:fldChar w:fldCharType="begin"/>
      </w:r>
      <w:r w:rsidR="00451022">
        <w:instrText xml:space="preserve"> XE "</w:instrText>
      </w:r>
      <w:r w:rsidR="00451022" w:rsidRPr="00564008">
        <w:instrText>EXHIBITS:Exhibit 3</w:instrText>
      </w:r>
      <w:r w:rsidR="00451022">
        <w:instrText xml:space="preserve">" </w:instrText>
      </w:r>
      <w:r w:rsidR="00451022">
        <w:fldChar w:fldCharType="end"/>
      </w:r>
      <w:r w:rsidRPr="00940CD9">
        <w:t xml:space="preserve"> -</w:t>
      </w:r>
      <w:r w:rsidRPr="00940CD9">
        <w:noBreakHyphen/>
      </w:r>
    </w:p>
    <w:p w:rsidR="00940CD9" w:rsidRPr="00940CD9" w:rsidRDefault="00940CD9" w:rsidP="004A0A42">
      <w:pPr>
        <w:pStyle w:val="Question"/>
      </w:pPr>
      <w:r w:rsidRPr="00940CD9">
        <w:t>A.</w:t>
      </w:r>
      <w:r w:rsidRPr="00940CD9">
        <w:tab/>
        <w:t>Page 16?</w:t>
      </w:r>
    </w:p>
    <w:p w:rsidR="00940CD9" w:rsidRPr="00940CD9" w:rsidRDefault="00940CD9" w:rsidP="004A0A42">
      <w:pPr>
        <w:pStyle w:val="Question"/>
      </w:pPr>
      <w:r w:rsidRPr="00940CD9">
        <w:t>Q.</w:t>
      </w:r>
      <w:r w:rsidRPr="00940CD9">
        <w:tab/>
        <w:t>Yes.</w:t>
      </w:r>
    </w:p>
    <w:p w:rsidR="00940CD9" w:rsidRPr="00940CD9" w:rsidRDefault="00940CD9" w:rsidP="004A0A42">
      <w:pPr>
        <w:pStyle w:val="Question"/>
      </w:pPr>
      <w:r w:rsidRPr="00940CD9">
        <w:t>A.</w:t>
      </w:r>
      <w:r w:rsidRPr="00940CD9">
        <w:tab/>
        <w:t>Yes.</w:t>
      </w:r>
    </w:p>
    <w:p w:rsidR="00940CD9" w:rsidRPr="00940CD9" w:rsidRDefault="00940CD9" w:rsidP="004A0A42">
      <w:pPr>
        <w:pStyle w:val="Question"/>
      </w:pPr>
      <w:r w:rsidRPr="00940CD9">
        <w:t>Q.</w:t>
      </w:r>
      <w:r w:rsidRPr="00940CD9">
        <w:tab/>
        <w:t>There's a column in the left -- on the</w:t>
      </w:r>
      <w:r w:rsidR="000B40A9">
        <w:t xml:space="preserve"> </w:t>
      </w:r>
      <w:r w:rsidRPr="00940CD9">
        <w:t>left-hand side that says, "page 3, lines 8 through</w:t>
      </w:r>
      <w:r w:rsidR="000B40A9">
        <w:t xml:space="preserve"> </w:t>
      </w:r>
      <w:r w:rsidRPr="00940CD9">
        <w:t>9," and I believe that refers to page 3 of the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lines 8 through 9, and then your response is over in the right-hand column; is that correct?</w:t>
      </w:r>
      <w:r w:rsidR="000B40A9">
        <w:t xml:space="preserve"> </w:t>
      </w:r>
      <w:r w:rsidRPr="00940CD9">
        <w:t>In fact, the section is entitled, "Itemized Rebuttal of Complaint."</w:t>
      </w:r>
    </w:p>
    <w:p w:rsidR="00940CD9" w:rsidRPr="00940CD9" w:rsidRDefault="00940CD9" w:rsidP="004A0A42">
      <w:pPr>
        <w:pStyle w:val="Question"/>
      </w:pPr>
      <w:r w:rsidRPr="00940CD9">
        <w:t>A.</w:t>
      </w:r>
      <w:r w:rsidRPr="00940CD9">
        <w:tab/>
        <w:t>Well, let's see here. I don't even know</w:t>
      </w:r>
      <w:r w:rsidR="000B40A9">
        <w:t xml:space="preserve"> </w:t>
      </w:r>
      <w:r w:rsidRPr="00940CD9">
        <w:t>what you mean by "guides."</w:t>
      </w:r>
    </w:p>
    <w:p w:rsidR="00940CD9" w:rsidRPr="00940CD9" w:rsidRDefault="00940CD9" w:rsidP="004A0A42">
      <w:pPr>
        <w:pStyle w:val="Question"/>
      </w:pPr>
      <w:r w:rsidRPr="00940CD9">
        <w:t>Q.</w:t>
      </w:r>
      <w:r w:rsidRPr="00940CD9">
        <w:tab/>
        <w:t>Well, you don't -</w:t>
      </w:r>
      <w:r w:rsidRPr="00940CD9">
        <w:noBreakHyphen/>
      </w:r>
    </w:p>
    <w:p w:rsidR="00940CD9" w:rsidRPr="00940CD9" w:rsidRDefault="00940CD9" w:rsidP="004A0A42">
      <w:pPr>
        <w:pStyle w:val="Question"/>
      </w:pPr>
      <w:r w:rsidRPr="00940CD9">
        <w:t>A.</w:t>
      </w:r>
      <w:r w:rsidRPr="00940CD9">
        <w:tab/>
        <w:t>No.</w:t>
      </w:r>
    </w:p>
    <w:p w:rsidR="00940CD9" w:rsidRPr="00940CD9" w:rsidRDefault="00940CD9" w:rsidP="004A0A42">
      <w:pPr>
        <w:pStyle w:val="Question"/>
      </w:pPr>
      <w:r w:rsidRPr="00940CD9">
        <w:t>Q.</w:t>
      </w:r>
      <w:r w:rsidRPr="00940CD9">
        <w:tab/>
        <w:t>Okay. Well, on the -</w:t>
      </w:r>
      <w:r w:rsidRPr="00940CD9">
        <w:noBreakHyphen/>
      </w:r>
    </w:p>
    <w:p w:rsidR="00940CD9" w:rsidRPr="00940CD9" w:rsidRDefault="00940CD9" w:rsidP="004A0A42">
      <w:pPr>
        <w:pStyle w:val="Question"/>
      </w:pPr>
      <w:r w:rsidRPr="00940CD9">
        <w:t>A.</w:t>
      </w:r>
      <w:r w:rsidRPr="00940CD9">
        <w:tab/>
        <w:t xml:space="preserve">That was actually a </w:t>
      </w:r>
      <w:r w:rsidR="00AB2D4F" w:rsidRPr="00940CD9">
        <w:t>presumpti</w:t>
      </w:r>
      <w:r w:rsidR="00AB2D4F">
        <w:t>o</w:t>
      </w:r>
      <w:r w:rsidR="00AB2D4F" w:rsidRPr="00940CD9">
        <w:t>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rsidRPr="00940CD9">
        <w:t xml:space="preserve"> that may</w:t>
      </w:r>
      <w:r w:rsidR="000B40A9">
        <w:t xml:space="preserve"> </w:t>
      </w:r>
      <w:r w:rsidRPr="00940CD9">
        <w:t>not even have been accurate.</w:t>
      </w:r>
    </w:p>
    <w:p w:rsidR="00940CD9" w:rsidRPr="00940CD9" w:rsidRDefault="00940CD9" w:rsidP="004A0A42">
      <w:pPr>
        <w:pStyle w:val="Question"/>
      </w:pPr>
      <w:r w:rsidRPr="00940CD9">
        <w:t>Q.</w:t>
      </w:r>
      <w:r w:rsidRPr="00940CD9">
        <w:tab/>
        <w:t>In the right-hand column on page 16 on the</w:t>
      </w:r>
      <w:r w:rsidR="000B40A9">
        <w:t xml:space="preserve"> </w:t>
      </w:r>
      <w:r w:rsidRPr="00940CD9">
        <w:t>third paragraph down, you state, "The guides are not</w:t>
      </w:r>
      <w:r w:rsidR="000B40A9">
        <w:t xml:space="preserve"> </w:t>
      </w:r>
      <w:r w:rsidRPr="00940CD9">
        <w:t>offered for a 'price', but a suggested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to a</w:t>
      </w:r>
      <w:r w:rsidR="000B40A9">
        <w:t xml:space="preserve"> </w:t>
      </w:r>
      <w:r w:rsidRPr="00940CD9">
        <w:t>non-profit religious ministry</w:t>
      </w:r>
      <w:r w:rsidR="00137D33">
        <w:fldChar w:fldCharType="begin"/>
      </w:r>
      <w:r w:rsidR="00137D33">
        <w:instrText xml:space="preserve"> XE "</w:instrText>
      </w:r>
      <w:r w:rsidR="00137D33" w:rsidRPr="00E5294B">
        <w:instrText>religious ministry</w:instrText>
      </w:r>
      <w:r w:rsidR="00137D33">
        <w:instrText xml:space="preserve">" </w:instrText>
      </w:r>
      <w:r w:rsidR="00137D33">
        <w:fldChar w:fldCharType="end"/>
      </w:r>
      <w:r w:rsidRPr="00940CD9">
        <w:t>."</w:t>
      </w:r>
      <w:r w:rsidR="000B40A9">
        <w:t xml:space="preserve"> </w:t>
      </w:r>
      <w:r w:rsidRPr="00940CD9">
        <w:t>What's the nonprofit religious ministry?</w:t>
      </w:r>
    </w:p>
    <w:p w:rsidR="00940CD9" w:rsidRPr="00940CD9" w:rsidRDefault="00940CD9" w:rsidP="004A0A42">
      <w:pPr>
        <w:pStyle w:val="Question"/>
      </w:pPr>
      <w:r w:rsidRPr="00940CD9">
        <w:t>A.</w:t>
      </w:r>
      <w:r w:rsidRPr="00940CD9">
        <w:tab/>
        <w:t>Excuse me a second. Let me finish this</w:t>
      </w:r>
      <w:r w:rsidR="000B40A9">
        <w:t xml:space="preserve"> </w:t>
      </w:r>
      <w:r w:rsidRPr="00940CD9">
        <w:t>here. Let me get this out of the way so I'm not</w:t>
      </w:r>
      <w:r w:rsidR="000B40A9">
        <w:t xml:space="preserve"> </w:t>
      </w:r>
      <w:r w:rsidRPr="00940CD9">
        <w:t>distracted.</w:t>
      </w:r>
    </w:p>
    <w:p w:rsidR="00940CD9" w:rsidRPr="00940CD9" w:rsidRDefault="00940CD9" w:rsidP="004A0A42">
      <w:pPr>
        <w:pStyle w:val="Question"/>
      </w:pPr>
      <w:r w:rsidRPr="00940CD9">
        <w:t>Q.</w:t>
      </w:r>
      <w:r w:rsidRPr="00940CD9">
        <w:tab/>
        <w:t>I got you.</w:t>
      </w:r>
    </w:p>
    <w:p w:rsidR="00940CD9" w:rsidRPr="00940CD9" w:rsidRDefault="00940CD9" w:rsidP="004A0A42">
      <w:pPr>
        <w:pStyle w:val="Question"/>
      </w:pPr>
      <w:r w:rsidRPr="00940CD9">
        <w:t>A.</w:t>
      </w:r>
      <w:r w:rsidRPr="00940CD9">
        <w:tab/>
        <w:t>There we go, staple, and then we're -- oh,</w:t>
      </w:r>
      <w:r w:rsidR="000B40A9">
        <w:t xml:space="preserve"> </w:t>
      </w:r>
      <w:r w:rsidRPr="00940CD9">
        <w:t>well, that's not going to work. Sign it and get it</w:t>
      </w:r>
      <w:r w:rsidR="000B40A9">
        <w:t xml:space="preserve"> </w:t>
      </w:r>
      <w:r w:rsidRPr="00940CD9">
        <w:t>over with.</w:t>
      </w:r>
    </w:p>
    <w:p w:rsidR="00940CD9" w:rsidRPr="00940CD9" w:rsidRDefault="00940CD9" w:rsidP="004A0A42">
      <w:pPr>
        <w:pStyle w:val="Question"/>
      </w:pPr>
      <w:r w:rsidRPr="00940CD9">
        <w:t>Q.</w:t>
      </w:r>
      <w:r w:rsidRPr="00940CD9">
        <w:tab/>
        <w:t>I take it you have printed out something</w:t>
      </w:r>
      <w:r w:rsidR="000B40A9">
        <w:t xml:space="preserve"> </w:t>
      </w:r>
      <w:r w:rsidRPr="00940CD9">
        <w:t>and you're now signing it?</w:t>
      </w:r>
    </w:p>
    <w:p w:rsidR="00940CD9" w:rsidRPr="00940CD9" w:rsidRDefault="00940CD9" w:rsidP="004A0A42">
      <w:pPr>
        <w:pStyle w:val="Question"/>
      </w:pPr>
      <w:r w:rsidRPr="00940CD9">
        <w:t>A.</w:t>
      </w:r>
      <w:r w:rsidRPr="00940CD9">
        <w:tab/>
        <w:t>I printed out a deposition transcript,</w:t>
      </w:r>
      <w:r w:rsidR="000B40A9">
        <w:t xml:space="preserve"> </w:t>
      </w:r>
      <w:r w:rsidRPr="00940CD9">
        <w:t>which was my intention to submit as part of my</w:t>
      </w:r>
      <w:r w:rsidR="000B40A9">
        <w:t xml:space="preserve"> </w:t>
      </w:r>
      <w:r w:rsidRPr="00940CD9">
        <w:t>testimony. And it is 43 pages. And I'm now submitting it to the court reporter -</w:t>
      </w:r>
      <w:r w:rsidRPr="00940CD9">
        <w:noBreakHyphen/>
      </w:r>
    </w:p>
    <w:p w:rsidR="00940CD9" w:rsidRPr="00940CD9" w:rsidRDefault="00940CD9" w:rsidP="004A0A42">
      <w:pPr>
        <w:pStyle w:val="Question"/>
      </w:pPr>
      <w:r w:rsidRPr="00940CD9">
        <w:t>Q.</w:t>
      </w:r>
      <w:r w:rsidRPr="00940CD9">
        <w:tab/>
        <w:t>All right.</w:t>
      </w:r>
    </w:p>
    <w:p w:rsidR="00940CD9" w:rsidRPr="00940CD9" w:rsidRDefault="00940CD9" w:rsidP="004A0A42">
      <w:pPr>
        <w:pStyle w:val="Question"/>
      </w:pPr>
      <w:r w:rsidRPr="00940CD9">
        <w:t>A.</w:t>
      </w:r>
      <w:r w:rsidRPr="00940CD9">
        <w:tab/>
        <w:t>-- signed.</w:t>
      </w:r>
    </w:p>
    <w:p w:rsidR="00940CD9" w:rsidRPr="00940CD9" w:rsidRDefault="00940CD9" w:rsidP="004A0A42">
      <w:pPr>
        <w:pStyle w:val="Question"/>
      </w:pPr>
      <w:r w:rsidRPr="00940CD9">
        <w:t>Q.</w:t>
      </w:r>
      <w:r w:rsidRPr="00940CD9">
        <w:tab/>
        <w:t>All right. Now -</w:t>
      </w:r>
      <w:r w:rsidRPr="00940CD9">
        <w:noBreakHyphen/>
      </w:r>
    </w:p>
    <w:p w:rsidR="00940CD9" w:rsidRPr="00940CD9" w:rsidRDefault="00940CD9" w:rsidP="004A0A42">
      <w:pPr>
        <w:pStyle w:val="Question"/>
      </w:pPr>
      <w:r w:rsidRPr="00940CD9">
        <w:t>A.</w:t>
      </w:r>
      <w:r w:rsidRPr="00940CD9">
        <w:tab/>
        <w:t>I'll put it over here.</w:t>
      </w:r>
    </w:p>
    <w:p w:rsidR="00AD17B9" w:rsidRPr="00940CD9" w:rsidRDefault="00940CD9" w:rsidP="004A0A42">
      <w:pPr>
        <w:pStyle w:val="Question"/>
      </w:pPr>
      <w:r w:rsidRPr="00940CD9">
        <w:t>Q.</w:t>
      </w:r>
      <w:r w:rsidRPr="00940CD9">
        <w:tab/>
        <w:t>That's fine. Back to the Deposition Exhibit No. 3</w:t>
      </w:r>
      <w:r w:rsidR="00451022">
        <w:fldChar w:fldCharType="begin"/>
      </w:r>
      <w:r w:rsidR="00451022">
        <w:instrText xml:space="preserve"> XE "</w:instrText>
      </w:r>
      <w:r w:rsidR="00451022" w:rsidRPr="004143D4">
        <w:instrText>EXHIBITS:Exhibit 3</w:instrText>
      </w:r>
      <w:r w:rsidR="00451022">
        <w:instrText xml:space="preserve">" </w:instrText>
      </w:r>
      <w:r w:rsidR="00451022">
        <w:fldChar w:fldCharType="end"/>
      </w:r>
      <w:r w:rsidRPr="00940CD9">
        <w:t>, page 16, you state, "The guides," and the guides that are being referenced are the Tax Defense Audit Manual and the Tax Freedom Solutions Manual</w:t>
      </w:r>
      <w:r w:rsidR="001E4BDD">
        <w:fldChar w:fldCharType="begin"/>
      </w:r>
      <w:r w:rsidR="001E4BDD">
        <w:instrText xml:space="preserve"> TA \s "Tax Freedom Solutions Manual" </w:instrText>
      </w:r>
      <w:r w:rsidR="001E4BDD">
        <w:fldChar w:fldCharType="end"/>
      </w:r>
      <w:r w:rsidRPr="00940CD9">
        <w:t xml:space="preserve">, "The guides are not offered for a 'price', but a suggested </w:t>
      </w:r>
      <w:r w:rsidR="00AD17B9" w:rsidRPr="00940CD9">
        <w:t>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00AD17B9" w:rsidRPr="00940CD9">
        <w:t xml:space="preserve"> for a non-religious ministry</w:t>
      </w:r>
      <w:r w:rsidR="00137D33">
        <w:fldChar w:fldCharType="begin"/>
      </w:r>
      <w:r w:rsidR="00137D33">
        <w:instrText xml:space="preserve"> XE "</w:instrText>
      </w:r>
      <w:r w:rsidR="00137D33" w:rsidRPr="00E5294B">
        <w:instrText>religious ministry</w:instrText>
      </w:r>
      <w:r w:rsidR="00137D33">
        <w:instrText xml:space="preserve">" </w:instrText>
      </w:r>
      <w:r w:rsidR="00137D33">
        <w:fldChar w:fldCharType="end"/>
      </w:r>
      <w:r w:rsidR="00AD17B9" w:rsidRPr="00940CD9">
        <w:t>."</w:t>
      </w:r>
      <w:r w:rsidR="000B40A9">
        <w:t xml:space="preserve"> </w:t>
      </w:r>
      <w:r w:rsidR="00AD17B9" w:rsidRPr="00940CD9">
        <w:t xml:space="preserve">And the </w:t>
      </w:r>
      <w:r w:rsidR="00AB2D4F" w:rsidRPr="00940CD9">
        <w:t>questi</w:t>
      </w:r>
      <w:r w:rsidR="00AB2D4F">
        <w:t>o</w:t>
      </w:r>
      <w:r w:rsidR="00AB2D4F" w:rsidRPr="00940CD9">
        <w:t>n</w:t>
      </w:r>
      <w:r w:rsidR="00AD17B9" w:rsidRPr="00940CD9">
        <w:t xml:space="preserve"> is what is the nonprofit</w:t>
      </w:r>
      <w:r w:rsidRPr="00940CD9">
        <w:t xml:space="preserve"> </w:t>
      </w:r>
      <w:r w:rsidR="00AD17B9" w:rsidRPr="00940CD9">
        <w:t>religious ministry?</w:t>
      </w:r>
    </w:p>
    <w:p w:rsidR="00AD17B9" w:rsidRDefault="00AD17B9" w:rsidP="004A0A42">
      <w:pPr>
        <w:pStyle w:val="Question"/>
      </w:pPr>
      <w:r w:rsidRPr="00940CD9">
        <w:t>A.</w:t>
      </w:r>
      <w:r w:rsidRPr="00940CD9">
        <w:tab/>
        <w:t>Well, I would assume that -- let's see.</w:t>
      </w:r>
      <w:r w:rsidR="000B40A9">
        <w:t xml:space="preserve"> </w:t>
      </w:r>
      <w:r w:rsidRPr="00940CD9">
        <w:t xml:space="preserve"> Let me unplug this, so it doesn't -- actually, you</w:t>
      </w:r>
      <w:r w:rsidR="000B40A9">
        <w:t xml:space="preserve"> </w:t>
      </w:r>
      <w:r w:rsidRPr="00940CD9">
        <w:t xml:space="preserve"> know what, that relates to </w:t>
      </w:r>
      <w:r w:rsidR="008B3819">
        <w:t>&lt;&lt;ORGANIZATION NAME&gt;&gt;</w:t>
      </w:r>
      <w:r w:rsidRPr="00940CD9">
        <w:t>, so I guess I can't</w:t>
      </w:r>
      <w:r w:rsidR="000B40A9">
        <w:t xml:space="preserve"> </w:t>
      </w:r>
      <w:r w:rsidRPr="00940CD9">
        <w:t>talk about it.</w:t>
      </w:r>
    </w:p>
    <w:tbl>
      <w:tblPr>
        <w:tblStyle w:val="TableGrid"/>
        <w:tblW w:w="0" w:type="auto"/>
        <w:tblInd w:w="0" w:type="dxa"/>
        <w:tblLook w:val="01E0" w:firstRow="1" w:lastRow="1" w:firstColumn="1" w:lastColumn="1" w:noHBand="0" w:noVBand="0"/>
      </w:tblPr>
      <w:tblGrid>
        <w:gridCol w:w="10152"/>
      </w:tblGrid>
      <w:tr w:rsidR="00295D29">
        <w:tc>
          <w:tcPr>
            <w:tcW w:w="10152" w:type="dxa"/>
            <w:tcBorders>
              <w:top w:val="single" w:sz="4" w:space="0" w:color="auto"/>
              <w:left w:val="single" w:sz="4" w:space="0" w:color="auto"/>
              <w:bottom w:val="single" w:sz="4" w:space="0" w:color="auto"/>
              <w:right w:val="single" w:sz="4" w:space="0" w:color="auto"/>
            </w:tcBorders>
          </w:tcPr>
          <w:p w:rsidR="00295D29" w:rsidRPr="0019356F" w:rsidRDefault="00295D29"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32755C">
              <w:t xml:space="preserve">.  There are no guides anywhere on Family Guardian or </w:t>
            </w:r>
            <w:r w:rsidR="008B3819">
              <w:t>&lt;&lt;ORGANIZATION NAME&gt;&gt;</w:t>
            </w:r>
            <w:r w:rsidR="0032755C">
              <w:t xml:space="preserve">.  Personal research published by an author and only for use by himself </w:t>
            </w:r>
            <w:r w:rsidR="004F4E1F">
              <w:t xml:space="preserve">or herself </w:t>
            </w:r>
            <w:r w:rsidR="0032755C">
              <w:t xml:space="preserve">is available only for education, religious worship, and political purposes, but not commercial purposes.  </w:t>
            </w:r>
            <w:r w:rsidR="004F4E1F">
              <w:t>The applicable disclaimers prohibit any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rsidR="004F4E1F">
              <w:t xml:space="preserve"> use.  </w:t>
            </w:r>
            <w:r w:rsidR="0032755C">
              <w:t>Since this is for personal use and not for any third party, then they essentially amount to personal journals</w:t>
            </w:r>
            <w:r w:rsidR="00E33EA3">
              <w:fldChar w:fldCharType="begin"/>
            </w:r>
            <w:r w:rsidR="00E33EA3">
              <w:instrText xml:space="preserve"> XE "</w:instrText>
            </w:r>
            <w:r w:rsidR="00E33EA3" w:rsidRPr="00B00C8E">
              <w:instrText>personal journals</w:instrText>
            </w:r>
            <w:r w:rsidR="00E33EA3">
              <w:instrText xml:space="preserve">" </w:instrText>
            </w:r>
            <w:r w:rsidR="00E33EA3">
              <w:fldChar w:fldCharType="end"/>
            </w:r>
            <w:r w:rsidR="0032755C">
              <w:t xml:space="preserve"> posted for free public viewing, and not guides.</w:t>
            </w:r>
          </w:p>
        </w:tc>
      </w:tr>
    </w:tbl>
    <w:p w:rsidR="00AD17B9" w:rsidRPr="00940CD9" w:rsidRDefault="00AD17B9" w:rsidP="004A0A42">
      <w:pPr>
        <w:pStyle w:val="Question"/>
      </w:pPr>
      <w:r w:rsidRPr="00940CD9">
        <w:t>Q.</w:t>
      </w:r>
      <w:r w:rsidRPr="00940CD9">
        <w:tab/>
        <w:t xml:space="preserve">You talk about it here </w:t>
      </w:r>
      <w:r w:rsidR="000B40A9">
        <w:t>o</w:t>
      </w:r>
      <w:r w:rsidRPr="00940CD9">
        <w:t>n your Web site.</w:t>
      </w:r>
    </w:p>
    <w:p w:rsidR="00AD17B9" w:rsidRDefault="00AD17B9" w:rsidP="004A0A42">
      <w:pPr>
        <w:pStyle w:val="Question"/>
      </w:pPr>
      <w:r w:rsidRPr="00940CD9">
        <w:t>A.</w:t>
      </w:r>
      <w:r w:rsidRPr="00940CD9">
        <w:tab/>
        <w:t>Yeah, I guess that's all you're going to get, huh, maybe.</w:t>
      </w:r>
    </w:p>
    <w:tbl>
      <w:tblPr>
        <w:tblStyle w:val="TableGrid"/>
        <w:tblW w:w="0" w:type="auto"/>
        <w:tblInd w:w="0" w:type="dxa"/>
        <w:tblLook w:val="01E0" w:firstRow="1" w:lastRow="1" w:firstColumn="1" w:lastColumn="1" w:noHBand="0" w:noVBand="0"/>
      </w:tblPr>
      <w:tblGrid>
        <w:gridCol w:w="10152"/>
      </w:tblGrid>
      <w:tr w:rsidR="00295D29">
        <w:tc>
          <w:tcPr>
            <w:tcW w:w="10152" w:type="dxa"/>
            <w:tcBorders>
              <w:top w:val="single" w:sz="4" w:space="0" w:color="auto"/>
              <w:left w:val="single" w:sz="4" w:space="0" w:color="auto"/>
              <w:bottom w:val="single" w:sz="4" w:space="0" w:color="auto"/>
              <w:right w:val="single" w:sz="4" w:space="0" w:color="auto"/>
            </w:tcBorders>
          </w:tcPr>
          <w:p w:rsidR="00295D29" w:rsidRPr="0019356F" w:rsidRDefault="00295D29" w:rsidP="00277EB4">
            <w:r w:rsidRPr="001E32AE">
              <w:rPr>
                <w:u w:val="single"/>
              </w:rPr>
              <w:t>AMPLIFIED RES</w:t>
            </w:r>
            <w:r>
              <w:rPr>
                <w:u w:val="single"/>
              </w:rPr>
              <w:t>P</w:t>
            </w:r>
            <w:r w:rsidRPr="001E32AE">
              <w:rPr>
                <w:u w:val="single"/>
              </w:rPr>
              <w:t>ONSE</w:t>
            </w:r>
            <w:r>
              <w:t>:  [FACT] And it isn’t my website</w:t>
            </w:r>
            <w:r w:rsidR="0032755C">
              <w:t>.</w:t>
            </w:r>
            <w:r w:rsidR="00E33EA3">
              <w:t xml:space="preserve">  I wrote several things on it, but it isn’t mine.</w:t>
            </w:r>
          </w:p>
        </w:tc>
      </w:tr>
    </w:tbl>
    <w:p w:rsidR="00AD17B9" w:rsidRPr="00940CD9" w:rsidRDefault="00AD17B9" w:rsidP="004A0A42">
      <w:pPr>
        <w:pStyle w:val="Question"/>
      </w:pPr>
      <w:r w:rsidRPr="00940CD9">
        <w:t>Q.</w:t>
      </w:r>
      <w:r w:rsidRPr="00940CD9">
        <w:tab/>
        <w:t xml:space="preserve">Is it </w:t>
      </w:r>
      <w:r w:rsidR="00A66C8C">
        <w:t>F</w:t>
      </w:r>
      <w:r w:rsidRPr="00940CD9">
        <w:t xml:space="preserve">amily </w:t>
      </w:r>
      <w:r w:rsidR="00A66C8C">
        <w:t>G</w:t>
      </w:r>
      <w:r w:rsidRPr="00940CD9">
        <w:t xml:space="preserve">uardian or is it </w:t>
      </w:r>
      <w:r w:rsidR="008B3819">
        <w:t>&lt;&lt;ORGANIZATION NAME&gt;&gt;</w:t>
      </w:r>
      <w:r w:rsidRPr="00940CD9">
        <w:t>, this</w:t>
      </w:r>
      <w:r w:rsidR="00940CD9" w:rsidRPr="00940CD9">
        <w:t xml:space="preserve"> </w:t>
      </w:r>
      <w:r w:rsidRPr="00940CD9">
        <w:t>nonprofit religious ministry</w:t>
      </w:r>
      <w:r w:rsidR="00137D33">
        <w:fldChar w:fldCharType="begin"/>
      </w:r>
      <w:r w:rsidR="00137D33">
        <w:instrText xml:space="preserve"> XE "</w:instrText>
      </w:r>
      <w:r w:rsidR="00137D33" w:rsidRPr="00E5294B">
        <w:instrText>religious ministry</w:instrText>
      </w:r>
      <w:r w:rsidR="00137D33">
        <w:instrText xml:space="preserve">" </w:instrText>
      </w:r>
      <w:r w:rsidR="00137D33">
        <w:fldChar w:fldCharType="end"/>
      </w:r>
      <w:r w:rsidRPr="00940CD9">
        <w:t>?</w:t>
      </w:r>
    </w:p>
    <w:p w:rsidR="00AD17B9" w:rsidRPr="00940CD9" w:rsidRDefault="00AD17B9" w:rsidP="004A0A42">
      <w:pPr>
        <w:pStyle w:val="Question"/>
      </w:pPr>
      <w:r w:rsidRPr="00940CD9">
        <w:t>A.</w:t>
      </w:r>
      <w:r w:rsidRPr="00940CD9">
        <w:tab/>
        <w:t>I can tell you what it isn't. I can't tell</w:t>
      </w:r>
      <w:r w:rsidR="00940CD9" w:rsidRPr="00940CD9">
        <w:t xml:space="preserve"> </w:t>
      </w:r>
      <w:r w:rsidRPr="00940CD9">
        <w:t>you what it is.</w:t>
      </w:r>
    </w:p>
    <w:p w:rsidR="00AD17B9" w:rsidRPr="00940CD9" w:rsidRDefault="00AD17B9" w:rsidP="004A0A42">
      <w:pPr>
        <w:pStyle w:val="Question"/>
      </w:pPr>
      <w:r w:rsidRPr="00940CD9">
        <w:t>Q.</w:t>
      </w:r>
      <w:r w:rsidRPr="00940CD9">
        <w:tab/>
        <w:t>Tell me what it isn't.</w:t>
      </w:r>
    </w:p>
    <w:p w:rsidR="00AD17B9" w:rsidRPr="00940CD9" w:rsidRDefault="00AD17B9" w:rsidP="004A0A42">
      <w:pPr>
        <w:pStyle w:val="Question"/>
      </w:pPr>
      <w:r w:rsidRPr="00940CD9">
        <w:t>A.</w:t>
      </w:r>
      <w:r w:rsidRPr="00940CD9">
        <w:tab/>
        <w:t xml:space="preserve">It's not </w:t>
      </w:r>
      <w:r w:rsidR="00A66C8C">
        <w:t>Family Guardian</w:t>
      </w:r>
      <w:r w:rsidRPr="00940CD9">
        <w:t>.</w:t>
      </w:r>
    </w:p>
    <w:p w:rsidR="00AD17B9" w:rsidRPr="00940CD9" w:rsidRDefault="00AD17B9" w:rsidP="004A0A42">
      <w:pPr>
        <w:pStyle w:val="Question"/>
      </w:pPr>
      <w:r w:rsidRPr="00940CD9">
        <w:t>Q.</w:t>
      </w:r>
      <w:r w:rsidRPr="00940CD9">
        <w:tab/>
        <w:t>So the donations -- the suggested donations</w:t>
      </w:r>
      <w:r w:rsidR="00940CD9" w:rsidRPr="00940CD9">
        <w:t xml:space="preserve"> </w:t>
      </w:r>
      <w:r w:rsidRPr="00940CD9">
        <w:t xml:space="preserve">that a </w:t>
      </w:r>
      <w:r w:rsidR="00AB2D4F" w:rsidRPr="00940CD9">
        <w:t>pers</w:t>
      </w:r>
      <w:r w:rsidR="00AB2D4F">
        <w:t>o</w:t>
      </w:r>
      <w:r w:rsidR="00AB2D4F" w:rsidRPr="00940CD9">
        <w:t>n</w:t>
      </w:r>
      <w:r w:rsidRPr="00940CD9">
        <w:t xml:space="preserve"> would -</w:t>
      </w:r>
      <w:r w:rsidRPr="00940CD9">
        <w:noBreakHyphen/>
      </w:r>
    </w:p>
    <w:p w:rsidR="00AD17B9" w:rsidRPr="00940CD9" w:rsidRDefault="00AD17B9" w:rsidP="004A0A42">
      <w:pPr>
        <w:pStyle w:val="Question"/>
      </w:pPr>
      <w:r w:rsidRPr="00940CD9">
        <w:t>A.</w:t>
      </w:r>
      <w:r w:rsidRPr="00940CD9">
        <w:tab/>
        <w:t>Well -</w:t>
      </w:r>
      <w:r w:rsidRPr="00940CD9">
        <w:noBreakHyphen/>
      </w:r>
    </w:p>
    <w:p w:rsidR="00AD17B9" w:rsidRPr="00940CD9" w:rsidRDefault="00AD17B9" w:rsidP="004A0A42">
      <w:pPr>
        <w:pStyle w:val="Question"/>
      </w:pPr>
      <w:r w:rsidRPr="00940CD9">
        <w:t>Q.</w:t>
      </w:r>
      <w:r w:rsidRPr="00940CD9">
        <w:tab/>
        <w:t xml:space="preserve">-- give for these guides would go to </w:t>
      </w:r>
      <w:r w:rsidR="008B3819">
        <w:t>&lt;&lt;ORGANIZATION NAME&gt;&gt;</w:t>
      </w:r>
      <w:r w:rsidRPr="00940CD9">
        <w:t>;</w:t>
      </w:r>
      <w:r w:rsidR="00940CD9" w:rsidRPr="00940CD9">
        <w:t xml:space="preserve"> </w:t>
      </w:r>
      <w:r w:rsidRPr="00940CD9">
        <w:t>is that correct?</w:t>
      </w:r>
    </w:p>
    <w:p w:rsidR="00AD17B9" w:rsidRDefault="00AD17B9"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295D29">
        <w:tc>
          <w:tcPr>
            <w:tcW w:w="10152" w:type="dxa"/>
            <w:tcBorders>
              <w:top w:val="single" w:sz="4" w:space="0" w:color="auto"/>
              <w:left w:val="single" w:sz="4" w:space="0" w:color="auto"/>
              <w:bottom w:val="single" w:sz="4" w:space="0" w:color="auto"/>
              <w:right w:val="single" w:sz="4" w:space="0" w:color="auto"/>
            </w:tcBorders>
          </w:tcPr>
          <w:p w:rsidR="00295D29" w:rsidRPr="0019356F" w:rsidRDefault="00295D29" w:rsidP="00277EB4">
            <w:r w:rsidRPr="001E32AE">
              <w:rPr>
                <w:u w:val="single"/>
              </w:rPr>
              <w:t>AMPLIFIED RES</w:t>
            </w:r>
            <w:r>
              <w:rPr>
                <w:u w:val="single"/>
              </w:rPr>
              <w:t>P</w:t>
            </w:r>
            <w:r w:rsidRPr="001E32AE">
              <w:rPr>
                <w:u w:val="single"/>
              </w:rPr>
              <w:t>ONSE</w:t>
            </w:r>
            <w:r>
              <w:t xml:space="preserve">:  [FACT] I don’t know what you mean by “guides”.  </w:t>
            </w:r>
            <w:r w:rsidR="0032755C">
              <w:t>There are only personal journals</w:t>
            </w:r>
            <w:r w:rsidR="00E33EA3">
              <w:fldChar w:fldCharType="begin"/>
            </w:r>
            <w:r w:rsidR="00E33EA3">
              <w:instrText xml:space="preserve"> XE "</w:instrText>
            </w:r>
            <w:r w:rsidR="00E33EA3" w:rsidRPr="00B00C8E">
              <w:instrText>personal journals</w:instrText>
            </w:r>
            <w:r w:rsidR="00E33EA3">
              <w:instrText xml:space="preserve">" </w:instrText>
            </w:r>
            <w:r w:rsidR="00E33EA3">
              <w:fldChar w:fldCharType="end"/>
            </w:r>
            <w:r w:rsidR="0032755C">
              <w:t xml:space="preserve"> and personal research only for use by the author and not any third parties, not guides.  This is confirmed by the Family Guardian Disclaimer, Exhibit D3, </w:t>
            </w:r>
            <w:r w:rsidR="007644A0">
              <w:t>Subexhibit</w:t>
            </w:r>
            <w:r w:rsidR="0032755C">
              <w:t xml:space="preserve"> 3</w:t>
            </w:r>
            <w:r w:rsidR="0032755C">
              <w:fldChar w:fldCharType="begin"/>
            </w:r>
            <w:r w:rsidR="0032755C">
              <w:instrText xml:space="preserve"> XE "</w:instrText>
            </w:r>
            <w:r w:rsidR="0032755C" w:rsidRPr="00EE3E5E">
              <w:instrText xml:space="preserve">EXHIBITS:Exhibit D3, </w:instrText>
            </w:r>
            <w:r w:rsidR="007644A0" w:rsidRPr="00EE3E5E">
              <w:instrText>Subexh</w:instrText>
            </w:r>
            <w:r w:rsidR="007644A0">
              <w:instrText>i</w:instrText>
            </w:r>
            <w:r w:rsidR="007644A0" w:rsidRPr="00EE3E5E">
              <w:instrText>bit</w:instrText>
            </w:r>
            <w:r w:rsidR="0032755C" w:rsidRPr="00EE3E5E">
              <w:instrText xml:space="preserve"> 3</w:instrText>
            </w:r>
            <w:r w:rsidR="0032755C">
              <w:instrText xml:space="preserve">" </w:instrText>
            </w:r>
            <w:r w:rsidR="0032755C">
              <w:fldChar w:fldCharType="end"/>
            </w:r>
            <w:r w:rsidR="0032755C">
              <w:t xml:space="preserve"> and the </w:t>
            </w:r>
            <w:r w:rsidR="008B3819">
              <w:t>&lt;&lt;ORGANIZATION NAME&gt;&gt;</w:t>
            </w:r>
            <w:r w:rsidR="0032755C">
              <w:t xml:space="preserve"> Disclaimer, Exhibit D3, Subexhibit 2</w:t>
            </w:r>
            <w:r w:rsidR="0032755C">
              <w:fldChar w:fldCharType="begin"/>
            </w:r>
            <w:r w:rsidR="0032755C">
              <w:instrText xml:space="preserve"> XE "</w:instrText>
            </w:r>
            <w:r w:rsidR="0032755C" w:rsidRPr="00A01730">
              <w:instrText>EXHIBITS:Exhibit D3, Subexhibit 2</w:instrText>
            </w:r>
            <w:r w:rsidR="0032755C">
              <w:instrText xml:space="preserve">" </w:instrText>
            </w:r>
            <w:r w:rsidR="0032755C">
              <w:fldChar w:fldCharType="end"/>
            </w:r>
            <w:r w:rsidR="0032755C">
              <w:t xml:space="preserve">.  </w:t>
            </w:r>
            <w:r>
              <w:t>Fifth Amendment</w:t>
            </w:r>
            <w:r w:rsidR="00720E28">
              <w:fldChar w:fldCharType="begin"/>
            </w:r>
            <w:r w:rsidR="00720E28">
              <w:instrText xml:space="preserve"> TA \s "Fifth Amendment" </w:instrText>
            </w:r>
            <w:r w:rsidR="00720E28">
              <w:fldChar w:fldCharType="end"/>
            </w:r>
            <w:r>
              <w:t xml:space="preserve"> </w:t>
            </w:r>
            <w:r w:rsidR="00F73093">
              <w:t>and First Amendment</w:t>
            </w:r>
            <w:r w:rsidR="00B754DB">
              <w:fldChar w:fldCharType="begin"/>
            </w:r>
            <w:r w:rsidR="00B754DB">
              <w:instrText xml:space="preserve"> TA \s "First Amendment" </w:instrText>
            </w:r>
            <w:r w:rsidR="00B754DB">
              <w:fldChar w:fldCharType="end"/>
            </w:r>
            <w:r w:rsidR="00F73093">
              <w:t xml:space="preserve"> </w:t>
            </w:r>
            <w:r>
              <w:t>to the rest of the question.</w:t>
            </w:r>
          </w:p>
        </w:tc>
      </w:tr>
    </w:tbl>
    <w:p w:rsidR="00940CD9" w:rsidRDefault="00AD17B9" w:rsidP="004A0A42">
      <w:pPr>
        <w:pStyle w:val="Question"/>
      </w:pPr>
      <w:r w:rsidRPr="00940CD9">
        <w:t>Q.</w:t>
      </w:r>
      <w:r w:rsidRPr="00940CD9">
        <w:tab/>
        <w:t>All right. The last page of Exhibit 3</w:t>
      </w:r>
      <w:r w:rsidR="00451022">
        <w:fldChar w:fldCharType="begin"/>
      </w:r>
      <w:r w:rsidR="00451022">
        <w:instrText xml:space="preserve"> XE "</w:instrText>
      </w:r>
      <w:r w:rsidR="00451022" w:rsidRPr="00F41452">
        <w:instrText>EXHIBITS:Exhibit 3</w:instrText>
      </w:r>
      <w:r w:rsidR="00451022">
        <w:instrText xml:space="preserve">" </w:instrText>
      </w:r>
      <w:r w:rsidR="00451022">
        <w:fldChar w:fldCharType="end"/>
      </w:r>
      <w:r w:rsidRPr="00940CD9">
        <w:t>,</w:t>
      </w:r>
      <w:r w:rsidR="00940CD9" w:rsidRPr="00940CD9">
        <w:t xml:space="preserve"> </w:t>
      </w:r>
      <w:r w:rsidRPr="00940CD9">
        <w:t>which is page 28, if you could take a look at the</w:t>
      </w:r>
      <w:r w:rsidR="00940CD9" w:rsidRPr="00940CD9">
        <w:t xml:space="preserve"> </w:t>
      </w:r>
      <w:r w:rsidRPr="00940CD9">
        <w:t xml:space="preserve">bottom of the page, says, "Copyright </w:t>
      </w:r>
      <w:r w:rsidR="009F7A49">
        <w:t>&lt;&lt;DEFENDANT NAME&gt;&gt;</w:t>
      </w:r>
      <w:r w:rsidR="006E2373">
        <w:fldChar w:fldCharType="begin"/>
      </w:r>
      <w:r w:rsidR="006E2373">
        <w:instrText xml:space="preserve"> XE "</w:instrText>
      </w:r>
      <w:r w:rsidR="006E2373" w:rsidRPr="00387D14">
        <w:instrText>PEOPLE:</w:instrText>
      </w:r>
      <w:r w:rsidR="009F7A49">
        <w:instrText>&lt;&lt;DEFENDANT NAME&gt;&gt;</w:instrText>
      </w:r>
      <w:r w:rsidR="006E2373">
        <w:instrText xml:space="preserve">" </w:instrText>
      </w:r>
      <w:r w:rsidR="006E2373">
        <w:fldChar w:fldCharType="end"/>
      </w:r>
      <w:r w:rsidRPr="00940CD9">
        <w:t>,"</w:t>
      </w:r>
      <w:r w:rsidR="00940CD9" w:rsidRPr="00940CD9">
        <w:t xml:space="preserve"> "By: </w:t>
      </w:r>
      <w:r w:rsidR="009F7A49">
        <w:t>&lt;&lt;DEFENDANT NAME&gt;&gt;</w:t>
      </w:r>
      <w:r w:rsidR="006E2373">
        <w:fldChar w:fldCharType="begin"/>
      </w:r>
      <w:r w:rsidR="006E2373">
        <w:instrText xml:space="preserve"> XE "</w:instrText>
      </w:r>
      <w:r w:rsidR="006E2373" w:rsidRPr="00387D14">
        <w:instrText>PEOPLE:</w:instrText>
      </w:r>
      <w:r w:rsidR="009F7A49">
        <w:instrText>&lt;&lt;DEFENDANT NAME&gt;&gt;</w:instrText>
      </w:r>
      <w:r w:rsidR="006E2373">
        <w:instrText xml:space="preserve">" </w:instrText>
      </w:r>
      <w:r w:rsidR="006E2373">
        <w:fldChar w:fldCharType="end"/>
      </w:r>
      <w:r w:rsidR="00940CD9" w:rsidRPr="00940CD9">
        <w:t>."</w:t>
      </w:r>
      <w:r w:rsidR="000B40A9">
        <w:t xml:space="preserve">  </w:t>
      </w:r>
      <w:r w:rsidR="00940CD9" w:rsidRPr="00940CD9">
        <w:t xml:space="preserve">Are you the </w:t>
      </w:r>
      <w:r w:rsidR="009F7A49">
        <w:t>&lt;&lt;DEFENDANT NAME&gt;&gt;</w:t>
      </w:r>
      <w:r w:rsidR="006E2373">
        <w:fldChar w:fldCharType="begin"/>
      </w:r>
      <w:r w:rsidR="006E2373">
        <w:instrText xml:space="preserve"> XE "</w:instrText>
      </w:r>
      <w:r w:rsidR="006E2373" w:rsidRPr="00387D14">
        <w:instrText>PEOPLE:</w:instrText>
      </w:r>
      <w:r w:rsidR="009F7A49">
        <w:instrText>&lt;&lt;DEFENDANT NAME&gt;&gt;</w:instrText>
      </w:r>
      <w:r w:rsidR="006E2373">
        <w:instrText xml:space="preserve">" </w:instrText>
      </w:r>
      <w:r w:rsidR="006E2373">
        <w:fldChar w:fldCharType="end"/>
      </w:r>
      <w:r w:rsidR="00940CD9" w:rsidRPr="00940CD9">
        <w:t xml:space="preserve"> that's mentioned there?</w:t>
      </w:r>
    </w:p>
    <w:p w:rsidR="00940CD9" w:rsidRDefault="00940CD9" w:rsidP="004A0A42">
      <w:pPr>
        <w:pStyle w:val="Question"/>
      </w:pPr>
      <w:r w:rsidRPr="00940CD9">
        <w:t>A.</w:t>
      </w:r>
      <w:r w:rsidRPr="00940CD9">
        <w:tab/>
        <w:t>Yes.</w:t>
      </w:r>
    </w:p>
    <w:tbl>
      <w:tblPr>
        <w:tblStyle w:val="TableGrid"/>
        <w:tblW w:w="0" w:type="auto"/>
        <w:tblInd w:w="0" w:type="dxa"/>
        <w:tblLook w:val="01E0" w:firstRow="1" w:lastRow="1" w:firstColumn="1" w:lastColumn="1" w:noHBand="0" w:noVBand="0"/>
      </w:tblPr>
      <w:tblGrid>
        <w:gridCol w:w="10152"/>
      </w:tblGrid>
      <w:tr w:rsidR="00BE38E7">
        <w:tc>
          <w:tcPr>
            <w:tcW w:w="10152" w:type="dxa"/>
            <w:tcBorders>
              <w:top w:val="single" w:sz="4" w:space="0" w:color="auto"/>
              <w:left w:val="single" w:sz="4" w:space="0" w:color="auto"/>
              <w:bottom w:val="single" w:sz="4" w:space="0" w:color="auto"/>
              <w:right w:val="single" w:sz="4" w:space="0" w:color="auto"/>
            </w:tcBorders>
          </w:tcPr>
          <w:p w:rsidR="00BE38E7" w:rsidRPr="0019356F" w:rsidRDefault="00BE38E7" w:rsidP="00BE38E7">
            <w:r w:rsidRPr="001E32AE">
              <w:rPr>
                <w:u w:val="single"/>
              </w:rPr>
              <w:t>AMPLIFIED RES</w:t>
            </w:r>
            <w:r>
              <w:rPr>
                <w:u w:val="single"/>
              </w:rPr>
              <w:t>P</w:t>
            </w:r>
            <w:r w:rsidRPr="001E32AE">
              <w:rPr>
                <w:u w:val="single"/>
              </w:rPr>
              <w:t>ONSE</w:t>
            </w:r>
            <w:r>
              <w:t>:  [FACT] The original Deposition Transcript said “Exhibit 13” in the question above, but this is wrong.  There is no page 28 of Exhibit 13.  It should have said Exhibit 3.  The name “</w:t>
            </w:r>
            <w:r w:rsidR="009F7A49">
              <w:t>&lt;&lt;DEFENDANT NAME&gt;&gt;</w:t>
            </w:r>
            <w:r>
              <w:t xml:space="preserve">” does not appear anywhere on Exhibit 13.  This is clarified in section </w:t>
            </w:r>
            <w:r>
              <w:fldChar w:fldCharType="begin"/>
            </w:r>
            <w:r>
              <w:instrText xml:space="preserve"> REF _Ref127769316 \r \h </w:instrText>
            </w:r>
            <w:r>
              <w:fldChar w:fldCharType="separate"/>
            </w:r>
            <w:r w:rsidR="00345150">
              <w:t>8.2</w:t>
            </w:r>
            <w:r>
              <w:fldChar w:fldCharType="end"/>
            </w:r>
            <w:r>
              <w:t xml:space="preserve"> later.</w:t>
            </w:r>
          </w:p>
        </w:tc>
      </w:tr>
    </w:tbl>
    <w:p w:rsidR="00940CD9" w:rsidRPr="00940CD9" w:rsidRDefault="00940CD9" w:rsidP="004A0A42">
      <w:pPr>
        <w:pStyle w:val="Question"/>
      </w:pPr>
      <w:r w:rsidRPr="00940CD9">
        <w:t>Q.</w:t>
      </w:r>
      <w:r w:rsidRPr="00940CD9">
        <w:tab/>
        <w:t>All right. I will show you Depositi</w:t>
      </w:r>
      <w:r w:rsidR="000B40A9">
        <w:t>o</w:t>
      </w:r>
      <w:r w:rsidRPr="00940CD9">
        <w:t>n</w:t>
      </w:r>
      <w:r w:rsidR="00295D29">
        <w:t>.</w:t>
      </w:r>
    </w:p>
    <w:p w:rsidR="000B40A9" w:rsidRDefault="00940CD9" w:rsidP="004A0A42">
      <w:pPr>
        <w:pStyle w:val="Question"/>
      </w:pPr>
      <w:r w:rsidRPr="00940CD9">
        <w:t>Exhibit -- David, if you could, once we're done with</w:t>
      </w:r>
      <w:r w:rsidR="000B40A9">
        <w:t xml:space="preserve"> </w:t>
      </w:r>
      <w:r w:rsidRPr="00940CD9">
        <w:t>the deposition -- or the exhibits, just keep them in</w:t>
      </w:r>
      <w:r w:rsidR="000B40A9">
        <w:t xml:space="preserve"> </w:t>
      </w:r>
      <w:r w:rsidRPr="00940CD9">
        <w:t>a pile down there in more or less chronological</w:t>
      </w:r>
      <w:r w:rsidR="000B40A9">
        <w:t xml:space="preserve"> </w:t>
      </w:r>
      <w:r w:rsidRPr="00940CD9">
        <w:t>order. We have one and two over here.</w:t>
      </w:r>
      <w:r w:rsidR="000B40A9">
        <w:t xml:space="preserve"> </w:t>
      </w:r>
    </w:p>
    <w:p w:rsidR="00C41E23" w:rsidRDefault="00C41E23" w:rsidP="00B327BF">
      <w:pPr>
        <w:pStyle w:val="Heading2"/>
      </w:pPr>
      <w:bookmarkStart w:id="148" w:name="_Toc128210537"/>
      <w:r>
        <w:t>Exhibit 4</w:t>
      </w:r>
      <w:r w:rsidR="00451022">
        <w:fldChar w:fldCharType="begin"/>
      </w:r>
      <w:r w:rsidR="00451022">
        <w:instrText xml:space="preserve"> XE "</w:instrText>
      </w:r>
      <w:r w:rsidR="00451022" w:rsidRPr="000145F0">
        <w:instrText>EXHIBITS:Exhibit 4</w:instrText>
      </w:r>
      <w:r w:rsidR="00451022">
        <w:instrText xml:space="preserve">" </w:instrText>
      </w:r>
      <w:r w:rsidR="00451022">
        <w:fldChar w:fldCharType="end"/>
      </w:r>
      <w:r w:rsidR="00A3355D">
        <w:t xml:space="preserve">: Page about </w:t>
      </w:r>
      <w:r w:rsidR="008B3819">
        <w:t>&lt;&lt;ORGANIZATION NAME&gt;&gt;</w:t>
      </w:r>
      <w:r w:rsidR="00A3355D">
        <w:t xml:space="preserve"> Website on Family Guardian</w:t>
      </w:r>
      <w:bookmarkEnd w:id="148"/>
    </w:p>
    <w:p w:rsidR="00940CD9" w:rsidRPr="00940CD9" w:rsidRDefault="00940CD9" w:rsidP="004A0A42">
      <w:pPr>
        <w:pStyle w:val="Question"/>
      </w:pPr>
      <w:r w:rsidRPr="00940CD9">
        <w:t>(Exhibit 4</w:t>
      </w:r>
      <w:r w:rsidR="00451022">
        <w:fldChar w:fldCharType="begin"/>
      </w:r>
      <w:r w:rsidR="00451022">
        <w:instrText xml:space="preserve"> XE "</w:instrText>
      </w:r>
      <w:r w:rsidR="00451022" w:rsidRPr="000145F0">
        <w:instrText>EXHIBITS:Exhibit 4</w:instrText>
      </w:r>
      <w:r w:rsidR="00451022">
        <w:instrText xml:space="preserve">" </w:instrText>
      </w:r>
      <w:r w:rsidR="00451022">
        <w:fldChar w:fldCharType="end"/>
      </w:r>
      <w:r w:rsidRPr="00940CD9">
        <w:t xml:space="preserve"> was marked for</w:t>
      </w:r>
      <w:r w:rsidR="000B40A9">
        <w:t xml:space="preserve"> </w:t>
      </w:r>
      <w:r w:rsidRPr="00940CD9">
        <w:t>identification by the court reporter.)</w:t>
      </w:r>
    </w:p>
    <w:p w:rsidR="00940CD9" w:rsidRPr="00940CD9" w:rsidRDefault="00940CD9" w:rsidP="004A0A42">
      <w:pPr>
        <w:pStyle w:val="Question"/>
      </w:pPr>
      <w:r w:rsidRPr="00940CD9">
        <w:t xml:space="preserve">BY </w:t>
      </w:r>
      <w:r w:rsidR="009F7A49">
        <w:t>&lt;&lt;U.S. ATTORNEY NAME&gt;&gt;</w:t>
      </w:r>
      <w:r w:rsidRPr="00940CD9">
        <w:t>:</w:t>
      </w:r>
    </w:p>
    <w:p w:rsidR="00940CD9" w:rsidRPr="00940CD9" w:rsidRDefault="00940CD9" w:rsidP="004A0A42">
      <w:pPr>
        <w:pStyle w:val="Question"/>
      </w:pPr>
      <w:r w:rsidRPr="00940CD9">
        <w:t>Q.</w:t>
      </w:r>
      <w:r w:rsidRPr="00940CD9">
        <w:tab/>
        <w:t>I will show you Deposition Exhibit No. 4.</w:t>
      </w:r>
    </w:p>
    <w:p w:rsidR="00940CD9" w:rsidRPr="00940CD9" w:rsidRDefault="00940CD9" w:rsidP="004A0A42">
      <w:pPr>
        <w:pStyle w:val="Question"/>
      </w:pPr>
      <w:r w:rsidRPr="00940CD9">
        <w:t>A.</w:t>
      </w:r>
      <w:r w:rsidRPr="00940CD9">
        <w:tab/>
        <w:t>Yes, sir.</w:t>
      </w:r>
    </w:p>
    <w:p w:rsidR="00940CD9" w:rsidRPr="00940CD9" w:rsidRDefault="00940CD9" w:rsidP="004A0A42">
      <w:pPr>
        <w:pStyle w:val="Question"/>
      </w:pPr>
      <w:r w:rsidRPr="00940CD9">
        <w:t>Q.</w:t>
      </w:r>
      <w:r w:rsidRPr="00940CD9">
        <w:tab/>
        <w:t>I will represent that this was printed off</w:t>
      </w:r>
      <w:r w:rsidR="000B40A9">
        <w:t xml:space="preserve"> </w:t>
      </w:r>
      <w:r w:rsidRPr="00940CD9">
        <w:t xml:space="preserve">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xml:space="preserve"> on October 5th, 2005. And in the</w:t>
      </w:r>
      <w:r w:rsidR="000B40A9">
        <w:t xml:space="preserve"> </w:t>
      </w:r>
      <w:r w:rsidRPr="00940CD9">
        <w:t xml:space="preserve">first sentence, it says, "The </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rsidRPr="00940CD9">
        <w:t xml:space="preserve"> (</w:t>
      </w:r>
      <w:r w:rsidR="008B3819">
        <w:t>&lt;&lt;ORGANIZATION NAME&gt;&gt;</w:t>
      </w:r>
      <w:r w:rsidRPr="00940CD9">
        <w:t>) is an affiliate to the</w:t>
      </w:r>
      <w:r w:rsidR="000B40A9">
        <w:t xml:space="preserve"> </w:t>
      </w:r>
      <w:r w:rsidRPr="00940CD9">
        <w:t>Family Guardian Website."</w:t>
      </w:r>
      <w:r w:rsidR="000B40A9">
        <w:t xml:space="preserve"> </w:t>
      </w:r>
      <w:r w:rsidRPr="00940CD9">
        <w:t>Could you tell me what the -- what sort of</w:t>
      </w:r>
      <w:r w:rsidR="000B40A9">
        <w:t xml:space="preserve"> </w:t>
      </w:r>
      <w:r w:rsidRPr="00940CD9">
        <w:t xml:space="preserve">affiliation it has with the </w:t>
      </w:r>
      <w:r w:rsidR="00A66C8C">
        <w:t>Family Guardian</w:t>
      </w:r>
      <w:r w:rsidRPr="00940CD9">
        <w:t xml:space="preserve"> Web</w:t>
      </w:r>
      <w:r w:rsidR="000B40A9">
        <w:t xml:space="preserve"> </w:t>
      </w:r>
      <w:r w:rsidRPr="00940CD9">
        <w:t>site</w:t>
      </w:r>
      <w:r w:rsidR="00C91ACE">
        <w:fldChar w:fldCharType="begin"/>
      </w:r>
      <w:r w:rsidR="00C91ACE">
        <w:instrText xml:space="preserve"> TA \s "Family Guardian Web site" </w:instrText>
      </w:r>
      <w:r w:rsidR="00C91ACE">
        <w:fldChar w:fldCharType="end"/>
      </w:r>
      <w:r w:rsidRPr="00940CD9">
        <w:t>?</w:t>
      </w:r>
    </w:p>
    <w:p w:rsidR="00940CD9" w:rsidRDefault="00940CD9" w:rsidP="004A0A42">
      <w:pPr>
        <w:pStyle w:val="Question"/>
      </w:pPr>
      <w:r w:rsidRPr="00940CD9">
        <w:t>A.</w:t>
      </w:r>
      <w:r w:rsidRPr="00940CD9">
        <w:tab/>
        <w:t>Can't talk about that by c</w:t>
      </w:r>
      <w:r w:rsidR="000B40A9">
        <w:t>o</w:t>
      </w:r>
      <w:r w:rsidRPr="00940CD9">
        <w:t>ntract.</w:t>
      </w:r>
    </w:p>
    <w:tbl>
      <w:tblPr>
        <w:tblStyle w:val="TableGrid"/>
        <w:tblW w:w="0" w:type="auto"/>
        <w:tblInd w:w="0" w:type="dxa"/>
        <w:tblLook w:val="01E0" w:firstRow="1" w:lastRow="1" w:firstColumn="1" w:lastColumn="1" w:noHBand="0" w:noVBand="0"/>
      </w:tblPr>
      <w:tblGrid>
        <w:gridCol w:w="10152"/>
      </w:tblGrid>
      <w:tr w:rsidR="009A0B8B">
        <w:tc>
          <w:tcPr>
            <w:tcW w:w="10152" w:type="dxa"/>
            <w:tcBorders>
              <w:top w:val="single" w:sz="4" w:space="0" w:color="auto"/>
              <w:left w:val="single" w:sz="4" w:space="0" w:color="auto"/>
              <w:bottom w:val="single" w:sz="4" w:space="0" w:color="auto"/>
              <w:right w:val="single" w:sz="4" w:space="0" w:color="auto"/>
            </w:tcBorders>
          </w:tcPr>
          <w:p w:rsidR="009A0B8B" w:rsidRPr="0019356F" w:rsidRDefault="009A0B8B" w:rsidP="00277EB4">
            <w:r w:rsidRPr="001E32AE">
              <w:rPr>
                <w:u w:val="single"/>
              </w:rPr>
              <w:t>AMPLIFIED RES</w:t>
            </w:r>
            <w:r>
              <w:rPr>
                <w:u w:val="single"/>
              </w:rPr>
              <w:t>P</w:t>
            </w:r>
            <w:r w:rsidRPr="001E32AE">
              <w:rPr>
                <w:u w:val="single"/>
              </w:rPr>
              <w:t>ONSE</w:t>
            </w:r>
            <w:r w:rsidR="0032755C">
              <w:t>:  [FACT] Fifth Amendment</w:t>
            </w:r>
            <w:r w:rsidR="00F73093">
              <w:t>,</w:t>
            </w:r>
            <w:r w:rsidR="00A3355D">
              <w:t xml:space="preserve">  First Amendment</w:t>
            </w:r>
            <w:r w:rsidR="00E635C4">
              <w:fldChar w:fldCharType="begin"/>
            </w:r>
            <w:r w:rsidR="00E635C4">
              <w:instrText xml:space="preserve"> TA \s "First Amendment" </w:instrText>
            </w:r>
            <w:r w:rsidR="00E635C4">
              <w:fldChar w:fldCharType="end"/>
            </w:r>
            <w:r w:rsidR="00A3355D">
              <w:t>.</w:t>
            </w:r>
          </w:p>
        </w:tc>
      </w:tr>
    </w:tbl>
    <w:p w:rsidR="00940CD9" w:rsidRPr="00940CD9" w:rsidRDefault="00940CD9" w:rsidP="004A0A42">
      <w:pPr>
        <w:pStyle w:val="Question"/>
      </w:pPr>
      <w:r w:rsidRPr="00940CD9">
        <w:t>Q.</w:t>
      </w:r>
      <w:r w:rsidRPr="00940CD9">
        <w:tab/>
        <w:t>All right. In the middle of the first page</w:t>
      </w:r>
      <w:r w:rsidR="000B40A9">
        <w:t xml:space="preserve"> </w:t>
      </w:r>
      <w:r w:rsidRPr="00940CD9">
        <w:t>of Exhibit 4</w:t>
      </w:r>
      <w:r w:rsidR="00451022">
        <w:fldChar w:fldCharType="begin"/>
      </w:r>
      <w:r w:rsidR="00451022">
        <w:instrText xml:space="preserve"> XE "</w:instrText>
      </w:r>
      <w:r w:rsidR="00451022" w:rsidRPr="000145F0">
        <w:instrText>EXHIBITS:Exhibit 4</w:instrText>
      </w:r>
      <w:r w:rsidR="00451022">
        <w:instrText xml:space="preserve">" </w:instrText>
      </w:r>
      <w:r w:rsidR="00451022">
        <w:fldChar w:fldCharType="end"/>
      </w:r>
      <w:r w:rsidRPr="00940CD9">
        <w:t>, it says, "The webmaster is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of</w:t>
      </w:r>
      <w:r w:rsidR="000B40A9">
        <w:t xml:space="preserve"> </w:t>
      </w:r>
      <w:r w:rsidRPr="00940CD9">
        <w:t xml:space="preserve">the </w:t>
      </w:r>
      <w:r w:rsidR="008B3819">
        <w:t>&lt;&lt;ORGANIZATION NAME&gt;&gt;</w:t>
      </w:r>
      <w:r w:rsidRPr="00940CD9">
        <w:t xml:space="preserve"> organization</w:t>
      </w:r>
      <w:r w:rsidR="00137D33">
        <w:fldChar w:fldCharType="begin"/>
      </w:r>
      <w:r w:rsidR="00137D33">
        <w:instrText xml:space="preserve"> XE "</w:instrText>
      </w:r>
      <w:r w:rsidR="008B3819">
        <w:instrText>&lt;&lt;ORGANIZATION NAME&gt;&gt;</w:instrText>
      </w:r>
      <w:r w:rsidR="00137D33" w:rsidRPr="00B41830">
        <w:instrText xml:space="preserve"> organization</w:instrText>
      </w:r>
      <w:r w:rsidR="00137D33">
        <w:instrText xml:space="preserve">" </w:instrText>
      </w:r>
      <w:r w:rsidR="00137D33">
        <w:fldChar w:fldCharType="end"/>
      </w:r>
      <w:r w:rsidRPr="00940CD9">
        <w:t xml:space="preserve"> and they have agreed to offer</w:t>
      </w:r>
      <w:r w:rsidR="000B40A9">
        <w:t xml:space="preserve"> </w:t>
      </w:r>
      <w:r w:rsidRPr="00940CD9">
        <w:t>his written materials, CDs, and educational</w:t>
      </w:r>
      <w:r w:rsidR="000B40A9">
        <w:t xml:space="preserve"> </w:t>
      </w:r>
      <w:r w:rsidRPr="00940CD9">
        <w:t>curricula, in addition to materials for many other</w:t>
      </w:r>
      <w:r w:rsidR="000B40A9">
        <w:t xml:space="preserve"> </w:t>
      </w:r>
      <w:r w:rsidRPr="00940CD9">
        <w:t>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940CD9">
        <w:t>."</w:t>
      </w:r>
      <w:r w:rsidR="000B40A9">
        <w:t xml:space="preserve"> </w:t>
      </w:r>
      <w:r w:rsidRPr="00940CD9">
        <w:t>Are you the Webmaster</w:t>
      </w:r>
      <w:r w:rsidR="00137D33">
        <w:fldChar w:fldCharType="begin"/>
      </w:r>
      <w:r w:rsidR="00137D33">
        <w:instrText xml:space="preserve"> XE "</w:instrText>
      </w:r>
      <w:r w:rsidR="00137D33" w:rsidRPr="00B41830">
        <w:instrText>Webmaster</w:instrText>
      </w:r>
      <w:r w:rsidR="00137D33">
        <w:instrText xml:space="preserve">" </w:instrText>
      </w:r>
      <w:r w:rsidR="00137D33">
        <w:fldChar w:fldCharType="end"/>
      </w:r>
      <w:r w:rsidRPr="00940CD9">
        <w:t xml:space="preserve"> that's mentioned here</w:t>
      </w:r>
      <w:r w:rsidR="000B40A9">
        <w:t xml:space="preserve"> </w:t>
      </w:r>
      <w:r w:rsidRPr="00940CD9">
        <w:t>in this exhibit?</w:t>
      </w:r>
    </w:p>
    <w:p w:rsidR="00940CD9" w:rsidRDefault="00940CD9" w:rsidP="004A0A42">
      <w:pPr>
        <w:pStyle w:val="Question"/>
      </w:pPr>
      <w:r w:rsidRPr="00940CD9">
        <w:t>A.</w:t>
      </w:r>
      <w:r w:rsidRPr="00940CD9">
        <w:tab/>
        <w:t>No, because I'm not a Webmaster</w:t>
      </w:r>
      <w:r w:rsidR="00137D33">
        <w:fldChar w:fldCharType="begin"/>
      </w:r>
      <w:r w:rsidR="00137D33">
        <w:instrText xml:space="preserve"> XE "</w:instrText>
      </w:r>
      <w:r w:rsidR="00137D33" w:rsidRPr="00B41830">
        <w:instrText>Webmaster</w:instrText>
      </w:r>
      <w:r w:rsidR="00137D33">
        <w:instrText xml:space="preserve">" </w:instrText>
      </w:r>
      <w:r w:rsidR="00137D33">
        <w:fldChar w:fldCharType="end"/>
      </w:r>
      <w:r w:rsidRPr="00940CD9">
        <w:t xml:space="preserve"> anymore.</w:t>
      </w:r>
    </w:p>
    <w:tbl>
      <w:tblPr>
        <w:tblStyle w:val="TableGrid"/>
        <w:tblW w:w="0" w:type="auto"/>
        <w:tblInd w:w="0" w:type="dxa"/>
        <w:tblLook w:val="01E0" w:firstRow="1" w:lastRow="1" w:firstColumn="1" w:lastColumn="1" w:noHBand="0" w:noVBand="0"/>
      </w:tblPr>
      <w:tblGrid>
        <w:gridCol w:w="10152"/>
      </w:tblGrid>
      <w:tr w:rsidR="0032755C">
        <w:tc>
          <w:tcPr>
            <w:tcW w:w="10152" w:type="dxa"/>
            <w:tcBorders>
              <w:top w:val="single" w:sz="4" w:space="0" w:color="auto"/>
              <w:left w:val="single" w:sz="4" w:space="0" w:color="auto"/>
              <w:bottom w:val="single" w:sz="4" w:space="0" w:color="auto"/>
              <w:right w:val="single" w:sz="4" w:space="0" w:color="auto"/>
            </w:tcBorders>
          </w:tcPr>
          <w:p w:rsidR="0032755C" w:rsidRPr="0019356F" w:rsidRDefault="0032755C" w:rsidP="00F91986">
            <w:r w:rsidRPr="001E32AE">
              <w:rPr>
                <w:u w:val="single"/>
              </w:rPr>
              <w:t>AMPLIFIED RES</w:t>
            </w:r>
            <w:r>
              <w:rPr>
                <w:u w:val="single"/>
              </w:rPr>
              <w:t>P</w:t>
            </w:r>
            <w:r w:rsidRPr="001E32AE">
              <w:rPr>
                <w:u w:val="single"/>
              </w:rPr>
              <w:t>ONSE</w:t>
            </w:r>
            <w:r>
              <w:t xml:space="preserve">:  [FACT] The page you are referring was not available on the Family Guardian website.  </w:t>
            </w:r>
            <w:bookmarkStart w:id="149" w:name="OLE_LINK1"/>
            <w:bookmarkStart w:id="150" w:name="OLE_LINK2"/>
            <w:r w:rsidR="00E33EA3">
              <w:t>Injunctions can only be based on what is happening now and this isn’t happening, so it’s irrelevant.</w:t>
            </w:r>
            <w:bookmarkEnd w:id="149"/>
            <w:bookmarkEnd w:id="150"/>
          </w:p>
        </w:tc>
      </w:tr>
    </w:tbl>
    <w:p w:rsidR="00940CD9" w:rsidRPr="00940CD9" w:rsidRDefault="00940CD9" w:rsidP="004A0A42">
      <w:pPr>
        <w:pStyle w:val="Question"/>
      </w:pPr>
      <w:r w:rsidRPr="00940CD9">
        <w:t>Q.</w:t>
      </w:r>
      <w:r w:rsidRPr="00940CD9">
        <w:tab/>
        <w:t>Were you the Webmaster</w:t>
      </w:r>
      <w:r w:rsidR="00137D33">
        <w:fldChar w:fldCharType="begin"/>
      </w:r>
      <w:r w:rsidR="00137D33">
        <w:instrText xml:space="preserve"> XE "</w:instrText>
      </w:r>
      <w:r w:rsidR="00137D33" w:rsidRPr="00B41830">
        <w:instrText>Webmaster</w:instrText>
      </w:r>
      <w:r w:rsidR="00137D33">
        <w:instrText xml:space="preserve">" </w:instrText>
      </w:r>
      <w:r w:rsidR="00137D33">
        <w:fldChar w:fldCharType="end"/>
      </w:r>
      <w:r w:rsidRPr="00940CD9">
        <w:t>?</w:t>
      </w:r>
    </w:p>
    <w:p w:rsidR="00940CD9" w:rsidRDefault="00940CD9" w:rsidP="004A0A42">
      <w:pPr>
        <w:pStyle w:val="Question"/>
      </w:pPr>
      <w:r w:rsidRPr="00940CD9">
        <w:t>A.</w:t>
      </w:r>
      <w:r w:rsidRPr="00940CD9">
        <w:tab/>
        <w:t>Can't talk about it.</w:t>
      </w:r>
    </w:p>
    <w:tbl>
      <w:tblPr>
        <w:tblStyle w:val="TableGrid"/>
        <w:tblW w:w="0" w:type="auto"/>
        <w:tblInd w:w="0" w:type="dxa"/>
        <w:tblLook w:val="01E0" w:firstRow="1" w:lastRow="1" w:firstColumn="1" w:lastColumn="1" w:noHBand="0" w:noVBand="0"/>
      </w:tblPr>
      <w:tblGrid>
        <w:gridCol w:w="10152"/>
      </w:tblGrid>
      <w:tr w:rsidR="009A0B8B">
        <w:tc>
          <w:tcPr>
            <w:tcW w:w="10152" w:type="dxa"/>
            <w:tcBorders>
              <w:top w:val="single" w:sz="4" w:space="0" w:color="auto"/>
              <w:left w:val="single" w:sz="4" w:space="0" w:color="auto"/>
              <w:bottom w:val="single" w:sz="4" w:space="0" w:color="auto"/>
              <w:right w:val="single" w:sz="4" w:space="0" w:color="auto"/>
            </w:tcBorders>
          </w:tcPr>
          <w:p w:rsidR="009A0B8B" w:rsidRPr="0019356F" w:rsidRDefault="009A0B8B"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w:t>
            </w:r>
            <w:r w:rsidR="00A3355D">
              <w:t xml:space="preserve">  First Amendment</w:t>
            </w:r>
            <w:r w:rsidR="00E635C4">
              <w:fldChar w:fldCharType="begin"/>
            </w:r>
            <w:r w:rsidR="00E635C4">
              <w:instrText xml:space="preserve"> TA \s "First Amendment" </w:instrText>
            </w:r>
            <w:r w:rsidR="00E635C4">
              <w:fldChar w:fldCharType="end"/>
            </w:r>
            <w:r w:rsidR="00A3355D">
              <w:t>.</w:t>
            </w:r>
          </w:p>
        </w:tc>
      </w:tr>
    </w:tbl>
    <w:p w:rsidR="00940CD9" w:rsidRPr="00940CD9" w:rsidRDefault="00940CD9" w:rsidP="004A0A42">
      <w:pPr>
        <w:pStyle w:val="Question"/>
      </w:pPr>
      <w:r w:rsidRPr="00940CD9">
        <w:t>Q.</w:t>
      </w:r>
      <w:r w:rsidRPr="00940CD9">
        <w:tab/>
        <w:t>Who is the Webmaster</w:t>
      </w:r>
      <w:r w:rsidR="00137D33">
        <w:fldChar w:fldCharType="begin"/>
      </w:r>
      <w:r w:rsidR="00137D33">
        <w:instrText xml:space="preserve"> XE "</w:instrText>
      </w:r>
      <w:r w:rsidR="00137D33" w:rsidRPr="00B41830">
        <w:instrText>Webmaster</w:instrText>
      </w:r>
      <w:r w:rsidR="00137D33">
        <w:instrText xml:space="preserve">" </w:instrText>
      </w:r>
      <w:r w:rsidR="00137D33">
        <w:fldChar w:fldCharType="end"/>
      </w:r>
      <w:r w:rsidRPr="00940CD9">
        <w:t xml:space="preserve"> today?</w:t>
      </w:r>
    </w:p>
    <w:p w:rsidR="00940CD9" w:rsidRDefault="00940CD9" w:rsidP="004A0A42">
      <w:pPr>
        <w:pStyle w:val="Question"/>
      </w:pPr>
      <w:r w:rsidRPr="00940CD9">
        <w:t>A.</w:t>
      </w:r>
      <w:r w:rsidRPr="00940CD9">
        <w:tab/>
        <w:t>Agreement prevents me from talking about</w:t>
      </w:r>
      <w:r w:rsidR="00C41E23">
        <w:t xml:space="preserve"> </w:t>
      </w:r>
      <w:r w:rsidRPr="00940CD9">
        <w:t>it.</w:t>
      </w:r>
    </w:p>
    <w:tbl>
      <w:tblPr>
        <w:tblStyle w:val="TableGrid"/>
        <w:tblW w:w="0" w:type="auto"/>
        <w:tblInd w:w="0" w:type="dxa"/>
        <w:tblLook w:val="01E0" w:firstRow="1" w:lastRow="1" w:firstColumn="1" w:lastColumn="1" w:noHBand="0" w:noVBand="0"/>
      </w:tblPr>
      <w:tblGrid>
        <w:gridCol w:w="10152"/>
      </w:tblGrid>
      <w:tr w:rsidR="009A0B8B">
        <w:tc>
          <w:tcPr>
            <w:tcW w:w="10152" w:type="dxa"/>
            <w:tcBorders>
              <w:top w:val="single" w:sz="4" w:space="0" w:color="auto"/>
              <w:left w:val="single" w:sz="4" w:space="0" w:color="auto"/>
              <w:bottom w:val="single" w:sz="4" w:space="0" w:color="auto"/>
              <w:right w:val="single" w:sz="4" w:space="0" w:color="auto"/>
            </w:tcBorders>
          </w:tcPr>
          <w:p w:rsidR="009A0B8B" w:rsidRPr="0019356F" w:rsidRDefault="009A0B8B"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w:t>
            </w:r>
            <w:r w:rsidR="00A3355D">
              <w:t xml:space="preserve"> First Amendment</w:t>
            </w:r>
            <w:r w:rsidR="00E635C4">
              <w:fldChar w:fldCharType="begin"/>
            </w:r>
            <w:r w:rsidR="00E635C4">
              <w:instrText xml:space="preserve"> TA \s "First Amendment" </w:instrText>
            </w:r>
            <w:r w:rsidR="00E635C4">
              <w:fldChar w:fldCharType="end"/>
            </w:r>
            <w:r w:rsidR="00A3355D">
              <w:t>.</w:t>
            </w:r>
            <w:r w:rsidR="006308AC">
              <w:t xml:space="preserve">  You don’t need to know, because it’s irrelevant to this proceeding.  All of the materials in question are exclusively religious and political speech that is not actionable, according to the Disclaimer in Exhibit D3, Subexhibit 3.  The only reason you want to know this is so you can harass, terrorize, and destroy those who insist on exposing violations of law by public servants.  This is an anti-whistleblowing proceeding disguised as an injunction proceeding. You are DESPICABLE, </w:t>
            </w:r>
            <w:r w:rsidR="009F7A49">
              <w:t>&lt;&lt;U.S. ATTORNEY NAME&gt;&gt;</w:t>
            </w:r>
            <w:r w:rsidR="006308AC">
              <w:t xml:space="preserve">, to terrorize people for this kind of political and not </w:t>
            </w:r>
            <w:r w:rsidR="00CC78D6">
              <w:t>il</w:t>
            </w:r>
            <w:r w:rsidR="006308AC">
              <w:t>legal activity.</w:t>
            </w:r>
          </w:p>
        </w:tc>
      </w:tr>
    </w:tbl>
    <w:p w:rsidR="00940CD9" w:rsidRPr="00940CD9" w:rsidRDefault="00940CD9" w:rsidP="004A0A42">
      <w:pPr>
        <w:pStyle w:val="Question"/>
      </w:pPr>
      <w:r w:rsidRPr="00940CD9">
        <w:t>Q.</w:t>
      </w:r>
      <w:r w:rsidRPr="00940CD9">
        <w:tab/>
        <w:t>Did you write the material that's contained</w:t>
      </w:r>
      <w:r w:rsidR="00C41E23">
        <w:t xml:space="preserve"> </w:t>
      </w:r>
      <w:r w:rsidR="000B40A9">
        <w:t>i</w:t>
      </w:r>
      <w:r w:rsidRPr="00940CD9">
        <w:t>n Exhibit No. 4?</w:t>
      </w:r>
    </w:p>
    <w:p w:rsidR="00940CD9" w:rsidRDefault="00940CD9" w:rsidP="004A0A42">
      <w:pPr>
        <w:pStyle w:val="Question"/>
      </w:pPr>
      <w:r w:rsidRPr="00940CD9">
        <w:t>A.</w:t>
      </w:r>
      <w:r w:rsidRPr="00940CD9">
        <w:tab/>
        <w:t>Can't talk about it, prevented by contract.</w:t>
      </w:r>
    </w:p>
    <w:tbl>
      <w:tblPr>
        <w:tblStyle w:val="TableGrid"/>
        <w:tblW w:w="0" w:type="auto"/>
        <w:tblInd w:w="0" w:type="dxa"/>
        <w:tblLook w:val="01E0" w:firstRow="1" w:lastRow="1" w:firstColumn="1" w:lastColumn="1" w:noHBand="0" w:noVBand="0"/>
      </w:tblPr>
      <w:tblGrid>
        <w:gridCol w:w="10152"/>
      </w:tblGrid>
      <w:tr w:rsidR="009A0B8B">
        <w:tc>
          <w:tcPr>
            <w:tcW w:w="10152" w:type="dxa"/>
            <w:tcBorders>
              <w:top w:val="single" w:sz="4" w:space="0" w:color="auto"/>
              <w:left w:val="single" w:sz="4" w:space="0" w:color="auto"/>
              <w:bottom w:val="single" w:sz="4" w:space="0" w:color="auto"/>
              <w:right w:val="single" w:sz="4" w:space="0" w:color="auto"/>
            </w:tcBorders>
          </w:tcPr>
          <w:p w:rsidR="009A0B8B" w:rsidRPr="0019356F" w:rsidRDefault="009A0B8B"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w:t>
            </w:r>
            <w:r>
              <w:t xml:space="preserve"> First Amendment</w:t>
            </w:r>
            <w:r w:rsidR="00103E86">
              <w:fldChar w:fldCharType="begin"/>
            </w:r>
            <w:r w:rsidR="00103E86">
              <w:instrText xml:space="preserve"> TA \s "First Amendment" </w:instrText>
            </w:r>
            <w:r w:rsidR="00103E86">
              <w:fldChar w:fldCharType="end"/>
            </w:r>
            <w:r>
              <w:t>.</w:t>
            </w:r>
          </w:p>
        </w:tc>
      </w:tr>
    </w:tbl>
    <w:p w:rsidR="00940CD9" w:rsidRPr="00940CD9" w:rsidRDefault="00940CD9" w:rsidP="004A0A42">
      <w:pPr>
        <w:pStyle w:val="Question"/>
      </w:pPr>
      <w:r w:rsidRPr="00940CD9">
        <w:t>Q.</w:t>
      </w:r>
      <w:r w:rsidRPr="00940CD9">
        <w:tab/>
        <w:t>Well, on page 2 of the exhibit, it has</w:t>
      </w:r>
      <w:r w:rsidR="000B40A9">
        <w:t xml:space="preserve"> </w:t>
      </w:r>
      <w:r w:rsidRPr="00940CD9">
        <w:t xml:space="preserve">"Copyright </w:t>
      </w:r>
      <w:r w:rsidR="009F7A49">
        <w:t>&lt;&lt;DEFENDANT NAME&gt;&gt;</w:t>
      </w:r>
      <w:r w:rsidR="006E2373">
        <w:fldChar w:fldCharType="begin"/>
      </w:r>
      <w:r w:rsidR="006E2373">
        <w:instrText xml:space="preserve"> XE "</w:instrText>
      </w:r>
      <w:r w:rsidR="006E2373" w:rsidRPr="00387D14">
        <w:instrText>PEOPLE:</w:instrText>
      </w:r>
      <w:r w:rsidR="009F7A49">
        <w:instrText>&lt;&lt;DEFENDANT NAME&gt;&gt;</w:instrText>
      </w:r>
      <w:r w:rsidR="006E2373">
        <w:instrText xml:space="preserve">" </w:instrText>
      </w:r>
      <w:r w:rsidR="006E2373">
        <w:fldChar w:fldCharType="end"/>
      </w:r>
      <w:r w:rsidRPr="00940CD9">
        <w:t xml:space="preserve">," and it says, "By: </w:t>
      </w:r>
      <w:r w:rsidR="009F7A49">
        <w:t>&lt;&lt;DEFENDANT NAME&gt;&gt;</w:t>
      </w:r>
      <w:r w:rsidR="006E2373">
        <w:fldChar w:fldCharType="begin"/>
      </w:r>
      <w:r w:rsidR="006E2373">
        <w:instrText xml:space="preserve"> XE "</w:instrText>
      </w:r>
      <w:r w:rsidR="006E2373" w:rsidRPr="00387D14">
        <w:instrText>PEOPLE:</w:instrText>
      </w:r>
      <w:r w:rsidR="009F7A49">
        <w:instrText>&lt;&lt;DEFENDANT NAME&gt;&gt;</w:instrText>
      </w:r>
      <w:r w:rsidR="006E2373">
        <w:instrText xml:space="preserve">" </w:instrText>
      </w:r>
      <w:r w:rsidR="006E2373">
        <w:fldChar w:fldCharType="end"/>
      </w:r>
      <w:r w:rsidRPr="00940CD9">
        <w:t xml:space="preserve">." Is that an </w:t>
      </w:r>
      <w:r w:rsidR="00AB2D4F" w:rsidRPr="00940CD9">
        <w:t>indicati</w:t>
      </w:r>
      <w:r w:rsidR="00AB2D4F">
        <w:t>o</w:t>
      </w:r>
      <w:r w:rsidR="00AB2D4F" w:rsidRPr="00940CD9">
        <w:t>n</w:t>
      </w:r>
      <w:r w:rsidRPr="00940CD9">
        <w:t xml:space="preserve"> that you're the</w:t>
      </w:r>
      <w:r w:rsidR="000B40A9">
        <w:t xml:space="preserve"> </w:t>
      </w:r>
      <w:r w:rsidRPr="00940CD9">
        <w:t>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of this material?</w:t>
      </w:r>
    </w:p>
    <w:p w:rsidR="00940CD9" w:rsidRDefault="00940CD9" w:rsidP="004A0A42">
      <w:pPr>
        <w:pStyle w:val="Question"/>
      </w:pPr>
      <w:r w:rsidRPr="00940CD9">
        <w:t>A.</w:t>
      </w:r>
      <w:r w:rsidRPr="00940CD9">
        <w:tab/>
        <w:t>That means I hold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It</w:t>
      </w:r>
      <w:r w:rsidR="000B40A9">
        <w:t xml:space="preserve"> </w:t>
      </w:r>
      <w:r w:rsidRPr="00940CD9">
        <w:t>doesn't mean I'm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tbl>
      <w:tblPr>
        <w:tblStyle w:val="TableGrid"/>
        <w:tblW w:w="0" w:type="auto"/>
        <w:tblInd w:w="0" w:type="dxa"/>
        <w:tblLook w:val="01E0" w:firstRow="1" w:lastRow="1" w:firstColumn="1" w:lastColumn="1" w:noHBand="0" w:noVBand="0"/>
      </w:tblPr>
      <w:tblGrid>
        <w:gridCol w:w="10152"/>
      </w:tblGrid>
      <w:tr w:rsidR="009A0B8B">
        <w:tc>
          <w:tcPr>
            <w:tcW w:w="10152" w:type="dxa"/>
            <w:tcBorders>
              <w:top w:val="single" w:sz="4" w:space="0" w:color="auto"/>
              <w:left w:val="single" w:sz="4" w:space="0" w:color="auto"/>
              <w:bottom w:val="single" w:sz="4" w:space="0" w:color="auto"/>
              <w:right w:val="single" w:sz="4" w:space="0" w:color="auto"/>
            </w:tcBorders>
          </w:tcPr>
          <w:p w:rsidR="009A0B8B" w:rsidRDefault="009A0B8B" w:rsidP="00277EB4">
            <w:r w:rsidRPr="001E32AE">
              <w:rPr>
                <w:u w:val="single"/>
              </w:rPr>
              <w:t>AMPLIFIED RES</w:t>
            </w:r>
            <w:r>
              <w:rPr>
                <w:u w:val="single"/>
              </w:rPr>
              <w:t>P</w:t>
            </w:r>
            <w:r w:rsidRPr="001E32AE">
              <w:rPr>
                <w:u w:val="single"/>
              </w:rPr>
              <w:t>ONSE</w:t>
            </w:r>
            <w:r>
              <w:t>:  [FACT] This is also confirmed by the Family Guardian Disclaimer</w:t>
            </w:r>
            <w:r w:rsidR="009E342B">
              <w:t>,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 xml:space="preserve"> at:</w:t>
            </w:r>
          </w:p>
          <w:p w:rsidR="009A0B8B" w:rsidRDefault="009A0B8B" w:rsidP="00277EB4">
            <w:hyperlink r:id="rId241" w:history="1">
              <w:r w:rsidR="00374D8B" w:rsidRPr="00374D8B">
                <w:rPr>
                  <w:rStyle w:val="Hyperlink"/>
                </w:rPr>
                <w:t>http://famguardian.org/disclaimer.htm</w:t>
              </w:r>
            </w:hyperlink>
          </w:p>
          <w:p w:rsidR="009A0B8B" w:rsidRDefault="009A0B8B" w:rsidP="00277EB4"/>
          <w:p w:rsidR="009A0B8B" w:rsidRPr="009A0B8B" w:rsidRDefault="009A0B8B" w:rsidP="009A0B8B">
            <w:r>
              <w:t>The above is available as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  Below is what that Disclaimer says on the above subject:</w:t>
            </w:r>
          </w:p>
          <w:p w:rsidR="00D75098" w:rsidRDefault="00D75098" w:rsidP="009A0B8B">
            <w:pPr>
              <w:pStyle w:val="NormalWeb"/>
              <w:ind w:left="720"/>
              <w:rPr>
                <w:b/>
                <w:bCs/>
                <w:sz w:val="20"/>
                <w:szCs w:val="20"/>
                <w:u w:val="single"/>
              </w:rPr>
            </w:pPr>
            <w:bookmarkStart w:id="151" w:name="BM4___AUTHOR_S__OF_SPECIFIC_MATERIALS"/>
            <w:r>
              <w:rPr>
                <w:b/>
                <w:bCs/>
                <w:sz w:val="20"/>
                <w:szCs w:val="20"/>
                <w:u w:val="single"/>
              </w:rPr>
              <w:t>________________________________________________________________________________________</w:t>
            </w:r>
          </w:p>
          <w:p w:rsidR="009A0B8B" w:rsidRPr="009A0B8B" w:rsidRDefault="009A0B8B" w:rsidP="009A0B8B">
            <w:pPr>
              <w:pStyle w:val="NormalWeb"/>
              <w:ind w:left="720"/>
              <w:rPr>
                <w:sz w:val="20"/>
                <w:szCs w:val="20"/>
              </w:rPr>
            </w:pPr>
            <w:r w:rsidRPr="009A0B8B">
              <w:rPr>
                <w:b/>
                <w:bCs/>
                <w:sz w:val="20"/>
                <w:szCs w:val="20"/>
                <w:u w:val="single"/>
              </w:rPr>
              <w:t>4.  AUTHOR(S) OF SPECIFIC MATERIALS</w:t>
            </w:r>
            <w:bookmarkEnd w:id="151"/>
          </w:p>
          <w:p w:rsidR="00D75098" w:rsidRPr="00A3355D" w:rsidRDefault="00D75098" w:rsidP="00D75098">
            <w:pPr>
              <w:pStyle w:val="NormalWeb"/>
              <w:ind w:left="720"/>
              <w:rPr>
                <w:sz w:val="20"/>
                <w:szCs w:val="20"/>
              </w:rPr>
            </w:pPr>
            <w:r w:rsidRPr="00A3355D">
              <w:rPr>
                <w:sz w:val="20"/>
                <w:szCs w:val="20"/>
              </w:rPr>
              <w:t xml:space="preserve">Many of the footer pages on this website indicate "Copyright </w:t>
            </w:r>
            <w:r w:rsidR="009F7A49">
              <w:rPr>
                <w:sz w:val="20"/>
                <w:szCs w:val="20"/>
              </w:rPr>
              <w:t>&lt;&lt;DEFENDANT NAME&gt;&gt;</w:t>
            </w:r>
            <w:r w:rsidR="006E2373" w:rsidRPr="00A3355D">
              <w:rPr>
                <w:sz w:val="20"/>
                <w:szCs w:val="20"/>
              </w:rPr>
              <w:fldChar w:fldCharType="begin"/>
            </w:r>
            <w:r w:rsidR="006E2373" w:rsidRPr="00A3355D">
              <w:rPr>
                <w:sz w:val="20"/>
                <w:szCs w:val="20"/>
              </w:rPr>
              <w:instrText xml:space="preserve"> XE "PEOPLE:</w:instrText>
            </w:r>
            <w:r w:rsidR="009F7A49">
              <w:rPr>
                <w:sz w:val="20"/>
                <w:szCs w:val="20"/>
              </w:rPr>
              <w:instrText>&lt;&lt;DEFENDANT NAME&gt;&gt;</w:instrText>
            </w:r>
            <w:r w:rsidR="006E2373" w:rsidRPr="00A3355D">
              <w:rPr>
                <w:sz w:val="20"/>
                <w:szCs w:val="20"/>
              </w:rPr>
              <w:instrText xml:space="preserve">" </w:instrText>
            </w:r>
            <w:r w:rsidR="006E2373" w:rsidRPr="00A3355D">
              <w:rPr>
                <w:sz w:val="20"/>
                <w:szCs w:val="20"/>
              </w:rPr>
              <w:fldChar w:fldCharType="end"/>
            </w:r>
            <w:r w:rsidRPr="00A3355D">
              <w:rPr>
                <w:sz w:val="20"/>
                <w:szCs w:val="20"/>
              </w:rPr>
              <w:t xml:space="preserve">".  The fact that </w:t>
            </w:r>
            <w:r w:rsidR="009F7A49">
              <w:rPr>
                <w:sz w:val="20"/>
                <w:szCs w:val="20"/>
              </w:rPr>
              <w:t>&lt;&lt;DEFENDANT NAME&gt;&gt;</w:t>
            </w:r>
            <w:r w:rsidR="006E2373" w:rsidRPr="00A3355D">
              <w:rPr>
                <w:sz w:val="20"/>
                <w:szCs w:val="20"/>
              </w:rPr>
              <w:fldChar w:fldCharType="begin"/>
            </w:r>
            <w:r w:rsidR="006E2373" w:rsidRPr="00A3355D">
              <w:rPr>
                <w:sz w:val="20"/>
                <w:szCs w:val="20"/>
              </w:rPr>
              <w:instrText xml:space="preserve"> XE "PEOPLE:</w:instrText>
            </w:r>
            <w:r w:rsidR="009F7A49">
              <w:rPr>
                <w:sz w:val="20"/>
                <w:szCs w:val="20"/>
              </w:rPr>
              <w:instrText>&lt;&lt;DEFENDANT NAME&gt;&gt;</w:instrText>
            </w:r>
            <w:r w:rsidR="006E2373" w:rsidRPr="00A3355D">
              <w:rPr>
                <w:sz w:val="20"/>
                <w:szCs w:val="20"/>
              </w:rPr>
              <w:instrText xml:space="preserve">" </w:instrText>
            </w:r>
            <w:r w:rsidR="006E2373" w:rsidRPr="00A3355D">
              <w:rPr>
                <w:sz w:val="20"/>
                <w:szCs w:val="20"/>
              </w:rPr>
              <w:fldChar w:fldCharType="end"/>
            </w:r>
            <w:r w:rsidRPr="00A3355D">
              <w:rPr>
                <w:sz w:val="20"/>
                <w:szCs w:val="20"/>
              </w:rPr>
              <w:t xml:space="preserve"> is indicated as the copyright</w:t>
            </w:r>
            <w:r w:rsidR="00E3391A" w:rsidRPr="00A3355D">
              <w:rPr>
                <w:sz w:val="20"/>
                <w:szCs w:val="20"/>
              </w:rPr>
              <w:fldChar w:fldCharType="begin"/>
            </w:r>
            <w:r w:rsidR="00E3391A" w:rsidRPr="00A3355D">
              <w:rPr>
                <w:sz w:val="20"/>
                <w:szCs w:val="20"/>
              </w:rPr>
              <w:instrText xml:space="preserve"> XE "copyright" </w:instrText>
            </w:r>
            <w:r w:rsidR="00E3391A" w:rsidRPr="00A3355D">
              <w:rPr>
                <w:sz w:val="20"/>
                <w:szCs w:val="20"/>
              </w:rPr>
              <w:fldChar w:fldCharType="end"/>
            </w:r>
            <w:r w:rsidRPr="00A3355D">
              <w:rPr>
                <w:sz w:val="20"/>
                <w:szCs w:val="20"/>
              </w:rPr>
              <w:t xml:space="preserve"> holder does not necessarily make him the author</w:t>
            </w:r>
            <w:r w:rsidR="00E3391A" w:rsidRPr="00A3355D">
              <w:rPr>
                <w:sz w:val="20"/>
                <w:szCs w:val="20"/>
              </w:rPr>
              <w:fldChar w:fldCharType="begin"/>
            </w:r>
            <w:r w:rsidR="00E3391A" w:rsidRPr="00A3355D">
              <w:rPr>
                <w:sz w:val="20"/>
                <w:szCs w:val="20"/>
              </w:rPr>
              <w:instrText xml:space="preserve"> XE "author" </w:instrText>
            </w:r>
            <w:r w:rsidR="00E3391A" w:rsidRPr="00A3355D">
              <w:rPr>
                <w:sz w:val="20"/>
                <w:szCs w:val="20"/>
              </w:rPr>
              <w:fldChar w:fldCharType="end"/>
            </w:r>
            <w:r w:rsidRPr="00A3355D">
              <w:rPr>
                <w:sz w:val="20"/>
                <w:szCs w:val="20"/>
              </w:rPr>
              <w:t xml:space="preserve"> or the originator of the information.  Likewise, many of the footer pages on this website indicate "By:  </w:t>
            </w:r>
            <w:r w:rsidR="009F7A49">
              <w:rPr>
                <w:sz w:val="20"/>
                <w:szCs w:val="20"/>
              </w:rPr>
              <w:t>&lt;&lt;DEFENDANT NAME&gt;&gt;</w:t>
            </w:r>
            <w:r w:rsidR="006E2373" w:rsidRPr="00A3355D">
              <w:rPr>
                <w:sz w:val="20"/>
                <w:szCs w:val="20"/>
              </w:rPr>
              <w:fldChar w:fldCharType="begin"/>
            </w:r>
            <w:r w:rsidR="006E2373" w:rsidRPr="00A3355D">
              <w:rPr>
                <w:sz w:val="20"/>
                <w:szCs w:val="20"/>
              </w:rPr>
              <w:instrText xml:space="preserve"> XE "PEOPLE:</w:instrText>
            </w:r>
            <w:r w:rsidR="009F7A49">
              <w:rPr>
                <w:sz w:val="20"/>
                <w:szCs w:val="20"/>
              </w:rPr>
              <w:instrText>&lt;&lt;DEFENDANT NAME&gt;&gt;</w:instrText>
            </w:r>
            <w:r w:rsidR="006E2373" w:rsidRPr="00A3355D">
              <w:rPr>
                <w:sz w:val="20"/>
                <w:szCs w:val="20"/>
              </w:rPr>
              <w:instrText xml:space="preserve">" </w:instrText>
            </w:r>
            <w:r w:rsidR="006E2373" w:rsidRPr="00A3355D">
              <w:rPr>
                <w:sz w:val="20"/>
                <w:szCs w:val="20"/>
              </w:rPr>
              <w:fldChar w:fldCharType="end"/>
            </w:r>
            <w:r w:rsidRPr="00A3355D">
              <w:rPr>
                <w:sz w:val="20"/>
                <w:szCs w:val="20"/>
              </w:rPr>
              <w:t>".  This refers to who created the footer for the page, and should not be interpreted by the reader as identifying who the author of the page is.  This footer appears almost universally on almost all the pages on this website and should not be construed as referring specifically or only to the article on the specific page you may happen to be viewing at the time.  In the final analysis, it simply doesn't matter who the author is, because:</w:t>
            </w:r>
          </w:p>
          <w:p w:rsidR="00D75098" w:rsidRPr="00A3355D" w:rsidRDefault="00D75098" w:rsidP="00F77362">
            <w:pPr>
              <w:pStyle w:val="NormalWeb"/>
              <w:numPr>
                <w:ilvl w:val="0"/>
                <w:numId w:val="18"/>
              </w:numPr>
              <w:spacing w:before="0" w:beforeAutospacing="0" w:after="0" w:afterAutospacing="0"/>
              <w:ind w:left="1080"/>
              <w:rPr>
                <w:sz w:val="20"/>
                <w:szCs w:val="20"/>
              </w:rPr>
            </w:pPr>
            <w:r w:rsidRPr="00A3355D">
              <w:rPr>
                <w:sz w:val="20"/>
                <w:szCs w:val="20"/>
              </w:rPr>
              <w:t>Nothing on this website is "actionable</w:t>
            </w:r>
            <w:r w:rsidR="00D11341" w:rsidRPr="00A3355D">
              <w:rPr>
                <w:sz w:val="20"/>
                <w:szCs w:val="20"/>
              </w:rPr>
              <w:fldChar w:fldCharType="begin"/>
            </w:r>
            <w:r w:rsidR="00D11341" w:rsidRPr="00A3355D">
              <w:rPr>
                <w:sz w:val="20"/>
                <w:szCs w:val="20"/>
              </w:rPr>
              <w:instrText xml:space="preserve"> XE "actionable" </w:instrText>
            </w:r>
            <w:r w:rsidR="00D11341" w:rsidRPr="00A3355D">
              <w:rPr>
                <w:sz w:val="20"/>
                <w:szCs w:val="20"/>
              </w:rPr>
              <w:fldChar w:fldCharType="end"/>
            </w:r>
            <w:r w:rsidRPr="00A3355D">
              <w:rPr>
                <w:sz w:val="20"/>
                <w:szCs w:val="20"/>
              </w:rPr>
              <w:t>", because all of it is political and religious speech</w:t>
            </w:r>
            <w:r w:rsidR="005D668D">
              <w:rPr>
                <w:sz w:val="20"/>
                <w:szCs w:val="20"/>
              </w:rPr>
              <w:fldChar w:fldCharType="begin"/>
            </w:r>
            <w:r w:rsidR="005D668D">
              <w:instrText xml:space="preserve"> XE "</w:instrText>
            </w:r>
            <w:r w:rsidR="005D668D" w:rsidRPr="003F24C4">
              <w:instrText>religious speech</w:instrText>
            </w:r>
            <w:r w:rsidR="005D668D">
              <w:instrText xml:space="preserve">" </w:instrText>
            </w:r>
            <w:r w:rsidR="005D668D">
              <w:rPr>
                <w:sz w:val="20"/>
                <w:szCs w:val="20"/>
              </w:rPr>
              <w:fldChar w:fldCharType="end"/>
            </w:r>
            <w:r w:rsidRPr="00A3355D">
              <w:rPr>
                <w:sz w:val="20"/>
                <w:szCs w:val="20"/>
              </w:rPr>
              <w:t>.</w:t>
            </w:r>
          </w:p>
          <w:p w:rsidR="00D75098" w:rsidRPr="00A3355D" w:rsidRDefault="00D75098" w:rsidP="00F77362">
            <w:pPr>
              <w:pStyle w:val="NormalWeb"/>
              <w:numPr>
                <w:ilvl w:val="0"/>
                <w:numId w:val="18"/>
              </w:numPr>
              <w:spacing w:before="0" w:beforeAutospacing="0" w:after="0" w:afterAutospacing="0"/>
              <w:ind w:left="1080"/>
              <w:rPr>
                <w:sz w:val="20"/>
                <w:szCs w:val="20"/>
              </w:rPr>
            </w:pPr>
            <w:r w:rsidRPr="00A3355D">
              <w:rPr>
                <w:sz w:val="20"/>
                <w:szCs w:val="20"/>
              </w:rPr>
              <w:t>We tell readers in this disclaimer that they should not believe anything we say, and should verify everything with their own reading of the law and diligent personal study.  Those who don't want to take any responsibility to verify what we say for themselves are not allowed to use the website as indicated in section 1 above, Intended Audience.</w:t>
            </w:r>
          </w:p>
          <w:p w:rsidR="00D75098" w:rsidRPr="00A3355D" w:rsidRDefault="00D75098" w:rsidP="00F77362">
            <w:pPr>
              <w:pStyle w:val="NormalWeb"/>
              <w:numPr>
                <w:ilvl w:val="0"/>
                <w:numId w:val="18"/>
              </w:numPr>
              <w:spacing w:before="0" w:beforeAutospacing="0" w:after="0" w:afterAutospacing="0"/>
              <w:ind w:left="1080"/>
              <w:rPr>
                <w:sz w:val="20"/>
                <w:szCs w:val="20"/>
              </w:rPr>
            </w:pPr>
            <w:r w:rsidRPr="00A3355D">
              <w:rPr>
                <w:sz w:val="20"/>
                <w:szCs w:val="20"/>
              </w:rPr>
              <w:t>Readers are not allowed to rely on any man as their basis of belief, but only on the authorities described in the pamphlet</w:t>
            </w:r>
            <w:r w:rsidR="00137D33" w:rsidRPr="00A3355D">
              <w:rPr>
                <w:sz w:val="20"/>
                <w:szCs w:val="20"/>
              </w:rPr>
              <w:fldChar w:fldCharType="begin"/>
            </w:r>
            <w:r w:rsidR="00137D33" w:rsidRPr="00A3355D">
              <w:rPr>
                <w:sz w:val="20"/>
                <w:szCs w:val="20"/>
              </w:rPr>
              <w:instrText xml:space="preserve"> XE "pamphlet" </w:instrText>
            </w:r>
            <w:r w:rsidR="00137D33" w:rsidRPr="00A3355D">
              <w:rPr>
                <w:sz w:val="20"/>
                <w:szCs w:val="20"/>
              </w:rPr>
              <w:fldChar w:fldCharType="end"/>
            </w:r>
            <w:r w:rsidRPr="00A3355D">
              <w:rPr>
                <w:sz w:val="20"/>
                <w:szCs w:val="20"/>
              </w:rPr>
              <w:t xml:space="preserve"> "</w:t>
            </w:r>
            <w:hyperlink r:id="rId242" w:history="1">
              <w:r w:rsidRPr="00A3355D">
                <w:rPr>
                  <w:rStyle w:val="Hyperlink"/>
                  <w:sz w:val="20"/>
                  <w:szCs w:val="20"/>
                </w:rPr>
                <w:t>Reasonable Belief About Tax Liability</w:t>
              </w:r>
              <w:r w:rsidR="00861CE6">
                <w:rPr>
                  <w:rStyle w:val="Hyperlink"/>
                  <w:sz w:val="20"/>
                  <w:szCs w:val="20"/>
                </w:rPr>
                <w:fldChar w:fldCharType="begin"/>
              </w:r>
              <w:r w:rsidR="00861CE6">
                <w:rPr>
                  <w:rStyle w:val="Hyperlink"/>
                  <w:sz w:val="20"/>
                  <w:szCs w:val="20"/>
                </w:rPr>
                <w:instrText xml:space="preserve"> TA \s "Reasonable Belief About Tax Liability" </w:instrText>
              </w:r>
              <w:r w:rsidR="00861CE6">
                <w:rPr>
                  <w:rStyle w:val="Hyperlink"/>
                  <w:sz w:val="20"/>
                  <w:szCs w:val="20"/>
                </w:rPr>
                <w:fldChar w:fldCharType="end"/>
              </w:r>
            </w:hyperlink>
            <w:r w:rsidRPr="00A3355D">
              <w:rPr>
                <w:sz w:val="20"/>
                <w:szCs w:val="20"/>
              </w:rPr>
              <w:t>" (OFFSITE LINK).</w:t>
            </w:r>
          </w:p>
          <w:p w:rsidR="00D75098" w:rsidRPr="00A3355D" w:rsidRDefault="00D75098" w:rsidP="00F77362">
            <w:pPr>
              <w:pStyle w:val="NormalWeb"/>
              <w:numPr>
                <w:ilvl w:val="0"/>
                <w:numId w:val="18"/>
              </w:numPr>
              <w:spacing w:before="0" w:beforeAutospacing="0" w:after="0" w:afterAutospacing="0"/>
              <w:ind w:left="1080"/>
              <w:rPr>
                <w:sz w:val="20"/>
                <w:szCs w:val="20"/>
              </w:rPr>
            </w:pPr>
            <w:r w:rsidRPr="00A3355D">
              <w:rPr>
                <w:sz w:val="20"/>
                <w:szCs w:val="20"/>
              </w:rPr>
              <w:t>The U.S. Supreme Court</w:t>
            </w:r>
            <w:r w:rsidR="002C510A" w:rsidRPr="00A3355D">
              <w:rPr>
                <w:sz w:val="20"/>
                <w:szCs w:val="20"/>
              </w:rPr>
              <w:fldChar w:fldCharType="begin"/>
            </w:r>
            <w:r w:rsidR="002C510A" w:rsidRPr="00A3355D">
              <w:rPr>
                <w:sz w:val="20"/>
                <w:szCs w:val="20"/>
              </w:rPr>
              <w:instrText xml:space="preserve"> XE "U.S. Supreme Court" </w:instrText>
            </w:r>
            <w:r w:rsidR="002C510A" w:rsidRPr="00A3355D">
              <w:rPr>
                <w:sz w:val="20"/>
                <w:szCs w:val="20"/>
              </w:rPr>
              <w:fldChar w:fldCharType="end"/>
            </w:r>
            <w:r w:rsidRPr="00A3355D">
              <w:rPr>
                <w:sz w:val="20"/>
                <w:szCs w:val="20"/>
              </w:rPr>
              <w:t xml:space="preserve"> said in </w:t>
            </w:r>
            <w:r w:rsidRPr="00A3355D">
              <w:rPr>
                <w:i/>
                <w:iCs/>
                <w:sz w:val="20"/>
                <w:szCs w:val="20"/>
              </w:rPr>
              <w:t xml:space="preserve">Marbury v. Madison, </w:t>
            </w:r>
            <w:hyperlink r:id="rId243" w:history="1">
              <w:r w:rsidRPr="00A3355D">
                <w:rPr>
                  <w:rStyle w:val="Hyperlink"/>
                  <w:i/>
                  <w:iCs/>
                  <w:sz w:val="20"/>
                  <w:szCs w:val="20"/>
                </w:rPr>
                <w:t>5 U.S. 137</w:t>
              </w:r>
            </w:hyperlink>
            <w:r w:rsidRPr="00A3355D">
              <w:rPr>
                <w:i/>
                <w:iCs/>
                <w:sz w:val="20"/>
                <w:szCs w:val="20"/>
              </w:rPr>
              <w:t xml:space="preserve">, 1 Cranch 137; 2 L.Ed. 60 (1803), </w:t>
            </w:r>
            <w:r w:rsidRPr="00A3355D">
              <w:rPr>
                <w:sz w:val="20"/>
                <w:szCs w:val="20"/>
              </w:rPr>
              <w:t> that we are a "society of law, and not of men".  The only reasonable basis of belief is not what any man says, but what your own reading of the law communicates to you personally about your legal obligation.</w:t>
            </w:r>
          </w:p>
          <w:p w:rsidR="00D75098" w:rsidRPr="00A3355D" w:rsidRDefault="00D75098" w:rsidP="00F77362">
            <w:pPr>
              <w:pStyle w:val="NormalWeb"/>
              <w:numPr>
                <w:ilvl w:val="0"/>
                <w:numId w:val="18"/>
              </w:numPr>
              <w:spacing w:before="0" w:beforeAutospacing="0" w:after="0" w:afterAutospacing="0"/>
              <w:ind w:left="1080"/>
              <w:rPr>
                <w:sz w:val="20"/>
                <w:szCs w:val="20"/>
              </w:rPr>
            </w:pPr>
            <w:r w:rsidRPr="00A3355D">
              <w:rPr>
                <w:sz w:val="20"/>
                <w:szCs w:val="20"/>
              </w:rPr>
              <w:t>Thomas Jefferson said on this subject:</w:t>
            </w:r>
          </w:p>
          <w:p w:rsidR="00D75098" w:rsidRDefault="00D75098" w:rsidP="00D75098">
            <w:pPr>
              <w:pStyle w:val="Quote0"/>
            </w:pPr>
            <w:r>
              <w:rPr>
                <w:i w:val="0"/>
                <w:iCs w:val="0"/>
              </w:rPr>
              <w:t xml:space="preserve">"It would be a dangerous delusion were a confidence in the men of our choice [including us] to silence our fears for the safety of our rights... </w:t>
            </w:r>
            <w:r>
              <w:rPr>
                <w:b/>
                <w:bCs/>
                <w:i w:val="0"/>
                <w:iCs w:val="0"/>
                <w:u w:val="single"/>
              </w:rPr>
              <w:t>Confidence [in ANY man] is everywhere the parent of despotism. Free government</w:t>
            </w:r>
            <w:r w:rsidR="002C510A">
              <w:rPr>
                <w:b/>
                <w:bCs/>
                <w:i w:val="0"/>
                <w:iCs w:val="0"/>
                <w:u w:val="single"/>
              </w:rPr>
              <w:fldChar w:fldCharType="begin"/>
            </w:r>
            <w:r w:rsidR="002C510A">
              <w:instrText xml:space="preserve"> XE "</w:instrText>
            </w:r>
            <w:r w:rsidR="002C510A" w:rsidRPr="00B53CBD">
              <w:instrText>government</w:instrText>
            </w:r>
            <w:r w:rsidR="002C510A">
              <w:instrText xml:space="preserve">" </w:instrText>
            </w:r>
            <w:r w:rsidR="002C510A">
              <w:rPr>
                <w:b/>
                <w:bCs/>
                <w:i w:val="0"/>
                <w:iCs w:val="0"/>
                <w:u w:val="single"/>
              </w:rPr>
              <w:fldChar w:fldCharType="end"/>
            </w:r>
            <w:r>
              <w:rPr>
                <w:b/>
                <w:bCs/>
                <w:i w:val="0"/>
                <w:iCs w:val="0"/>
                <w:u w:val="single"/>
              </w:rPr>
              <w:t xml:space="preserve"> is founded in jealousy, and not in confidence.</w:t>
            </w:r>
            <w:r>
              <w:rPr>
                <w:i w:val="0"/>
                <w:iCs w:val="0"/>
              </w:rPr>
              <w:t xml:space="preserve"> It is jealousy and not confidence which prescribes limited constitutions, to bind down those whom we are obliged to trust with power... Our Constitution</w:t>
            </w:r>
            <w:r w:rsidR="009336EF">
              <w:rPr>
                <w:i w:val="0"/>
                <w:iCs w:val="0"/>
              </w:rPr>
              <w:fldChar w:fldCharType="begin"/>
            </w:r>
            <w:r w:rsidR="009336EF">
              <w:instrText xml:space="preserve"> XE "</w:instrText>
            </w:r>
            <w:r w:rsidR="009336EF" w:rsidRPr="00740198">
              <w:instrText>Constitution</w:instrText>
            </w:r>
            <w:r w:rsidR="009336EF">
              <w:instrText xml:space="preserve">" </w:instrText>
            </w:r>
            <w:r w:rsidR="009336EF">
              <w:rPr>
                <w:i w:val="0"/>
                <w:iCs w:val="0"/>
              </w:rPr>
              <w:fldChar w:fldCharType="end"/>
            </w:r>
            <w:r>
              <w:rPr>
                <w:i w:val="0"/>
                <w:iCs w:val="0"/>
              </w:rPr>
              <w:t xml:space="preserve"> has accordingly fixed the limits to which, and no further, our confidence may go... In questions of power, then, let no more be heard of confidence in man, but bind him down from mischief by the chains of the Constitution [and positive law enacted consistent with the Constitution that acts as legal evidence]."</w:t>
            </w:r>
          </w:p>
          <w:p w:rsidR="00D75098" w:rsidRDefault="00D75098" w:rsidP="003D6EF7">
            <w:pPr>
              <w:pStyle w:val="Quote0"/>
              <w:spacing w:before="0" w:after="240"/>
            </w:pPr>
            <w:r>
              <w:t>[Draft Kentucky Resolutions, 1798. ME 17:388</w:t>
            </w:r>
            <w:r w:rsidR="003D6EF7">
              <w:t xml:space="preserve">, </w:t>
            </w:r>
            <w:hyperlink r:id="rId244" w:history="1">
              <w:r w:rsidR="003D6EF7">
                <w:rPr>
                  <w:rStyle w:val="Hyperlink"/>
                  <w:i w:val="0"/>
                  <w:iCs w:val="0"/>
                </w:rPr>
                <w:t>Thomas Jefferson</w:t>
              </w:r>
            </w:hyperlink>
            <w:r w:rsidR="003D6EF7">
              <w:t>:</w:t>
            </w:r>
            <w:r w:rsidR="003D6EF7">
              <w:fldChar w:fldCharType="begin"/>
            </w:r>
            <w:r w:rsidR="003D6EF7">
              <w:instrText xml:space="preserve"> TA \l "</w:instrText>
            </w:r>
            <w:r w:rsidR="003D6EF7" w:rsidRPr="00965783">
              <w:instrText>Draft Kentucky Resolutions, 1798. ME 17:388. Thomas Jefferson:</w:instrText>
            </w:r>
            <w:r w:rsidR="003D6EF7">
              <w:instrText xml:space="preserve">" \s "Draft Kentucky Resolutions, 1798. ME 17:388. Thomas Jefferson:" \c 3 </w:instrText>
            </w:r>
            <w:r w:rsidR="003D6EF7">
              <w:fldChar w:fldCharType="end"/>
            </w:r>
            <w:r>
              <w:t>]</w:t>
            </w:r>
          </w:p>
          <w:p w:rsidR="00D75098" w:rsidRPr="00D75098" w:rsidRDefault="00D75098" w:rsidP="00D75098">
            <w:pPr>
              <w:pStyle w:val="NormalWeb"/>
              <w:ind w:left="720"/>
              <w:rPr>
                <w:sz w:val="20"/>
                <w:szCs w:val="20"/>
              </w:rPr>
            </w:pPr>
            <w:r w:rsidRPr="00D75098">
              <w:rPr>
                <w:sz w:val="20"/>
                <w:szCs w:val="20"/>
              </w:rPr>
              <w:t>The identity of the several authors</w:t>
            </w:r>
            <w:r w:rsidR="003F5592">
              <w:rPr>
                <w:sz w:val="20"/>
                <w:szCs w:val="20"/>
              </w:rPr>
              <w:fldChar w:fldCharType="begin"/>
            </w:r>
            <w:r w:rsidR="003F5592">
              <w:instrText xml:space="preserve"> XE "</w:instrText>
            </w:r>
            <w:r w:rsidR="003F5592" w:rsidRPr="00113179">
              <w:instrText>authors</w:instrText>
            </w:r>
            <w:r w:rsidR="003F5592">
              <w:instrText xml:space="preserve">" </w:instrText>
            </w:r>
            <w:r w:rsidR="003F5592">
              <w:rPr>
                <w:sz w:val="20"/>
                <w:szCs w:val="20"/>
              </w:rPr>
              <w:fldChar w:fldCharType="end"/>
            </w:r>
            <w:r w:rsidRPr="00D75098">
              <w:rPr>
                <w:sz w:val="20"/>
                <w:szCs w:val="20"/>
              </w:rPr>
              <w:t xml:space="preserve"> who post materials on this website is considered secret, and this is done to protect them from becoming targets for persecution because of their decision to exercise their First Amendment</w:t>
            </w:r>
            <w:r w:rsidR="00F91986">
              <w:rPr>
                <w:sz w:val="20"/>
                <w:szCs w:val="20"/>
              </w:rPr>
              <w:fldChar w:fldCharType="begin"/>
            </w:r>
            <w:r w:rsidR="00F91986">
              <w:rPr>
                <w:sz w:val="20"/>
                <w:szCs w:val="20"/>
              </w:rPr>
              <w:instrText xml:space="preserve"> TA \s "First Amendment" </w:instrText>
            </w:r>
            <w:r w:rsidR="00F91986">
              <w:rPr>
                <w:sz w:val="20"/>
                <w:szCs w:val="20"/>
              </w:rPr>
              <w:fldChar w:fldCharType="end"/>
            </w:r>
            <w:r w:rsidRPr="00D75098">
              <w:rPr>
                <w:sz w:val="20"/>
                <w:szCs w:val="20"/>
              </w:rPr>
              <w:t xml:space="preserve"> rights.  What we do is the equivalent</w:t>
            </w:r>
            <w:r w:rsidR="00B7357C">
              <w:rPr>
                <w:sz w:val="20"/>
                <w:szCs w:val="20"/>
              </w:rPr>
              <w:t xml:space="preserve"> of "anonymous pamphleteering". </w:t>
            </w:r>
            <w:r w:rsidRPr="00D75098">
              <w:rPr>
                <w:sz w:val="20"/>
                <w:szCs w:val="20"/>
              </w:rPr>
              <w:t xml:space="preserve"> Everything on this website, and especially our response letters, in fact, are the equivalent of "anonymous pamphlets</w:t>
            </w:r>
            <w:r w:rsidR="00E35510">
              <w:rPr>
                <w:sz w:val="20"/>
                <w:szCs w:val="20"/>
              </w:rPr>
              <w:fldChar w:fldCharType="begin"/>
            </w:r>
            <w:r w:rsidR="00E35510">
              <w:instrText xml:space="preserve"> XE "</w:instrText>
            </w:r>
            <w:r w:rsidR="00E35510" w:rsidRPr="001263F2">
              <w:instrText>anonymous pamphlets</w:instrText>
            </w:r>
            <w:r w:rsidR="00E35510">
              <w:instrText xml:space="preserve">" </w:instrText>
            </w:r>
            <w:r w:rsidR="00E35510">
              <w:rPr>
                <w:sz w:val="20"/>
                <w:szCs w:val="20"/>
              </w:rPr>
              <w:fldChar w:fldCharType="end"/>
            </w:r>
            <w:r w:rsidRPr="00D75098">
              <w:rPr>
                <w:sz w:val="20"/>
                <w:szCs w:val="20"/>
              </w:rPr>
              <w:t>" as far as our participation is concerned, if readers choose to send them in.  Even the Supreme Court</w:t>
            </w:r>
            <w:r w:rsidR="00FA21AE">
              <w:rPr>
                <w:sz w:val="20"/>
                <w:szCs w:val="20"/>
              </w:rPr>
              <w:fldChar w:fldCharType="begin"/>
            </w:r>
            <w:r w:rsidR="00FA21AE">
              <w:instrText xml:space="preserve"> XE "</w:instrText>
            </w:r>
            <w:r w:rsidR="00FA21AE" w:rsidRPr="00474E78">
              <w:instrText>Supreme Court</w:instrText>
            </w:r>
            <w:r w:rsidR="00FA21AE">
              <w:instrText xml:space="preserve">" </w:instrText>
            </w:r>
            <w:r w:rsidR="00FA21AE">
              <w:rPr>
                <w:sz w:val="20"/>
                <w:szCs w:val="20"/>
              </w:rPr>
              <w:fldChar w:fldCharType="end"/>
            </w:r>
            <w:r w:rsidRPr="00D75098">
              <w:rPr>
                <w:sz w:val="20"/>
                <w:szCs w:val="20"/>
              </w:rPr>
              <w:t xml:space="preserve"> has acknowledged that this approach is an honorable undertaking protected by the First Amendment:</w:t>
            </w:r>
          </w:p>
          <w:p w:rsidR="00D75098" w:rsidRDefault="00D75098" w:rsidP="00D75098">
            <w:pPr>
              <w:pStyle w:val="Quote0"/>
              <w:rPr>
                <w:i w:val="0"/>
                <w:iCs w:val="0"/>
              </w:rPr>
            </w:pPr>
            <w:r>
              <w:rPr>
                <w:i w:val="0"/>
                <w:iCs w:val="0"/>
              </w:rPr>
              <w:t>“Under our Constitution</w:t>
            </w:r>
            <w:r w:rsidR="009336EF">
              <w:rPr>
                <w:i w:val="0"/>
                <w:iCs w:val="0"/>
              </w:rPr>
              <w:fldChar w:fldCharType="begin"/>
            </w:r>
            <w:r w:rsidR="009336EF">
              <w:instrText xml:space="preserve"> XE "</w:instrText>
            </w:r>
            <w:r w:rsidR="009336EF" w:rsidRPr="00740198">
              <w:instrText>Constitution</w:instrText>
            </w:r>
            <w:r w:rsidR="009336EF">
              <w:instrText xml:space="preserve">" </w:instrText>
            </w:r>
            <w:r w:rsidR="009336EF">
              <w:rPr>
                <w:i w:val="0"/>
                <w:iCs w:val="0"/>
              </w:rPr>
              <w:fldChar w:fldCharType="end"/>
            </w:r>
            <w:r>
              <w:rPr>
                <w:i w:val="0"/>
                <w:iCs w:val="0"/>
              </w:rPr>
              <w:t>, anonymous pamphleteering is not a pernicious, fraudulent practice</w:t>
            </w:r>
            <w:r>
              <w:rPr>
                <w:i w:val="0"/>
                <w:iCs w:val="0"/>
                <w:u w:val="single"/>
              </w:rPr>
              <w:t>, but an honorable tradition of advocacy and of dissent</w:t>
            </w:r>
            <w:r>
              <w:rPr>
                <w:i w:val="0"/>
                <w:iCs w:val="0"/>
              </w:rPr>
              <w:t>.  Anonymity is a shield from the tyranny of the majority”</w:t>
            </w:r>
            <w:r>
              <w:t xml:space="preserve"> [</w:t>
            </w:r>
            <w:hyperlink r:id="rId245" w:history="1">
              <w:r>
                <w:rPr>
                  <w:rStyle w:val="Hyperlink"/>
                  <w:i w:val="0"/>
                  <w:iCs w:val="0"/>
                </w:rPr>
                <w:t>McIntyre v. Ohio Elections Commission, (1995)</w:t>
              </w:r>
              <w:r w:rsidR="003F5592">
                <w:rPr>
                  <w:rStyle w:val="Hyperlink"/>
                  <w:i w:val="0"/>
                  <w:iCs w:val="0"/>
                </w:rPr>
                <w:fldChar w:fldCharType="begin"/>
              </w:r>
              <w:r w:rsidR="003F5592">
                <w:instrText xml:space="preserve"> TA \s "McIntyre v. Ohio Elections Commission, (1995)" </w:instrText>
              </w:r>
              <w:r w:rsidR="003F5592">
                <w:rPr>
                  <w:rStyle w:val="Hyperlink"/>
                  <w:i w:val="0"/>
                  <w:iCs w:val="0"/>
                </w:rPr>
                <w:fldChar w:fldCharType="end"/>
              </w:r>
            </w:hyperlink>
            <w:r>
              <w:rPr>
                <w:i w:val="0"/>
                <w:iCs w:val="0"/>
              </w:rPr>
              <w:t>]</w:t>
            </w:r>
          </w:p>
          <w:p w:rsidR="00D75098" w:rsidRDefault="00D75098" w:rsidP="00D75098">
            <w:pPr>
              <w:pStyle w:val="Quote0"/>
            </w:pPr>
            <w:r>
              <w:rPr>
                <w:i w:val="0"/>
                <w:iCs w:val="0"/>
              </w:rPr>
              <w:t>___________________________________________________________________________________</w:t>
            </w:r>
          </w:p>
          <w:p w:rsidR="00D75098" w:rsidRDefault="00D75098" w:rsidP="00D75098">
            <w:pPr>
              <w:pStyle w:val="Quote0"/>
            </w:pPr>
            <w:r>
              <w:rPr>
                <w:i w:val="0"/>
                <w:iCs w:val="0"/>
              </w:rPr>
              <w:t>"Anonymous pamphlets, leaflets, brochures and even books have played an important role in the progress of mankind." Talley v. California</w:t>
            </w:r>
            <w:r w:rsidR="00C3221D">
              <w:rPr>
                <w:i w:val="0"/>
                <w:iCs w:val="0"/>
              </w:rPr>
              <w:fldChar w:fldCharType="begin"/>
            </w:r>
            <w:r w:rsidR="00C3221D">
              <w:instrText xml:space="preserve"> XE "</w:instrText>
            </w:r>
            <w:r w:rsidR="00C3221D" w:rsidRPr="00B82B62">
              <w:instrText>California</w:instrText>
            </w:r>
            <w:r w:rsidR="00C3221D">
              <w:instrText xml:space="preserve">" </w:instrText>
            </w:r>
            <w:r w:rsidR="00C3221D">
              <w:rPr>
                <w:i w:val="0"/>
                <w:iCs w:val="0"/>
              </w:rPr>
              <w:fldChar w:fldCharType="end"/>
            </w:r>
            <w:r>
              <w:rPr>
                <w:i w:val="0"/>
                <w:iCs w:val="0"/>
              </w:rPr>
              <w:t>, 362 U.S. 60, 64 (1960). Great works of literature have frequently been produced by authors</w:t>
            </w:r>
            <w:r w:rsidR="003F5592">
              <w:rPr>
                <w:i w:val="0"/>
                <w:iCs w:val="0"/>
              </w:rPr>
              <w:fldChar w:fldCharType="begin"/>
            </w:r>
            <w:r w:rsidR="003F5592">
              <w:instrText xml:space="preserve"> XE "</w:instrText>
            </w:r>
            <w:r w:rsidR="003F5592" w:rsidRPr="00113179">
              <w:instrText>authors</w:instrText>
            </w:r>
            <w:r w:rsidR="003F5592">
              <w:instrText xml:space="preserve">" </w:instrText>
            </w:r>
            <w:r w:rsidR="003F5592">
              <w:rPr>
                <w:i w:val="0"/>
                <w:iCs w:val="0"/>
              </w:rPr>
              <w:fldChar w:fldCharType="end"/>
            </w:r>
            <w:r>
              <w:rPr>
                <w:i w:val="0"/>
                <w:iCs w:val="0"/>
              </w:rPr>
              <w:t xml:space="preserve"> writing under assumed names. 4 Despite [ McINTYRE v. OHIO ELECTIONS COMM'N, ___ U.S. ___ (1995) , 7] readers' curiosity and the public's interest in identifying the creator of a work of art, an author</w:t>
            </w:r>
            <w:r w:rsidR="00E3391A">
              <w:rPr>
                <w:i w:val="0"/>
                <w:iCs w:val="0"/>
              </w:rPr>
              <w:fldChar w:fldCharType="begin"/>
            </w:r>
            <w:r w:rsidR="00E3391A">
              <w:instrText xml:space="preserve"> XE "</w:instrText>
            </w:r>
            <w:r w:rsidR="00E3391A" w:rsidRPr="00866217">
              <w:instrText>author</w:instrText>
            </w:r>
            <w:r w:rsidR="00E3391A">
              <w:instrText xml:space="preserve">" </w:instrText>
            </w:r>
            <w:r w:rsidR="00E3391A">
              <w:rPr>
                <w:i w:val="0"/>
                <w:iCs w:val="0"/>
              </w:rPr>
              <w:fldChar w:fldCharType="end"/>
            </w:r>
            <w:r>
              <w:rPr>
                <w:i w:val="0"/>
                <w:iCs w:val="0"/>
              </w:rPr>
              <w:t xml:space="preserve"> generally is free</w:t>
            </w:r>
            <w:r w:rsidR="00137D33">
              <w:rPr>
                <w:i w:val="0"/>
                <w:iCs w:val="0"/>
              </w:rPr>
              <w:fldChar w:fldCharType="begin"/>
            </w:r>
            <w:r w:rsidR="00137D33">
              <w:instrText xml:space="preserve"> XE "</w:instrText>
            </w:r>
            <w:r w:rsidR="00137D33" w:rsidRPr="004401E9">
              <w:instrText>free</w:instrText>
            </w:r>
            <w:r w:rsidR="00137D33">
              <w:instrText xml:space="preserve">" </w:instrText>
            </w:r>
            <w:r w:rsidR="00137D33">
              <w:rPr>
                <w:i w:val="0"/>
                <w:iCs w:val="0"/>
              </w:rPr>
              <w:fldChar w:fldCharType="end"/>
            </w:r>
            <w:r>
              <w:rPr>
                <w:i w:val="0"/>
                <w:iCs w:val="0"/>
              </w:rPr>
              <w:t xml:space="preserve"> to decide whether or not to disclose her true identity. </w:t>
            </w:r>
            <w:r>
              <w:rPr>
                <w:b/>
                <w:bCs/>
                <w:i w:val="0"/>
                <w:iCs w:val="0"/>
                <w:u w:val="single"/>
              </w:rPr>
              <w:t>The decision in favor of anonymity may be motivated by fear of economic or official retaliation, by concern about social ostracism, or merely by a desire to preserve as much of one's privacy as possible. Whatever the motivation may be, at least in the field of literary endeavor, the interest in having anonymous works enter the marketplace of ideas unquestionably outweighs any public interest in requiring disclosure as a condition of entry.</w:t>
            </w:r>
            <w:r>
              <w:rPr>
                <w:i w:val="0"/>
                <w:iCs w:val="0"/>
              </w:rPr>
              <w:t xml:space="preserve"> 5 </w:t>
            </w:r>
            <w:r>
              <w:rPr>
                <w:b/>
                <w:bCs/>
                <w:i w:val="0"/>
                <w:iCs w:val="0"/>
                <w:u w:val="single"/>
              </w:rPr>
              <w:t>Accordingly, an author's decision to remain anonymous, like other decisions concerning omissions or additions to the content of a publication, is an aspect of the freedom of speech protected by the First Amendment</w:t>
            </w:r>
            <w:r w:rsidR="00F91986">
              <w:rPr>
                <w:b/>
                <w:bCs/>
                <w:i w:val="0"/>
                <w:iCs w:val="0"/>
                <w:u w:val="single"/>
              </w:rPr>
              <w:fldChar w:fldCharType="begin"/>
            </w:r>
            <w:r w:rsidR="00F91986">
              <w:rPr>
                <w:b/>
                <w:bCs/>
                <w:i w:val="0"/>
                <w:iCs w:val="0"/>
                <w:u w:val="single"/>
              </w:rPr>
              <w:instrText xml:space="preserve"> TA \s "First Amendment" </w:instrText>
            </w:r>
            <w:r w:rsidR="00F91986">
              <w:rPr>
                <w:b/>
                <w:bCs/>
                <w:i w:val="0"/>
                <w:iCs w:val="0"/>
                <w:u w:val="single"/>
              </w:rPr>
              <w:fldChar w:fldCharType="end"/>
            </w:r>
            <w:r>
              <w:rPr>
                <w:b/>
                <w:bCs/>
                <w:i w:val="0"/>
                <w:iCs w:val="0"/>
                <w:u w:val="single"/>
              </w:rPr>
              <w:t>.</w:t>
            </w:r>
            <w:r>
              <w:rPr>
                <w:i w:val="0"/>
                <w:iCs w:val="0"/>
              </w:rPr>
              <w:t xml:space="preserve"> [ McINTYRE v. OHIO ELECTIONS COMM'N, ___ U.S. ___ (1995) , 8] </w:t>
            </w:r>
          </w:p>
          <w:p w:rsidR="00D75098" w:rsidRDefault="00D75098" w:rsidP="00D75098">
            <w:pPr>
              <w:pStyle w:val="Quote0"/>
            </w:pPr>
            <w:r>
              <w:rPr>
                <w:i w:val="0"/>
                <w:iCs w:val="0"/>
              </w:rPr>
              <w:t>The freedom to publish anonymously extends beyond the literary realm. In Talley, the Court held that the First Amendment</w:t>
            </w:r>
            <w:r w:rsidR="00F91986">
              <w:rPr>
                <w:i w:val="0"/>
                <w:iCs w:val="0"/>
              </w:rPr>
              <w:fldChar w:fldCharType="begin"/>
            </w:r>
            <w:r w:rsidR="00F91986">
              <w:rPr>
                <w:i w:val="0"/>
                <w:iCs w:val="0"/>
              </w:rPr>
              <w:instrText xml:space="preserve"> TA \s "First Amendment" </w:instrText>
            </w:r>
            <w:r w:rsidR="00F91986">
              <w:rPr>
                <w:i w:val="0"/>
                <w:iCs w:val="0"/>
              </w:rPr>
              <w:fldChar w:fldCharType="end"/>
            </w:r>
            <w:r>
              <w:rPr>
                <w:i w:val="0"/>
                <w:iCs w:val="0"/>
              </w:rPr>
              <w:t xml:space="preserve"> protects the distribution of unsigned handbills urging readers to boycott certain Los Angeles merchants who were allegedly engaging in discriminatory employment practices. 362 U.S. 60 . Writing for the Court, Justice Black noted that "</w:t>
            </w:r>
            <w:r>
              <w:rPr>
                <w:b/>
                <w:bCs/>
                <w:i w:val="0"/>
                <w:iCs w:val="0"/>
                <w:u w:val="single"/>
              </w:rPr>
              <w:t>[p]ersecuted groups and sects from time to time throughout history have been able to criticize oppressive practices and laws either anonymously or not at all.</w:t>
            </w:r>
            <w:r>
              <w:rPr>
                <w:i w:val="0"/>
                <w:iCs w:val="0"/>
              </w:rPr>
              <w:t>" Id., at 64. Justice Black recalled England's abusive</w:t>
            </w:r>
            <w:r w:rsidR="00E3391A">
              <w:rPr>
                <w:i w:val="0"/>
                <w:iCs w:val="0"/>
              </w:rPr>
              <w:fldChar w:fldCharType="begin"/>
            </w:r>
            <w:r w:rsidR="00E3391A">
              <w:instrText xml:space="preserve"> XE "</w:instrText>
            </w:r>
            <w:r w:rsidR="00E3391A" w:rsidRPr="002668AE">
              <w:instrText>abusive</w:instrText>
            </w:r>
            <w:r w:rsidR="00E3391A">
              <w:instrText xml:space="preserve">" </w:instrText>
            </w:r>
            <w:r w:rsidR="00E3391A">
              <w:rPr>
                <w:i w:val="0"/>
                <w:iCs w:val="0"/>
              </w:rPr>
              <w:fldChar w:fldCharType="end"/>
            </w:r>
            <w:r>
              <w:rPr>
                <w:i w:val="0"/>
                <w:iCs w:val="0"/>
              </w:rPr>
              <w:t xml:space="preserve"> press licensing laws and seditious libel prosecutions, and he reminded us that even the arguments favoring the ratification of the Constitution</w:t>
            </w:r>
            <w:r w:rsidR="009336EF">
              <w:rPr>
                <w:i w:val="0"/>
                <w:iCs w:val="0"/>
              </w:rPr>
              <w:fldChar w:fldCharType="begin"/>
            </w:r>
            <w:r w:rsidR="009336EF">
              <w:instrText xml:space="preserve"> XE "</w:instrText>
            </w:r>
            <w:r w:rsidR="009336EF" w:rsidRPr="00740198">
              <w:instrText>Constitution</w:instrText>
            </w:r>
            <w:r w:rsidR="009336EF">
              <w:instrText xml:space="preserve">" </w:instrText>
            </w:r>
            <w:r w:rsidR="009336EF">
              <w:rPr>
                <w:i w:val="0"/>
                <w:iCs w:val="0"/>
              </w:rPr>
              <w:fldChar w:fldCharType="end"/>
            </w:r>
            <w:r>
              <w:rPr>
                <w:i w:val="0"/>
                <w:iCs w:val="0"/>
              </w:rPr>
              <w:t xml:space="preserve"> advanced in the Federalist Papers were published under fictitious names. Id., at 64-65. On occasion, quite apart from any threat of persecution, an advocate may believe her ideas will be more persuasive if her readers are unaware of her identity. </w:t>
            </w:r>
            <w:r>
              <w:rPr>
                <w:b/>
                <w:bCs/>
                <w:i w:val="0"/>
                <w:iCs w:val="0"/>
                <w:u w:val="single"/>
              </w:rPr>
              <w:t>Anonymity thereby provides a way for a writer who may be personally unpopular to ensure that readers will not prejudge her message simply because they do not like its proponent. Thus, even in the field of political rhetoric, where "the identity of the speaker is an important component of many attempts to persuade," City of Ladue v. Gilleo, 512 U.S. ___, ___ (1994) (slip op., at 13), the most effective advocates have sometimes opted for anonymity.</w:t>
            </w:r>
            <w:r>
              <w:rPr>
                <w:i w:val="0"/>
                <w:iCs w:val="0"/>
              </w:rPr>
              <w:t xml:space="preserve"> The specific holding in Talley related to advocacy of an economic boycott, but the Court's reasoning embraced a respected tradition of anonymity in the advocacy of political causes. 6 This tradition is perhaps best exemplified [ McINTYRE v. OHIO ELECTIONS COMM'N, ___ U.S. ___ (1995) , 9] by the secret ballot, the hard-won right to vote one's conscience without fear of retaliation. </w:t>
            </w:r>
          </w:p>
          <w:p w:rsidR="00D75098" w:rsidRDefault="00D75098" w:rsidP="00D75098">
            <w:pPr>
              <w:pStyle w:val="Quote0"/>
              <w:rPr>
                <w:i w:val="0"/>
                <w:iCs w:val="0"/>
              </w:rPr>
            </w:pPr>
            <w:r>
              <w:rPr>
                <w:i w:val="0"/>
                <w:iCs w:val="0"/>
              </w:rPr>
              <w:t xml:space="preserve">[McIntyre v. Ohio Elections Comm'n, </w:t>
            </w:r>
            <w:hyperlink r:id="rId246" w:history="1">
              <w:r>
                <w:rPr>
                  <w:rStyle w:val="Hyperlink"/>
                  <w:i w:val="0"/>
                  <w:iCs w:val="0"/>
                </w:rPr>
                <w:t>___ U.S. ___</w:t>
              </w:r>
            </w:hyperlink>
            <w:r>
              <w:rPr>
                <w:i w:val="0"/>
                <w:iCs w:val="0"/>
              </w:rPr>
              <w:t xml:space="preserve"> (1995)</w:t>
            </w:r>
            <w:r w:rsidR="00A3355D">
              <w:rPr>
                <w:i w:val="0"/>
                <w:iCs w:val="0"/>
              </w:rPr>
              <w:fldChar w:fldCharType="begin"/>
            </w:r>
            <w:r w:rsidR="00A3355D">
              <w:instrText xml:space="preserve"> TA \l "</w:instrText>
            </w:r>
            <w:r w:rsidR="00A3355D" w:rsidRPr="00B075D9">
              <w:rPr>
                <w:i w:val="0"/>
                <w:iCs w:val="0"/>
              </w:rPr>
              <w:instrText xml:space="preserve">McIntyre v. Ohio Elections Comm'n, </w:instrText>
            </w:r>
            <w:r w:rsidR="00A3355D" w:rsidRPr="00B075D9">
              <w:instrText>___ U.S. ___</w:instrText>
            </w:r>
            <w:r w:rsidR="00A3355D" w:rsidRPr="00B075D9">
              <w:rPr>
                <w:i w:val="0"/>
                <w:iCs w:val="0"/>
              </w:rPr>
              <w:instrText xml:space="preserve"> (1995)</w:instrText>
            </w:r>
            <w:r w:rsidR="00A3355D">
              <w:instrText xml:space="preserve">" \s "McIntyre v. Ohio Elections Comm'n, ___ U.S. ___ (1995)" \c 1 </w:instrText>
            </w:r>
            <w:r w:rsidR="00A3355D">
              <w:rPr>
                <w:i w:val="0"/>
                <w:iCs w:val="0"/>
              </w:rPr>
              <w:fldChar w:fldCharType="end"/>
            </w:r>
            <w:r>
              <w:rPr>
                <w:i w:val="0"/>
                <w:iCs w:val="0"/>
              </w:rPr>
              <w:t>]</w:t>
            </w:r>
          </w:p>
          <w:p w:rsidR="00D75098" w:rsidRDefault="00D75098" w:rsidP="00D75098">
            <w:pPr>
              <w:pStyle w:val="Quote0"/>
            </w:pPr>
            <w:r>
              <w:rPr>
                <w:i w:val="0"/>
                <w:iCs w:val="0"/>
              </w:rPr>
              <w:t>____________________________________________________________________________________</w:t>
            </w:r>
          </w:p>
          <w:p w:rsidR="00D75098" w:rsidRDefault="00D75098" w:rsidP="00D75098">
            <w:pPr>
              <w:pStyle w:val="Quote0"/>
            </w:pPr>
            <w:r>
              <w:rPr>
                <w:i w:val="0"/>
                <w:iCs w:val="0"/>
              </w:rPr>
              <w:t xml:space="preserve">"Anonymous pamphlets, leaflets, brochures and even books have played an important role in the progress of mankind."  </w:t>
            </w:r>
            <w:r>
              <w:rPr>
                <w:i w:val="0"/>
                <w:iCs w:val="0"/>
              </w:rPr>
              <w:br/>
              <w:t>[Talley v. California</w:t>
            </w:r>
            <w:r w:rsidR="00C3221D">
              <w:rPr>
                <w:i w:val="0"/>
                <w:iCs w:val="0"/>
              </w:rPr>
              <w:fldChar w:fldCharType="begin"/>
            </w:r>
            <w:r w:rsidR="00C3221D">
              <w:instrText xml:space="preserve"> XE "</w:instrText>
            </w:r>
            <w:r w:rsidR="00C3221D" w:rsidRPr="00B82B62">
              <w:instrText>California</w:instrText>
            </w:r>
            <w:r w:rsidR="00C3221D">
              <w:instrText xml:space="preserve">" </w:instrText>
            </w:r>
            <w:r w:rsidR="00C3221D">
              <w:rPr>
                <w:i w:val="0"/>
                <w:iCs w:val="0"/>
              </w:rPr>
              <w:fldChar w:fldCharType="end"/>
            </w:r>
            <w:r>
              <w:rPr>
                <w:i w:val="0"/>
                <w:iCs w:val="0"/>
              </w:rPr>
              <w:t xml:space="preserve">, </w:t>
            </w:r>
            <w:hyperlink r:id="rId247" w:history="1">
              <w:r>
                <w:rPr>
                  <w:rStyle w:val="Hyperlink"/>
                  <w:i w:val="0"/>
                  <w:iCs w:val="0"/>
                </w:rPr>
                <w:t>362 U.S. 60</w:t>
              </w:r>
            </w:hyperlink>
            <w:r>
              <w:rPr>
                <w:i w:val="0"/>
                <w:iCs w:val="0"/>
              </w:rPr>
              <w:t xml:space="preserve"> (1960)</w:t>
            </w:r>
            <w:r w:rsidR="00A3355D">
              <w:rPr>
                <w:i w:val="0"/>
                <w:iCs w:val="0"/>
              </w:rPr>
              <w:fldChar w:fldCharType="begin"/>
            </w:r>
            <w:r w:rsidR="00A3355D">
              <w:instrText xml:space="preserve"> TA \s "Talley v. California, 362 U.S. 60 (1960)" </w:instrText>
            </w:r>
            <w:r w:rsidR="00A3355D">
              <w:rPr>
                <w:i w:val="0"/>
                <w:iCs w:val="0"/>
              </w:rPr>
              <w:fldChar w:fldCharType="end"/>
            </w:r>
            <w:r>
              <w:rPr>
                <w:i w:val="0"/>
                <w:iCs w:val="0"/>
              </w:rPr>
              <w:t>]</w:t>
            </w:r>
          </w:p>
          <w:p w:rsidR="00D75098" w:rsidRPr="00407953" w:rsidRDefault="00D75098" w:rsidP="00D75098">
            <w:pPr>
              <w:pStyle w:val="NormalWeb"/>
              <w:ind w:left="720"/>
              <w:rPr>
                <w:sz w:val="20"/>
                <w:szCs w:val="20"/>
              </w:rPr>
            </w:pPr>
            <w:r w:rsidRPr="00407953">
              <w:rPr>
                <w:sz w:val="20"/>
                <w:szCs w:val="20"/>
              </w:rPr>
              <w:t>Since we are all God</w:t>
            </w:r>
            <w:r w:rsidR="00E3391A" w:rsidRPr="00407953">
              <w:rPr>
                <w:sz w:val="20"/>
                <w:szCs w:val="20"/>
              </w:rPr>
              <w:fldChar w:fldCharType="begin"/>
            </w:r>
            <w:r w:rsidR="00E3391A" w:rsidRPr="00407953">
              <w:rPr>
                <w:sz w:val="20"/>
                <w:szCs w:val="20"/>
              </w:rPr>
              <w:instrText xml:space="preserve"> XE "God" </w:instrText>
            </w:r>
            <w:r w:rsidR="00E3391A" w:rsidRPr="00407953">
              <w:rPr>
                <w:sz w:val="20"/>
                <w:szCs w:val="20"/>
              </w:rPr>
              <w:fldChar w:fldCharType="end"/>
            </w:r>
            <w:r w:rsidRPr="00407953">
              <w:rPr>
                <w:sz w:val="20"/>
                <w:szCs w:val="20"/>
              </w:rPr>
              <w:t xml:space="preserve">'s agents and fiduciaries, then we want all glory and praise and thanks to go </w:t>
            </w:r>
            <w:r w:rsidRPr="00407953">
              <w:rPr>
                <w:b/>
                <w:bCs/>
                <w:i/>
                <w:iCs/>
                <w:sz w:val="20"/>
                <w:szCs w:val="20"/>
                <w:u w:val="single"/>
              </w:rPr>
              <w:t>only</w:t>
            </w:r>
            <w:r w:rsidRPr="00407953">
              <w:rPr>
                <w:sz w:val="20"/>
                <w:szCs w:val="20"/>
              </w:rPr>
              <w:t xml:space="preserve"> to Him, and not us or any man.  Since this is a charitable ministry, the Holy Bible also says this </w:t>
            </w:r>
            <w:r w:rsidRPr="00407953">
              <w:rPr>
                <w:i/>
                <w:iCs/>
                <w:sz w:val="20"/>
                <w:szCs w:val="20"/>
                <w:u w:val="single"/>
              </w:rPr>
              <w:t>must</w:t>
            </w:r>
            <w:r w:rsidRPr="00407953">
              <w:rPr>
                <w:sz w:val="20"/>
                <w:szCs w:val="20"/>
              </w:rPr>
              <w:t xml:space="preserve"> be so:</w:t>
            </w:r>
          </w:p>
          <w:p w:rsidR="00D75098" w:rsidRDefault="00D75098" w:rsidP="00D75098">
            <w:pPr>
              <w:pStyle w:val="Quote0"/>
            </w:pPr>
            <w:r>
              <w:t xml:space="preserve">"Take heed that you do not do your charitable deeds before men, to be seen by them. Otherwise you have no reward from your Father in heaven. </w:t>
            </w:r>
            <w:r>
              <w:rPr>
                <w:b/>
                <w:bCs/>
                <w:color w:val="FF0000"/>
                <w:u w:val="single"/>
              </w:rPr>
              <w:t>Therefore, when you do a charitable deed, do not sound a trumpet before you as the hypocrites [lawyers and politicians] do in the synagogues and in the streets [and in jury trials, SCUM!], that they may have glory from men. Assuredly, I say to you, they have their reward. But when you do a charitable deed, do not let your left hand know what your right hand is doing, that your charitable deed may be in secret; and your Father who sees in secret will Himself reward you openly.</w:t>
            </w:r>
            <w:r>
              <w:rPr>
                <w:vertAlign w:val="superscript"/>
              </w:rPr>
              <w:t>"</w:t>
            </w:r>
            <w:r>
              <w:t>  [</w:t>
            </w:r>
            <w:hyperlink r:id="rId248" w:history="1">
              <w:r>
                <w:rPr>
                  <w:rStyle w:val="Hyperlink"/>
                  <w:i w:val="0"/>
                  <w:iCs w:val="0"/>
                </w:rPr>
                <w:t>Matt. 6:1-4</w:t>
              </w:r>
              <w:r w:rsidR="00A3355D">
                <w:rPr>
                  <w:rStyle w:val="Hyperlink"/>
                  <w:i w:val="0"/>
                  <w:iCs w:val="0"/>
                </w:rPr>
                <w:fldChar w:fldCharType="begin"/>
              </w:r>
              <w:r w:rsidR="00A3355D">
                <w:instrText xml:space="preserve"> TA \l "</w:instrText>
              </w:r>
              <w:r w:rsidR="00A3355D" w:rsidRPr="00EC26E0">
                <w:rPr>
                  <w:rStyle w:val="Hyperlink"/>
                  <w:i w:val="0"/>
                  <w:iCs w:val="0"/>
                </w:rPr>
                <w:instrText>Matt. 6:1-4</w:instrText>
              </w:r>
              <w:r w:rsidR="00A3355D">
                <w:instrText xml:space="preserve">" \s "Matt. 6:1-4" \c 3 </w:instrText>
              </w:r>
              <w:r w:rsidR="00A3355D">
                <w:rPr>
                  <w:rStyle w:val="Hyperlink"/>
                  <w:i w:val="0"/>
                  <w:iCs w:val="0"/>
                </w:rPr>
                <w:fldChar w:fldCharType="end"/>
              </w:r>
            </w:hyperlink>
            <w:r>
              <w:t>, Bible, NKJV]</w:t>
            </w:r>
          </w:p>
          <w:p w:rsidR="00D75098" w:rsidRPr="00D75098" w:rsidRDefault="00D75098" w:rsidP="00D75098">
            <w:pPr>
              <w:pStyle w:val="NormalWeb"/>
              <w:ind w:left="720"/>
              <w:rPr>
                <w:sz w:val="20"/>
                <w:szCs w:val="20"/>
              </w:rPr>
            </w:pPr>
            <w:r w:rsidRPr="00D75098">
              <w:rPr>
                <w:sz w:val="20"/>
                <w:szCs w:val="20"/>
              </w:rPr>
              <w:t>Therefore, "secrecy", at least in the context of this ministry, is a "religious practice" and an exercise of political rights</w:t>
            </w:r>
            <w:r w:rsidR="009B322F">
              <w:rPr>
                <w:sz w:val="20"/>
                <w:szCs w:val="20"/>
              </w:rPr>
              <w:fldChar w:fldCharType="begin"/>
            </w:r>
            <w:r w:rsidR="009B322F">
              <w:instrText xml:space="preserve"> XE "</w:instrText>
            </w:r>
            <w:r w:rsidR="009B322F" w:rsidRPr="00945AF4">
              <w:instrText>political rights</w:instrText>
            </w:r>
            <w:r w:rsidR="009B322F">
              <w:instrText xml:space="preserve">" </w:instrText>
            </w:r>
            <w:r w:rsidR="009B322F">
              <w:rPr>
                <w:sz w:val="20"/>
                <w:szCs w:val="20"/>
              </w:rPr>
              <w:fldChar w:fldCharType="end"/>
            </w:r>
            <w:r w:rsidRPr="00D75098">
              <w:rPr>
                <w:sz w:val="20"/>
                <w:szCs w:val="20"/>
              </w:rPr>
              <w:t xml:space="preserve"> that is protected by the </w:t>
            </w:r>
            <w:hyperlink r:id="rId249" w:history="1">
              <w:r w:rsidRPr="00D75098">
                <w:rPr>
                  <w:rStyle w:val="Hyperlink"/>
                  <w:sz w:val="20"/>
                  <w:szCs w:val="20"/>
                </w:rPr>
                <w:t>First Amendment</w:t>
              </w:r>
              <w:r w:rsidR="00F91986">
                <w:rPr>
                  <w:rStyle w:val="Hyperlink"/>
                  <w:sz w:val="20"/>
                  <w:szCs w:val="20"/>
                </w:rPr>
                <w:fldChar w:fldCharType="begin"/>
              </w:r>
              <w:r w:rsidR="00F91986">
                <w:rPr>
                  <w:rStyle w:val="Hyperlink"/>
                  <w:sz w:val="20"/>
                  <w:szCs w:val="20"/>
                </w:rPr>
                <w:instrText xml:space="preserve"> TA \s "First Amendment" </w:instrText>
              </w:r>
              <w:r w:rsidR="00F91986">
                <w:rPr>
                  <w:rStyle w:val="Hyperlink"/>
                  <w:sz w:val="20"/>
                  <w:szCs w:val="20"/>
                </w:rPr>
                <w:fldChar w:fldCharType="end"/>
              </w:r>
            </w:hyperlink>
            <w:r w:rsidRPr="00D75098">
              <w:rPr>
                <w:color w:val="000000"/>
                <w:sz w:val="20"/>
                <w:szCs w:val="20"/>
              </w:rPr>
              <w:t xml:space="preserve"> (OFFSITE LINK)</w:t>
            </w:r>
            <w:r w:rsidRPr="00D75098">
              <w:rPr>
                <w:sz w:val="20"/>
                <w:szCs w:val="20"/>
              </w:rPr>
              <w:t xml:space="preserve"> to the United State Constitution</w:t>
            </w:r>
            <w:r w:rsidR="009336EF">
              <w:rPr>
                <w:sz w:val="20"/>
                <w:szCs w:val="20"/>
              </w:rPr>
              <w:fldChar w:fldCharType="begin"/>
            </w:r>
            <w:r w:rsidR="009336EF">
              <w:instrText xml:space="preserve"> XE "</w:instrText>
            </w:r>
            <w:r w:rsidR="009336EF" w:rsidRPr="00740198">
              <w:instrText>Constitution</w:instrText>
            </w:r>
            <w:r w:rsidR="009336EF">
              <w:instrText xml:space="preserve">" </w:instrText>
            </w:r>
            <w:r w:rsidR="009336EF">
              <w:rPr>
                <w:sz w:val="20"/>
                <w:szCs w:val="20"/>
              </w:rPr>
              <w:fldChar w:fldCharType="end"/>
            </w:r>
            <w:r w:rsidRPr="00D75098">
              <w:rPr>
                <w:sz w:val="20"/>
                <w:szCs w:val="20"/>
              </w:rPr>
              <w:t>. Also, since the Constitution guarantees equal protection</w:t>
            </w:r>
            <w:r w:rsidR="00D96304">
              <w:rPr>
                <w:sz w:val="20"/>
                <w:szCs w:val="20"/>
              </w:rPr>
              <w:fldChar w:fldCharType="begin"/>
            </w:r>
            <w:r w:rsidR="00D96304">
              <w:instrText xml:space="preserve"> XE "</w:instrText>
            </w:r>
            <w:r w:rsidR="00D96304" w:rsidRPr="002A626F">
              <w:instrText>protection</w:instrText>
            </w:r>
            <w:r w:rsidR="00D96304">
              <w:instrText xml:space="preserve">" </w:instrText>
            </w:r>
            <w:r w:rsidR="00D96304">
              <w:rPr>
                <w:sz w:val="20"/>
                <w:szCs w:val="20"/>
              </w:rPr>
              <w:fldChar w:fldCharType="end"/>
            </w:r>
            <w:r w:rsidRPr="00D75098">
              <w:rPr>
                <w:sz w:val="20"/>
                <w:szCs w:val="20"/>
              </w:rPr>
              <w:t xml:space="preserve"> of the laws and because our opponent, the IRS, insists on protecting the identity of its employees in violation of the </w:t>
            </w:r>
            <w:hyperlink r:id="rId250" w:history="1">
              <w:r w:rsidRPr="00D75098">
                <w:rPr>
                  <w:rStyle w:val="Hyperlink"/>
                  <w:sz w:val="20"/>
                  <w:szCs w:val="20"/>
                </w:rPr>
                <w:t>Freedom of Information Act (FOIA)</w:t>
              </w:r>
            </w:hyperlink>
            <w:r w:rsidRPr="00D75098">
              <w:rPr>
                <w:sz w:val="20"/>
                <w:szCs w:val="20"/>
              </w:rPr>
              <w:t xml:space="preserve">, then we are entitled to "equal protection under the law" as mandated by section 1 of the </w:t>
            </w:r>
            <w:hyperlink r:id="rId251" w:history="1">
              <w:r w:rsidRPr="00D75098">
                <w:rPr>
                  <w:rStyle w:val="Hyperlink"/>
                  <w:sz w:val="20"/>
                  <w:szCs w:val="20"/>
                </w:rPr>
                <w:t>Fourteenth Amendment</w:t>
              </w:r>
            </w:hyperlink>
            <w:r w:rsidRPr="00D75098">
              <w:rPr>
                <w:color w:val="000000"/>
                <w:sz w:val="20"/>
                <w:szCs w:val="20"/>
              </w:rPr>
              <w:t xml:space="preserve"> (OFFSITE LINK</w:t>
            </w:r>
            <w:r w:rsidRPr="00D75098">
              <w:rPr>
                <w:sz w:val="20"/>
                <w:szCs w:val="20"/>
              </w:rPr>
              <w:t>).</w:t>
            </w:r>
          </w:p>
          <w:p w:rsidR="00D75098" w:rsidRPr="00D75098" w:rsidRDefault="00D75098" w:rsidP="00D75098">
            <w:pPr>
              <w:spacing w:before="100" w:beforeAutospacing="1" w:after="100" w:afterAutospacing="1"/>
              <w:ind w:left="360"/>
              <w:jc w:val="both"/>
            </w:pPr>
            <w:r w:rsidRPr="00D75098">
              <w:rPr>
                <w:color w:val="000000"/>
              </w:rPr>
              <w:t>We therefore have a solemn and binding contract with our users and more importantly with God</w:t>
            </w:r>
            <w:r w:rsidR="00E3391A">
              <w:rPr>
                <w:color w:val="000000"/>
              </w:rPr>
              <w:fldChar w:fldCharType="begin"/>
            </w:r>
            <w:r w:rsidR="00E3391A">
              <w:instrText xml:space="preserve"> XE "</w:instrText>
            </w:r>
            <w:r w:rsidR="00E3391A" w:rsidRPr="00281FAD">
              <w:instrText>God</w:instrText>
            </w:r>
            <w:r w:rsidR="00E3391A">
              <w:instrText xml:space="preserve">" </w:instrText>
            </w:r>
            <w:r w:rsidR="00E3391A">
              <w:rPr>
                <w:color w:val="000000"/>
              </w:rPr>
              <w:fldChar w:fldCharType="end"/>
            </w:r>
            <w:r w:rsidRPr="00D75098">
              <w:rPr>
                <w:color w:val="000000"/>
              </w:rPr>
              <w:t xml:space="preserve"> Himself not to reveal any information about our authors</w:t>
            </w:r>
            <w:r w:rsidR="003F5592">
              <w:rPr>
                <w:color w:val="000000"/>
              </w:rPr>
              <w:fldChar w:fldCharType="begin"/>
            </w:r>
            <w:r w:rsidR="003F5592">
              <w:instrText xml:space="preserve"> XE "</w:instrText>
            </w:r>
            <w:r w:rsidR="003F5592" w:rsidRPr="00113179">
              <w:instrText>authors</w:instrText>
            </w:r>
            <w:r w:rsidR="003F5592">
              <w:instrText xml:space="preserve">" </w:instrText>
            </w:r>
            <w:r w:rsidR="003F5592">
              <w:rPr>
                <w:color w:val="000000"/>
              </w:rPr>
              <w:fldChar w:fldCharType="end"/>
            </w:r>
            <w:r w:rsidRPr="00D75098">
              <w:rPr>
                <w:color w:val="000000"/>
              </w:rPr>
              <w:t xml:space="preserve"> and contributors to any third party.  In fulfillment of that binding contract:</w:t>
            </w:r>
          </w:p>
          <w:p w:rsidR="00D75098" w:rsidRPr="00D75098" w:rsidRDefault="00D75098" w:rsidP="00D75098">
            <w:pPr>
              <w:ind w:left="1080" w:hanging="360"/>
            </w:pPr>
            <w:r w:rsidRPr="00D75098">
              <w:rPr>
                <w:color w:val="000000"/>
              </w:rPr>
              <w:t>1.  Information about our authors</w:t>
            </w:r>
            <w:r w:rsidR="003F5592">
              <w:rPr>
                <w:color w:val="000000"/>
              </w:rPr>
              <w:fldChar w:fldCharType="begin"/>
            </w:r>
            <w:r w:rsidR="003F5592">
              <w:instrText xml:space="preserve"> XE "</w:instrText>
            </w:r>
            <w:r w:rsidR="003F5592" w:rsidRPr="00113179">
              <w:instrText>authors</w:instrText>
            </w:r>
            <w:r w:rsidR="003F5592">
              <w:instrText xml:space="preserve">" </w:instrText>
            </w:r>
            <w:r w:rsidR="003F5592">
              <w:rPr>
                <w:color w:val="000000"/>
              </w:rPr>
              <w:fldChar w:fldCharType="end"/>
            </w:r>
            <w:r w:rsidRPr="00D75098">
              <w:rPr>
                <w:color w:val="000000"/>
              </w:rPr>
              <w:t xml:space="preserve"> and Users is considered copyrighted</w:t>
            </w:r>
            <w:r w:rsidR="00E3391A">
              <w:rPr>
                <w:color w:val="000000"/>
              </w:rPr>
              <w:fldChar w:fldCharType="begin"/>
            </w:r>
            <w:r w:rsidR="00E3391A">
              <w:instrText xml:space="preserve"> XE "</w:instrText>
            </w:r>
            <w:r w:rsidR="00E3391A" w:rsidRPr="003C3B71">
              <w:instrText>copyrighted</w:instrText>
            </w:r>
            <w:r w:rsidR="00E3391A">
              <w:instrText xml:space="preserve">" </w:instrText>
            </w:r>
            <w:r w:rsidR="00E3391A">
              <w:rPr>
                <w:color w:val="000000"/>
              </w:rPr>
              <w:fldChar w:fldCharType="end"/>
            </w:r>
            <w:r w:rsidRPr="00D75098">
              <w:rPr>
                <w:color w:val="000000"/>
              </w:rPr>
              <w:t>, and a trade secret, and protected contractually from disclosure.</w:t>
            </w:r>
          </w:p>
          <w:p w:rsidR="00D75098" w:rsidRPr="00D75098" w:rsidRDefault="00D75098" w:rsidP="00D75098">
            <w:pPr>
              <w:ind w:left="1080" w:hanging="360"/>
            </w:pPr>
            <w:r w:rsidRPr="00D75098">
              <w:rPr>
                <w:color w:val="000000"/>
              </w:rPr>
              <w:t>2.  We cannot and will not maintain any records about our authors</w:t>
            </w:r>
            <w:r w:rsidR="003F5592">
              <w:rPr>
                <w:color w:val="000000"/>
              </w:rPr>
              <w:fldChar w:fldCharType="begin"/>
            </w:r>
            <w:r w:rsidR="003F5592">
              <w:instrText xml:space="preserve"> XE "</w:instrText>
            </w:r>
            <w:r w:rsidR="003F5592" w:rsidRPr="00113179">
              <w:instrText>authors</w:instrText>
            </w:r>
            <w:r w:rsidR="003F5592">
              <w:instrText xml:space="preserve">" </w:instrText>
            </w:r>
            <w:r w:rsidR="003F5592">
              <w:rPr>
                <w:color w:val="000000"/>
              </w:rPr>
              <w:fldChar w:fldCharType="end"/>
            </w:r>
            <w:r w:rsidRPr="00D75098">
              <w:rPr>
                <w:color w:val="000000"/>
              </w:rPr>
              <w:t xml:space="preserve"> or Users.  All information that might produce an audit trail will be destroyed immediately.</w:t>
            </w:r>
          </w:p>
          <w:p w:rsidR="00D75098" w:rsidRPr="00D75098" w:rsidRDefault="00D75098" w:rsidP="00D75098">
            <w:pPr>
              <w:ind w:left="1080" w:hanging="360"/>
            </w:pPr>
            <w:r w:rsidRPr="00D75098">
              <w:rPr>
                <w:color w:val="000000"/>
              </w:rPr>
              <w:t>3.  We cannot and will not ask for, use, or maintain information or records about people’s interactions with the Internal Revenue Service or state taxing authorities, including information about Social Security Numbers, Taxpayer Identification Numbers, etc.</w:t>
            </w:r>
          </w:p>
          <w:p w:rsidR="00D75098" w:rsidRPr="00D75098" w:rsidRDefault="00D75098" w:rsidP="00D75098">
            <w:pPr>
              <w:ind w:left="1080" w:hanging="360"/>
            </w:pPr>
            <w:r w:rsidRPr="00D75098">
              <w:rPr>
                <w:color w:val="000000"/>
              </w:rPr>
              <w:t>4.  If disclosure is ordered by any third party, we are obligated to:</w:t>
            </w:r>
          </w:p>
          <w:p w:rsidR="00D75098" w:rsidRPr="00D75098" w:rsidRDefault="00D75098" w:rsidP="00D75098">
            <w:pPr>
              <w:ind w:left="1512" w:hanging="432"/>
            </w:pPr>
            <w:r w:rsidRPr="00D75098">
              <w:rPr>
                <w:color w:val="000000"/>
              </w:rPr>
              <w:t>4.1.  Demand evidence and probable cause of wrongdoing and to not disclose any information without demonstrated probable cause.  Such information must be provided by a third party who does not work for the government</w:t>
            </w:r>
            <w:r w:rsidR="002C510A">
              <w:rPr>
                <w:color w:val="000000"/>
              </w:rPr>
              <w:fldChar w:fldCharType="begin"/>
            </w:r>
            <w:r w:rsidR="002C510A">
              <w:instrText xml:space="preserve"> XE "</w:instrText>
            </w:r>
            <w:r w:rsidR="002C510A" w:rsidRPr="00B53CBD">
              <w:instrText>government</w:instrText>
            </w:r>
            <w:r w:rsidR="002C510A">
              <w:instrText xml:space="preserve">" </w:instrText>
            </w:r>
            <w:r w:rsidR="002C510A">
              <w:rPr>
                <w:color w:val="000000"/>
              </w:rPr>
              <w:fldChar w:fldCharType="end"/>
            </w:r>
            <w:r w:rsidRPr="00D75098">
              <w:rPr>
                <w:color w:val="000000"/>
              </w:rPr>
              <w:t>, receive any government benefit based on income taxes, or receive employment wages derived from income taxes.</w:t>
            </w:r>
          </w:p>
          <w:p w:rsidR="00D75098" w:rsidRPr="00D75098" w:rsidRDefault="00D75098" w:rsidP="00D75098">
            <w:pPr>
              <w:ind w:left="1512" w:hanging="432"/>
            </w:pPr>
            <w:r w:rsidRPr="00D75098">
              <w:rPr>
                <w:color w:val="000000"/>
              </w:rPr>
              <w:t>4.2.  Demand payment of $2 Million dollars from the inquiring party prior to disclosure, and to give you the proceeds of any penalties paid.</w:t>
            </w:r>
          </w:p>
          <w:p w:rsidR="00D75098" w:rsidRPr="00D75098" w:rsidRDefault="00D75098" w:rsidP="00D75098">
            <w:pPr>
              <w:spacing w:before="100" w:beforeAutospacing="1" w:after="100" w:afterAutospacing="1"/>
              <w:ind w:left="360"/>
              <w:jc w:val="both"/>
            </w:pPr>
            <w:r w:rsidRPr="00D75098">
              <w:t>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D75098">
              <w:t xml:space="preserve"> cannot and will not be allowed to interfere with this contract we have with our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D75098">
              <w:t>, contributors, or Users, and the Supreme Court</w:t>
            </w:r>
            <w:r w:rsidR="00FA21AE">
              <w:fldChar w:fldCharType="begin"/>
            </w:r>
            <w:r w:rsidR="00FA21AE">
              <w:instrText xml:space="preserve"> XE "</w:instrText>
            </w:r>
            <w:r w:rsidR="00FA21AE" w:rsidRPr="00474E78">
              <w:instrText>Supreme Court</w:instrText>
            </w:r>
            <w:r w:rsidR="00FA21AE">
              <w:instrText xml:space="preserve">" </w:instrText>
            </w:r>
            <w:r w:rsidR="00FA21AE">
              <w:fldChar w:fldCharType="end"/>
            </w:r>
            <w:r w:rsidRPr="00D75098">
              <w:t xml:space="preserve"> has said that the government is without authority to interfere with our private right to contract.  See </w:t>
            </w:r>
            <w:hyperlink r:id="rId252" w:history="1">
              <w:r w:rsidRPr="00D75098">
                <w:rPr>
                  <w:rStyle w:val="Hyperlink"/>
                </w:rPr>
                <w:t>Sinking Fund Cases, 99 U.S. 700 (1878)</w:t>
              </w:r>
              <w:r w:rsidR="00770626">
                <w:rPr>
                  <w:rStyle w:val="Hyperlink"/>
                </w:rPr>
                <w:fldChar w:fldCharType="begin"/>
              </w:r>
              <w:r w:rsidR="00770626">
                <w:rPr>
                  <w:rStyle w:val="Hyperlink"/>
                </w:rPr>
                <w:instrText xml:space="preserve"> TA \s "Sinking Fund Cases, 99 U.S. 700 (1878)" </w:instrText>
              </w:r>
              <w:r w:rsidR="00770626">
                <w:rPr>
                  <w:rStyle w:val="Hyperlink"/>
                </w:rPr>
                <w:fldChar w:fldCharType="end"/>
              </w:r>
            </w:hyperlink>
            <w:r w:rsidRPr="00D75098">
              <w:t xml:space="preserve">.  </w:t>
            </w:r>
          </w:p>
          <w:p w:rsidR="009A0B8B" w:rsidRPr="009A0B8B" w:rsidRDefault="009A0B8B" w:rsidP="00277EB4"/>
        </w:tc>
      </w:tr>
    </w:tbl>
    <w:p w:rsidR="00940CD9" w:rsidRPr="00940CD9" w:rsidRDefault="00940CD9" w:rsidP="004A0A42">
      <w:pPr>
        <w:pStyle w:val="Question"/>
      </w:pPr>
      <w:r w:rsidRPr="00940CD9">
        <w:t>Q.</w:t>
      </w:r>
      <w:r w:rsidRPr="00940CD9">
        <w:tab/>
        <w:t xml:space="preserve">It means you're </w:t>
      </w:r>
      <w:r w:rsidR="00AB2D4F" w:rsidRPr="00940CD9">
        <w:t>resp</w:t>
      </w:r>
      <w:r w:rsidR="00AB2D4F">
        <w:t>o</w:t>
      </w:r>
      <w:r w:rsidR="00AB2D4F" w:rsidRPr="00940CD9">
        <w:t>nsible</w:t>
      </w:r>
      <w:r w:rsidRPr="00940CD9">
        <w:t xml:space="preserve"> for the</w:t>
      </w:r>
      <w:r w:rsidR="000B40A9">
        <w:t xml:space="preserve"> </w:t>
      </w:r>
      <w:r w:rsidRPr="00940CD9">
        <w:t>material; is that correct?</w:t>
      </w:r>
    </w:p>
    <w:p w:rsidR="00940CD9" w:rsidRDefault="00940CD9" w:rsidP="004A0A42">
      <w:pPr>
        <w:pStyle w:val="Question"/>
      </w:pPr>
      <w:r w:rsidRPr="00940CD9">
        <w:t>A.</w:t>
      </w:r>
      <w:r w:rsidRPr="00940CD9">
        <w:tab/>
        <w:t>If it hurt somebody, yeah.</w:t>
      </w:r>
    </w:p>
    <w:tbl>
      <w:tblPr>
        <w:tblStyle w:val="TableGrid"/>
        <w:tblW w:w="0" w:type="auto"/>
        <w:tblInd w:w="0" w:type="dxa"/>
        <w:tblLook w:val="01E0" w:firstRow="1" w:lastRow="1" w:firstColumn="1" w:lastColumn="1" w:noHBand="0" w:noVBand="0"/>
      </w:tblPr>
      <w:tblGrid>
        <w:gridCol w:w="10152"/>
      </w:tblGrid>
      <w:tr w:rsidR="009A0B8B">
        <w:tc>
          <w:tcPr>
            <w:tcW w:w="10152" w:type="dxa"/>
            <w:tcBorders>
              <w:top w:val="single" w:sz="4" w:space="0" w:color="auto"/>
              <w:left w:val="single" w:sz="4" w:space="0" w:color="auto"/>
              <w:bottom w:val="single" w:sz="4" w:space="0" w:color="auto"/>
              <w:right w:val="single" w:sz="4" w:space="0" w:color="auto"/>
            </w:tcBorders>
          </w:tcPr>
          <w:p w:rsidR="009A0B8B" w:rsidRDefault="009A0B8B" w:rsidP="00277EB4">
            <w:r w:rsidRPr="001E32AE">
              <w:rPr>
                <w:u w:val="single"/>
              </w:rPr>
              <w:t>AMPLIFIED RES</w:t>
            </w:r>
            <w:r>
              <w:rPr>
                <w:u w:val="single"/>
              </w:rPr>
              <w:t>P</w:t>
            </w:r>
            <w:r w:rsidRPr="001E32AE">
              <w:rPr>
                <w:u w:val="single"/>
              </w:rPr>
              <w:t>ONSE</w:t>
            </w:r>
            <w:r>
              <w:t>:  [FACT] When I say “somebody”, I mean one of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The website Disclaimers</w:t>
            </w:r>
            <w:r w:rsidR="009E342B">
              <w:t>, Exhibit D3, Subexhibit 2</w:t>
            </w:r>
            <w:r w:rsidR="00545564">
              <w:fldChar w:fldCharType="begin"/>
            </w:r>
            <w:r w:rsidR="00545564">
              <w:instrText xml:space="preserve"> XE "</w:instrText>
            </w:r>
            <w:r w:rsidR="00545564" w:rsidRPr="00D27A39">
              <w:instrText>EXHIBITS:Exhibit D3, Subexhibit 2</w:instrText>
            </w:r>
            <w:r w:rsidR="00545564">
              <w:instrText xml:space="preserve">" </w:instrText>
            </w:r>
            <w:r w:rsidR="00545564">
              <w:fldChar w:fldCharType="end"/>
            </w:r>
            <w:r w:rsidR="009E342B">
              <w:t xml:space="preserve"> and3</w:t>
            </w:r>
            <w:r w:rsidR="009E342B">
              <w:fldChar w:fldCharType="begin"/>
            </w:r>
            <w:r w:rsidR="009E342B">
              <w:instrText xml:space="preserve"> XE "</w:instrText>
            </w:r>
            <w:r w:rsidR="009E342B" w:rsidRPr="00262724">
              <w:instrText>EXHIBITS:Exhibit D3, Subexhibit</w:instrText>
            </w:r>
            <w:r w:rsidR="009E342B">
              <w:instrText>s</w:instrText>
            </w:r>
            <w:r w:rsidR="009E342B" w:rsidRPr="00262724">
              <w:instrText xml:space="preserve"> </w:instrText>
            </w:r>
            <w:r w:rsidR="009E342B">
              <w:instrText xml:space="preserve">2 and </w:instrText>
            </w:r>
            <w:r w:rsidR="009E342B" w:rsidRPr="00262724">
              <w:instrText>3</w:instrText>
            </w:r>
            <w:r w:rsidR="009E342B">
              <w:instrText xml:space="preserve">" </w:instrText>
            </w:r>
            <w:r w:rsidR="009E342B">
              <w:fldChar w:fldCharType="end"/>
            </w:r>
            <w:r w:rsidR="009E342B">
              <w:t>,</w:t>
            </w:r>
            <w:r>
              <w:t xml:space="preserve"> require that “Users” or readers must take complete and exclusive responsibility for any use the make of the materials.  See:</w:t>
            </w:r>
          </w:p>
          <w:p w:rsidR="009A0B8B" w:rsidRDefault="009A0B8B" w:rsidP="00277EB4"/>
          <w:p w:rsidR="009A0B8B" w:rsidRDefault="009A0B8B" w:rsidP="00277EB4">
            <w:hyperlink r:id="rId253" w:history="1">
              <w:r w:rsidR="00374D8B" w:rsidRPr="00374D8B">
                <w:rPr>
                  <w:rStyle w:val="Hyperlink"/>
                </w:rPr>
                <w:t>http://famguardian.org/disclaimer.htm</w:t>
              </w:r>
            </w:hyperlink>
          </w:p>
          <w:p w:rsidR="009A0B8B" w:rsidRDefault="009A0B8B" w:rsidP="00277EB4"/>
          <w:p w:rsidR="009A0B8B" w:rsidRPr="009A0B8B" w:rsidRDefault="009A0B8B" w:rsidP="00277EB4">
            <w:r>
              <w:t>The above is also available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940CD9" w:rsidRPr="00940CD9" w:rsidRDefault="00940CD9" w:rsidP="004A0A42">
      <w:pPr>
        <w:pStyle w:val="Question"/>
      </w:pPr>
      <w:r w:rsidRPr="00940CD9">
        <w:t>Q.</w:t>
      </w:r>
      <w:r w:rsidRPr="00940CD9">
        <w:tab/>
        <w:t>If it hurt somebody?</w:t>
      </w:r>
    </w:p>
    <w:p w:rsidR="00AD17B9" w:rsidRPr="00940CD9" w:rsidRDefault="00AD17B9" w:rsidP="004A0A42">
      <w:pPr>
        <w:pStyle w:val="Question"/>
      </w:pPr>
      <w:r w:rsidRPr="00940CD9">
        <w:t>A.</w:t>
      </w:r>
      <w:r w:rsidRPr="00940CD9">
        <w:tab/>
        <w:t>Yeah, but, you know, I -- I guess what I</w:t>
      </w:r>
      <w:r w:rsidR="000B40A9">
        <w:t xml:space="preserve"> </w:t>
      </w:r>
      <w:r w:rsidRPr="00940CD9">
        <w:t xml:space="preserve"> mean, is ...</w:t>
      </w:r>
    </w:p>
    <w:p w:rsidR="00AD17B9" w:rsidRDefault="00AD17B9" w:rsidP="004A0A42">
      <w:pPr>
        <w:pStyle w:val="Question"/>
      </w:pPr>
      <w:r w:rsidRPr="00940CD9">
        <w:t>Q.</w:t>
      </w:r>
      <w:r w:rsidRPr="00940CD9">
        <w:tab/>
        <w:t>On page 2, that last paragraph, it says,</w:t>
      </w:r>
      <w:r w:rsidR="000B40A9">
        <w:t xml:space="preserve"> </w:t>
      </w:r>
      <w:r w:rsidRPr="00940CD9">
        <w:t xml:space="preserve"> "We believe that </w:t>
      </w:r>
      <w:r w:rsidR="008B3819">
        <w:t>&lt;&lt;ORGANIZATION NAME&gt;&gt;</w:t>
      </w:r>
      <w:r w:rsidRPr="00940CD9">
        <w:t xml:space="preserve"> provides a good solution to</w:t>
      </w:r>
      <w:r w:rsidR="000B40A9">
        <w:t xml:space="preserve"> </w:t>
      </w:r>
      <w:r w:rsidRPr="00940CD9">
        <w:t xml:space="preserve"> many of the above concerns. The people who win most</w:t>
      </w:r>
      <w:r w:rsidR="000B40A9">
        <w:t xml:space="preserve"> </w:t>
      </w:r>
      <w:r w:rsidRPr="00940CD9">
        <w:t xml:space="preserve"> are our esteemed readers, who we believe will</w:t>
      </w:r>
      <w:r w:rsidR="000B40A9">
        <w:t xml:space="preserve"> </w:t>
      </w:r>
      <w:r w:rsidRPr="00940CD9">
        <w:t xml:space="preserve"> benefit greatly," et cetera.</w:t>
      </w:r>
      <w:r w:rsidR="000B40A9">
        <w:t xml:space="preserve">  </w:t>
      </w:r>
      <w:r w:rsidRPr="00940CD9">
        <w:t>Well, reading that sentence, it seems like</w:t>
      </w:r>
      <w:r w:rsidR="000B40A9">
        <w:t xml:space="preserve"> </w:t>
      </w:r>
      <w:r w:rsidRPr="00940CD9">
        <w:t xml:space="preserve"> the Web site is </w:t>
      </w:r>
      <w:r w:rsidR="00AB2D4F" w:rsidRPr="00940CD9">
        <w:t>writer</w:t>
      </w:r>
      <w:r w:rsidRPr="00940CD9">
        <w:t xml:space="preserve"> for readers and not for just</w:t>
      </w:r>
      <w:r w:rsidR="000B40A9">
        <w:t xml:space="preserve"> </w:t>
      </w:r>
      <w:r w:rsidRPr="00940CD9">
        <w:t xml:space="preserve">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tbl>
      <w:tblPr>
        <w:tblStyle w:val="TableGrid"/>
        <w:tblW w:w="0" w:type="auto"/>
        <w:tblInd w:w="0" w:type="dxa"/>
        <w:tblLook w:val="01E0" w:firstRow="1" w:lastRow="1" w:firstColumn="1" w:lastColumn="1" w:noHBand="0" w:noVBand="0"/>
      </w:tblPr>
      <w:tblGrid>
        <w:gridCol w:w="10152"/>
      </w:tblGrid>
      <w:tr w:rsidR="009A0B8B">
        <w:tc>
          <w:tcPr>
            <w:tcW w:w="10152" w:type="dxa"/>
            <w:tcBorders>
              <w:top w:val="single" w:sz="4" w:space="0" w:color="auto"/>
              <w:left w:val="single" w:sz="4" w:space="0" w:color="auto"/>
              <w:bottom w:val="single" w:sz="4" w:space="0" w:color="auto"/>
              <w:right w:val="single" w:sz="4" w:space="0" w:color="auto"/>
            </w:tcBorders>
          </w:tcPr>
          <w:p w:rsidR="009A0B8B" w:rsidRPr="0019356F" w:rsidRDefault="009A0B8B" w:rsidP="00277EB4">
            <w:r w:rsidRPr="001E32AE">
              <w:rPr>
                <w:u w:val="single"/>
              </w:rPr>
              <w:t>AMPLIFIED RES</w:t>
            </w:r>
            <w:r>
              <w:rPr>
                <w:u w:val="single"/>
              </w:rPr>
              <w:t>P</w:t>
            </w:r>
            <w:r w:rsidRPr="001E32AE">
              <w:rPr>
                <w:u w:val="single"/>
              </w:rPr>
              <w:t>ONSE</w:t>
            </w:r>
            <w:r>
              <w:t>:  [FACT] An examination of the Family Guardian Website on 2/1/2006 revealed that the above page isn’t available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w:t>
            </w:r>
            <w:r w:rsidR="00407953">
              <w:t xml:space="preserve">  Injunctions can only be based on what is happening now and this isn’t happening, so it’s irrelevant.</w:t>
            </w:r>
          </w:p>
        </w:tc>
      </w:tr>
    </w:tbl>
    <w:p w:rsidR="00AD17B9" w:rsidRDefault="00AD17B9" w:rsidP="004A0A42">
      <w:pPr>
        <w:pStyle w:val="Question"/>
      </w:pPr>
      <w:r w:rsidRPr="00940CD9">
        <w:t>A.</w:t>
      </w:r>
      <w:r w:rsidRPr="00940CD9">
        <w:tab/>
        <w:t>Well, the term "readers" is defined on the</w:t>
      </w:r>
      <w:r w:rsidR="000B40A9">
        <w:t xml:space="preserve"> </w:t>
      </w:r>
      <w:r w:rsidRPr="00940CD9">
        <w:t xml:space="preserve"> disclaimer page as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tbl>
      <w:tblPr>
        <w:tblStyle w:val="TableGrid"/>
        <w:tblW w:w="0" w:type="auto"/>
        <w:tblInd w:w="0" w:type="dxa"/>
        <w:tblLook w:val="01E0" w:firstRow="1" w:lastRow="1" w:firstColumn="1" w:lastColumn="1" w:noHBand="0" w:noVBand="0"/>
      </w:tblPr>
      <w:tblGrid>
        <w:gridCol w:w="10152"/>
      </w:tblGrid>
      <w:tr w:rsidR="009A0B8B">
        <w:tc>
          <w:tcPr>
            <w:tcW w:w="10152" w:type="dxa"/>
            <w:tcBorders>
              <w:top w:val="single" w:sz="4" w:space="0" w:color="auto"/>
              <w:left w:val="single" w:sz="4" w:space="0" w:color="auto"/>
              <w:bottom w:val="single" w:sz="4" w:space="0" w:color="auto"/>
              <w:right w:val="single" w:sz="4" w:space="0" w:color="auto"/>
            </w:tcBorders>
          </w:tcPr>
          <w:p w:rsidR="009A0B8B" w:rsidRDefault="009A0B8B" w:rsidP="00277EB4">
            <w:r w:rsidRPr="001E32AE">
              <w:rPr>
                <w:u w:val="single"/>
              </w:rPr>
              <w:t>AMPLIFIED RES</w:t>
            </w:r>
            <w:r>
              <w:rPr>
                <w:u w:val="single"/>
              </w:rPr>
              <w:t>P</w:t>
            </w:r>
            <w:r w:rsidRPr="001E32AE">
              <w:rPr>
                <w:u w:val="single"/>
              </w:rPr>
              <w:t>ONSE</w:t>
            </w:r>
            <w:r>
              <w:t>:  [FACT] See</w:t>
            </w:r>
            <w:r w:rsidR="009E342B">
              <w:t xml:space="preserve">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w:t>
            </w:r>
          </w:p>
          <w:p w:rsidR="009A0B8B" w:rsidRDefault="009A0B8B" w:rsidP="00277EB4"/>
          <w:p w:rsidR="009A0B8B" w:rsidRDefault="009A0B8B" w:rsidP="00277EB4">
            <w:hyperlink r:id="rId254" w:history="1">
              <w:r w:rsidR="00374D8B" w:rsidRPr="00374D8B">
                <w:rPr>
                  <w:rStyle w:val="Hyperlink"/>
                </w:rPr>
                <w:t>http://famguardian.org/disclaimer.htm</w:t>
              </w:r>
            </w:hyperlink>
          </w:p>
          <w:p w:rsidR="009A0B8B" w:rsidRDefault="009A0B8B" w:rsidP="00277EB4"/>
          <w:p w:rsidR="009A0B8B" w:rsidRPr="009A0B8B" w:rsidRDefault="009A0B8B" w:rsidP="00277EB4">
            <w:r>
              <w:t>The above is also available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AD17B9" w:rsidRPr="00940CD9" w:rsidRDefault="00AD17B9" w:rsidP="004A0A42">
      <w:pPr>
        <w:pStyle w:val="Question"/>
      </w:pPr>
      <w:r w:rsidRPr="00940CD9">
        <w:t>Q.</w:t>
      </w:r>
      <w:r w:rsidRPr="00940CD9">
        <w:tab/>
        <w:t>All right.</w:t>
      </w:r>
    </w:p>
    <w:p w:rsidR="00AD17B9" w:rsidRPr="00940CD9" w:rsidRDefault="00AD17B9" w:rsidP="004A0A42">
      <w:pPr>
        <w:pStyle w:val="Question"/>
      </w:pPr>
      <w:r w:rsidRPr="00940CD9">
        <w:t>A.</w:t>
      </w:r>
      <w:r w:rsidRPr="00940CD9">
        <w:tab/>
        <w:t>I will be happy to show that to you if you</w:t>
      </w:r>
      <w:r w:rsidR="000B40A9">
        <w:t xml:space="preserve"> </w:t>
      </w:r>
      <w:r w:rsidRPr="00940CD9">
        <w:t xml:space="preserve"> want to see it.</w:t>
      </w:r>
    </w:p>
    <w:p w:rsidR="00AD17B9" w:rsidRPr="00940CD9" w:rsidRDefault="00AD17B9" w:rsidP="004A0A42">
      <w:pPr>
        <w:pStyle w:val="Question"/>
      </w:pPr>
      <w:r w:rsidRPr="00940CD9">
        <w:t>Q.</w:t>
      </w:r>
      <w:r w:rsidRPr="00940CD9">
        <w:tab/>
        <w:t>I thought you would get around that one.</w:t>
      </w:r>
      <w:r w:rsidR="000B40A9">
        <w:t xml:space="preserve"> </w:t>
      </w:r>
      <w:r w:rsidRPr="00940CD9">
        <w:t xml:space="preserve"> All right. I will show you --</w:t>
      </w:r>
    </w:p>
    <w:p w:rsidR="00AD17B9" w:rsidRPr="00940CD9" w:rsidRDefault="00AD17B9" w:rsidP="004A0A42">
      <w:pPr>
        <w:pStyle w:val="Question"/>
      </w:pPr>
      <w:r w:rsidRPr="00940CD9">
        <w:t>A.</w:t>
      </w:r>
      <w:r w:rsidRPr="00940CD9">
        <w:tab/>
        <w:t>Here's what it says. "This Web site" -</w:t>
      </w:r>
      <w:r w:rsidRPr="00940CD9">
        <w:noBreakHyphen/>
      </w:r>
    </w:p>
    <w:p w:rsidR="000B40A9" w:rsidRDefault="00AD17B9" w:rsidP="004A0A42">
      <w:pPr>
        <w:pStyle w:val="Question"/>
      </w:pPr>
      <w:r w:rsidRPr="00940CD9">
        <w:t>Q.</w:t>
      </w:r>
      <w:r w:rsidRPr="00940CD9">
        <w:tab/>
        <w:t>I will take your word for it.</w:t>
      </w:r>
    </w:p>
    <w:p w:rsidR="00C41E23" w:rsidRDefault="00C41E23" w:rsidP="00B327BF">
      <w:pPr>
        <w:pStyle w:val="Heading2"/>
      </w:pPr>
      <w:bookmarkStart w:id="152" w:name="_Toc128210538"/>
      <w:r>
        <w:t>Exhibit 5</w:t>
      </w:r>
      <w:r w:rsidR="00246A7B">
        <w:fldChar w:fldCharType="begin"/>
      </w:r>
      <w:r w:rsidR="00246A7B">
        <w:instrText xml:space="preserve"> XE "</w:instrText>
      </w:r>
      <w:r w:rsidR="00246A7B" w:rsidRPr="00A81E85">
        <w:instrText>EXHIBITS:Exhibit 5</w:instrText>
      </w:r>
      <w:r w:rsidR="00246A7B">
        <w:instrText xml:space="preserve">" </w:instrText>
      </w:r>
      <w:r w:rsidR="00246A7B">
        <w:fldChar w:fldCharType="end"/>
      </w:r>
      <w:r w:rsidR="004B2716">
        <w:t>: Tax Freedom and Litigation Page of Family Guard</w:t>
      </w:r>
      <w:r w:rsidR="00E61374">
        <w:t>ian dated 9</w:t>
      </w:r>
      <w:r w:rsidR="004B2716">
        <w:t>/</w:t>
      </w:r>
      <w:r w:rsidR="00E61374">
        <w:t>27</w:t>
      </w:r>
      <w:r w:rsidR="004B2716">
        <w:t>/200</w:t>
      </w:r>
      <w:r w:rsidR="00E61374">
        <w:t>5</w:t>
      </w:r>
      <w:bookmarkEnd w:id="152"/>
    </w:p>
    <w:p w:rsidR="00AD17B9" w:rsidRPr="00940CD9" w:rsidRDefault="00AD17B9" w:rsidP="004A0A42">
      <w:pPr>
        <w:pStyle w:val="Question"/>
      </w:pPr>
      <w:r w:rsidRPr="00940CD9">
        <w:t>(Exhibit 5</w:t>
      </w:r>
      <w:r w:rsidR="00246A7B">
        <w:fldChar w:fldCharType="begin"/>
      </w:r>
      <w:r w:rsidR="00246A7B">
        <w:instrText xml:space="preserve"> XE "</w:instrText>
      </w:r>
      <w:r w:rsidR="00246A7B" w:rsidRPr="00A81E85">
        <w:instrText>EXHIBITS:Exhibit 5</w:instrText>
      </w:r>
      <w:r w:rsidR="00246A7B">
        <w:instrText xml:space="preserve">" </w:instrText>
      </w:r>
      <w:r w:rsidR="00246A7B">
        <w:fldChar w:fldCharType="end"/>
      </w:r>
      <w:r w:rsidRPr="00940CD9">
        <w:t xml:space="preserve"> was marked for</w:t>
      </w:r>
      <w:r w:rsidR="000B40A9">
        <w:t xml:space="preserve"> </w:t>
      </w:r>
      <w:r w:rsidRPr="00940CD9">
        <w:t>identification by the court reporter.)</w:t>
      </w:r>
    </w:p>
    <w:p w:rsidR="00AD17B9" w:rsidRPr="00940CD9" w:rsidRDefault="00AD17B9" w:rsidP="004A0A42">
      <w:pPr>
        <w:pStyle w:val="Question"/>
      </w:pPr>
      <w:r w:rsidRPr="00940CD9">
        <w:t xml:space="preserve"> BY </w:t>
      </w:r>
      <w:r w:rsidR="009F7A49">
        <w:t>&lt;&lt;U.S. ATTORNEY NAME&gt;&gt;</w:t>
      </w:r>
      <w:r w:rsidRPr="00940CD9">
        <w:t>:</w:t>
      </w:r>
    </w:p>
    <w:p w:rsidR="00AD17B9" w:rsidRPr="00940CD9" w:rsidRDefault="00AD17B9" w:rsidP="004A0A42">
      <w:pPr>
        <w:pStyle w:val="Question"/>
      </w:pPr>
      <w:r w:rsidRPr="00940CD9">
        <w:t>Q.</w:t>
      </w:r>
      <w:r w:rsidRPr="00940CD9">
        <w:tab/>
        <w:t>I will show you Exhibit No. 5</w:t>
      </w:r>
      <w:r w:rsidR="00451022">
        <w:fldChar w:fldCharType="begin"/>
      </w:r>
      <w:r w:rsidR="00451022">
        <w:instrText xml:space="preserve"> XE "</w:instrText>
      </w:r>
      <w:r w:rsidR="00451022" w:rsidRPr="004A3FFD">
        <w:instrText>EXHIBITS:Exhibit 5</w:instrText>
      </w:r>
      <w:r w:rsidR="00451022">
        <w:instrText xml:space="preserve">" </w:instrText>
      </w:r>
      <w:r w:rsidR="00451022">
        <w:fldChar w:fldCharType="end"/>
      </w:r>
      <w:r w:rsidRPr="00940CD9">
        <w:t>, entitled,</w:t>
      </w:r>
      <w:r w:rsidR="000B40A9">
        <w:t xml:space="preserve"> </w:t>
      </w:r>
      <w:r w:rsidR="00105E0D" w:rsidRPr="00940CD9">
        <w:t xml:space="preserve"> </w:t>
      </w:r>
      <w:r w:rsidRPr="00940CD9">
        <w:t xml:space="preserve">"Tax Freedom and </w:t>
      </w:r>
      <w:r w:rsidR="00AB2D4F" w:rsidRPr="00940CD9">
        <w:t>Litigati</w:t>
      </w:r>
      <w:r w:rsidR="00AB2D4F">
        <w:t>o</w:t>
      </w:r>
      <w:r w:rsidR="00AB2D4F" w:rsidRPr="00940CD9">
        <w:t>n</w:t>
      </w:r>
      <w:r w:rsidRPr="00940CD9">
        <w:t>." I'll represent it was</w:t>
      </w:r>
      <w:r w:rsidR="000B40A9">
        <w:t xml:space="preserve"> </w:t>
      </w:r>
      <w:r w:rsidRPr="00940CD9">
        <w:t xml:space="preserve"> printed off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on September</w:t>
      </w:r>
      <w:r w:rsidR="000B40A9">
        <w:t xml:space="preserve"> </w:t>
      </w:r>
      <w:r w:rsidRPr="00940CD9">
        <w:t xml:space="preserve"> 27th of this year.</w:t>
      </w:r>
      <w:r w:rsidR="000B40A9">
        <w:t xml:space="preserve"> </w:t>
      </w:r>
      <w:r w:rsidRPr="00940CD9">
        <w:t>Towards the bottom of page 1, the last</w:t>
      </w:r>
      <w:r w:rsidR="000B40A9">
        <w:t xml:space="preserve"> </w:t>
      </w:r>
      <w:r w:rsidRPr="00940CD9">
        <w:t xml:space="preserve"> sentence of that paragraph states, "It focuses more</w:t>
      </w:r>
      <w:r w:rsidR="000B40A9">
        <w:t xml:space="preserve"> </w:t>
      </w:r>
      <w:r w:rsidRPr="00940CD9">
        <w:t>on application than theory and attempts to create a</w:t>
      </w:r>
      <w:r w:rsidR="000B40A9">
        <w:t xml:space="preserve"> </w:t>
      </w:r>
      <w:r w:rsidRPr="00940CD9">
        <w:t xml:space="preserve"> 'cookbook' approach useful for the </w:t>
      </w:r>
      <w:r w:rsidR="00AB2D4F" w:rsidRPr="00940CD9">
        <w:t>comm</w:t>
      </w:r>
      <w:r w:rsidR="00AB2D4F">
        <w:t>o</w:t>
      </w:r>
      <w:r w:rsidR="00AB2D4F" w:rsidRPr="00940CD9">
        <w:t>n</w:t>
      </w:r>
      <w:r w:rsidRPr="00940CD9">
        <w:t xml:space="preserve"> man."</w:t>
      </w:r>
      <w:r w:rsidR="000B40A9">
        <w:t xml:space="preserve">  </w:t>
      </w:r>
      <w:r w:rsidRPr="00940CD9">
        <w:t>Is the "common man" solely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AD17B9" w:rsidRDefault="00AD17B9" w:rsidP="004A0A42">
      <w:pPr>
        <w:pStyle w:val="Question"/>
      </w:pPr>
      <w:r w:rsidRPr="00940CD9">
        <w:t>A.</w:t>
      </w:r>
      <w:r w:rsidRPr="00940CD9">
        <w:tab/>
        <w:t>That's right.</w:t>
      </w:r>
    </w:p>
    <w:tbl>
      <w:tblPr>
        <w:tblStyle w:val="TableGrid"/>
        <w:tblW w:w="0" w:type="auto"/>
        <w:tblInd w:w="0" w:type="dxa"/>
        <w:tblLook w:val="01E0" w:firstRow="1" w:lastRow="1" w:firstColumn="1" w:lastColumn="1" w:noHBand="0" w:noVBand="0"/>
      </w:tblPr>
      <w:tblGrid>
        <w:gridCol w:w="10152"/>
      </w:tblGrid>
      <w:tr w:rsidR="009A0B8B">
        <w:tc>
          <w:tcPr>
            <w:tcW w:w="10152" w:type="dxa"/>
            <w:tcBorders>
              <w:top w:val="single" w:sz="4" w:space="0" w:color="auto"/>
              <w:left w:val="single" w:sz="4" w:space="0" w:color="auto"/>
              <w:bottom w:val="single" w:sz="4" w:space="0" w:color="auto"/>
              <w:right w:val="single" w:sz="4" w:space="0" w:color="auto"/>
            </w:tcBorders>
          </w:tcPr>
          <w:p w:rsidR="009A0B8B" w:rsidRDefault="009A0B8B" w:rsidP="00277EB4">
            <w:r w:rsidRPr="001E32AE">
              <w:rPr>
                <w:u w:val="single"/>
              </w:rPr>
              <w:t>AMPLIFIED RES</w:t>
            </w:r>
            <w:r>
              <w:rPr>
                <w:u w:val="single"/>
              </w:rPr>
              <w:t>P</w:t>
            </w:r>
            <w:r w:rsidRPr="001E32AE">
              <w:rPr>
                <w:u w:val="single"/>
              </w:rPr>
              <w:t>ONSE</w:t>
            </w:r>
            <w:r>
              <w:t>:  [FACT] An examination of the above page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at</w:t>
            </w:r>
            <w:r w:rsidR="00424A93">
              <w:t xml:space="preserve"> the address below and which is also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p w:rsidR="009A0B8B" w:rsidRDefault="009A0B8B" w:rsidP="00277EB4"/>
          <w:p w:rsidR="009A0B8B" w:rsidRDefault="009A0B8B" w:rsidP="00277EB4">
            <w:hyperlink r:id="rId255" w:history="1">
              <w:r w:rsidR="00374D8B" w:rsidRPr="00374D8B">
                <w:rPr>
                  <w:rStyle w:val="Hyperlink"/>
                </w:rPr>
                <w:t>http://famguardian.org/Subjects/Taxes/taxes.htm</w:t>
              </w:r>
            </w:hyperlink>
          </w:p>
          <w:p w:rsidR="009A0B8B" w:rsidRPr="009A0B8B" w:rsidRDefault="009A0B8B" w:rsidP="00277EB4"/>
          <w:p w:rsidR="009A0B8B" w:rsidRDefault="00424A93" w:rsidP="00277EB4">
            <w:r>
              <w:t>reveals that the language indicated is no longer there.  Below is what it says now:</w:t>
            </w:r>
          </w:p>
          <w:p w:rsidR="00424A93" w:rsidRPr="00C03F58" w:rsidRDefault="00D75098" w:rsidP="00424A93">
            <w:pPr>
              <w:pStyle w:val="Quote0"/>
            </w:pPr>
            <w:r w:rsidRPr="00C03F58">
              <w:t>This section provides resources to help people study the laws on taxation.  It also describes legitimate options that a sovereign American can use to lawfully avoid (but not "</w:t>
            </w:r>
            <w:hyperlink r:id="rId256" w:history="1">
              <w:r w:rsidRPr="00C03F58">
                <w:rPr>
                  <w:rStyle w:val="Hyperlink"/>
                </w:rPr>
                <w:t>evade</w:t>
              </w:r>
              <w:r w:rsidR="002C510A" w:rsidRPr="00C03F58">
                <w:rPr>
                  <w:rStyle w:val="Hyperlink"/>
                </w:rPr>
                <w:fldChar w:fldCharType="begin"/>
              </w:r>
              <w:r w:rsidR="002C510A" w:rsidRPr="00C03F58">
                <w:instrText xml:space="preserve"> XE "evade" </w:instrText>
              </w:r>
              <w:r w:rsidR="002C510A" w:rsidRPr="00C03F58">
                <w:rPr>
                  <w:rStyle w:val="Hyperlink"/>
                </w:rPr>
                <w:fldChar w:fldCharType="end"/>
              </w:r>
            </w:hyperlink>
            <w:r w:rsidRPr="00C03F58">
              <w:t xml:space="preserve">") </w:t>
            </w:r>
            <w:hyperlink r:id="rId257" w:history="1">
              <w:r w:rsidRPr="00C03F58">
                <w:rPr>
                  <w:rStyle w:val="Hyperlink"/>
                </w:rPr>
                <w:t>taxable activities</w:t>
              </w:r>
            </w:hyperlink>
            <w:r w:rsidRPr="00C03F58">
              <w:t xml:space="preserve"> and </w:t>
            </w:r>
            <w:hyperlink r:id="rId258" w:history="1">
              <w:r w:rsidRPr="00C03F58">
                <w:rPr>
                  <w:rStyle w:val="Hyperlink"/>
                </w:rPr>
                <w:t>domicile</w:t>
              </w:r>
              <w:r w:rsidR="00D11341" w:rsidRPr="00C03F58">
                <w:rPr>
                  <w:rStyle w:val="Hyperlink"/>
                </w:rPr>
                <w:fldChar w:fldCharType="begin"/>
              </w:r>
              <w:r w:rsidR="00D11341" w:rsidRPr="00C03F58">
                <w:instrText xml:space="preserve"> XE "domicile" </w:instrText>
              </w:r>
              <w:r w:rsidR="00D11341" w:rsidRPr="00C03F58">
                <w:rPr>
                  <w:rStyle w:val="Hyperlink"/>
                </w:rPr>
                <w:fldChar w:fldCharType="end"/>
              </w:r>
            </w:hyperlink>
            <w:r w:rsidRPr="00C03F58">
              <w:t xml:space="preserve"> in the forum state.   To get started, please read our free</w:t>
            </w:r>
            <w:r w:rsidR="00137D33" w:rsidRPr="00C03F58">
              <w:fldChar w:fldCharType="begin"/>
            </w:r>
            <w:r w:rsidR="00137D33" w:rsidRPr="00C03F58">
              <w:instrText xml:space="preserve"> XE "free" </w:instrText>
            </w:r>
            <w:r w:rsidR="00137D33" w:rsidRPr="00C03F58">
              <w:fldChar w:fldCharType="end"/>
            </w:r>
            <w:r w:rsidRPr="00C03F58">
              <w:t xml:space="preserve"> publication to the left entitled </w:t>
            </w:r>
            <w:hyperlink r:id="rId259" w:history="1">
              <w:r w:rsidRPr="00C03F58">
                <w:rPr>
                  <w:rStyle w:val="Hyperlink"/>
                </w:rPr>
                <w:t>The Great IRS Hoax</w:t>
              </w:r>
              <w:r w:rsidR="00607E6A" w:rsidRPr="00C03F58">
                <w:rPr>
                  <w:rStyle w:val="Hyperlink"/>
                </w:rPr>
                <w:fldChar w:fldCharType="begin"/>
              </w:r>
              <w:r w:rsidR="00607E6A" w:rsidRPr="00C03F58">
                <w:instrText xml:space="preserve"> XE "PUBLICATIONS:Great IRS Hoax" </w:instrText>
              </w:r>
              <w:r w:rsidR="00607E6A" w:rsidRPr="00C03F58">
                <w:rPr>
                  <w:rStyle w:val="Hyperlink"/>
                </w:rPr>
                <w:fldChar w:fldCharType="end"/>
              </w:r>
              <w:r w:rsidRPr="00C03F58">
                <w:rPr>
                  <w:rStyle w:val="Hyperlink"/>
                </w:rPr>
                <w:t>:  Why We Don't Owe Income Tax</w:t>
              </w:r>
            </w:hyperlink>
            <w:r w:rsidRPr="00C03F58">
              <w:t xml:space="preserve">.  Then, please visit our </w:t>
            </w:r>
            <w:hyperlink r:id="rId260" w:history="1">
              <w:r w:rsidRPr="00C03F58">
                <w:rPr>
                  <w:rStyle w:val="Hyperlink"/>
                </w:rPr>
                <w:t>Income Tax Freedom Forms and Procedures</w:t>
              </w:r>
            </w:hyperlink>
            <w:r w:rsidRPr="00C03F58">
              <w:t xml:space="preserve"> area to learn how to begin to apply what you learn here to the process of defending your status as a "</w:t>
            </w:r>
            <w:hyperlink r:id="rId261" w:history="1">
              <w:r w:rsidRPr="00C03F58">
                <w:rPr>
                  <w:rStyle w:val="Hyperlink"/>
                </w:rPr>
                <w:t>nonresident alien</w:t>
              </w:r>
            </w:hyperlink>
            <w:r w:rsidRPr="00C03F58">
              <w:t>" and a "</w:t>
            </w:r>
            <w:hyperlink r:id="rId262" w:history="1">
              <w:r w:rsidRPr="00C03F58">
                <w:rPr>
                  <w:rStyle w:val="Hyperlink"/>
                </w:rPr>
                <w:t>nontaxpayer</w:t>
              </w:r>
            </w:hyperlink>
            <w:r w:rsidRPr="00C03F58">
              <w:t xml:space="preserve">".  If you want to know MOST of the IRS' tax litigation tactics, you can refer to the </w:t>
            </w:r>
            <w:hyperlink r:id="rId263" w:history="1">
              <w:r w:rsidRPr="00C03F58">
                <w:rPr>
                  <w:rStyle w:val="Hyperlink"/>
                </w:rPr>
                <w:t>DOJ Tax Division Criminal Tax Manual</w:t>
              </w:r>
            </w:hyperlink>
            <w:r w:rsidRPr="00C03F58">
              <w:t>.  Note that we don't intend to encourage or advise</w:t>
            </w:r>
            <w:r w:rsidR="00137D33" w:rsidRPr="00C03F58">
              <w:fldChar w:fldCharType="begin"/>
            </w:r>
            <w:r w:rsidR="00137D33" w:rsidRPr="00C03F58">
              <w:instrText xml:space="preserve"> XE "advise" </w:instrText>
            </w:r>
            <w:r w:rsidR="00137D33" w:rsidRPr="00C03F58">
              <w:fldChar w:fldCharType="end"/>
            </w:r>
            <w:r w:rsidRPr="00C03F58">
              <w:t xml:space="preserve"> any specific course of action to any third party, but simply to provide educational materials that will facilitate an informed choice on your part based on our own research and reading of enacted law.  The reader is also advised that these materials should not be used or applied unless he/she meets the criteria specified in the </w:t>
            </w:r>
            <w:hyperlink r:id="rId264" w:history="1">
              <w:r w:rsidRPr="00C03F58">
                <w:rPr>
                  <w:rStyle w:val="Hyperlink"/>
                </w:rPr>
                <w:t>Disclaimer</w:t>
              </w:r>
            </w:hyperlink>
            <w:r w:rsidRPr="00C03F58">
              <w:t xml:space="preserve"> page for the "Intended Audience For This Website" and consents unconditionally to abide by the Copyright/Software/User License appearing there.</w:t>
            </w:r>
          </w:p>
          <w:p w:rsidR="009A0B8B" w:rsidRPr="009A0B8B" w:rsidRDefault="009A0B8B" w:rsidP="00277EB4"/>
        </w:tc>
      </w:tr>
    </w:tbl>
    <w:p w:rsidR="000B40A9" w:rsidRDefault="00AD17B9" w:rsidP="004A0A42">
      <w:pPr>
        <w:pStyle w:val="Question"/>
      </w:pPr>
      <w:r w:rsidRPr="00940CD9">
        <w:t>Q.</w:t>
      </w:r>
      <w:r w:rsidRPr="00940CD9">
        <w:tab/>
        <w:t>All right. So the person who's supposed to</w:t>
      </w:r>
      <w:r w:rsidR="000B40A9">
        <w:t xml:space="preserve"> </w:t>
      </w:r>
      <w:r w:rsidRPr="00940CD9">
        <w:t xml:space="preserve"> apply this theory and use this cookbook approach</w:t>
      </w:r>
      <w:r w:rsidR="000B40A9">
        <w:t xml:space="preserve"> </w:t>
      </w:r>
      <w:r w:rsidR="00105E0D" w:rsidRPr="00940CD9">
        <w:t xml:space="preserve"> </w:t>
      </w:r>
      <w:r w:rsidRPr="00940CD9">
        <w:t>isn't the reader, it's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AD17B9" w:rsidRDefault="00AD17B9" w:rsidP="004A0A42">
      <w:pPr>
        <w:pStyle w:val="Question"/>
      </w:pPr>
      <w:r w:rsidRPr="00940CD9">
        <w:t>A.</w:t>
      </w:r>
      <w:r w:rsidRPr="00940CD9">
        <w:tab/>
        <w:t>It is the reader, because the reader is</w:t>
      </w:r>
      <w:r w:rsidR="000B40A9">
        <w:t xml:space="preserve"> </w:t>
      </w:r>
      <w:r w:rsidR="00105E0D" w:rsidRPr="00940CD9">
        <w:t xml:space="preserve"> </w:t>
      </w:r>
      <w:r w:rsidRPr="00940CD9">
        <w:t>defined as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also.</w:t>
      </w:r>
    </w:p>
    <w:tbl>
      <w:tblPr>
        <w:tblStyle w:val="TableGrid"/>
        <w:tblW w:w="0" w:type="auto"/>
        <w:tblInd w:w="0" w:type="dxa"/>
        <w:tblLook w:val="01E0" w:firstRow="1" w:lastRow="1" w:firstColumn="1" w:lastColumn="1" w:noHBand="0" w:noVBand="0"/>
      </w:tblPr>
      <w:tblGrid>
        <w:gridCol w:w="10152"/>
      </w:tblGrid>
      <w:tr w:rsidR="00086059">
        <w:tc>
          <w:tcPr>
            <w:tcW w:w="10152" w:type="dxa"/>
            <w:tcBorders>
              <w:top w:val="single" w:sz="4" w:space="0" w:color="auto"/>
              <w:left w:val="single" w:sz="4" w:space="0" w:color="auto"/>
              <w:bottom w:val="single" w:sz="4" w:space="0" w:color="auto"/>
              <w:right w:val="single" w:sz="4" w:space="0" w:color="auto"/>
            </w:tcBorders>
          </w:tcPr>
          <w:p w:rsidR="00086059" w:rsidRDefault="00086059" w:rsidP="00277EB4">
            <w:r w:rsidRPr="001E32AE">
              <w:rPr>
                <w:u w:val="single"/>
              </w:rPr>
              <w:t>AMPLIFIED RES</w:t>
            </w:r>
            <w:r>
              <w:rPr>
                <w:u w:val="single"/>
              </w:rPr>
              <w:t>P</w:t>
            </w:r>
            <w:r w:rsidRPr="001E32AE">
              <w:rPr>
                <w:u w:val="single"/>
              </w:rPr>
              <w:t>ONSE</w:t>
            </w:r>
            <w:r>
              <w:t>:  [FACT] See</w:t>
            </w:r>
            <w:r w:rsidR="009E342B">
              <w:t xml:space="preserve">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w:t>
            </w:r>
          </w:p>
          <w:p w:rsidR="00086059" w:rsidRDefault="00086059" w:rsidP="00277EB4"/>
          <w:p w:rsidR="00086059" w:rsidRDefault="00086059" w:rsidP="00277EB4">
            <w:hyperlink r:id="rId265" w:history="1">
              <w:r w:rsidR="00374D8B" w:rsidRPr="00374D8B">
                <w:rPr>
                  <w:rStyle w:val="Hyperlink"/>
                </w:rPr>
                <w:t>http://famguardian.org/disclaimer.htm</w:t>
              </w:r>
            </w:hyperlink>
          </w:p>
          <w:p w:rsidR="00086059" w:rsidRDefault="00086059" w:rsidP="00277EB4"/>
          <w:p w:rsidR="00086059" w:rsidRPr="009A0B8B" w:rsidRDefault="00086059" w:rsidP="00277EB4">
            <w:r>
              <w:t>Look in section 1 under “Intended audience”.  The above is also available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AD17B9" w:rsidRPr="00940CD9" w:rsidRDefault="00AD17B9" w:rsidP="004A0A42">
      <w:pPr>
        <w:pStyle w:val="Question"/>
      </w:pPr>
      <w:r w:rsidRPr="00940CD9">
        <w:t>Q.</w:t>
      </w:r>
      <w:r w:rsidRPr="00940CD9">
        <w:tab/>
        <w:t>It's not anyone other than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AD17B9" w:rsidRPr="00940CD9" w:rsidRDefault="00AD17B9" w:rsidP="004A0A42">
      <w:pPr>
        <w:pStyle w:val="Question"/>
      </w:pPr>
      <w:r w:rsidRPr="00940CD9">
        <w:t>A.</w:t>
      </w:r>
      <w:r w:rsidRPr="00940CD9">
        <w:tab/>
        <w:t>That's right.</w:t>
      </w:r>
    </w:p>
    <w:p w:rsidR="00AD17B9" w:rsidRPr="00940CD9" w:rsidRDefault="00AD17B9" w:rsidP="004A0A42">
      <w:pPr>
        <w:pStyle w:val="Question"/>
      </w:pPr>
      <w:r w:rsidRPr="00940CD9">
        <w:t>Q.</w:t>
      </w:r>
      <w:r w:rsidRPr="00940CD9">
        <w:tab/>
        <w:t>It's not the general public?</w:t>
      </w:r>
    </w:p>
    <w:p w:rsidR="00AD17B9" w:rsidRPr="00940CD9" w:rsidRDefault="00AD17B9" w:rsidP="004A0A42">
      <w:pPr>
        <w:pStyle w:val="Question"/>
      </w:pPr>
      <w:r w:rsidRPr="00940CD9">
        <w:t>A.</w:t>
      </w:r>
      <w:r w:rsidRPr="00940CD9">
        <w:tab/>
        <w:t>That's right.</w:t>
      </w:r>
    </w:p>
    <w:p w:rsidR="00AD17B9" w:rsidRPr="00940CD9" w:rsidRDefault="00AD17B9" w:rsidP="004A0A42">
      <w:pPr>
        <w:pStyle w:val="Question"/>
      </w:pPr>
      <w:r w:rsidRPr="00940CD9">
        <w:t>Q.</w:t>
      </w:r>
      <w:r w:rsidRPr="00940CD9">
        <w:tab/>
        <w:t>Do you know who wrote this material on</w:t>
      </w:r>
      <w:r w:rsidR="000B40A9">
        <w:t xml:space="preserve"> </w:t>
      </w:r>
      <w:r w:rsidR="00105E0D" w:rsidRPr="00940CD9">
        <w:t xml:space="preserve"> </w:t>
      </w:r>
      <w:r w:rsidRPr="00940CD9">
        <w:t>Exhibit 5</w:t>
      </w:r>
      <w:r w:rsidR="00246A7B">
        <w:fldChar w:fldCharType="begin"/>
      </w:r>
      <w:r w:rsidR="00246A7B">
        <w:instrText xml:space="preserve"> XE "</w:instrText>
      </w:r>
      <w:r w:rsidR="00246A7B" w:rsidRPr="00A81E85">
        <w:instrText>EXHIBITS:Exhibit 5</w:instrText>
      </w:r>
      <w:r w:rsidR="00246A7B">
        <w:instrText xml:space="preserve">" </w:instrText>
      </w:r>
      <w:r w:rsidR="00246A7B">
        <w:fldChar w:fldCharType="end"/>
      </w:r>
      <w:r w:rsidRPr="00940CD9">
        <w:t>?</w:t>
      </w:r>
    </w:p>
    <w:p w:rsidR="00AD17B9" w:rsidRDefault="00AD17B9" w:rsidP="004A0A42">
      <w:pPr>
        <w:pStyle w:val="Question"/>
      </w:pPr>
      <w:r w:rsidRPr="00940CD9">
        <w:t>A.</w:t>
      </w:r>
      <w:r w:rsidRPr="00940CD9">
        <w:tab/>
        <w:t>Can't talk about it</w:t>
      </w:r>
    </w:p>
    <w:tbl>
      <w:tblPr>
        <w:tblStyle w:val="TableGrid"/>
        <w:tblW w:w="0" w:type="auto"/>
        <w:tblInd w:w="0" w:type="dxa"/>
        <w:tblLook w:val="01E0" w:firstRow="1" w:lastRow="1" w:firstColumn="1" w:lastColumn="1" w:noHBand="0" w:noVBand="0"/>
      </w:tblPr>
      <w:tblGrid>
        <w:gridCol w:w="10152"/>
      </w:tblGrid>
      <w:tr w:rsidR="000D7B76">
        <w:tc>
          <w:tcPr>
            <w:tcW w:w="10152" w:type="dxa"/>
            <w:tcBorders>
              <w:top w:val="single" w:sz="4" w:space="0" w:color="auto"/>
              <w:left w:val="single" w:sz="4" w:space="0" w:color="auto"/>
              <w:bottom w:val="single" w:sz="4" w:space="0" w:color="auto"/>
              <w:right w:val="single" w:sz="4" w:space="0" w:color="auto"/>
            </w:tcBorders>
          </w:tcPr>
          <w:p w:rsidR="000D7B76" w:rsidRPr="009A0B8B" w:rsidRDefault="000D7B76"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AD17B9" w:rsidRPr="00940CD9" w:rsidRDefault="00AD17B9" w:rsidP="004A0A42">
      <w:pPr>
        <w:pStyle w:val="Question"/>
      </w:pPr>
      <w:r w:rsidRPr="00940CD9">
        <w:t>Q.</w:t>
      </w:r>
      <w:r w:rsidRPr="00940CD9">
        <w:tab/>
        <w:t xml:space="preserve">Wait a </w:t>
      </w:r>
      <w:r w:rsidR="00AB2D4F" w:rsidRPr="00940CD9">
        <w:t>sec</w:t>
      </w:r>
      <w:r w:rsidR="00AB2D4F">
        <w:t>o</w:t>
      </w:r>
      <w:r w:rsidR="00AB2D4F" w:rsidRPr="00940CD9">
        <w:t>nd</w:t>
      </w:r>
      <w:r w:rsidRPr="00940CD9">
        <w:t xml:space="preserve">. This is </w:t>
      </w:r>
      <w:r w:rsidR="00A66C8C">
        <w:t>Family Guardian</w:t>
      </w:r>
      <w:r w:rsidR="000B40A9">
        <w:t xml:space="preserve"> </w:t>
      </w:r>
      <w:r w:rsidR="00105E0D" w:rsidRPr="00940CD9">
        <w:t xml:space="preserve"> </w:t>
      </w:r>
      <w:r w:rsidRPr="00940CD9">
        <w:t>material?</w:t>
      </w:r>
    </w:p>
    <w:p w:rsidR="00AD17B9" w:rsidRPr="00940CD9" w:rsidRDefault="00AD17B9" w:rsidP="004A0A42">
      <w:pPr>
        <w:pStyle w:val="Question"/>
      </w:pPr>
      <w:r w:rsidRPr="00940CD9">
        <w:t>A.</w:t>
      </w:r>
      <w:r w:rsidRPr="00940CD9">
        <w:tab/>
        <w:t>Yeah, I know, but it has the same license</w:t>
      </w:r>
      <w:r w:rsidR="000B40A9">
        <w:t xml:space="preserve"> </w:t>
      </w:r>
      <w:r w:rsidRPr="00940CD9">
        <w:t xml:space="preserve"> agreement.</w:t>
      </w:r>
    </w:p>
    <w:p w:rsidR="00AD17B9" w:rsidRPr="00940CD9" w:rsidRDefault="00AD17B9" w:rsidP="004A0A42">
      <w:pPr>
        <w:pStyle w:val="Question"/>
      </w:pPr>
      <w:r w:rsidRPr="00940CD9">
        <w:t>Q.</w:t>
      </w:r>
      <w:r w:rsidRPr="00940CD9">
        <w:tab/>
        <w:t>Page 3, there's a reference to "Larken</w:t>
      </w:r>
      <w:r w:rsidR="000B40A9">
        <w:t xml:space="preserve"> </w:t>
      </w:r>
      <w:r w:rsidRPr="00940CD9">
        <w:t xml:space="preserve"> Rose." Have you followed the Larken Rose</w:t>
      </w:r>
      <w:r w:rsidR="00105E0D" w:rsidRPr="00940CD9">
        <w:t xml:space="preserve"> </w:t>
      </w:r>
      <w:r w:rsidRPr="00940CD9">
        <w:t xml:space="preserve"> litigation?</w:t>
      </w:r>
    </w:p>
    <w:p w:rsidR="00AD17B9" w:rsidRPr="00940CD9" w:rsidRDefault="00105E0D" w:rsidP="004A0A42">
      <w:pPr>
        <w:pStyle w:val="Question"/>
      </w:pPr>
      <w:r w:rsidRPr="00940CD9">
        <w:t>A</w:t>
      </w:r>
      <w:r w:rsidR="00AD17B9" w:rsidRPr="00940CD9">
        <w:t>.</w:t>
      </w:r>
      <w:r w:rsidR="00AD17B9" w:rsidRPr="00940CD9">
        <w:tab/>
        <w:t>Fifth Amendment</w:t>
      </w:r>
      <w:r w:rsidR="00EF11EB">
        <w:fldChar w:fldCharType="begin"/>
      </w:r>
      <w:r w:rsidR="00EF11EB">
        <w:instrText xml:space="preserve"> TA \s "Fifth Amendment" </w:instrText>
      </w:r>
      <w:r w:rsidR="00EF11EB">
        <w:fldChar w:fldCharType="end"/>
      </w:r>
      <w:r w:rsidR="00AD17B9" w:rsidRPr="00940CD9">
        <w:t>.</w:t>
      </w:r>
    </w:p>
    <w:p w:rsidR="00AD17B9" w:rsidRPr="00940CD9" w:rsidRDefault="00AD17B9" w:rsidP="004A0A42">
      <w:pPr>
        <w:pStyle w:val="Question"/>
      </w:pPr>
      <w:r w:rsidRPr="00940CD9">
        <w:t>Q.</w:t>
      </w:r>
      <w:r w:rsidRPr="00940CD9">
        <w:tab/>
        <w:t>The next page referenced to Joe Banister</w:t>
      </w:r>
      <w:r w:rsidR="00137D33">
        <w:fldChar w:fldCharType="begin"/>
      </w:r>
      <w:r w:rsidR="00137D33">
        <w:instrText xml:space="preserve"> XE "</w:instrText>
      </w:r>
      <w:r w:rsidR="00137D33" w:rsidRPr="00485530">
        <w:instrText>PEOPLE:Joe Banister</w:instrText>
      </w:r>
      <w:r w:rsidR="00137D33">
        <w:instrText xml:space="preserve">" </w:instrText>
      </w:r>
      <w:r w:rsidR="00137D33">
        <w:fldChar w:fldCharType="end"/>
      </w:r>
      <w:r w:rsidRPr="00940CD9">
        <w:t>.</w:t>
      </w:r>
      <w:r w:rsidR="000B40A9">
        <w:t xml:space="preserve"> </w:t>
      </w:r>
      <w:r w:rsidR="00105E0D" w:rsidRPr="00940CD9">
        <w:t xml:space="preserve"> </w:t>
      </w:r>
      <w:r w:rsidRPr="00940CD9">
        <w:t>Are you familiar with Joe Banister</w:t>
      </w:r>
      <w:r w:rsidR="00137D33">
        <w:fldChar w:fldCharType="begin"/>
      </w:r>
      <w:r w:rsidR="00137D33">
        <w:instrText xml:space="preserve"> XE "</w:instrText>
      </w:r>
      <w:r w:rsidR="00137D33" w:rsidRPr="00485530">
        <w:instrText>PEOPLE:Joe Banister</w:instrText>
      </w:r>
      <w:r w:rsidR="00137D33">
        <w:instrText xml:space="preserve">" </w:instrText>
      </w:r>
      <w:r w:rsidR="00137D33">
        <w:fldChar w:fldCharType="end"/>
      </w:r>
      <w:r w:rsidRPr="00940CD9">
        <w:t>?</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w:t>
      </w:r>
    </w:p>
    <w:p w:rsidR="00AD17B9" w:rsidRPr="00940CD9" w:rsidRDefault="00AD17B9" w:rsidP="004A0A42">
      <w:pPr>
        <w:pStyle w:val="Question"/>
      </w:pPr>
      <w:r w:rsidRPr="00940CD9">
        <w:t>Q.</w:t>
      </w:r>
      <w:r w:rsidRPr="00940CD9">
        <w:tab/>
        <w:t>His problems?</w:t>
      </w:r>
    </w:p>
    <w:p w:rsidR="00AD17B9" w:rsidRDefault="00AD17B9" w:rsidP="004A0A42">
      <w:pPr>
        <w:pStyle w:val="Question"/>
      </w:pPr>
      <w:r w:rsidRPr="00940CD9">
        <w:t>A.</w:t>
      </w:r>
      <w:r w:rsidRPr="00940CD9">
        <w:tab/>
        <w:t>Not relevant to this proceeding.</w:t>
      </w:r>
    </w:p>
    <w:tbl>
      <w:tblPr>
        <w:tblStyle w:val="TableGrid"/>
        <w:tblW w:w="0" w:type="auto"/>
        <w:tblInd w:w="0" w:type="dxa"/>
        <w:tblLook w:val="01E0" w:firstRow="1" w:lastRow="1" w:firstColumn="1" w:lastColumn="1" w:noHBand="0" w:noVBand="0"/>
      </w:tblPr>
      <w:tblGrid>
        <w:gridCol w:w="10152"/>
      </w:tblGrid>
      <w:tr w:rsidR="000D7B76">
        <w:tc>
          <w:tcPr>
            <w:tcW w:w="10152" w:type="dxa"/>
            <w:tcBorders>
              <w:top w:val="single" w:sz="4" w:space="0" w:color="auto"/>
              <w:left w:val="single" w:sz="4" w:space="0" w:color="auto"/>
              <w:bottom w:val="single" w:sz="4" w:space="0" w:color="auto"/>
              <w:right w:val="single" w:sz="4" w:space="0" w:color="auto"/>
            </w:tcBorders>
          </w:tcPr>
          <w:p w:rsidR="000D7B76" w:rsidRPr="009A0B8B" w:rsidRDefault="000D7B76"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AD17B9" w:rsidRPr="00940CD9" w:rsidRDefault="00AD17B9" w:rsidP="004A0A42">
      <w:pPr>
        <w:pStyle w:val="Question"/>
      </w:pPr>
      <w:r w:rsidRPr="00940CD9">
        <w:t>Q.</w:t>
      </w:r>
      <w:r w:rsidRPr="00940CD9">
        <w:tab/>
        <w:t>How about Dr. Kent Hovind</w:t>
      </w:r>
      <w:r w:rsidR="00883E21">
        <w:fldChar w:fldCharType="begin"/>
      </w:r>
      <w:r w:rsidR="00883E21">
        <w:instrText xml:space="preserve"> XE "</w:instrText>
      </w:r>
      <w:r w:rsidR="00883E21" w:rsidRPr="00DB4C7D">
        <w:instrText>RESEARCHERS:Dr. Kent Hovind</w:instrText>
      </w:r>
      <w:r w:rsidR="00883E21">
        <w:instrText xml:space="preserve">" </w:instrText>
      </w:r>
      <w:r w:rsidR="00883E21">
        <w:fldChar w:fldCharType="end"/>
      </w:r>
      <w:r w:rsidRPr="00940CD9">
        <w:t>, H-o-v-i-n-d?</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 not relevant to this</w:t>
      </w:r>
      <w:r w:rsidR="000B40A9">
        <w:t xml:space="preserve"> </w:t>
      </w:r>
      <w:r w:rsidRPr="00940CD9">
        <w:t xml:space="preserve"> proceeding.</w:t>
      </w:r>
    </w:p>
    <w:p w:rsidR="00AD17B9" w:rsidRPr="00940CD9" w:rsidRDefault="00AD17B9" w:rsidP="004A0A42">
      <w:pPr>
        <w:pStyle w:val="Question"/>
      </w:pPr>
      <w:r w:rsidRPr="00940CD9">
        <w:t>Q.</w:t>
      </w:r>
      <w:r w:rsidRPr="00940CD9">
        <w:tab/>
        <w:t>All right. If you could go to page 17 of</w:t>
      </w:r>
      <w:r w:rsidR="000B40A9">
        <w:t xml:space="preserve"> </w:t>
      </w:r>
      <w:r w:rsidRPr="00940CD9">
        <w:t xml:space="preserve"> Exhibit No. 5</w:t>
      </w:r>
      <w:r w:rsidR="00451022">
        <w:fldChar w:fldCharType="begin"/>
      </w:r>
      <w:r w:rsidR="00451022">
        <w:instrText xml:space="preserve"> XE "</w:instrText>
      </w:r>
      <w:r w:rsidR="00451022" w:rsidRPr="004A3FFD">
        <w:instrText>EXHIBITS:Exhibit 5</w:instrText>
      </w:r>
      <w:r w:rsidR="00451022">
        <w:instrText xml:space="preserve">" </w:instrText>
      </w:r>
      <w:r w:rsidR="00451022">
        <w:fldChar w:fldCharType="end"/>
      </w:r>
      <w:r w:rsidRPr="00940CD9">
        <w:t>, towards the bottom, it says,</w:t>
      </w:r>
      <w:r w:rsidR="000B40A9">
        <w:t xml:space="preserve"> </w:t>
      </w:r>
      <w:r w:rsidRPr="00940CD9">
        <w:t xml:space="preserve"> "Federal" -- and there's a link -- "Federal and</w:t>
      </w:r>
      <w:r w:rsidR="000B40A9">
        <w:t xml:space="preserve"> </w:t>
      </w:r>
      <w:r w:rsidRPr="00940CD9">
        <w:t xml:space="preserve"> State Withholding Options for Private Employers."</w:t>
      </w:r>
      <w:r w:rsidR="000B40A9">
        <w:t xml:space="preserve"> </w:t>
      </w:r>
      <w:r w:rsidRPr="00940CD9">
        <w:t xml:space="preserve"> And it's described as a pamphlet</w:t>
      </w:r>
      <w:r w:rsidR="00137D33">
        <w:fldChar w:fldCharType="begin"/>
      </w:r>
      <w:r w:rsidR="00137D33">
        <w:instrText xml:space="preserve"> XE "</w:instrText>
      </w:r>
      <w:r w:rsidR="00137D33" w:rsidRPr="00B41830">
        <w:instrText>pamphlet</w:instrText>
      </w:r>
      <w:r w:rsidR="00137D33">
        <w:instrText xml:space="preserve">" </w:instrText>
      </w:r>
      <w:r w:rsidR="00137D33">
        <w:fldChar w:fldCharType="end"/>
      </w:r>
      <w:r w:rsidRPr="00940CD9">
        <w:t xml:space="preserve"> intended to be given to private employers</w:t>
      </w:r>
      <w:r w:rsidR="00137D33">
        <w:fldChar w:fldCharType="begin"/>
      </w:r>
      <w:r w:rsidR="00137D33">
        <w:instrText xml:space="preserve"> XE "</w:instrText>
      </w:r>
      <w:r w:rsidR="00137D33" w:rsidRPr="00B41830">
        <w:instrText>private employers</w:instrText>
      </w:r>
      <w:r w:rsidR="00137D33">
        <w:instrText xml:space="preserve">" </w:instrText>
      </w:r>
      <w:r w:rsidR="00137D33">
        <w:fldChar w:fldCharType="end"/>
      </w:r>
      <w:r w:rsidRPr="00940CD9">
        <w:t xml:space="preserve"> by workers who do not want to participate in a corrupt or socialistic</w:t>
      </w:r>
      <w:r w:rsidR="000B40A9">
        <w:t xml:space="preserve"> </w:t>
      </w:r>
      <w:r w:rsidRPr="00940CD9">
        <w:t xml:space="preserve"> federal or state income tax system."</w:t>
      </w:r>
      <w:r w:rsidR="000B40A9">
        <w:t xml:space="preserve"> </w:t>
      </w:r>
      <w:r w:rsidRPr="00940CD9">
        <w:t>Did you write that?</w:t>
      </w:r>
    </w:p>
    <w:p w:rsidR="00AD17B9" w:rsidRDefault="00AD17B9" w:rsidP="004A0A42">
      <w:pPr>
        <w:pStyle w:val="Question"/>
      </w:pPr>
      <w:r w:rsidRPr="00940CD9">
        <w:t>A.</w:t>
      </w:r>
      <w:r w:rsidRPr="00940CD9">
        <w:tab/>
        <w:t>Can't talk about it.</w:t>
      </w:r>
    </w:p>
    <w:tbl>
      <w:tblPr>
        <w:tblStyle w:val="TableGrid"/>
        <w:tblW w:w="0" w:type="auto"/>
        <w:tblInd w:w="0" w:type="dxa"/>
        <w:tblLook w:val="01E0" w:firstRow="1" w:lastRow="1" w:firstColumn="1" w:lastColumn="1" w:noHBand="0" w:noVBand="0"/>
      </w:tblPr>
      <w:tblGrid>
        <w:gridCol w:w="10152"/>
      </w:tblGrid>
      <w:tr w:rsidR="005843EA">
        <w:tc>
          <w:tcPr>
            <w:tcW w:w="10152" w:type="dxa"/>
            <w:tcBorders>
              <w:top w:val="single" w:sz="4" w:space="0" w:color="auto"/>
              <w:left w:val="single" w:sz="4" w:space="0" w:color="auto"/>
              <w:bottom w:val="single" w:sz="4" w:space="0" w:color="auto"/>
              <w:right w:val="single" w:sz="4" w:space="0" w:color="auto"/>
            </w:tcBorders>
          </w:tcPr>
          <w:p w:rsidR="005843EA" w:rsidRPr="009A0B8B" w:rsidRDefault="005843EA"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AD17B9" w:rsidRPr="00940CD9" w:rsidRDefault="00AD17B9" w:rsidP="004A0A42">
      <w:pPr>
        <w:pStyle w:val="Question"/>
      </w:pPr>
      <w:r w:rsidRPr="00940CD9">
        <w:t>Q.</w:t>
      </w:r>
      <w:r w:rsidRPr="00940CD9">
        <w:tab/>
        <w:t>Is that what the purpose of it is?</w:t>
      </w:r>
    </w:p>
    <w:p w:rsidR="00AD17B9" w:rsidRDefault="00AD17B9" w:rsidP="004A0A42">
      <w:pPr>
        <w:pStyle w:val="Question"/>
      </w:pPr>
      <w:r w:rsidRPr="00940CD9">
        <w:t>A.</w:t>
      </w:r>
      <w:r w:rsidRPr="00940CD9">
        <w:tab/>
        <w:t>Prevented by contract.</w:t>
      </w:r>
    </w:p>
    <w:tbl>
      <w:tblPr>
        <w:tblStyle w:val="TableGrid"/>
        <w:tblW w:w="0" w:type="auto"/>
        <w:tblInd w:w="0" w:type="dxa"/>
        <w:tblLook w:val="01E0" w:firstRow="1" w:lastRow="1" w:firstColumn="1" w:lastColumn="1" w:noHBand="0" w:noVBand="0"/>
      </w:tblPr>
      <w:tblGrid>
        <w:gridCol w:w="10152"/>
      </w:tblGrid>
      <w:tr w:rsidR="003B34FE">
        <w:tc>
          <w:tcPr>
            <w:tcW w:w="10152" w:type="dxa"/>
            <w:tcBorders>
              <w:top w:val="single" w:sz="4" w:space="0" w:color="auto"/>
              <w:left w:val="single" w:sz="4" w:space="0" w:color="auto"/>
              <w:bottom w:val="single" w:sz="4" w:space="0" w:color="auto"/>
              <w:right w:val="single" w:sz="4" w:space="0" w:color="auto"/>
            </w:tcBorders>
          </w:tcPr>
          <w:p w:rsidR="003B34FE" w:rsidRPr="009A0B8B" w:rsidRDefault="003B34FE"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w:t>
            </w:r>
            <w:r>
              <w:t xml:space="preserve"> First Amendment</w:t>
            </w:r>
            <w:r w:rsidR="00103E86">
              <w:fldChar w:fldCharType="begin"/>
            </w:r>
            <w:r w:rsidR="00103E86">
              <w:instrText xml:space="preserve"> TA \s "First Amendment" </w:instrText>
            </w:r>
            <w:r w:rsidR="00103E86">
              <w:fldChar w:fldCharType="end"/>
            </w:r>
            <w:r>
              <w:t>.</w:t>
            </w:r>
          </w:p>
        </w:tc>
      </w:tr>
    </w:tbl>
    <w:p w:rsidR="00AD17B9" w:rsidRPr="00940CD9" w:rsidRDefault="00AD17B9" w:rsidP="004A0A42">
      <w:pPr>
        <w:pStyle w:val="Question"/>
      </w:pPr>
      <w:r w:rsidRPr="00940CD9">
        <w:t>Q.</w:t>
      </w:r>
      <w:r w:rsidRPr="00940CD9">
        <w:tab/>
        <w:t>Federal and State Withholding Options for</w:t>
      </w:r>
      <w:r w:rsidR="000B40A9">
        <w:t xml:space="preserve"> </w:t>
      </w:r>
      <w:r w:rsidR="00246A7B">
        <w:t>P</w:t>
      </w:r>
      <w:r w:rsidRPr="00940CD9">
        <w:t xml:space="preserve">rivate </w:t>
      </w:r>
      <w:r w:rsidR="00246A7B">
        <w:t>E</w:t>
      </w:r>
      <w:r w:rsidRPr="00940CD9">
        <w:t>mployers pamphlet</w:t>
      </w:r>
      <w:r w:rsidR="00246A7B">
        <w:fldChar w:fldCharType="begin"/>
      </w:r>
      <w:r w:rsidR="00246A7B">
        <w:instrText xml:space="preserve"> TA \l "</w:instrText>
      </w:r>
      <w:r w:rsidR="00246A7B" w:rsidRPr="00D027E0">
        <w:instrText>Federal and State Withholding Options for Private Employers pamphlet</w:instrText>
      </w:r>
      <w:r w:rsidR="00246A7B">
        <w:instrText xml:space="preserve">" \s "Federal and State Withholding Options for Private Employers pamphlet" \c 3 </w:instrText>
      </w:r>
      <w:r w:rsidR="00246A7B">
        <w:fldChar w:fldCharType="end"/>
      </w:r>
      <w:r w:rsidRPr="00940CD9">
        <w:t xml:space="preserve"> is?</w:t>
      </w:r>
    </w:p>
    <w:p w:rsidR="00AD17B9" w:rsidRPr="00940CD9" w:rsidRDefault="00AD17B9" w:rsidP="004A0A42">
      <w:pPr>
        <w:pStyle w:val="Question"/>
      </w:pPr>
      <w:r w:rsidRPr="00940CD9">
        <w:t>A.</w:t>
      </w:r>
      <w:r w:rsidRPr="00940CD9">
        <w:tab/>
        <w:t>No.</w:t>
      </w:r>
    </w:p>
    <w:p w:rsidR="00AD17B9" w:rsidRPr="00940CD9" w:rsidRDefault="00AD17B9" w:rsidP="004A0A42">
      <w:pPr>
        <w:pStyle w:val="Question"/>
      </w:pPr>
      <w:r w:rsidRPr="00940CD9">
        <w:t>Q.</w:t>
      </w:r>
      <w:r w:rsidRPr="00940CD9">
        <w:tab/>
        <w:t>What is the purpose?</w:t>
      </w:r>
    </w:p>
    <w:p w:rsidR="00AD17B9" w:rsidRPr="00940CD9" w:rsidRDefault="00AD17B9" w:rsidP="004A0A42">
      <w:pPr>
        <w:pStyle w:val="Question"/>
      </w:pPr>
      <w:r w:rsidRPr="00940CD9">
        <w:t>A.</w:t>
      </w:r>
      <w:r w:rsidRPr="00940CD9">
        <w:tab/>
        <w:t xml:space="preserve">The purpose is to help people </w:t>
      </w:r>
      <w:r w:rsidR="00246A7B">
        <w:t xml:space="preserve">[learn and] </w:t>
      </w:r>
      <w:r w:rsidRPr="00940CD9">
        <w:t>obey the law.</w:t>
      </w:r>
    </w:p>
    <w:p w:rsidR="00AD17B9" w:rsidRPr="00940CD9" w:rsidRDefault="00AD17B9" w:rsidP="004A0A42">
      <w:pPr>
        <w:pStyle w:val="Question"/>
      </w:pPr>
      <w:r w:rsidRPr="00940CD9">
        <w:t>Q.</w:t>
      </w:r>
      <w:r w:rsidRPr="00940CD9">
        <w:tab/>
        <w:t>All right.</w:t>
      </w:r>
    </w:p>
    <w:p w:rsidR="00AD17B9" w:rsidRDefault="00AD17B9" w:rsidP="004A0A42">
      <w:pPr>
        <w:pStyle w:val="Question"/>
      </w:pPr>
      <w:r w:rsidRPr="00940CD9">
        <w:t>A.</w:t>
      </w:r>
      <w:r w:rsidRPr="00940CD9">
        <w:tab/>
        <w:t>Just like it says in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Pr="00940CD9">
        <w:t>.</w:t>
      </w:r>
    </w:p>
    <w:tbl>
      <w:tblPr>
        <w:tblStyle w:val="TableGrid"/>
        <w:tblW w:w="0" w:type="auto"/>
        <w:tblInd w:w="0" w:type="dxa"/>
        <w:tblLook w:val="01E0" w:firstRow="1" w:lastRow="1" w:firstColumn="1" w:lastColumn="1" w:noHBand="0" w:noVBand="0"/>
      </w:tblPr>
      <w:tblGrid>
        <w:gridCol w:w="10152"/>
      </w:tblGrid>
      <w:tr w:rsidR="008F7942">
        <w:tc>
          <w:tcPr>
            <w:tcW w:w="10152" w:type="dxa"/>
            <w:tcBorders>
              <w:top w:val="single" w:sz="4" w:space="0" w:color="auto"/>
              <w:left w:val="single" w:sz="4" w:space="0" w:color="auto"/>
              <w:bottom w:val="single" w:sz="4" w:space="0" w:color="auto"/>
              <w:right w:val="single" w:sz="4" w:space="0" w:color="auto"/>
            </w:tcBorders>
          </w:tcPr>
          <w:p w:rsidR="008F7942" w:rsidRDefault="008F7942" w:rsidP="00277EB4">
            <w:r w:rsidRPr="001E32AE">
              <w:rPr>
                <w:u w:val="single"/>
              </w:rPr>
              <w:t>AMPLIFIED RES</w:t>
            </w:r>
            <w:r>
              <w:rPr>
                <w:u w:val="single"/>
              </w:rPr>
              <w:t>P</w:t>
            </w:r>
            <w:r w:rsidRPr="001E32AE">
              <w:rPr>
                <w:u w:val="single"/>
              </w:rPr>
              <w:t>ONSE</w:t>
            </w:r>
            <w:r>
              <w:t>:  [FACT] See section 1 of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w:t>
            </w:r>
          </w:p>
          <w:p w:rsidR="008F7942" w:rsidRDefault="008F7942" w:rsidP="00277EB4"/>
          <w:p w:rsidR="008F7942" w:rsidRDefault="008F7942" w:rsidP="00277EB4">
            <w:hyperlink r:id="rId266" w:history="1">
              <w:r w:rsidR="00374D8B" w:rsidRPr="00374D8B">
                <w:rPr>
                  <w:rStyle w:val="Hyperlink"/>
                </w:rPr>
                <w:t>http://famguardian.org/aboutus.htm</w:t>
              </w:r>
            </w:hyperlink>
          </w:p>
          <w:p w:rsidR="008F7942" w:rsidRPr="0019356F" w:rsidRDefault="008F7942" w:rsidP="00277EB4">
            <w:r>
              <w:t>The above is also incorporated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AD17B9" w:rsidRPr="00940CD9" w:rsidRDefault="00AD17B9" w:rsidP="004A0A42">
      <w:pPr>
        <w:pStyle w:val="Question"/>
      </w:pPr>
      <w:r w:rsidRPr="00940CD9">
        <w:t>Q.</w:t>
      </w:r>
      <w:r w:rsidRPr="00940CD9">
        <w:tab/>
        <w:t>Page 19, there's a reference to Eddie Kahn</w:t>
      </w:r>
      <w:r w:rsidR="00883E21">
        <w:fldChar w:fldCharType="begin"/>
      </w:r>
      <w:r w:rsidR="00883E21">
        <w:instrText xml:space="preserve"> XE "</w:instrText>
      </w:r>
      <w:r w:rsidR="00883E21" w:rsidRPr="00EE49DD">
        <w:instrText>RESEARCHERS:Eddie Kahn</w:instrText>
      </w:r>
      <w:r w:rsidR="00883E21">
        <w:instrText xml:space="preserve">" </w:instrText>
      </w:r>
      <w:r w:rsidR="00883E21">
        <w:fldChar w:fldCharType="end"/>
      </w:r>
      <w:r w:rsidRPr="00940CD9">
        <w:t>.</w:t>
      </w:r>
      <w:r w:rsidR="000B40A9">
        <w:t xml:space="preserve"> </w:t>
      </w:r>
      <w:r w:rsidR="00105E0D" w:rsidRPr="00940CD9">
        <w:t xml:space="preserve"> </w:t>
      </w:r>
      <w:r w:rsidRPr="00940CD9">
        <w:t>Are you familiar with Eddie Kahn</w:t>
      </w:r>
      <w:r w:rsidR="00883E21">
        <w:fldChar w:fldCharType="begin"/>
      </w:r>
      <w:r w:rsidR="00883E21">
        <w:instrText xml:space="preserve"> XE "</w:instrText>
      </w:r>
      <w:r w:rsidR="00883E21" w:rsidRPr="00EE49DD">
        <w:instrText>RESEARCHERS:Eddie Kahn</w:instrText>
      </w:r>
      <w:r w:rsidR="00883E21">
        <w:instrText xml:space="preserve">" </w:instrText>
      </w:r>
      <w:r w:rsidR="00883E21">
        <w:fldChar w:fldCharType="end"/>
      </w:r>
      <w:r w:rsidRPr="00940CD9">
        <w:t>?</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 not relevant.</w:t>
      </w:r>
    </w:p>
    <w:p w:rsidR="00AD17B9" w:rsidRPr="00940CD9" w:rsidRDefault="00AD17B9" w:rsidP="004A0A42">
      <w:pPr>
        <w:pStyle w:val="Question"/>
      </w:pPr>
      <w:r w:rsidRPr="00940CD9">
        <w:t>Q.</w:t>
      </w:r>
      <w:r w:rsidRPr="00940CD9">
        <w:tab/>
        <w:t>And again, on the last page of this</w:t>
      </w:r>
      <w:r w:rsidR="000B40A9">
        <w:t xml:space="preserve"> </w:t>
      </w:r>
      <w:r w:rsidR="00AF3D4B">
        <w:t>E</w:t>
      </w:r>
      <w:r w:rsidRPr="00940CD9">
        <w:t>xhibit, No. 5</w:t>
      </w:r>
      <w:r w:rsidR="00AF3D4B">
        <w:fldChar w:fldCharType="begin"/>
      </w:r>
      <w:r w:rsidR="00AF3D4B">
        <w:instrText xml:space="preserve"> XE "</w:instrText>
      </w:r>
      <w:r w:rsidR="00AF3D4B" w:rsidRPr="007B663A">
        <w:instrText>EXHIBITS:Exhibit 5</w:instrText>
      </w:r>
      <w:r w:rsidR="00AF3D4B">
        <w:instrText xml:space="preserve">" </w:instrText>
      </w:r>
      <w:r w:rsidR="00AF3D4B">
        <w:fldChar w:fldCharType="end"/>
      </w:r>
      <w:r w:rsidRPr="00940CD9">
        <w:t>, it has your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"By: Chris</w:t>
      </w:r>
      <w:r w:rsidR="000B40A9">
        <w:t xml:space="preserve"> </w:t>
      </w:r>
      <w:r w:rsidR="00105E0D" w:rsidRPr="00940CD9">
        <w:t xml:space="preserve"> </w:t>
      </w:r>
      <w:r w:rsidRPr="00940CD9">
        <w:t>Hansen."</w:t>
      </w:r>
    </w:p>
    <w:p w:rsidR="00AD17B9" w:rsidRPr="00940CD9" w:rsidRDefault="00AD17B9" w:rsidP="004A0A42">
      <w:pPr>
        <w:pStyle w:val="Question"/>
      </w:pPr>
      <w:r w:rsidRPr="00940CD9">
        <w:t>A.</w:t>
      </w:r>
      <w:r w:rsidRPr="00940CD9">
        <w:tab/>
        <w:t>Last page you said?</w:t>
      </w:r>
    </w:p>
    <w:p w:rsidR="00AD17B9" w:rsidRPr="00940CD9" w:rsidRDefault="00AD17B9" w:rsidP="004A0A42">
      <w:pPr>
        <w:pStyle w:val="Question"/>
      </w:pPr>
      <w:r w:rsidRPr="00940CD9">
        <w:t>Q.</w:t>
      </w:r>
      <w:r w:rsidRPr="00940CD9">
        <w:tab/>
        <w:t>Page 36.</w:t>
      </w:r>
    </w:p>
    <w:p w:rsidR="00AD17B9" w:rsidRPr="00940CD9" w:rsidRDefault="00AD17B9" w:rsidP="004A0A42">
      <w:pPr>
        <w:pStyle w:val="Question"/>
      </w:pPr>
      <w:r w:rsidRPr="00940CD9">
        <w:t>A.</w:t>
      </w:r>
      <w:r w:rsidRPr="00940CD9">
        <w:tab/>
        <w:t>Yeah.</w:t>
      </w:r>
    </w:p>
    <w:p w:rsidR="00AD17B9" w:rsidRPr="00940CD9" w:rsidRDefault="00AD17B9" w:rsidP="004A0A42">
      <w:pPr>
        <w:pStyle w:val="Question"/>
      </w:pPr>
      <w:r w:rsidRPr="00940CD9">
        <w:t>Q.</w:t>
      </w:r>
      <w:r w:rsidRPr="00940CD9">
        <w:tab/>
        <w:t>So you -</w:t>
      </w:r>
      <w:r w:rsidRPr="00940CD9">
        <w:noBreakHyphen/>
      </w:r>
    </w:p>
    <w:p w:rsidR="00AD17B9" w:rsidRPr="00940CD9" w:rsidRDefault="00AD17B9" w:rsidP="004A0A42">
      <w:pPr>
        <w:pStyle w:val="Question"/>
      </w:pPr>
      <w:r w:rsidRPr="00940CD9">
        <w:t>A.</w:t>
      </w:r>
      <w:r w:rsidRPr="00940CD9">
        <w:tab/>
        <w:t>That doesn't mean I wrote it. Doesn't mean</w:t>
      </w:r>
      <w:r w:rsidR="000B40A9">
        <w:t xml:space="preserve"> </w:t>
      </w:r>
      <w:r w:rsidRPr="00940CD9">
        <w:t>I have a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w:t>
      </w:r>
    </w:p>
    <w:p w:rsidR="00AD17B9" w:rsidRPr="00940CD9" w:rsidRDefault="00AD17B9" w:rsidP="004A0A42">
      <w:pPr>
        <w:pStyle w:val="Question"/>
      </w:pPr>
      <w:r w:rsidRPr="00940CD9">
        <w:t>Q.</w:t>
      </w:r>
      <w:r w:rsidRPr="00940CD9">
        <w:tab/>
        <w:t>What does owning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entail?</w:t>
      </w:r>
    </w:p>
    <w:p w:rsidR="00AD17B9" w:rsidRDefault="00AD17B9" w:rsidP="004A0A42">
      <w:pPr>
        <w:pStyle w:val="Question"/>
      </w:pPr>
      <w:r w:rsidRPr="00940CD9">
        <w:t>A.</w:t>
      </w:r>
      <w:r w:rsidRPr="00940CD9">
        <w:tab/>
        <w:t>Making sure that the materials are not</w:t>
      </w:r>
      <w:r w:rsidR="000B40A9">
        <w:t xml:space="preserve"> </w:t>
      </w:r>
      <w:r w:rsidRPr="00940CD9">
        <w:t xml:space="preserve"> abused by third parties.</w:t>
      </w:r>
    </w:p>
    <w:tbl>
      <w:tblPr>
        <w:tblStyle w:val="TableGrid"/>
        <w:tblW w:w="0" w:type="auto"/>
        <w:tblInd w:w="0" w:type="dxa"/>
        <w:tblLook w:val="01E0" w:firstRow="1" w:lastRow="1" w:firstColumn="1" w:lastColumn="1" w:noHBand="0" w:noVBand="0"/>
      </w:tblPr>
      <w:tblGrid>
        <w:gridCol w:w="10152"/>
      </w:tblGrid>
      <w:tr w:rsidR="006D3A59">
        <w:tc>
          <w:tcPr>
            <w:tcW w:w="10152" w:type="dxa"/>
            <w:tcBorders>
              <w:top w:val="single" w:sz="4" w:space="0" w:color="auto"/>
              <w:left w:val="single" w:sz="4" w:space="0" w:color="auto"/>
              <w:bottom w:val="single" w:sz="4" w:space="0" w:color="auto"/>
              <w:right w:val="single" w:sz="4" w:space="0" w:color="auto"/>
            </w:tcBorders>
          </w:tcPr>
          <w:p w:rsidR="006D3A59" w:rsidRDefault="006D3A59" w:rsidP="00277EB4">
            <w:r w:rsidRPr="001E32AE">
              <w:rPr>
                <w:u w:val="single"/>
              </w:rPr>
              <w:t>AMPLIFIED RES</w:t>
            </w:r>
            <w:r>
              <w:rPr>
                <w:u w:val="single"/>
              </w:rPr>
              <w:t>P</w:t>
            </w:r>
            <w:r w:rsidRPr="001E32AE">
              <w:rPr>
                <w:u w:val="single"/>
              </w:rPr>
              <w:t>ONSE</w:t>
            </w:r>
            <w:r>
              <w:t>:  [FACT] I mean “abused by third parties” to the injury of any of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but not the readers.  The Disclaimer page</w:t>
            </w:r>
            <w:r w:rsidR="009E342B">
              <w:t>,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 xml:space="preserve"> says readers must take responsibility for their own choices and </w:t>
            </w:r>
            <w:r w:rsidR="00325EEB">
              <w:t>actions.  See</w:t>
            </w:r>
            <w:r>
              <w:t xml:space="preserve">: </w:t>
            </w:r>
          </w:p>
          <w:p w:rsidR="006D3A59" w:rsidRDefault="006D3A59" w:rsidP="00277EB4"/>
          <w:p w:rsidR="006D3A59" w:rsidRPr="006D3A59" w:rsidRDefault="006D3A59" w:rsidP="006D3A59">
            <w:pPr>
              <w:jc w:val="both"/>
            </w:pPr>
            <w:hyperlink r:id="rId267" w:history="1">
              <w:r w:rsidR="00374D8B" w:rsidRPr="00374D8B">
                <w:rPr>
                  <w:rStyle w:val="Hyperlink"/>
                </w:rPr>
                <w:t>http://famguardian.org/disclaimer.htm</w:t>
              </w:r>
            </w:hyperlink>
          </w:p>
          <w:p w:rsidR="006D3A59" w:rsidRPr="0019356F" w:rsidRDefault="006D3A59" w:rsidP="00277EB4">
            <w:r>
              <w:t>The above is also incorporated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AD17B9" w:rsidRPr="00940CD9" w:rsidRDefault="00AD17B9" w:rsidP="004A0A42">
      <w:pPr>
        <w:pStyle w:val="Question"/>
      </w:pPr>
      <w:r w:rsidRPr="00940CD9">
        <w:t>Q.</w:t>
      </w:r>
      <w:r w:rsidRPr="00940CD9">
        <w:tab/>
        <w:t>All right. That's pretty much stuff you</w:t>
      </w:r>
      <w:r w:rsidR="000B40A9">
        <w:t xml:space="preserve"> </w:t>
      </w:r>
      <w:r w:rsidRPr="00940CD9">
        <w:t>endorse by -</w:t>
      </w:r>
      <w:r w:rsidRPr="00940CD9">
        <w:noBreakHyphen/>
      </w:r>
    </w:p>
    <w:p w:rsidR="00AD17B9" w:rsidRDefault="00AD17B9" w:rsidP="004A0A42">
      <w:pPr>
        <w:pStyle w:val="Question"/>
      </w:pPr>
      <w:r w:rsidRPr="00940CD9">
        <w:t>A.</w:t>
      </w:r>
      <w:r w:rsidRPr="00940CD9">
        <w:tab/>
        <w:t>I don't endorse anything necessarily. I'm</w:t>
      </w:r>
      <w:r w:rsidR="000B40A9">
        <w:t xml:space="preserve"> </w:t>
      </w:r>
      <w:r w:rsidRPr="00940CD9">
        <w:t xml:space="preserve"> just making sure the materials are not misused for</w:t>
      </w:r>
      <w:r w:rsidR="000B40A9">
        <w:t xml:space="preserve"> </w:t>
      </w:r>
      <w:r w:rsidRPr="00940CD9">
        <w:t>any purpose other than identified in the disclaimer</w:t>
      </w:r>
      <w:r w:rsidR="000B40A9">
        <w:t xml:space="preserve"> </w:t>
      </w:r>
      <w:r w:rsidRPr="00940CD9">
        <w:t>in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Pr="00940CD9">
        <w:t>.</w:t>
      </w:r>
    </w:p>
    <w:tbl>
      <w:tblPr>
        <w:tblStyle w:val="TableGrid"/>
        <w:tblW w:w="0" w:type="auto"/>
        <w:tblInd w:w="0" w:type="dxa"/>
        <w:tblLook w:val="01E0" w:firstRow="1" w:lastRow="1" w:firstColumn="1" w:lastColumn="1" w:noHBand="0" w:noVBand="0"/>
      </w:tblPr>
      <w:tblGrid>
        <w:gridCol w:w="10152"/>
      </w:tblGrid>
      <w:tr w:rsidR="00246A7B">
        <w:tc>
          <w:tcPr>
            <w:tcW w:w="10152" w:type="dxa"/>
            <w:tcBorders>
              <w:top w:val="single" w:sz="4" w:space="0" w:color="auto"/>
              <w:left w:val="single" w:sz="4" w:space="0" w:color="auto"/>
              <w:bottom w:val="single" w:sz="4" w:space="0" w:color="auto"/>
              <w:right w:val="single" w:sz="4" w:space="0" w:color="auto"/>
            </w:tcBorders>
          </w:tcPr>
          <w:p w:rsidR="00246A7B" w:rsidRPr="0019356F" w:rsidRDefault="00246A7B" w:rsidP="004B4DFE">
            <w:r w:rsidRPr="001E32AE">
              <w:rPr>
                <w:u w:val="single"/>
              </w:rPr>
              <w:t>AMPLIFIED RES</w:t>
            </w:r>
            <w:r>
              <w:rPr>
                <w:u w:val="single"/>
              </w:rPr>
              <w:t>P</w:t>
            </w:r>
            <w:r w:rsidRPr="001E32AE">
              <w:rPr>
                <w:u w:val="single"/>
              </w:rPr>
              <w:t>ONSE</w:t>
            </w:r>
            <w:r>
              <w:t xml:space="preserve">:  [FACT] There are many, many things on Family Guardian and even </w:t>
            </w:r>
            <w:r w:rsidR="008B3819">
              <w:t>&lt;&lt;ORGANIZATION NAME&gt;&gt;</w:t>
            </w:r>
            <w:r>
              <w:t xml:space="preserve"> that I personally disagree with, but it really doesn’t matter whether they are wrong or right because religious and political speech that is not actionable is incapable of being wrong or right.</w:t>
            </w:r>
            <w:r w:rsidR="00240BC6">
              <w:t xml:space="preserve">  All such speech identifies itself in the applicable disclaimers as exclusively religious and political speech that is not actionable.</w:t>
            </w:r>
          </w:p>
        </w:tc>
      </w:tr>
    </w:tbl>
    <w:p w:rsidR="00940CD9" w:rsidRPr="00940CD9" w:rsidRDefault="00940CD9" w:rsidP="004A0A42">
      <w:pPr>
        <w:pStyle w:val="Question"/>
      </w:pPr>
      <w:r w:rsidRPr="00940CD9">
        <w:t>Q.</w:t>
      </w:r>
      <w:r w:rsidRPr="00940CD9">
        <w:tab/>
        <w:t>So you're the person that enforces the</w:t>
      </w:r>
      <w:r w:rsidR="000B40A9">
        <w:t xml:space="preserve"> </w:t>
      </w:r>
      <w:r w:rsidRPr="00940CD9">
        <w:t>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is that correct?</w:t>
      </w:r>
    </w:p>
    <w:p w:rsidR="00940CD9" w:rsidRDefault="00940CD9" w:rsidP="004A0A42">
      <w:pPr>
        <w:pStyle w:val="Question"/>
      </w:pPr>
      <w:r w:rsidRPr="00940CD9">
        <w:t>A.</w:t>
      </w:r>
      <w:r w:rsidRPr="00940CD9">
        <w:tab/>
        <w:t>Yes.</w:t>
      </w:r>
    </w:p>
    <w:tbl>
      <w:tblPr>
        <w:tblStyle w:val="TableGrid"/>
        <w:tblW w:w="0" w:type="auto"/>
        <w:tblInd w:w="0" w:type="dxa"/>
        <w:tblLook w:val="01E0" w:firstRow="1" w:lastRow="1" w:firstColumn="1" w:lastColumn="1" w:noHBand="0" w:noVBand="0"/>
      </w:tblPr>
      <w:tblGrid>
        <w:gridCol w:w="10152"/>
      </w:tblGrid>
      <w:tr w:rsidR="003860C8">
        <w:tc>
          <w:tcPr>
            <w:tcW w:w="10152" w:type="dxa"/>
            <w:tcBorders>
              <w:top w:val="single" w:sz="4" w:space="0" w:color="auto"/>
              <w:left w:val="single" w:sz="4" w:space="0" w:color="auto"/>
              <w:bottom w:val="single" w:sz="4" w:space="0" w:color="auto"/>
              <w:right w:val="single" w:sz="4" w:space="0" w:color="auto"/>
            </w:tcBorders>
          </w:tcPr>
          <w:p w:rsidR="003860C8" w:rsidRPr="0019356F" w:rsidRDefault="003860C8" w:rsidP="00277EB4">
            <w:r w:rsidRPr="001E32AE">
              <w:rPr>
                <w:u w:val="single"/>
              </w:rPr>
              <w:t>AMPLIFIED RES</w:t>
            </w:r>
            <w:r>
              <w:rPr>
                <w:u w:val="single"/>
              </w:rPr>
              <w:t>P</w:t>
            </w:r>
            <w:r w:rsidRPr="001E32AE">
              <w:rPr>
                <w:u w:val="single"/>
              </w:rPr>
              <w:t>ONSE</w:t>
            </w:r>
            <w:r>
              <w:t>:  [FACT]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t xml:space="preserve"> on </w:t>
            </w:r>
            <w:r w:rsidR="00325EEB">
              <w:t>Family</w:t>
            </w:r>
            <w:r>
              <w:t xml:space="preserve">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yes</w:t>
            </w:r>
            <w:r w:rsidR="00240BC6">
              <w:t xml:space="preserve">, but not necessarily for </w:t>
            </w:r>
            <w:r w:rsidR="008B3819">
              <w:t>&lt;&lt;ORGANIZATION NAME&gt;&gt;</w:t>
            </w:r>
            <w:r>
              <w:t>.</w:t>
            </w:r>
          </w:p>
        </w:tc>
      </w:tr>
    </w:tbl>
    <w:p w:rsidR="00940CD9" w:rsidRPr="00940CD9" w:rsidRDefault="00940CD9" w:rsidP="004A0A42">
      <w:pPr>
        <w:pStyle w:val="Question"/>
      </w:pPr>
      <w:r w:rsidRPr="00940CD9">
        <w:t>Q.</w:t>
      </w:r>
      <w:r w:rsidRPr="00940CD9">
        <w:tab/>
        <w:t>Okay. That's it.</w:t>
      </w:r>
    </w:p>
    <w:p w:rsidR="00940CD9" w:rsidRPr="00940CD9" w:rsidRDefault="00940CD9" w:rsidP="004A0A42">
      <w:pPr>
        <w:pStyle w:val="Question"/>
      </w:pPr>
      <w:r w:rsidRPr="00940CD9">
        <w:t>A.</w:t>
      </w:r>
      <w:r w:rsidRPr="00940CD9">
        <w:tab/>
        <w:t xml:space="preserve">For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but not</w:t>
      </w:r>
      <w:r w:rsidR="000B40A9">
        <w:t xml:space="preserve"> </w:t>
      </w:r>
      <w:r w:rsidRPr="00940CD9">
        <w:t>for anything else, necessarily.</w:t>
      </w:r>
    </w:p>
    <w:p w:rsidR="00940CD9" w:rsidRPr="00940CD9" w:rsidRDefault="00940CD9" w:rsidP="004A0A42">
      <w:pPr>
        <w:pStyle w:val="Question"/>
      </w:pPr>
      <w:r w:rsidRPr="00940CD9">
        <w:t>Q.</w:t>
      </w:r>
      <w:r w:rsidRPr="00940CD9">
        <w:tab/>
        <w:t>Well, for anything that you have your</w:t>
      </w:r>
      <w:r w:rsidR="000B40A9">
        <w:t xml:space="preserve"> </w:t>
      </w:r>
      <w:r w:rsidRPr="00940CD9">
        <w:t>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on; is that correct?</w:t>
      </w:r>
    </w:p>
    <w:p w:rsidR="00940CD9" w:rsidRPr="00940CD9" w:rsidRDefault="00940CD9" w:rsidP="004A0A42">
      <w:pPr>
        <w:pStyle w:val="Question"/>
      </w:pPr>
      <w:r w:rsidRPr="00940CD9">
        <w:t>A.</w:t>
      </w:r>
      <w:r w:rsidRPr="00940CD9">
        <w:tab/>
        <w:t xml:space="preserve">No, not -- well, I </w:t>
      </w:r>
      <w:r w:rsidR="00AB2D4F" w:rsidRPr="00940CD9">
        <w:t>d</w:t>
      </w:r>
      <w:r w:rsidR="00AB2D4F">
        <w:t>o</w:t>
      </w:r>
      <w:r w:rsidR="00AB2D4F" w:rsidRPr="00940CD9">
        <w:t>n't</w:t>
      </w:r>
      <w:r w:rsidRPr="00940CD9">
        <w:t xml:space="preserve"> know. I</w:t>
      </w:r>
      <w:r w:rsidR="000B40A9">
        <w:t xml:space="preserve"> </w:t>
      </w:r>
      <w:r w:rsidRPr="00940CD9">
        <w:t>wouldn't necessarily agree with that.</w:t>
      </w:r>
    </w:p>
    <w:p w:rsidR="00940CD9" w:rsidRPr="00940CD9" w:rsidRDefault="00940CD9" w:rsidP="004A0A42">
      <w:pPr>
        <w:pStyle w:val="Question"/>
      </w:pPr>
      <w:r w:rsidRPr="00940CD9">
        <w:t>Q.</w:t>
      </w:r>
      <w:r w:rsidRPr="00940CD9">
        <w:tab/>
        <w:t>All right.</w:t>
      </w:r>
    </w:p>
    <w:p w:rsidR="00940CD9" w:rsidRPr="00940CD9" w:rsidRDefault="00940CD9" w:rsidP="004A0A42">
      <w:pPr>
        <w:pStyle w:val="Question"/>
      </w:pPr>
      <w:r w:rsidRPr="00940CD9">
        <w:t>A.</w:t>
      </w:r>
      <w:r w:rsidRPr="00940CD9">
        <w:tab/>
        <w:t>Because there are materials posted on the</w:t>
      </w:r>
      <w:r w:rsidR="000B40A9">
        <w:t xml:space="preserve"> </w:t>
      </w:r>
      <w:r w:rsidRPr="00940CD9">
        <w:t>Web site, which indicate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which were</w:t>
      </w:r>
      <w:r w:rsidR="000B40A9">
        <w:t xml:space="preserve"> </w:t>
      </w:r>
      <w:r w:rsidRPr="00940CD9">
        <w:t>actually written by somebody else. And that's</w:t>
      </w:r>
      <w:r w:rsidR="000B40A9">
        <w:t xml:space="preserve"> </w:t>
      </w:r>
      <w:r w:rsidRPr="00940CD9">
        <w:t>pretty much a default footer, I guess, but it</w:t>
      </w:r>
      <w:r w:rsidR="000B40A9">
        <w:t xml:space="preserve"> </w:t>
      </w:r>
      <w:r w:rsidRPr="00940CD9">
        <w:t>appears on everything.</w:t>
      </w:r>
    </w:p>
    <w:p w:rsidR="00940CD9" w:rsidRPr="00940CD9" w:rsidRDefault="00940CD9" w:rsidP="004A0A42">
      <w:pPr>
        <w:pStyle w:val="Question"/>
      </w:pPr>
      <w:r w:rsidRPr="00940CD9">
        <w:t>Q.</w:t>
      </w:r>
      <w:r w:rsidRPr="00940CD9">
        <w:tab/>
        <w:t>And you're the one enforcing it?</w:t>
      </w:r>
    </w:p>
    <w:p w:rsidR="00940CD9" w:rsidRPr="00940CD9" w:rsidRDefault="00940CD9" w:rsidP="004A0A42">
      <w:pPr>
        <w:pStyle w:val="Question"/>
      </w:pPr>
      <w:r w:rsidRPr="00940CD9">
        <w:t>A.</w:t>
      </w:r>
      <w:r w:rsidRPr="00940CD9">
        <w:tab/>
        <w:t>If it needs to be enforced, yeah.</w:t>
      </w:r>
    </w:p>
    <w:p w:rsidR="00C41E23" w:rsidRDefault="00C41E23" w:rsidP="00B327BF">
      <w:pPr>
        <w:pStyle w:val="Heading2"/>
      </w:pPr>
      <w:bookmarkStart w:id="153" w:name="_Toc128210539"/>
      <w:r>
        <w:t>Exhibit 6</w:t>
      </w:r>
      <w:r w:rsidR="00451022">
        <w:fldChar w:fldCharType="begin"/>
      </w:r>
      <w:r w:rsidR="00451022">
        <w:instrText xml:space="preserve"> XE "</w:instrText>
      </w:r>
      <w:r w:rsidR="00451022" w:rsidRPr="008D4D57">
        <w:instrText>EXHIBITS:Exhibit 6</w:instrText>
      </w:r>
      <w:r w:rsidR="00451022">
        <w:instrText xml:space="preserve">" </w:instrText>
      </w:r>
      <w:r w:rsidR="00451022">
        <w:fldChar w:fldCharType="end"/>
      </w:r>
      <w:r w:rsidR="009B7FDD">
        <w:t xml:space="preserve">:  </w:t>
      </w:r>
      <w:r w:rsidR="008B3819">
        <w:t>&lt;&lt;ORGANIZATION NAME&gt;&gt;</w:t>
      </w:r>
      <w:r w:rsidR="009B7FDD">
        <w:t xml:space="preserve"> Articles of Mission</w:t>
      </w:r>
      <w:bookmarkEnd w:id="153"/>
      <w:r w:rsidR="00FA669D">
        <w:fldChar w:fldCharType="begin"/>
      </w:r>
      <w:r w:rsidR="00FA669D">
        <w:instrText xml:space="preserve"> TA \s "Articles of Mission" </w:instrText>
      </w:r>
      <w:r w:rsidR="00FA669D">
        <w:fldChar w:fldCharType="end"/>
      </w:r>
    </w:p>
    <w:p w:rsidR="00940CD9" w:rsidRPr="00940CD9" w:rsidRDefault="00940CD9" w:rsidP="004A0A42">
      <w:pPr>
        <w:pStyle w:val="Question"/>
      </w:pPr>
      <w:r w:rsidRPr="00940CD9">
        <w:t>(Exhibit 6</w:t>
      </w:r>
      <w:r w:rsidR="00451022">
        <w:fldChar w:fldCharType="begin"/>
      </w:r>
      <w:r w:rsidR="00451022">
        <w:instrText xml:space="preserve"> XE "</w:instrText>
      </w:r>
      <w:r w:rsidR="00451022" w:rsidRPr="008D4D57">
        <w:instrText>EXHIBITS:Exhibit 6</w:instrText>
      </w:r>
      <w:r w:rsidR="00451022">
        <w:instrText xml:space="preserve">" </w:instrText>
      </w:r>
      <w:r w:rsidR="00451022">
        <w:fldChar w:fldCharType="end"/>
      </w:r>
      <w:r w:rsidRPr="00940CD9">
        <w:t xml:space="preserve"> was marked for</w:t>
      </w:r>
      <w:r w:rsidR="000B40A9">
        <w:t xml:space="preserve"> </w:t>
      </w:r>
      <w:r w:rsidRPr="00940CD9">
        <w:t>identification by the court reporter.)</w:t>
      </w:r>
    </w:p>
    <w:p w:rsidR="00940CD9" w:rsidRPr="00940CD9" w:rsidRDefault="00940CD9" w:rsidP="004A0A42">
      <w:pPr>
        <w:pStyle w:val="Question"/>
      </w:pPr>
      <w:r w:rsidRPr="00940CD9">
        <w:t xml:space="preserve">BY </w:t>
      </w:r>
      <w:r w:rsidR="009F7A49">
        <w:t>&lt;&lt;U.S. ATTORNEY NAME&gt;&gt;</w:t>
      </w:r>
      <w:r w:rsidRPr="00940CD9">
        <w:t>:</w:t>
      </w:r>
    </w:p>
    <w:p w:rsidR="000B40A9" w:rsidRDefault="00940CD9" w:rsidP="004A0A42">
      <w:pPr>
        <w:pStyle w:val="Question"/>
      </w:pPr>
      <w:r w:rsidRPr="00940CD9">
        <w:t>Q.</w:t>
      </w:r>
      <w:r w:rsidRPr="00940CD9">
        <w:tab/>
        <w:t>All right. Let me show you Exhibit No. 6</w:t>
      </w:r>
      <w:r w:rsidR="008D6BFF">
        <w:fldChar w:fldCharType="begin"/>
      </w:r>
      <w:r w:rsidR="008D6BFF">
        <w:instrText xml:space="preserve"> XE "</w:instrText>
      </w:r>
      <w:r w:rsidR="008D6BFF" w:rsidRPr="00571B94">
        <w:instrText>EXHIBITS:Exhibit 6</w:instrText>
      </w:r>
      <w:r w:rsidR="008D6BFF">
        <w:instrText xml:space="preserve">" </w:instrText>
      </w:r>
      <w:r w:rsidR="008D6BFF">
        <w:fldChar w:fldCharType="end"/>
      </w:r>
      <w:r w:rsidRPr="00940CD9">
        <w:t>.</w:t>
      </w:r>
      <w:r w:rsidR="000B40A9">
        <w:t xml:space="preserve"> </w:t>
      </w:r>
      <w:r w:rsidRPr="00940CD9">
        <w:t>Document entitled, "</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rsidRPr="00940CD9">
        <w:t xml:space="preserve"> (</w:t>
      </w:r>
      <w:r w:rsidR="008B3819">
        <w:t>&lt;&lt;ORGANIZATION NAME&gt;&gt;</w:t>
      </w:r>
      <w:r w:rsidRPr="00940CD9">
        <w:t>) Articles of Mission</w:t>
      </w:r>
      <w:r w:rsidR="00883E21">
        <w:fldChar w:fldCharType="begin"/>
      </w:r>
      <w:r w:rsidR="00883E21">
        <w:instrText xml:space="preserve"> XE "</w:instrText>
      </w:r>
      <w:r w:rsidR="00883E21" w:rsidRPr="00EC7F97">
        <w:instrText>PUBLICATIONS:</w:instrText>
      </w:r>
      <w:r w:rsidR="008B3819">
        <w:instrText>&lt;&lt;ORGANIZATION NAME&gt;&gt;</w:instrText>
      </w:r>
      <w:r w:rsidR="00883E21" w:rsidRPr="00EC7F97">
        <w:instrText xml:space="preserve"> (</w:instrText>
      </w:r>
      <w:r w:rsidR="008B3819">
        <w:instrText>&lt;&lt;ORGANIZATION NAME&gt;&gt;</w:instrText>
      </w:r>
      <w:r w:rsidR="00883E21" w:rsidRPr="00EC7F97">
        <w:instrText>) Articles of Mission</w:instrText>
      </w:r>
      <w:r w:rsidR="00883E21">
        <w:instrText xml:space="preserve">" </w:instrText>
      </w:r>
      <w:r w:rsidR="00883E21">
        <w:fldChar w:fldCharType="end"/>
      </w:r>
      <w:r w:rsidRPr="00940CD9">
        <w:t>," dated</w:t>
      </w:r>
      <w:r w:rsidR="000B40A9">
        <w:t xml:space="preserve"> </w:t>
      </w:r>
      <w:r w:rsidRPr="00940CD9">
        <w:t>May 1st, 2005.</w:t>
      </w:r>
      <w:r w:rsidR="000B40A9">
        <w:t xml:space="preserve"> </w:t>
      </w:r>
    </w:p>
    <w:p w:rsidR="00940CD9" w:rsidRPr="00940CD9" w:rsidRDefault="00940CD9" w:rsidP="004A0A42">
      <w:pPr>
        <w:pStyle w:val="Question"/>
      </w:pPr>
      <w:r w:rsidRPr="00940CD9">
        <w:t>A.</w:t>
      </w:r>
      <w:r w:rsidRPr="00940CD9">
        <w:tab/>
        <w:t xml:space="preserve">Wait a minute. </w:t>
      </w:r>
      <w:r w:rsidR="0013285E">
        <w:t xml:space="preserve"> </w:t>
      </w:r>
      <w:r w:rsidRPr="00940CD9">
        <w:t>Looks like there's two</w:t>
      </w:r>
      <w:r w:rsidR="000B40A9">
        <w:t xml:space="preserve"> </w:t>
      </w:r>
      <w:r w:rsidRPr="00940CD9">
        <w:t>versions of the document here or something else is</w:t>
      </w:r>
      <w:r w:rsidR="000B40A9">
        <w:t xml:space="preserve"> </w:t>
      </w:r>
      <w:r w:rsidRPr="00940CD9">
        <w:t xml:space="preserve">going n here. What's this? </w:t>
      </w:r>
      <w:r w:rsidR="00075F19">
        <w:t xml:space="preserve"> </w:t>
      </w:r>
      <w:r w:rsidRPr="00940CD9">
        <w:t xml:space="preserve">Oh, I see. </w:t>
      </w:r>
      <w:r w:rsidR="00376E13">
        <w:t xml:space="preserve"> </w:t>
      </w:r>
      <w:r w:rsidRPr="00940CD9">
        <w:t>I guess,</w:t>
      </w:r>
      <w:r w:rsidR="000B40A9">
        <w:t xml:space="preserve"> </w:t>
      </w:r>
      <w:r w:rsidRPr="00940CD9">
        <w:t>okay.</w:t>
      </w:r>
    </w:p>
    <w:p w:rsidR="00940CD9" w:rsidRPr="00940CD9" w:rsidRDefault="00940CD9" w:rsidP="004A0A42">
      <w:pPr>
        <w:pStyle w:val="Question"/>
      </w:pPr>
      <w:r w:rsidRPr="00940CD9">
        <w:t>Q.</w:t>
      </w:r>
      <w:r w:rsidRPr="00940CD9">
        <w:tab/>
        <w:t>What is this?</w:t>
      </w:r>
    </w:p>
    <w:p w:rsidR="00940CD9" w:rsidRPr="00940CD9" w:rsidRDefault="00940CD9" w:rsidP="004A0A42">
      <w:pPr>
        <w:pStyle w:val="Question"/>
      </w:pPr>
      <w:r w:rsidRPr="00940CD9">
        <w:t>A.</w:t>
      </w:r>
      <w:r w:rsidRPr="00940CD9">
        <w:tab/>
        <w:t xml:space="preserve">Why </w:t>
      </w:r>
      <w:r w:rsidR="00AB2D4F" w:rsidRPr="00940CD9">
        <w:t>d</w:t>
      </w:r>
      <w:r w:rsidR="00AB2D4F">
        <w:t>o</w:t>
      </w:r>
      <w:r w:rsidR="00AB2D4F" w:rsidRPr="00940CD9">
        <w:t>n't</w:t>
      </w:r>
      <w:r w:rsidRPr="00940CD9">
        <w:t xml:space="preserve"> you tell me.</w:t>
      </w:r>
    </w:p>
    <w:p w:rsidR="00940CD9" w:rsidRPr="00940CD9" w:rsidRDefault="00940CD9" w:rsidP="004A0A42">
      <w:pPr>
        <w:pStyle w:val="Question"/>
      </w:pPr>
      <w:r w:rsidRPr="00940CD9">
        <w:t>Q.</w:t>
      </w:r>
      <w:r w:rsidRPr="00940CD9">
        <w:tab/>
        <w:t>That's what I'm asking. What is Deposition</w:t>
      </w:r>
      <w:r w:rsidR="000B40A9">
        <w:t xml:space="preserve"> </w:t>
      </w:r>
      <w:r w:rsidRPr="00940CD9">
        <w:t>Exhibit No. 6</w:t>
      </w:r>
      <w:r w:rsidR="008D6BFF">
        <w:fldChar w:fldCharType="begin"/>
      </w:r>
      <w:r w:rsidR="008D6BFF">
        <w:instrText xml:space="preserve"> XE "</w:instrText>
      </w:r>
      <w:r w:rsidR="008D6BFF" w:rsidRPr="00571B94">
        <w:instrText>EXHIBITS:Exhibit 6</w:instrText>
      </w:r>
      <w:r w:rsidR="008D6BFF">
        <w:instrText xml:space="preserve">" </w:instrText>
      </w:r>
      <w:r w:rsidR="008D6BFF">
        <w:fldChar w:fldCharType="end"/>
      </w:r>
      <w:r w:rsidRPr="00940CD9">
        <w:t>?</w:t>
      </w:r>
    </w:p>
    <w:p w:rsidR="00940CD9" w:rsidRDefault="00940CD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3860C8">
        <w:tc>
          <w:tcPr>
            <w:tcW w:w="10152" w:type="dxa"/>
            <w:tcBorders>
              <w:top w:val="single" w:sz="4" w:space="0" w:color="auto"/>
              <w:left w:val="single" w:sz="4" w:space="0" w:color="auto"/>
              <w:bottom w:val="single" w:sz="4" w:space="0" w:color="auto"/>
              <w:right w:val="single" w:sz="4" w:space="0" w:color="auto"/>
            </w:tcBorders>
          </w:tcPr>
          <w:p w:rsidR="003860C8" w:rsidRPr="0019356F" w:rsidRDefault="003860C8" w:rsidP="00277EB4">
            <w:r w:rsidRPr="001E32AE">
              <w:rPr>
                <w:u w:val="single"/>
              </w:rPr>
              <w:t>AMPLIFIED RES</w:t>
            </w:r>
            <w:r>
              <w:rPr>
                <w:u w:val="single"/>
              </w:rPr>
              <w:t>P</w:t>
            </w:r>
            <w:r w:rsidRPr="001E32AE">
              <w:rPr>
                <w:u w:val="single"/>
              </w:rPr>
              <w:t>ONSE</w:t>
            </w:r>
            <w:r>
              <w:t>:  [FACT] I have not personal knowledge of that</w:t>
            </w:r>
            <w:r w:rsidR="00407953">
              <w:t>.</w:t>
            </w:r>
          </w:p>
        </w:tc>
      </w:tr>
    </w:tbl>
    <w:p w:rsidR="00940CD9" w:rsidRPr="00940CD9" w:rsidRDefault="00940CD9" w:rsidP="004A0A42">
      <w:pPr>
        <w:pStyle w:val="Question"/>
      </w:pPr>
      <w:r w:rsidRPr="00940CD9">
        <w:t>Q.</w:t>
      </w:r>
      <w:r w:rsidRPr="00940CD9">
        <w:tab/>
        <w:t>Well, it states on its face it's "Articles</w:t>
      </w:r>
      <w:r w:rsidR="000B40A9">
        <w:t xml:space="preserve"> </w:t>
      </w:r>
      <w:r w:rsidRPr="00940CD9">
        <w:t>of Mission</w:t>
      </w:r>
      <w:r w:rsidR="00FA669D">
        <w:fldChar w:fldCharType="begin"/>
      </w:r>
      <w:r w:rsidR="00FA669D">
        <w:instrText xml:space="preserve"> TA \s "Articles of Mission" </w:instrText>
      </w:r>
      <w:r w:rsidR="00FA669D">
        <w:fldChar w:fldCharType="end"/>
      </w:r>
      <w:r w:rsidRPr="00940CD9">
        <w:t xml:space="preserve">" for </w:t>
      </w:r>
      <w:r w:rsidR="008B3819">
        <w:t>&lt;&lt;ORGANIZATION NAME&gt;&gt;</w:t>
      </w:r>
      <w:r w:rsidRPr="00940CD9">
        <w:t>. This is the entity that you're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of; correct?</w:t>
      </w:r>
    </w:p>
    <w:p w:rsidR="00940CD9" w:rsidRPr="00940CD9" w:rsidRDefault="00940CD9" w:rsidP="004A0A42">
      <w:pPr>
        <w:pStyle w:val="Question"/>
      </w:pPr>
      <w:r w:rsidRPr="00940CD9">
        <w:t>A.</w:t>
      </w:r>
      <w:r w:rsidRPr="00940CD9">
        <w:tab/>
        <w:t>That's right.</w:t>
      </w:r>
    </w:p>
    <w:p w:rsidR="00940CD9" w:rsidRPr="00940CD9" w:rsidRDefault="00940CD9" w:rsidP="004A0A42">
      <w:pPr>
        <w:pStyle w:val="Question"/>
      </w:pPr>
      <w:r w:rsidRPr="00940CD9">
        <w:t>Q.</w:t>
      </w:r>
      <w:r w:rsidRPr="00940CD9">
        <w:tab/>
        <w:t>On page, actually, 46 of the Articles of</w:t>
      </w:r>
      <w:r w:rsidR="000B40A9">
        <w:t xml:space="preserve"> </w:t>
      </w:r>
      <w:r w:rsidRPr="00940CD9">
        <w:t>Mission</w:t>
      </w:r>
      <w:r w:rsidR="00FA669D">
        <w:fldChar w:fldCharType="begin"/>
      </w:r>
      <w:r w:rsidR="00FA669D">
        <w:instrText xml:space="preserve"> TA \s "Articles of Mission" </w:instrText>
      </w:r>
      <w:r w:rsidR="00FA669D">
        <w:fldChar w:fldCharType="end"/>
      </w:r>
      <w:r w:rsidRPr="00940CD9">
        <w:t>, or Exhibit No. 6</w:t>
      </w:r>
      <w:r w:rsidR="008D6BFF">
        <w:fldChar w:fldCharType="begin"/>
      </w:r>
      <w:r w:rsidR="008D6BFF">
        <w:instrText xml:space="preserve"> XE "</w:instrText>
      </w:r>
      <w:r w:rsidR="008D6BFF" w:rsidRPr="00571B94">
        <w:instrText>EXHIBITS:Exhibit 6</w:instrText>
      </w:r>
      <w:r w:rsidR="008D6BFF">
        <w:instrText xml:space="preserve">" </w:instrText>
      </w:r>
      <w:r w:rsidR="008D6BFF">
        <w:fldChar w:fldCharType="end"/>
      </w:r>
      <w:r w:rsidRPr="00940CD9">
        <w:t>, if you could turn to</w:t>
      </w:r>
      <w:r w:rsidR="000B40A9">
        <w:t xml:space="preserve"> </w:t>
      </w:r>
      <w:r w:rsidRPr="00940CD9">
        <w:t>there, please. In the middle, it states, "Our</w:t>
      </w:r>
      <w:r w:rsidR="000B40A9">
        <w:t xml:space="preserve"> </w:t>
      </w:r>
      <w:r w:rsidRPr="00940CD9">
        <w:t>religious ministry</w:t>
      </w:r>
      <w:r w:rsidR="00137D33">
        <w:fldChar w:fldCharType="begin"/>
      </w:r>
      <w:r w:rsidR="00137D33">
        <w:instrText xml:space="preserve"> XE "</w:instrText>
      </w:r>
      <w:r w:rsidR="00137D33" w:rsidRPr="00E5294B">
        <w:instrText>religious ministry</w:instrText>
      </w:r>
      <w:r w:rsidR="00137D33">
        <w:instrText xml:space="preserve">" </w:instrText>
      </w:r>
      <w:r w:rsidR="00137D33">
        <w:fldChar w:fldCharType="end"/>
      </w:r>
      <w:r w:rsidRPr="00940CD9">
        <w:t xml:space="preserve"> is based on the following</w:t>
      </w:r>
      <w:r w:rsidR="000B40A9">
        <w:t xml:space="preserve"> </w:t>
      </w:r>
      <w:r w:rsidRPr="00940CD9">
        <w:t>founding documents," and it starts with the "Holy Bible," down to number 6, it says, "The Great IRS</w:t>
      </w:r>
      <w:r w:rsidR="000B40A9">
        <w:t xml:space="preserve"> </w:t>
      </w:r>
      <w:r w:rsidRPr="00940CD9">
        <w:t>Hoax</w:t>
      </w:r>
      <w:r w:rsidR="00A66C8C">
        <w:fldChar w:fldCharType="begin"/>
      </w:r>
      <w:r w:rsidR="00A66C8C">
        <w:instrText xml:space="preserve"> TA \s "The Great IRS Hoax" </w:instrText>
      </w:r>
      <w:r w:rsidR="00A66C8C">
        <w:fldChar w:fldCharType="end"/>
      </w:r>
      <w:r w:rsidRPr="00940CD9">
        <w:t>."</w:t>
      </w:r>
      <w:r w:rsidR="000B40A9">
        <w:t xml:space="preserve"> </w:t>
      </w:r>
      <w:r w:rsidRPr="00940CD9">
        <w:t>Within a very short period of time, could</w:t>
      </w:r>
      <w:r w:rsidR="000B40A9">
        <w:t xml:space="preserve"> </w:t>
      </w:r>
      <w:r w:rsidRPr="00940CD9">
        <w:t>you explain how the -- how a religious ministry is based on The Great IRS Hoax</w:t>
      </w:r>
      <w:r w:rsidR="00E734E8">
        <w:fldChar w:fldCharType="begin"/>
      </w:r>
      <w:r w:rsidR="00E734E8">
        <w:instrText xml:space="preserve"> TA \s "Great IRS Hoax" </w:instrText>
      </w:r>
      <w:r w:rsidR="00E734E8">
        <w:fldChar w:fldCharType="end"/>
      </w:r>
      <w:r w:rsidRPr="00940CD9">
        <w:t>?</w:t>
      </w:r>
    </w:p>
    <w:p w:rsidR="00940CD9" w:rsidRPr="00940CD9" w:rsidRDefault="00940CD9" w:rsidP="004A0A42">
      <w:pPr>
        <w:pStyle w:val="Question"/>
      </w:pPr>
      <w:r w:rsidRPr="00940CD9">
        <w:t>A.</w:t>
      </w:r>
      <w:r w:rsidRPr="00940CD9">
        <w:tab/>
        <w:t xml:space="preserve">Well, that would assume that I'm entitled to speak for this </w:t>
      </w:r>
      <w:r w:rsidR="00AB2D4F" w:rsidRPr="00940CD9">
        <w:t>organizati</w:t>
      </w:r>
      <w:r w:rsidR="00AB2D4F">
        <w:t>o</w:t>
      </w:r>
      <w:r w:rsidR="00AB2D4F" w:rsidRPr="00940CD9">
        <w:t>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rsidRPr="00940CD9">
        <w:t>, and I'm not, so</w:t>
      </w:r>
      <w:r w:rsidR="000B40A9">
        <w:t xml:space="preserve"> </w:t>
      </w:r>
      <w:r w:rsidRPr="00940CD9">
        <w:t>I'm -</w:t>
      </w:r>
      <w:r w:rsidRPr="00940CD9">
        <w:noBreakHyphen/>
      </w:r>
    </w:p>
    <w:p w:rsidR="00940CD9" w:rsidRPr="00940CD9" w:rsidRDefault="00940CD9" w:rsidP="004A0A42">
      <w:pPr>
        <w:pStyle w:val="Question"/>
      </w:pPr>
      <w:r w:rsidRPr="00940CD9">
        <w:t>Q.</w:t>
      </w:r>
      <w:r w:rsidRPr="00940CD9">
        <w:tab/>
        <w:t>You're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w:t>
      </w:r>
    </w:p>
    <w:p w:rsidR="00940CD9" w:rsidRDefault="00940CD9" w:rsidP="004A0A42">
      <w:pPr>
        <w:pStyle w:val="Question"/>
      </w:pPr>
      <w:r w:rsidRPr="00940CD9">
        <w:t>A.</w:t>
      </w:r>
      <w:r w:rsidRPr="00940CD9">
        <w:tab/>
        <w:t xml:space="preserve">So what? </w:t>
      </w:r>
      <w:r w:rsidR="00FA669D">
        <w:t xml:space="preserve"> </w:t>
      </w:r>
      <w:r w:rsidRPr="00940CD9">
        <w:t>That doesn't entitle me to</w:t>
      </w:r>
      <w:r w:rsidR="000B40A9">
        <w:t xml:space="preserve"> </w:t>
      </w:r>
      <w:r w:rsidRPr="00940CD9">
        <w:t>obligate them or speak for them at all.</w:t>
      </w:r>
    </w:p>
    <w:p w:rsidR="00940CD9" w:rsidRPr="00940CD9" w:rsidRDefault="00940CD9" w:rsidP="004A0A42">
      <w:pPr>
        <w:pStyle w:val="Question"/>
      </w:pPr>
      <w:r w:rsidRPr="00940CD9">
        <w:t>Q.</w:t>
      </w:r>
      <w:r w:rsidRPr="00940CD9">
        <w:tab/>
        <w:t>You freely joined this 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rsidRPr="00940CD9">
        <w:t>, didn't</w:t>
      </w:r>
      <w:r w:rsidR="000B40A9">
        <w:t xml:space="preserve"> </w:t>
      </w:r>
      <w:r w:rsidRPr="00940CD9">
        <w:t>you?</w:t>
      </w:r>
    </w:p>
    <w:p w:rsidR="00940CD9" w:rsidRDefault="00940CD9" w:rsidP="004A0A42">
      <w:pPr>
        <w:pStyle w:val="Question"/>
      </w:pPr>
      <w:r w:rsidRPr="00940CD9">
        <w:t>A.</w:t>
      </w:r>
      <w:r w:rsidRPr="00940CD9">
        <w:tab/>
        <w:t>Yes, I did.</w:t>
      </w:r>
    </w:p>
    <w:tbl>
      <w:tblPr>
        <w:tblStyle w:val="TableGrid"/>
        <w:tblW w:w="0" w:type="auto"/>
        <w:tblInd w:w="0" w:type="dxa"/>
        <w:tblLook w:val="01E0" w:firstRow="1" w:lastRow="1" w:firstColumn="1" w:lastColumn="1" w:noHBand="0" w:noVBand="0"/>
      </w:tblPr>
      <w:tblGrid>
        <w:gridCol w:w="10152"/>
      </w:tblGrid>
      <w:tr w:rsidR="00A64F2B">
        <w:tc>
          <w:tcPr>
            <w:tcW w:w="10152" w:type="dxa"/>
            <w:tcBorders>
              <w:top w:val="single" w:sz="4" w:space="0" w:color="auto"/>
              <w:left w:val="single" w:sz="4" w:space="0" w:color="auto"/>
              <w:bottom w:val="single" w:sz="4" w:space="0" w:color="auto"/>
              <w:right w:val="single" w:sz="4" w:space="0" w:color="auto"/>
            </w:tcBorders>
          </w:tcPr>
          <w:p w:rsidR="00A64F2B" w:rsidRPr="0019356F" w:rsidRDefault="00A64F2B" w:rsidP="00DE03CE">
            <w:r w:rsidRPr="001E32AE">
              <w:rPr>
                <w:u w:val="single"/>
              </w:rPr>
              <w:t>AMPLIFIED RES</w:t>
            </w:r>
            <w:r>
              <w:rPr>
                <w:u w:val="single"/>
              </w:rPr>
              <w:t>P</w:t>
            </w:r>
            <w:r w:rsidRPr="001E32AE">
              <w:rPr>
                <w:u w:val="single"/>
              </w:rPr>
              <w:t>ONSE</w:t>
            </w:r>
            <w:r>
              <w:t>:  [FACT] It’s not an “organization”, it’s a Church.  It’s an insult to call a church an “organization”.</w:t>
            </w:r>
          </w:p>
        </w:tc>
      </w:tr>
    </w:tbl>
    <w:p w:rsidR="00940CD9" w:rsidRPr="00940CD9" w:rsidRDefault="00940CD9" w:rsidP="004A0A42">
      <w:pPr>
        <w:pStyle w:val="Question"/>
      </w:pPr>
      <w:r w:rsidRPr="00940CD9">
        <w:t>Q.</w:t>
      </w:r>
      <w:r w:rsidRPr="00940CD9">
        <w:tab/>
        <w:t>You're probably familiar with the Articles</w:t>
      </w:r>
      <w:r w:rsidR="000B40A9">
        <w:t xml:space="preserve"> </w:t>
      </w:r>
      <w:r w:rsidRPr="00940CD9">
        <w:t>of Mission</w:t>
      </w:r>
      <w:r w:rsidR="00FA669D">
        <w:fldChar w:fldCharType="begin"/>
      </w:r>
      <w:r w:rsidR="00FA669D">
        <w:instrText xml:space="preserve"> TA \s "Articles of Mission" </w:instrText>
      </w:r>
      <w:r w:rsidR="00FA669D">
        <w:fldChar w:fldCharType="end"/>
      </w:r>
      <w:r w:rsidRPr="00940CD9">
        <w:t>. You probably did a little research into</w:t>
      </w:r>
      <w:r w:rsidR="000B40A9">
        <w:t xml:space="preserve"> </w:t>
      </w:r>
      <w:r w:rsidRPr="00940CD9">
        <w:t xml:space="preserve">the </w:t>
      </w:r>
      <w:r w:rsidR="00AB2D4F" w:rsidRPr="00940CD9">
        <w:t>organizati</w:t>
      </w:r>
      <w:r w:rsidR="00AB2D4F">
        <w:t>o</w:t>
      </w:r>
      <w:r w:rsidR="00AB2D4F" w:rsidRPr="00940CD9">
        <w:t>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rsidRPr="00940CD9">
        <w:t xml:space="preserve"> before joining it, didn't you?</w:t>
      </w:r>
    </w:p>
    <w:p w:rsidR="00940CD9" w:rsidRPr="00940CD9" w:rsidRDefault="00940CD9" w:rsidP="004A0A42">
      <w:pPr>
        <w:pStyle w:val="Question"/>
      </w:pPr>
      <w:r w:rsidRPr="00940CD9">
        <w:t>A.</w:t>
      </w:r>
      <w:r w:rsidRPr="00940CD9">
        <w:tab/>
        <w:t>Yes.</w:t>
      </w:r>
    </w:p>
    <w:p w:rsidR="00940CD9" w:rsidRPr="00940CD9" w:rsidRDefault="00940CD9" w:rsidP="004A0A42">
      <w:pPr>
        <w:pStyle w:val="Question"/>
      </w:pPr>
      <w:r w:rsidRPr="00940CD9">
        <w:t>Q.</w:t>
      </w:r>
      <w:r w:rsidRPr="00940CD9">
        <w:tab/>
        <w:t>Were you aware that one of this</w:t>
      </w:r>
      <w:r w:rsidR="000B40A9">
        <w:t xml:space="preserve"> </w:t>
      </w:r>
      <w:r w:rsidRPr="00940CD9">
        <w:t>organizations founding documents was The Great IRS</w:t>
      </w:r>
      <w:r w:rsidR="000B40A9">
        <w:t xml:space="preserve"> </w:t>
      </w:r>
      <w:r w:rsidRPr="00940CD9">
        <w:t>Hoax</w:t>
      </w:r>
      <w:r w:rsidR="00A66C8C">
        <w:fldChar w:fldCharType="begin"/>
      </w:r>
      <w:r w:rsidR="00A66C8C">
        <w:instrText xml:space="preserve"> TA \s "The Great IRS Hoax" </w:instrText>
      </w:r>
      <w:r w:rsidR="00A66C8C">
        <w:fldChar w:fldCharType="end"/>
      </w:r>
      <w:r w:rsidRPr="00940CD9">
        <w:t>?</w:t>
      </w:r>
    </w:p>
    <w:p w:rsidR="00940CD9" w:rsidRDefault="00940CD9" w:rsidP="004A0A42">
      <w:pPr>
        <w:pStyle w:val="Question"/>
      </w:pPr>
      <w:r w:rsidRPr="00940CD9">
        <w:t>A.</w:t>
      </w:r>
      <w:r w:rsidRPr="00940CD9">
        <w:tab/>
        <w:t>What about it?</w:t>
      </w:r>
    </w:p>
    <w:tbl>
      <w:tblPr>
        <w:tblStyle w:val="TableGrid"/>
        <w:tblW w:w="0" w:type="auto"/>
        <w:tblInd w:w="0" w:type="dxa"/>
        <w:tblLook w:val="01E0" w:firstRow="1" w:lastRow="1" w:firstColumn="1" w:lastColumn="1" w:noHBand="0" w:noVBand="0"/>
      </w:tblPr>
      <w:tblGrid>
        <w:gridCol w:w="10152"/>
      </w:tblGrid>
      <w:tr w:rsidR="003860C8">
        <w:tc>
          <w:tcPr>
            <w:tcW w:w="10152" w:type="dxa"/>
            <w:tcBorders>
              <w:top w:val="single" w:sz="4" w:space="0" w:color="auto"/>
              <w:left w:val="single" w:sz="4" w:space="0" w:color="auto"/>
              <w:bottom w:val="single" w:sz="4" w:space="0" w:color="auto"/>
              <w:right w:val="single" w:sz="4" w:space="0" w:color="auto"/>
            </w:tcBorders>
          </w:tcPr>
          <w:p w:rsidR="003860C8" w:rsidRPr="0019356F" w:rsidRDefault="003860C8" w:rsidP="00277EB4">
            <w:r w:rsidRPr="001E32AE">
              <w:rPr>
                <w:u w:val="single"/>
              </w:rPr>
              <w:t>AMPLIFIED RES</w:t>
            </w:r>
            <w:r>
              <w:rPr>
                <w:u w:val="single"/>
              </w:rPr>
              <w:t>P</w:t>
            </w:r>
            <w:r w:rsidRPr="001E32AE">
              <w:rPr>
                <w:u w:val="single"/>
              </w:rPr>
              <w:t>ONSE</w:t>
            </w:r>
            <w:r>
              <w:t>:  [FACT] It’s not an 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t>.  The Articles of Mission</w:t>
            </w:r>
            <w:r w:rsidR="00FA669D">
              <w:fldChar w:fldCharType="begin"/>
            </w:r>
            <w:r w:rsidR="00FA669D">
              <w:instrText xml:space="preserve"> TA \s "Articles of Mission" </w:instrText>
            </w:r>
            <w:r w:rsidR="00FA669D">
              <w:fldChar w:fldCharType="end"/>
            </w:r>
            <w:r>
              <w:t xml:space="preserve"> to which you are referring identify it as a church.</w:t>
            </w:r>
          </w:p>
        </w:tc>
      </w:tr>
    </w:tbl>
    <w:p w:rsidR="00940CD9" w:rsidRPr="00940CD9" w:rsidRDefault="00940CD9" w:rsidP="004A0A42">
      <w:pPr>
        <w:pStyle w:val="Question"/>
      </w:pPr>
      <w:r w:rsidRPr="00940CD9">
        <w:t>Q.</w:t>
      </w:r>
      <w:r w:rsidRPr="00940CD9">
        <w:tab/>
        <w:t>Were you aware that one of this</w:t>
      </w:r>
      <w:r w:rsidR="000B40A9">
        <w:t xml:space="preserve"> </w:t>
      </w:r>
      <w:r w:rsidRPr="00940CD9">
        <w:t>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rsidRPr="00940CD9">
        <w:t>'s founding documents was The Great IRS</w:t>
      </w:r>
      <w:r w:rsidR="000B40A9">
        <w:t xml:space="preserve"> </w:t>
      </w:r>
      <w:r w:rsidRPr="00940CD9">
        <w:t>Hoax</w:t>
      </w:r>
      <w:r w:rsidR="00A66C8C">
        <w:fldChar w:fldCharType="begin"/>
      </w:r>
      <w:r w:rsidR="00A66C8C">
        <w:instrText xml:space="preserve"> TA \s "The Great IRS Hoax" </w:instrText>
      </w:r>
      <w:r w:rsidR="00A66C8C">
        <w:fldChar w:fldCharType="end"/>
      </w:r>
      <w:r w:rsidRPr="00940CD9">
        <w:t xml:space="preserve"> before you joined the organization?</w:t>
      </w:r>
    </w:p>
    <w:p w:rsidR="00940CD9" w:rsidRPr="00940CD9" w:rsidRDefault="00940CD9" w:rsidP="004A0A42">
      <w:pPr>
        <w:pStyle w:val="Question"/>
      </w:pPr>
      <w:r w:rsidRPr="00940CD9">
        <w:t>A.</w:t>
      </w:r>
      <w:r w:rsidRPr="00940CD9">
        <w:tab/>
        <w:t>Yes.</w:t>
      </w:r>
    </w:p>
    <w:p w:rsidR="00940CD9" w:rsidRPr="00940CD9" w:rsidRDefault="00940CD9" w:rsidP="004A0A42">
      <w:pPr>
        <w:pStyle w:val="Question"/>
      </w:pPr>
      <w:r w:rsidRPr="00940CD9">
        <w:t>Q.</w:t>
      </w:r>
      <w:r w:rsidRPr="00940CD9">
        <w:tab/>
        <w:t>Can you tell me how The Great IRS Hoax</w:t>
      </w:r>
      <w:r w:rsidR="00A66C8C">
        <w:fldChar w:fldCharType="begin"/>
      </w:r>
      <w:r w:rsidR="00A66C8C">
        <w:instrText xml:space="preserve"> TA \s "The Great IRS Hoax" </w:instrText>
      </w:r>
      <w:r w:rsidR="00A66C8C">
        <w:fldChar w:fldCharType="end"/>
      </w:r>
      <w:r w:rsidR="000B40A9">
        <w:t xml:space="preserve"> </w:t>
      </w:r>
      <w:r w:rsidRPr="00940CD9">
        <w:t xml:space="preserve">influenced your decision to join </w:t>
      </w:r>
      <w:r w:rsidR="008B3819">
        <w:t>&lt;&lt;ORGANIZATION NAME&gt;&gt;</w:t>
      </w:r>
      <w:r w:rsidRPr="00940CD9">
        <w:t>?</w:t>
      </w:r>
    </w:p>
    <w:p w:rsidR="00940CD9" w:rsidRDefault="00940CD9" w:rsidP="004A0A42">
      <w:pPr>
        <w:pStyle w:val="Question"/>
      </w:pPr>
      <w:r w:rsidRPr="00940CD9">
        <w:t>A.</w:t>
      </w:r>
      <w:r w:rsidRPr="00940CD9">
        <w:tab/>
        <w:t xml:space="preserve">Influenced? </w:t>
      </w:r>
      <w:r w:rsidR="009A443A">
        <w:t xml:space="preserve"> </w:t>
      </w:r>
      <w:r w:rsidRPr="00940CD9">
        <w:t>Well, I'm not allowed to talk</w:t>
      </w:r>
      <w:r w:rsidR="000B40A9">
        <w:t xml:space="preserve"> </w:t>
      </w:r>
      <w:r w:rsidRPr="00940CD9">
        <w:t xml:space="preserve">about it by contract. </w:t>
      </w:r>
      <w:r w:rsidR="001D272B">
        <w:t xml:space="preserve"> </w:t>
      </w:r>
      <w:r w:rsidRPr="00940CD9">
        <w:t>That's a First Amendment</w:t>
      </w:r>
      <w:r w:rsidR="00EF11EB">
        <w:fldChar w:fldCharType="begin"/>
      </w:r>
      <w:r w:rsidR="00EF11EB">
        <w:instrText xml:space="preserve"> TA \s "First Amendment" </w:instrText>
      </w:r>
      <w:r w:rsidR="00EF11EB">
        <w:fldChar w:fldCharType="end"/>
      </w:r>
      <w:r w:rsidRPr="00940CD9">
        <w:t xml:space="preserve"> political association,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rsidRPr="00940CD9">
        <w:t xml:space="preserve"> issue. And I'm not going to –</w:t>
      </w:r>
    </w:p>
    <w:tbl>
      <w:tblPr>
        <w:tblStyle w:val="TableGrid"/>
        <w:tblW w:w="0" w:type="auto"/>
        <w:tblInd w:w="0" w:type="dxa"/>
        <w:tblLook w:val="01E0" w:firstRow="1" w:lastRow="1" w:firstColumn="1" w:lastColumn="1" w:noHBand="0" w:noVBand="0"/>
      </w:tblPr>
      <w:tblGrid>
        <w:gridCol w:w="10152"/>
      </w:tblGrid>
      <w:tr w:rsidR="00741D8F">
        <w:tc>
          <w:tcPr>
            <w:tcW w:w="10152" w:type="dxa"/>
            <w:tcBorders>
              <w:top w:val="single" w:sz="4" w:space="0" w:color="auto"/>
              <w:left w:val="single" w:sz="4" w:space="0" w:color="auto"/>
              <w:bottom w:val="single" w:sz="4" w:space="0" w:color="auto"/>
              <w:right w:val="single" w:sz="4" w:space="0" w:color="auto"/>
            </w:tcBorders>
          </w:tcPr>
          <w:p w:rsidR="00741D8F" w:rsidRPr="0019356F" w:rsidRDefault="00741D8F" w:rsidP="00277EB4">
            <w:r w:rsidRPr="001E32AE">
              <w:rPr>
                <w:u w:val="single"/>
              </w:rPr>
              <w:t>AMPLIFIED RES</w:t>
            </w:r>
            <w:r>
              <w:rPr>
                <w:u w:val="single"/>
              </w:rPr>
              <w:t>P</w:t>
            </w:r>
            <w:r w:rsidRPr="001E32AE">
              <w:rPr>
                <w:u w:val="single"/>
              </w:rPr>
              <w:t>ONSE</w:t>
            </w:r>
            <w:r>
              <w:t xml:space="preserve">:  [FACT] </w:t>
            </w:r>
            <w:r w:rsidR="0093092B">
              <w:t xml:space="preserve">What you are trying to do is portray the Great IRS Hoax as a form of advertisement, and it isn’t.  It’s simply religious and political speech that contains no advertisements.  It contains many links to many third party sources of </w:t>
            </w:r>
            <w:r w:rsidR="00A64F2B">
              <w:t>free info</w:t>
            </w:r>
            <w:r w:rsidR="0093092B">
              <w:t>rmation, but none of them could be classified as advertising.  If you believe there is any advertising in that book, could you identify it now so th</w:t>
            </w:r>
            <w:r w:rsidR="00A64F2B">
              <w:t>at it can be promptly removed?</w:t>
            </w:r>
          </w:p>
        </w:tc>
      </w:tr>
    </w:tbl>
    <w:p w:rsidR="00940CD9" w:rsidRPr="00940CD9" w:rsidRDefault="00940CD9" w:rsidP="004A0A42">
      <w:pPr>
        <w:pStyle w:val="Question"/>
      </w:pPr>
      <w:r w:rsidRPr="00940CD9">
        <w:t>Q.</w:t>
      </w:r>
      <w:r w:rsidRPr="00940CD9">
        <w:tab/>
        <w:t>Later on that same page, page 46, it says, "Our ministry officers, volunteers, and members are</w:t>
      </w:r>
      <w:r w:rsidR="000B40A9">
        <w:t xml:space="preserve"> </w:t>
      </w:r>
      <w:r w:rsidRPr="00940CD9">
        <w:t>secret."</w:t>
      </w:r>
      <w:r w:rsidR="000B40A9">
        <w:t xml:space="preserve"> </w:t>
      </w:r>
      <w:r w:rsidR="00201EF2">
        <w:t xml:space="preserve"> </w:t>
      </w:r>
      <w:r w:rsidRPr="00940CD9">
        <w:t>Why the secrecy?</w:t>
      </w:r>
    </w:p>
    <w:p w:rsidR="00940CD9" w:rsidRDefault="00940CD9" w:rsidP="004A0A42">
      <w:pPr>
        <w:pStyle w:val="Question"/>
      </w:pPr>
      <w:r w:rsidRPr="00940CD9">
        <w:t>A.</w:t>
      </w:r>
      <w:r w:rsidRPr="00940CD9">
        <w:tab/>
        <w:t>I'm not obligated -- I'm not allowed to</w:t>
      </w:r>
      <w:r w:rsidR="000B40A9">
        <w:t xml:space="preserve"> </w:t>
      </w:r>
      <w:r w:rsidRPr="00940CD9">
        <w:t>speak for that 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rsidRPr="00940CD9">
        <w:t xml:space="preserve">, and I can't </w:t>
      </w:r>
      <w:r w:rsidR="00741D8F">
        <w:t>–</w:t>
      </w:r>
    </w:p>
    <w:tbl>
      <w:tblPr>
        <w:tblStyle w:val="TableGrid"/>
        <w:tblW w:w="0" w:type="auto"/>
        <w:tblInd w:w="0" w:type="dxa"/>
        <w:tblLook w:val="01E0" w:firstRow="1" w:lastRow="1" w:firstColumn="1" w:lastColumn="1" w:noHBand="0" w:noVBand="0"/>
      </w:tblPr>
      <w:tblGrid>
        <w:gridCol w:w="10152"/>
      </w:tblGrid>
      <w:tr w:rsidR="00741D8F">
        <w:tc>
          <w:tcPr>
            <w:tcW w:w="10152" w:type="dxa"/>
            <w:tcBorders>
              <w:top w:val="single" w:sz="4" w:space="0" w:color="auto"/>
              <w:left w:val="single" w:sz="4" w:space="0" w:color="auto"/>
              <w:bottom w:val="single" w:sz="4" w:space="0" w:color="auto"/>
              <w:right w:val="single" w:sz="4" w:space="0" w:color="auto"/>
            </w:tcBorders>
          </w:tcPr>
          <w:p w:rsidR="00741D8F" w:rsidRDefault="00741D8F" w:rsidP="00277EB4">
            <w:r w:rsidRPr="001E32AE">
              <w:rPr>
                <w:u w:val="single"/>
              </w:rPr>
              <w:t>AMPLIFIED RES</w:t>
            </w:r>
            <w:r>
              <w:rPr>
                <w:u w:val="single"/>
              </w:rPr>
              <w:t>P</w:t>
            </w:r>
            <w:r w:rsidRPr="001E32AE">
              <w:rPr>
                <w:u w:val="single"/>
              </w:rPr>
              <w:t>ONSE</w:t>
            </w:r>
            <w:r>
              <w:t xml:space="preserve">:  [FACT] A </w:t>
            </w:r>
            <w:r w:rsidR="008D6BFF">
              <w:t xml:space="preserve">web </w:t>
            </w:r>
            <w:r>
              <w:t>s</w:t>
            </w:r>
            <w:r w:rsidR="00C45EE6">
              <w:t>earch</w:t>
            </w:r>
            <w:r>
              <w:t xml:space="preserve"> of the </w:t>
            </w:r>
            <w:r w:rsidR="008B3819">
              <w:t>&lt;&lt;ORGANIZATION NAME&gt;&gt;</w:t>
            </w:r>
            <w:r>
              <w:t xml:space="preserve"> Website after the deposition, on 2/1/2006, reveals the following sources of information about secrecy:</w:t>
            </w:r>
          </w:p>
          <w:p w:rsidR="00741D8F" w:rsidRDefault="00741D8F" w:rsidP="00277EB4">
            <w:r>
              <w:t>1.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section 3 entitled “About Privacy”, </w:t>
            </w:r>
            <w:hyperlink r:id="rId268" w:history="1">
              <w:r w:rsidR="00374D8B" w:rsidRPr="00374D8B">
                <w:rPr>
                  <w:rStyle w:val="Hyperlink"/>
                </w:rPr>
                <w:t>http://</w:t>
              </w:r>
              <w:r w:rsidR="008B3819">
                <w:rPr>
                  <w:rStyle w:val="Hyperlink"/>
                </w:rPr>
                <w:t>&lt;&lt;ORGANIZATION NAME&gt;&gt;</w:t>
              </w:r>
              <w:r w:rsidR="00374D8B" w:rsidRPr="00374D8B">
                <w:rPr>
                  <w:rStyle w:val="Hyperlink"/>
                </w:rPr>
                <w:t>.org/AboutUs.htm</w:t>
              </w:r>
            </w:hyperlink>
            <w:r>
              <w:t>.  This is included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8.</w:t>
            </w:r>
          </w:p>
          <w:p w:rsidR="000B0FC9" w:rsidRDefault="00741D8F" w:rsidP="00277EB4">
            <w:r>
              <w:t xml:space="preserve">2.  Frequently Asked Questions, Question #6.8, </w:t>
            </w:r>
            <w:hyperlink r:id="rId269" w:history="1">
              <w:r w:rsidR="00374D8B" w:rsidRPr="00374D8B">
                <w:rPr>
                  <w:rStyle w:val="Hyperlink"/>
                </w:rPr>
                <w:t>http://</w:t>
              </w:r>
              <w:r w:rsidR="008B3819">
                <w:rPr>
                  <w:rStyle w:val="Hyperlink"/>
                </w:rPr>
                <w:t>&lt;&lt;ORGANIZATION NAME&gt;&gt;</w:t>
              </w:r>
              <w:r w:rsidR="00374D8B" w:rsidRPr="00374D8B">
                <w:rPr>
                  <w:rStyle w:val="Hyperlink"/>
                </w:rPr>
                <w:t>.org/FAQs/FAQs.htm</w:t>
              </w:r>
            </w:hyperlink>
            <w:r>
              <w:t>.</w:t>
            </w:r>
          </w:p>
          <w:p w:rsidR="00871455" w:rsidRDefault="00871455" w:rsidP="00277EB4"/>
          <w:p w:rsidR="000B0FC9" w:rsidRPr="00741D8F" w:rsidRDefault="000B0FC9" w:rsidP="00277EB4">
            <w:r>
              <w:t xml:space="preserve">It would appear </w:t>
            </w:r>
            <w:r w:rsidR="00871455">
              <w:t xml:space="preserve">based on the above </w:t>
            </w:r>
            <w:r>
              <w:t xml:space="preserve">as though secrecy is a religious practice at least of </w:t>
            </w:r>
            <w:r w:rsidR="008B3819">
              <w:t>&lt;&lt;ORGANIZATION NAME&gt;&gt;</w:t>
            </w:r>
            <w:r>
              <w:t xml:space="preserve">, which would appear to explain why the </w:t>
            </w:r>
            <w:r w:rsidR="008B3819">
              <w:t>&lt;&lt;ORGANIZATION NAME&gt;&gt;</w:t>
            </w:r>
            <w:r>
              <w:t xml:space="preserve"> Church Member Agreement</w:t>
            </w:r>
            <w:r w:rsidR="0038797A">
              <w:fldChar w:fldCharType="begin"/>
            </w:r>
            <w:r w:rsidR="0038797A">
              <w:instrText xml:space="preserve"> TA \s "</w:instrText>
            </w:r>
            <w:r w:rsidR="008B3819">
              <w:instrText>&lt;&lt;ORGANIZATION NAME&gt;&gt;</w:instrText>
            </w:r>
            <w:r w:rsidR="0038797A">
              <w:instrText xml:space="preserve"> Church Member Agreement" </w:instrText>
            </w:r>
            <w:r w:rsidR="0038797A">
              <w:fldChar w:fldCharType="end"/>
            </w:r>
            <w:r>
              <w:t xml:space="preserve"> requires that Members declare Fifth Amendment in response to any questions about the Ministry.</w:t>
            </w:r>
          </w:p>
        </w:tc>
      </w:tr>
    </w:tbl>
    <w:p w:rsidR="00940CD9" w:rsidRPr="00940CD9" w:rsidRDefault="00940CD9" w:rsidP="004A0A42">
      <w:pPr>
        <w:pStyle w:val="Question"/>
      </w:pPr>
      <w:r w:rsidRPr="00940CD9">
        <w:t>Q.</w:t>
      </w:r>
      <w:r w:rsidRPr="00940CD9">
        <w:tab/>
        <w:t>Are you the only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of this</w:t>
      </w:r>
      <w:r w:rsidR="000B40A9">
        <w:t xml:space="preserve"> </w:t>
      </w:r>
      <w:r w:rsidRPr="00940CD9">
        <w:t>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rsidRPr="00940CD9">
        <w:t>?</w:t>
      </w:r>
    </w:p>
    <w:p w:rsidR="00940CD9" w:rsidRPr="00940CD9" w:rsidRDefault="00940CD9" w:rsidP="004A0A42">
      <w:pPr>
        <w:pStyle w:val="Question"/>
      </w:pPr>
      <w:r w:rsidRPr="00940CD9">
        <w:t>A.</w:t>
      </w:r>
      <w:r w:rsidRPr="00940CD9">
        <w:tab/>
        <w:t>I have no idea who else is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w:t>
      </w:r>
    </w:p>
    <w:p w:rsidR="00940CD9" w:rsidRPr="00940CD9" w:rsidRDefault="00940CD9" w:rsidP="004A0A42">
      <w:pPr>
        <w:pStyle w:val="Question"/>
      </w:pPr>
      <w:r w:rsidRPr="00940CD9">
        <w:t>Q.</w:t>
      </w:r>
      <w:r w:rsidRPr="00940CD9">
        <w:tab/>
        <w:t>Turn to page 51, please. About a third of the way down the page, it says, "This website has an</w:t>
      </w:r>
      <w:r w:rsidR="000B40A9">
        <w:t xml:space="preserve"> </w:t>
      </w:r>
      <w:r w:rsidRPr="00940CD9">
        <w:t>exclusive agreement with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as the only</w:t>
      </w:r>
      <w:r w:rsidR="000B40A9">
        <w:t xml:space="preserve"> </w:t>
      </w:r>
      <w:r w:rsidRPr="00940CD9">
        <w:t>source for books, CDs, DVDs, and other items</w:t>
      </w:r>
      <w:r w:rsidR="000B40A9">
        <w:t xml:space="preserve"> </w:t>
      </w:r>
      <w:r w:rsidRPr="00940CD9">
        <w:t>identified on Family Guardian."</w:t>
      </w:r>
    </w:p>
    <w:p w:rsidR="00940CD9" w:rsidRDefault="00940CD9" w:rsidP="004A0A42">
      <w:pPr>
        <w:pStyle w:val="Question"/>
      </w:pPr>
      <w:r w:rsidRPr="00940CD9">
        <w:t>A.</w:t>
      </w:r>
      <w:r w:rsidRPr="00940CD9">
        <w:tab/>
        <w:t>Where was that again?</w:t>
      </w:r>
    </w:p>
    <w:tbl>
      <w:tblPr>
        <w:tblStyle w:val="TableGrid"/>
        <w:tblW w:w="0" w:type="auto"/>
        <w:tblInd w:w="0" w:type="dxa"/>
        <w:tblLook w:val="01E0" w:firstRow="1" w:lastRow="1" w:firstColumn="1" w:lastColumn="1" w:noHBand="0" w:noVBand="0"/>
      </w:tblPr>
      <w:tblGrid>
        <w:gridCol w:w="10152"/>
      </w:tblGrid>
      <w:tr w:rsidR="0038797A">
        <w:tc>
          <w:tcPr>
            <w:tcW w:w="10152" w:type="dxa"/>
            <w:tcBorders>
              <w:top w:val="single" w:sz="4" w:space="0" w:color="auto"/>
              <w:left w:val="single" w:sz="4" w:space="0" w:color="auto"/>
              <w:bottom w:val="single" w:sz="4" w:space="0" w:color="auto"/>
              <w:right w:val="single" w:sz="4" w:space="0" w:color="auto"/>
            </w:tcBorders>
          </w:tcPr>
          <w:p w:rsidR="0038797A" w:rsidRPr="0019356F" w:rsidRDefault="0038797A" w:rsidP="004B4DFE">
            <w:r w:rsidRPr="001E32AE">
              <w:rPr>
                <w:u w:val="single"/>
              </w:rPr>
              <w:t>AMPLIFIED RES</w:t>
            </w:r>
            <w:r>
              <w:rPr>
                <w:u w:val="single"/>
              </w:rPr>
              <w:t>P</w:t>
            </w:r>
            <w:r w:rsidRPr="001E32AE">
              <w:rPr>
                <w:u w:val="single"/>
              </w:rPr>
              <w:t>ONSE</w:t>
            </w:r>
            <w:r>
              <w:t xml:space="preserve">:  [FACT] This exhibit could not be found on Family </w:t>
            </w:r>
            <w:r w:rsidR="00826556">
              <w:t>Guardian</w:t>
            </w:r>
            <w:r>
              <w:t xml:space="preserve"> as of 2/12/2006.  It is therefore </w:t>
            </w:r>
            <w:r w:rsidR="00826556">
              <w:t>irrelevant</w:t>
            </w:r>
            <w:r>
              <w:t xml:space="preserve"> to this proceeding and prejudicial.</w:t>
            </w:r>
            <w:r w:rsidR="000F1679">
              <w:t xml:space="preserve">  An injunction must be based on what is happening NOW, not what happened in the past.</w:t>
            </w:r>
          </w:p>
        </w:tc>
      </w:tr>
    </w:tbl>
    <w:p w:rsidR="00940CD9" w:rsidRPr="00940CD9" w:rsidRDefault="00940CD9" w:rsidP="004A0A42">
      <w:pPr>
        <w:pStyle w:val="Question"/>
      </w:pPr>
      <w:r w:rsidRPr="00940CD9">
        <w:t>Q.</w:t>
      </w:r>
      <w:r w:rsidRPr="00940CD9">
        <w:tab/>
        <w:t>Page 51.</w:t>
      </w:r>
    </w:p>
    <w:p w:rsidR="00940CD9" w:rsidRPr="00940CD9" w:rsidRDefault="00940CD9" w:rsidP="004A0A42">
      <w:pPr>
        <w:pStyle w:val="Question"/>
      </w:pPr>
      <w:r w:rsidRPr="00940CD9">
        <w:t>A.</w:t>
      </w:r>
      <w:r w:rsidRPr="00940CD9">
        <w:tab/>
        <w:t>Okay.</w:t>
      </w:r>
    </w:p>
    <w:p w:rsidR="00940CD9" w:rsidRPr="00940CD9" w:rsidRDefault="00940CD9" w:rsidP="004A0A42">
      <w:pPr>
        <w:pStyle w:val="Question"/>
      </w:pPr>
      <w:r w:rsidRPr="00940CD9">
        <w:t>Q.</w:t>
      </w:r>
      <w:r w:rsidRPr="00940CD9">
        <w:tab/>
        <w:t>Are you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they're talking about?</w:t>
      </w:r>
    </w:p>
    <w:p w:rsidR="00940CD9" w:rsidRDefault="00940CD9" w:rsidP="004A0A42">
      <w:pPr>
        <w:pStyle w:val="Question"/>
      </w:pPr>
      <w:r w:rsidRPr="00940CD9">
        <w:t>A.</w:t>
      </w:r>
      <w:r w:rsidRPr="00940CD9">
        <w:tab/>
        <w:t>Can't talk about it by contract.</w:t>
      </w:r>
    </w:p>
    <w:tbl>
      <w:tblPr>
        <w:tblStyle w:val="TableGrid"/>
        <w:tblW w:w="0" w:type="auto"/>
        <w:tblInd w:w="0" w:type="dxa"/>
        <w:tblLook w:val="01E0" w:firstRow="1" w:lastRow="1" w:firstColumn="1" w:lastColumn="1" w:noHBand="0" w:noVBand="0"/>
      </w:tblPr>
      <w:tblGrid>
        <w:gridCol w:w="10152"/>
      </w:tblGrid>
      <w:tr w:rsidR="00654168">
        <w:tc>
          <w:tcPr>
            <w:tcW w:w="10152" w:type="dxa"/>
            <w:tcBorders>
              <w:top w:val="single" w:sz="4" w:space="0" w:color="auto"/>
              <w:left w:val="single" w:sz="4" w:space="0" w:color="auto"/>
              <w:bottom w:val="single" w:sz="4" w:space="0" w:color="auto"/>
              <w:right w:val="single" w:sz="4" w:space="0" w:color="auto"/>
            </w:tcBorders>
          </w:tcPr>
          <w:p w:rsidR="00654168" w:rsidRPr="0019356F" w:rsidRDefault="00654168"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w:t>
            </w:r>
            <w:r>
              <w:t xml:space="preserve"> First Amendment</w:t>
            </w:r>
            <w:r w:rsidR="00103E86">
              <w:fldChar w:fldCharType="begin"/>
            </w:r>
            <w:r w:rsidR="00103E86">
              <w:instrText xml:space="preserve"> TA \s "First Amendment" </w:instrText>
            </w:r>
            <w:r w:rsidR="00103E86">
              <w:fldChar w:fldCharType="end"/>
            </w:r>
            <w:r>
              <w:t>.  Fourth Amendment.</w:t>
            </w:r>
          </w:p>
        </w:tc>
      </w:tr>
    </w:tbl>
    <w:p w:rsidR="00940CD9" w:rsidRPr="00940CD9" w:rsidRDefault="00940CD9" w:rsidP="004A0A42">
      <w:pPr>
        <w:pStyle w:val="Question"/>
      </w:pPr>
      <w:r w:rsidRPr="00940CD9">
        <w:t>Q.</w:t>
      </w:r>
      <w:r w:rsidRPr="00940CD9">
        <w:tab/>
        <w:t xml:space="preserve">Can you confirm that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000B40A9">
        <w:t xml:space="preserve"> </w:t>
      </w:r>
      <w:r w:rsidRPr="00940CD9">
        <w:t>does, in fact, have the exclusive agreement?</w:t>
      </w:r>
    </w:p>
    <w:p w:rsidR="00940CD9" w:rsidRDefault="00940CD9" w:rsidP="004A0A42">
      <w:pPr>
        <w:pStyle w:val="Question"/>
      </w:pPr>
      <w:r w:rsidRPr="00940CD9">
        <w:t>A.</w:t>
      </w:r>
      <w:r w:rsidRPr="00940CD9">
        <w:tab/>
        <w:t>Can't talk about it by two contracts.</w:t>
      </w:r>
    </w:p>
    <w:tbl>
      <w:tblPr>
        <w:tblStyle w:val="TableGrid"/>
        <w:tblW w:w="0" w:type="auto"/>
        <w:tblInd w:w="0" w:type="dxa"/>
        <w:tblLook w:val="01E0" w:firstRow="1" w:lastRow="1" w:firstColumn="1" w:lastColumn="1" w:noHBand="0" w:noVBand="0"/>
      </w:tblPr>
      <w:tblGrid>
        <w:gridCol w:w="10152"/>
      </w:tblGrid>
      <w:tr w:rsidR="00654168">
        <w:tc>
          <w:tcPr>
            <w:tcW w:w="10152" w:type="dxa"/>
            <w:tcBorders>
              <w:top w:val="single" w:sz="4" w:space="0" w:color="auto"/>
              <w:left w:val="single" w:sz="4" w:space="0" w:color="auto"/>
              <w:bottom w:val="single" w:sz="4" w:space="0" w:color="auto"/>
              <w:right w:val="single" w:sz="4" w:space="0" w:color="auto"/>
            </w:tcBorders>
          </w:tcPr>
          <w:p w:rsidR="00654168" w:rsidRPr="0019356F" w:rsidRDefault="00654168"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w:t>
            </w:r>
            <w:r w:rsidR="00C935A1">
              <w:t xml:space="preserve"> First Amendment</w:t>
            </w:r>
            <w:r w:rsidR="00E635C4">
              <w:fldChar w:fldCharType="begin"/>
            </w:r>
            <w:r w:rsidR="00E635C4">
              <w:instrText xml:space="preserve"> TA \s "First Amendment" </w:instrText>
            </w:r>
            <w:r w:rsidR="00E635C4">
              <w:fldChar w:fldCharType="end"/>
            </w:r>
            <w:r w:rsidR="00C935A1">
              <w:t>.</w:t>
            </w:r>
          </w:p>
        </w:tc>
      </w:tr>
    </w:tbl>
    <w:p w:rsidR="00940CD9" w:rsidRPr="00940CD9" w:rsidRDefault="00940CD9" w:rsidP="004A0A42">
      <w:pPr>
        <w:pStyle w:val="Question"/>
      </w:pPr>
      <w:r w:rsidRPr="00940CD9">
        <w:t>Q.</w:t>
      </w:r>
      <w:r w:rsidRPr="00940CD9">
        <w:tab/>
        <w:t>What's the second contract?</w:t>
      </w:r>
    </w:p>
    <w:p w:rsidR="00940CD9" w:rsidRPr="00940CD9" w:rsidRDefault="00940CD9" w:rsidP="004A0A42">
      <w:pPr>
        <w:pStyle w:val="Question"/>
      </w:pPr>
      <w:r w:rsidRPr="00940CD9">
        <w:t>A.</w:t>
      </w:r>
      <w:r w:rsidRPr="00940CD9">
        <w:tab/>
        <w:t xml:space="preserve">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license agreement.</w:t>
      </w:r>
    </w:p>
    <w:p w:rsidR="00940CD9" w:rsidRPr="00940CD9" w:rsidRDefault="00940CD9" w:rsidP="004A0A42">
      <w:pPr>
        <w:pStyle w:val="Question"/>
      </w:pPr>
      <w:r w:rsidRPr="00940CD9">
        <w:t>Q.</w:t>
      </w:r>
      <w:r w:rsidRPr="00940CD9">
        <w:tab/>
        <w:t>Turn to page 87, please, of Exhibit No. 6</w:t>
      </w:r>
      <w:r w:rsidR="008D6BFF">
        <w:fldChar w:fldCharType="begin"/>
      </w:r>
      <w:r w:rsidR="008D6BFF">
        <w:instrText xml:space="preserve"> XE "</w:instrText>
      </w:r>
      <w:r w:rsidR="008D6BFF" w:rsidRPr="00571B94">
        <w:instrText>EXHIBITS:Exhibit 6</w:instrText>
      </w:r>
      <w:r w:rsidR="008D6BFF">
        <w:instrText xml:space="preserve">" </w:instrText>
      </w:r>
      <w:r w:rsidR="008D6BFF">
        <w:fldChar w:fldCharType="end"/>
      </w:r>
      <w:r w:rsidRPr="00940CD9">
        <w:t>.</w:t>
      </w:r>
      <w:r w:rsidR="000B40A9">
        <w:t xml:space="preserve"> </w:t>
      </w:r>
      <w:r w:rsidRPr="00940CD9">
        <w:t>And Section 3.3, it says, "Educational material</w:t>
      </w:r>
      <w:r w:rsidR="000B40A9">
        <w:t xml:space="preserve"> </w:t>
      </w:r>
      <w:r w:rsidRPr="00940CD9">
        <w:t>offerings," and then over the next couple of pages</w:t>
      </w:r>
      <w:r w:rsidR="000B40A9">
        <w:t xml:space="preserve"> </w:t>
      </w:r>
      <w:r w:rsidRPr="00940CD9">
        <w:t>it lists a number of materials.</w:t>
      </w:r>
      <w:r w:rsidR="000B40A9">
        <w:t xml:space="preserve"> </w:t>
      </w:r>
      <w:r w:rsidRPr="00940CD9">
        <w:t xml:space="preserve">Does this list all the materials that </w:t>
      </w:r>
      <w:r w:rsidR="008B3819">
        <w:t>&lt;&lt;ORGANIZATION NAME&gt;&gt;</w:t>
      </w:r>
      <w:r w:rsidR="000B40A9">
        <w:t xml:space="preserve"> </w:t>
      </w:r>
      <w:r w:rsidRPr="00940CD9">
        <w:t>offers?</w:t>
      </w:r>
    </w:p>
    <w:p w:rsidR="00940CD9" w:rsidRDefault="00940CD9" w:rsidP="004A0A42">
      <w:pPr>
        <w:pStyle w:val="Question"/>
      </w:pPr>
      <w:r w:rsidRPr="00940CD9">
        <w:t>A.</w:t>
      </w:r>
      <w:r w:rsidRPr="00940CD9">
        <w:tab/>
        <w:t>Can't talk about it by contract. All of</w:t>
      </w:r>
      <w:r w:rsidR="000B40A9">
        <w:t xml:space="preserve"> </w:t>
      </w:r>
      <w:r w:rsidRPr="00940CD9">
        <w:t>this stuff is -- would appear to me to be First</w:t>
      </w:r>
      <w:r w:rsidR="000B40A9">
        <w:t xml:space="preserve"> </w:t>
      </w:r>
      <w:r w:rsidRPr="00940CD9">
        <w:t>Amendment</w:t>
      </w:r>
      <w:r w:rsidR="00EF11EB">
        <w:fldChar w:fldCharType="begin"/>
      </w:r>
      <w:r w:rsidR="00EF11EB">
        <w:instrText xml:space="preserve"> TA \s "First Amendment" </w:instrText>
      </w:r>
      <w:r w:rsidR="00EF11EB">
        <w:fldChar w:fldCharType="end"/>
      </w:r>
      <w:r w:rsidRPr="00940CD9">
        <w:t>, political,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rsidRPr="00940CD9">
        <w:t>. And that's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That's what the disclaimer says.</w:t>
      </w:r>
      <w:r w:rsidR="000B40A9">
        <w:t xml:space="preserve"> </w:t>
      </w:r>
      <w:r w:rsidRPr="00940CD9">
        <w:t>So I don't know why this is even relevant, sir.</w:t>
      </w:r>
    </w:p>
    <w:tbl>
      <w:tblPr>
        <w:tblStyle w:val="TableGrid"/>
        <w:tblW w:w="0" w:type="auto"/>
        <w:tblInd w:w="0" w:type="dxa"/>
        <w:tblLook w:val="01E0" w:firstRow="1" w:lastRow="1" w:firstColumn="1" w:lastColumn="1" w:noHBand="0" w:noVBand="0"/>
      </w:tblPr>
      <w:tblGrid>
        <w:gridCol w:w="10152"/>
      </w:tblGrid>
      <w:tr w:rsidR="00654168">
        <w:tc>
          <w:tcPr>
            <w:tcW w:w="10152" w:type="dxa"/>
            <w:tcBorders>
              <w:top w:val="single" w:sz="4" w:space="0" w:color="auto"/>
              <w:left w:val="single" w:sz="4" w:space="0" w:color="auto"/>
              <w:bottom w:val="single" w:sz="4" w:space="0" w:color="auto"/>
              <w:right w:val="single" w:sz="4" w:space="0" w:color="auto"/>
            </w:tcBorders>
          </w:tcPr>
          <w:p w:rsidR="00654168" w:rsidRPr="0019356F" w:rsidRDefault="00654168" w:rsidP="00277EB4">
            <w:r w:rsidRPr="001E32AE">
              <w:rPr>
                <w:u w:val="single"/>
              </w:rPr>
              <w:t>AMPLIFIED RES</w:t>
            </w:r>
            <w:r>
              <w:rPr>
                <w:u w:val="single"/>
              </w:rPr>
              <w:t>P</w:t>
            </w:r>
            <w:r w:rsidRPr="001E32AE">
              <w:rPr>
                <w:u w:val="single"/>
              </w:rPr>
              <w:t>ONSE</w:t>
            </w:r>
            <w:r>
              <w:t>:  [FACT] I don’t know the answer to your question.</w:t>
            </w:r>
          </w:p>
        </w:tc>
      </w:tr>
    </w:tbl>
    <w:p w:rsidR="00940CD9" w:rsidRPr="00940CD9" w:rsidRDefault="00940CD9" w:rsidP="004A0A42">
      <w:pPr>
        <w:pStyle w:val="Question"/>
      </w:pPr>
      <w:r w:rsidRPr="00940CD9">
        <w:t>Q.</w:t>
      </w:r>
      <w:r w:rsidRPr="00940CD9">
        <w:tab/>
        <w:t>Turn to page 88. Section 3.3.4, down</w:t>
      </w:r>
      <w:r w:rsidR="000B40A9">
        <w:t xml:space="preserve"> </w:t>
      </w:r>
      <w:r w:rsidRPr="00940CD9">
        <w:t>toward the bottom, "Seminars," talks about seminars</w:t>
      </w:r>
      <w:r w:rsidR="000B40A9">
        <w:t xml:space="preserve"> </w:t>
      </w:r>
      <w:r w:rsidRPr="00940CD9">
        <w:t>will be held in Las Vegas in mid</w:t>
      </w:r>
      <w:r w:rsidR="00654168">
        <w:t xml:space="preserve"> </w:t>
      </w:r>
      <w:r w:rsidRPr="00940CD9">
        <w:t>June annually.</w:t>
      </w:r>
      <w:r w:rsidR="000B40A9">
        <w:t xml:space="preserve"> </w:t>
      </w:r>
      <w:r w:rsidRPr="00940CD9">
        <w:t>Are those annual seminars still held?</w:t>
      </w:r>
    </w:p>
    <w:p w:rsidR="00940CD9" w:rsidRDefault="00940CD9" w:rsidP="004A0A42">
      <w:pPr>
        <w:pStyle w:val="Question"/>
      </w:pPr>
      <w:r w:rsidRPr="00940CD9">
        <w:t>A.</w:t>
      </w:r>
      <w:r w:rsidRPr="00940CD9">
        <w:tab/>
        <w:t>Can't talk about it, prevented by</w:t>
      </w:r>
      <w:r w:rsidR="000B40A9">
        <w:t xml:space="preserve"> </w:t>
      </w:r>
      <w:r w:rsidRPr="00940CD9">
        <w:t>agreement.</w:t>
      </w:r>
    </w:p>
    <w:tbl>
      <w:tblPr>
        <w:tblStyle w:val="TableGrid"/>
        <w:tblW w:w="0" w:type="auto"/>
        <w:tblInd w:w="0" w:type="dxa"/>
        <w:tblLook w:val="01E0" w:firstRow="1" w:lastRow="1" w:firstColumn="1" w:lastColumn="1" w:noHBand="0" w:noVBand="0"/>
      </w:tblPr>
      <w:tblGrid>
        <w:gridCol w:w="10152"/>
      </w:tblGrid>
      <w:tr w:rsidR="00654168">
        <w:tc>
          <w:tcPr>
            <w:tcW w:w="10152" w:type="dxa"/>
            <w:tcBorders>
              <w:top w:val="single" w:sz="4" w:space="0" w:color="auto"/>
              <w:left w:val="single" w:sz="4" w:space="0" w:color="auto"/>
              <w:bottom w:val="single" w:sz="4" w:space="0" w:color="auto"/>
              <w:right w:val="single" w:sz="4" w:space="0" w:color="auto"/>
            </w:tcBorders>
          </w:tcPr>
          <w:p w:rsidR="00654168" w:rsidRPr="0019356F" w:rsidRDefault="00654168" w:rsidP="00277EB4">
            <w:r w:rsidRPr="001E32AE">
              <w:rPr>
                <w:u w:val="single"/>
              </w:rPr>
              <w:t>AMPLIFIED RES</w:t>
            </w:r>
            <w:r>
              <w:rPr>
                <w:u w:val="single"/>
              </w:rPr>
              <w:t>P</w:t>
            </w:r>
            <w:r w:rsidRPr="001E32AE">
              <w:rPr>
                <w:u w:val="single"/>
              </w:rPr>
              <w:t>ONSE</w:t>
            </w:r>
            <w:r w:rsidR="00C935A1">
              <w:t>:</w:t>
            </w:r>
            <w:r w:rsidR="00851868">
              <w:t xml:space="preserve">  [FACT] Fifth Amendment</w:t>
            </w:r>
            <w:r w:rsidR="00F73093">
              <w:t>,</w:t>
            </w:r>
            <w:r w:rsidR="00851868">
              <w:t xml:space="preserve">  First Amendment</w:t>
            </w:r>
            <w:r w:rsidR="00E635C4">
              <w:fldChar w:fldCharType="begin"/>
            </w:r>
            <w:r w:rsidR="00E635C4">
              <w:instrText xml:space="preserve"> TA \s "First Amendment" </w:instrText>
            </w:r>
            <w:r w:rsidR="00E635C4">
              <w:fldChar w:fldCharType="end"/>
            </w:r>
            <w:r w:rsidR="00851868">
              <w:t>.</w:t>
            </w:r>
          </w:p>
        </w:tc>
      </w:tr>
    </w:tbl>
    <w:p w:rsidR="00940CD9" w:rsidRPr="00940CD9" w:rsidRDefault="00940CD9" w:rsidP="004A0A42">
      <w:pPr>
        <w:pStyle w:val="Question"/>
      </w:pPr>
      <w:r w:rsidRPr="00940CD9">
        <w:t>Q.</w:t>
      </w:r>
      <w:r w:rsidRPr="00940CD9">
        <w:tab/>
        <w:t>Are you the one who hosts these annual midJune seminars in Las Vegas?</w:t>
      </w:r>
    </w:p>
    <w:p w:rsidR="00940CD9" w:rsidRDefault="00940CD9" w:rsidP="004A0A42">
      <w:pPr>
        <w:pStyle w:val="Question"/>
      </w:pPr>
      <w:r w:rsidRPr="00940CD9">
        <w:t>A.</w:t>
      </w:r>
      <w:r w:rsidRPr="00940CD9">
        <w:tab/>
        <w:t>Can't talk about it, prevented by</w:t>
      </w:r>
      <w:r w:rsidR="000B40A9">
        <w:t xml:space="preserve"> </w:t>
      </w:r>
      <w:r w:rsidRPr="00940CD9">
        <w:t>agreement.</w:t>
      </w:r>
    </w:p>
    <w:tbl>
      <w:tblPr>
        <w:tblStyle w:val="TableGrid"/>
        <w:tblW w:w="0" w:type="auto"/>
        <w:tblInd w:w="0" w:type="dxa"/>
        <w:tblLook w:val="01E0" w:firstRow="1" w:lastRow="1" w:firstColumn="1" w:lastColumn="1" w:noHBand="0" w:noVBand="0"/>
      </w:tblPr>
      <w:tblGrid>
        <w:gridCol w:w="10152"/>
      </w:tblGrid>
      <w:tr w:rsidR="002D7FF5">
        <w:tc>
          <w:tcPr>
            <w:tcW w:w="10152" w:type="dxa"/>
            <w:tcBorders>
              <w:top w:val="single" w:sz="4" w:space="0" w:color="auto"/>
              <w:left w:val="single" w:sz="4" w:space="0" w:color="auto"/>
              <w:bottom w:val="single" w:sz="4" w:space="0" w:color="auto"/>
              <w:right w:val="single" w:sz="4" w:space="0" w:color="auto"/>
            </w:tcBorders>
          </w:tcPr>
          <w:p w:rsidR="002D7FF5" w:rsidRPr="0019356F" w:rsidRDefault="002D7FF5" w:rsidP="00277EB4">
            <w:r w:rsidRPr="001E32AE">
              <w:rPr>
                <w:u w:val="single"/>
              </w:rPr>
              <w:t>AMPLIFIED RES</w:t>
            </w:r>
            <w:r>
              <w:rPr>
                <w:u w:val="single"/>
              </w:rPr>
              <w:t>P</w:t>
            </w:r>
            <w:r w:rsidRPr="001E32AE">
              <w:rPr>
                <w:u w:val="single"/>
              </w:rPr>
              <w:t>ONSE</w:t>
            </w:r>
            <w:r>
              <w:t xml:space="preserve">:  [FACT] </w:t>
            </w:r>
            <w:r w:rsidR="00851868">
              <w:t>Fifth Amendment</w:t>
            </w:r>
            <w:r w:rsidR="00F73093">
              <w:t>,</w:t>
            </w:r>
            <w:r w:rsidR="00851868">
              <w:t xml:space="preserve"> First Amendment</w:t>
            </w:r>
            <w:r w:rsidR="00E635C4">
              <w:fldChar w:fldCharType="begin"/>
            </w:r>
            <w:r w:rsidR="00E635C4">
              <w:instrText xml:space="preserve"> TA \s "First Amendment" </w:instrText>
            </w:r>
            <w:r w:rsidR="00E635C4">
              <w:fldChar w:fldCharType="end"/>
            </w:r>
            <w:r w:rsidR="00851868">
              <w:t>.</w:t>
            </w:r>
          </w:p>
        </w:tc>
      </w:tr>
    </w:tbl>
    <w:p w:rsidR="00940CD9" w:rsidRPr="00940CD9" w:rsidRDefault="00940CD9" w:rsidP="004A0A42">
      <w:pPr>
        <w:pStyle w:val="Question"/>
      </w:pPr>
      <w:r w:rsidRPr="00940CD9">
        <w:t>Q.</w:t>
      </w:r>
      <w:r w:rsidRPr="00940CD9">
        <w:tab/>
        <w:t>What's the topics of those seminars?</w:t>
      </w:r>
    </w:p>
    <w:p w:rsidR="00940CD9" w:rsidRDefault="00940CD9" w:rsidP="004A0A42">
      <w:pPr>
        <w:pStyle w:val="Question"/>
      </w:pPr>
      <w:r w:rsidRPr="00940CD9">
        <w:t>A.</w:t>
      </w:r>
      <w:r w:rsidRPr="00940CD9">
        <w:tab/>
        <w:t>Can't talk about it, prevented by agreement.</w:t>
      </w:r>
    </w:p>
    <w:tbl>
      <w:tblPr>
        <w:tblStyle w:val="TableGrid"/>
        <w:tblW w:w="0" w:type="auto"/>
        <w:tblInd w:w="0" w:type="dxa"/>
        <w:tblLook w:val="01E0" w:firstRow="1" w:lastRow="1" w:firstColumn="1" w:lastColumn="1" w:noHBand="0" w:noVBand="0"/>
      </w:tblPr>
      <w:tblGrid>
        <w:gridCol w:w="10152"/>
      </w:tblGrid>
      <w:tr w:rsidR="002D7FF5">
        <w:tc>
          <w:tcPr>
            <w:tcW w:w="10152" w:type="dxa"/>
            <w:tcBorders>
              <w:top w:val="single" w:sz="4" w:space="0" w:color="auto"/>
              <w:left w:val="single" w:sz="4" w:space="0" w:color="auto"/>
              <w:bottom w:val="single" w:sz="4" w:space="0" w:color="auto"/>
              <w:right w:val="single" w:sz="4" w:space="0" w:color="auto"/>
            </w:tcBorders>
          </w:tcPr>
          <w:p w:rsidR="002D7FF5" w:rsidRPr="0019356F" w:rsidRDefault="002D7FF5" w:rsidP="00277EB4">
            <w:r w:rsidRPr="001E32AE">
              <w:rPr>
                <w:u w:val="single"/>
              </w:rPr>
              <w:t>AMPLIFIED RES</w:t>
            </w:r>
            <w:r>
              <w:rPr>
                <w:u w:val="single"/>
              </w:rPr>
              <w:t>P</w:t>
            </w:r>
            <w:r w:rsidRPr="001E32AE">
              <w:rPr>
                <w:u w:val="single"/>
              </w:rPr>
              <w:t>ONSE</w:t>
            </w:r>
            <w:r w:rsidR="00851868">
              <w:t>:  [FACT] Fifth Amendment</w:t>
            </w:r>
            <w:r w:rsidR="00F73093">
              <w:t>,</w:t>
            </w:r>
            <w:r w:rsidR="00851868">
              <w:t xml:space="preserve"> First Amendment</w:t>
            </w:r>
            <w:r w:rsidR="00E635C4">
              <w:fldChar w:fldCharType="begin"/>
            </w:r>
            <w:r w:rsidR="00E635C4">
              <w:instrText xml:space="preserve"> TA \s "First Amendment" </w:instrText>
            </w:r>
            <w:r w:rsidR="00E635C4">
              <w:fldChar w:fldCharType="end"/>
            </w:r>
            <w:r w:rsidR="00851868">
              <w:t>.</w:t>
            </w:r>
          </w:p>
        </w:tc>
      </w:tr>
    </w:tbl>
    <w:p w:rsidR="00940CD9" w:rsidRPr="00940CD9" w:rsidRDefault="00940CD9" w:rsidP="004A0A42">
      <w:pPr>
        <w:pStyle w:val="Question"/>
      </w:pPr>
      <w:r w:rsidRPr="00940CD9">
        <w:t>Q.</w:t>
      </w:r>
      <w:r w:rsidRPr="00940CD9">
        <w:tab/>
        <w:t>Is the main topic how to rip off the</w:t>
      </w:r>
      <w:r w:rsidR="000B40A9">
        <w:t xml:space="preserve"> </w:t>
      </w:r>
      <w:r w:rsidRPr="00940CD9">
        <w:t>federal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with respect to federal taxes</w:t>
      </w:r>
      <w:r w:rsidR="0014669F">
        <w:fldChar w:fldCharType="begin"/>
      </w:r>
      <w:r w:rsidR="0014669F">
        <w:instrText xml:space="preserve"> XE "</w:instrText>
      </w:r>
      <w:r w:rsidR="0014669F" w:rsidRPr="00D07381">
        <w:instrText>federal taxes</w:instrText>
      </w:r>
      <w:r w:rsidR="0014669F">
        <w:instrText xml:space="preserve">" </w:instrText>
      </w:r>
      <w:r w:rsidR="0014669F">
        <w:fldChar w:fldCharType="end"/>
      </w:r>
      <w:r w:rsidRPr="00940CD9">
        <w:t>?</w:t>
      </w:r>
    </w:p>
    <w:p w:rsidR="00940CD9" w:rsidRPr="00940CD9" w:rsidRDefault="00940CD9" w:rsidP="004A0A42">
      <w:pPr>
        <w:pStyle w:val="Question"/>
      </w:pPr>
      <w:r w:rsidRPr="00940CD9">
        <w:t>A.</w:t>
      </w:r>
      <w:r w:rsidRPr="00940CD9">
        <w:tab/>
        <w:t>Whoa, now that's a really loaded gun</w:t>
      </w:r>
      <w:r w:rsidR="00A64F2B">
        <w:fldChar w:fldCharType="begin"/>
      </w:r>
      <w:r w:rsidR="00A64F2B">
        <w:instrText xml:space="preserve"> XE "</w:instrText>
      </w:r>
      <w:r w:rsidR="00A64F2B" w:rsidRPr="008412BC">
        <w:instrText>loaded gun</w:instrText>
      </w:r>
      <w:r w:rsidR="00A64F2B">
        <w:instrText xml:space="preserve">" </w:instrText>
      </w:r>
      <w:r w:rsidR="00A64F2B">
        <w:fldChar w:fldCharType="end"/>
      </w:r>
      <w:r w:rsidRPr="00940CD9">
        <w:t>, isn't</w:t>
      </w:r>
      <w:r w:rsidR="000B40A9">
        <w:t xml:space="preserve"> </w:t>
      </w:r>
      <w:r w:rsidRPr="00940CD9">
        <w:t>it?</w:t>
      </w:r>
    </w:p>
    <w:p w:rsidR="00940CD9" w:rsidRPr="00940CD9" w:rsidRDefault="00940CD9" w:rsidP="004A0A42">
      <w:pPr>
        <w:pStyle w:val="Question"/>
      </w:pPr>
      <w:r w:rsidRPr="00940CD9">
        <w:t>Q.</w:t>
      </w:r>
      <w:r w:rsidRPr="00940CD9">
        <w:tab/>
        <w:t>Yes. Is that one of the topics?</w:t>
      </w:r>
    </w:p>
    <w:p w:rsidR="00940CD9" w:rsidRDefault="00940CD9" w:rsidP="004A0A42">
      <w:pPr>
        <w:pStyle w:val="Question"/>
      </w:pPr>
      <w:r w:rsidRPr="00940CD9">
        <w:t>A.</w:t>
      </w:r>
      <w:r w:rsidRPr="00940CD9">
        <w:tab/>
        <w:t>Can you define "rip off"? You mean,</w:t>
      </w:r>
      <w:r w:rsidR="000B40A9">
        <w:t xml:space="preserve"> </w:t>
      </w:r>
      <w:r w:rsidRPr="00940CD9">
        <w:t>violate the law? Absolutely not. As far as I</w:t>
      </w:r>
      <w:r w:rsidR="000B40A9">
        <w:t xml:space="preserve"> </w:t>
      </w:r>
      <w:r w:rsidRPr="00940CD9">
        <w:t>understand it, the goal of everything that we talked</w:t>
      </w:r>
      <w:r w:rsidR="000B40A9">
        <w:t xml:space="preserve"> </w:t>
      </w:r>
      <w:r w:rsidRPr="00940CD9">
        <w:t>about all day long is teaching people what the law</w:t>
      </w:r>
      <w:r w:rsidR="000B40A9">
        <w:t xml:space="preserve"> </w:t>
      </w:r>
      <w:r w:rsidRPr="00940CD9">
        <w:t>says and letting them decide what to do.</w:t>
      </w:r>
    </w:p>
    <w:tbl>
      <w:tblPr>
        <w:tblStyle w:val="TableGrid"/>
        <w:tblW w:w="0" w:type="auto"/>
        <w:tblInd w:w="0" w:type="dxa"/>
        <w:tblLook w:val="01E0" w:firstRow="1" w:lastRow="1" w:firstColumn="1" w:lastColumn="1" w:noHBand="0" w:noVBand="0"/>
      </w:tblPr>
      <w:tblGrid>
        <w:gridCol w:w="10152"/>
      </w:tblGrid>
      <w:tr w:rsidR="003C2CE0">
        <w:tc>
          <w:tcPr>
            <w:tcW w:w="10152" w:type="dxa"/>
            <w:tcBorders>
              <w:top w:val="single" w:sz="4" w:space="0" w:color="auto"/>
              <w:left w:val="single" w:sz="4" w:space="0" w:color="auto"/>
              <w:bottom w:val="single" w:sz="4" w:space="0" w:color="auto"/>
              <w:right w:val="single" w:sz="4" w:space="0" w:color="auto"/>
            </w:tcBorders>
          </w:tcPr>
          <w:p w:rsidR="003C2CE0" w:rsidRPr="0019356F" w:rsidRDefault="003C2CE0" w:rsidP="004B4DFE">
            <w:r w:rsidRPr="001E32AE">
              <w:rPr>
                <w:u w:val="single"/>
              </w:rPr>
              <w:t>AMPLIFIED RES</w:t>
            </w:r>
            <w:r>
              <w:rPr>
                <w:u w:val="single"/>
              </w:rPr>
              <w:t>P</w:t>
            </w:r>
            <w:r w:rsidRPr="001E32AE">
              <w:rPr>
                <w:u w:val="single"/>
              </w:rPr>
              <w:t>ONSE</w:t>
            </w:r>
            <w:r>
              <w:t>:  [FACT] The Family Guardian website Prohibited Activities</w:t>
            </w:r>
            <w:r w:rsidR="00C475C0">
              <w:fldChar w:fldCharType="begin"/>
            </w:r>
            <w:r w:rsidR="00C475C0">
              <w:instrText xml:space="preserve"> XE "</w:instrText>
            </w:r>
            <w:r w:rsidR="00C475C0" w:rsidRPr="003732EC">
              <w:instrText>Prohibited Activities</w:instrText>
            </w:r>
            <w:r w:rsidR="00C475C0">
              <w:instrText xml:space="preserve">" </w:instrText>
            </w:r>
            <w:r w:rsidR="00C475C0">
              <w:fldChar w:fldCharType="end"/>
            </w:r>
            <w:r>
              <w:t xml:space="preserve"> and Disclaimer both say that none of the materials may be used for any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purpose.  The website exists to PREVENT, not encourage unlawful behavior by teaching people what the law says and encouraging them to follow it.</w:t>
            </w:r>
          </w:p>
        </w:tc>
      </w:tr>
    </w:tbl>
    <w:p w:rsidR="00940CD9" w:rsidRPr="00940CD9" w:rsidRDefault="00940CD9" w:rsidP="004A0A42">
      <w:pPr>
        <w:pStyle w:val="Question"/>
      </w:pPr>
      <w:r w:rsidRPr="00940CD9">
        <w:t>Q.</w:t>
      </w:r>
      <w:r w:rsidRPr="00940CD9">
        <w:tab/>
        <w:t>Turn to page 89, the next page, Section 3.4.1, "IRS Response and Rebuttal Letters." It</w:t>
      </w:r>
      <w:r w:rsidR="000B40A9">
        <w:t xml:space="preserve"> </w:t>
      </w:r>
      <w:r w:rsidRPr="00940CD9">
        <w:t>states that such letters shall be offered to each</w:t>
      </w:r>
      <w:r w:rsidR="000B40A9">
        <w:t xml:space="preserve"> </w:t>
      </w:r>
      <w:r w:rsidRPr="00940CD9">
        <w:t xml:space="preserve">major type of </w:t>
      </w:r>
      <w:r w:rsidR="00AB2D4F" w:rsidRPr="00940CD9">
        <w:t>corresp</w:t>
      </w:r>
      <w:r w:rsidR="00AB2D4F">
        <w:t>o</w:t>
      </w:r>
      <w:r w:rsidR="00AB2D4F" w:rsidRPr="00940CD9">
        <w:t>ndence</w:t>
      </w:r>
      <w:r w:rsidRPr="00940CD9">
        <w:t xml:space="preserve"> sent out by the IRS.</w:t>
      </w:r>
      <w:r w:rsidR="000B40A9">
        <w:t xml:space="preserve"> </w:t>
      </w:r>
      <w:r w:rsidRPr="00940CD9">
        <w:t>And then it says, there's a budget version and a full service version. And it says the full service version costs twice as much as the budget version letter. There's no mention of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here. It</w:t>
      </w:r>
      <w:r w:rsidR="000B40A9">
        <w:t xml:space="preserve"> </w:t>
      </w:r>
      <w:r w:rsidRPr="00940CD9">
        <w:t>says, "costs."</w:t>
      </w:r>
      <w:r w:rsidR="000B40A9">
        <w:t xml:space="preserve"> </w:t>
      </w:r>
      <w:r w:rsidRPr="00940CD9">
        <w:t>What's in the full service version that's not in the budget version?</w:t>
      </w:r>
    </w:p>
    <w:p w:rsidR="00940CD9" w:rsidRDefault="00940CD9" w:rsidP="004A0A42">
      <w:pPr>
        <w:pStyle w:val="Question"/>
      </w:pPr>
      <w:r w:rsidRPr="00940CD9">
        <w:t>A.</w:t>
      </w:r>
      <w:r w:rsidRPr="00940CD9">
        <w:tab/>
        <w:t>I don't know.</w:t>
      </w:r>
    </w:p>
    <w:tbl>
      <w:tblPr>
        <w:tblStyle w:val="TableGrid"/>
        <w:tblW w:w="0" w:type="auto"/>
        <w:tblInd w:w="0" w:type="dxa"/>
        <w:tblLook w:val="01E0" w:firstRow="1" w:lastRow="1" w:firstColumn="1" w:lastColumn="1" w:noHBand="0" w:noVBand="0"/>
      </w:tblPr>
      <w:tblGrid>
        <w:gridCol w:w="10152"/>
      </w:tblGrid>
      <w:tr w:rsidR="002D7FF5">
        <w:tc>
          <w:tcPr>
            <w:tcW w:w="10152" w:type="dxa"/>
            <w:tcBorders>
              <w:top w:val="single" w:sz="4" w:space="0" w:color="auto"/>
              <w:left w:val="single" w:sz="4" w:space="0" w:color="auto"/>
              <w:bottom w:val="single" w:sz="4" w:space="0" w:color="auto"/>
              <w:right w:val="single" w:sz="4" w:space="0" w:color="auto"/>
            </w:tcBorders>
          </w:tcPr>
          <w:p w:rsidR="002D7FF5" w:rsidRDefault="002D7FF5" w:rsidP="00277EB4">
            <w:r w:rsidRPr="001E32AE">
              <w:rPr>
                <w:u w:val="single"/>
              </w:rPr>
              <w:t>AMPLIFIED RES</w:t>
            </w:r>
            <w:r>
              <w:rPr>
                <w:u w:val="single"/>
              </w:rPr>
              <w:t>P</w:t>
            </w:r>
            <w:r w:rsidRPr="001E32AE">
              <w:rPr>
                <w:u w:val="single"/>
              </w:rPr>
              <w:t>ONSE</w:t>
            </w:r>
            <w:r>
              <w:t>:  [FACT] An examination of the latest version of that document, version 1.29, available at:</w:t>
            </w:r>
          </w:p>
          <w:p w:rsidR="002D7FF5" w:rsidRDefault="002D7FF5" w:rsidP="00277EB4">
            <w:hyperlink r:id="rId270" w:history="1">
              <w:r w:rsidR="00374D8B" w:rsidRPr="00374D8B">
                <w:rPr>
                  <w:rStyle w:val="Hyperlink"/>
                </w:rPr>
                <w:t>http://www.</w:t>
              </w:r>
              <w:r w:rsidR="008B3819">
                <w:rPr>
                  <w:rStyle w:val="Hyperlink"/>
                </w:rPr>
                <w:t>&lt;&lt;ORGANIZATION NAME&gt;&gt;</w:t>
              </w:r>
              <w:r w:rsidR="00374D8B" w:rsidRPr="00374D8B">
                <w:rPr>
                  <w:rStyle w:val="Hyperlink"/>
                </w:rPr>
                <w:t>.org/</w:t>
              </w:r>
              <w:r w:rsidR="008B3819">
                <w:rPr>
                  <w:rStyle w:val="Hyperlink"/>
                </w:rPr>
                <w:t>&lt;&lt;ORGANIZATION NAME&gt;&gt;</w:t>
              </w:r>
              <w:r w:rsidR="00374D8B" w:rsidRPr="00374D8B">
                <w:rPr>
                  <w:rStyle w:val="Hyperlink"/>
                </w:rPr>
                <w:t>ArticlesPublic.pdf</w:t>
              </w:r>
            </w:hyperlink>
          </w:p>
          <w:p w:rsidR="002D7FF5" w:rsidRDefault="002D7FF5" w:rsidP="00277EB4"/>
          <w:p w:rsidR="002D7FF5" w:rsidRPr="002D7FF5" w:rsidRDefault="002D7FF5" w:rsidP="00277EB4">
            <w:r>
              <w:t xml:space="preserve">Conducted on 2/1/2006, reveals that the </w:t>
            </w:r>
            <w:r w:rsidR="00325EEB">
              <w:t>language</w:t>
            </w:r>
            <w:r>
              <w:t xml:space="preserve"> to which you refer does not even exist.  I don’t know where you got the document you are referring to above and I’m not convinced that it even came off the </w:t>
            </w:r>
            <w:r w:rsidR="008B3819">
              <w:t>&lt;&lt;ORGANIZATION NAME&gt;&gt;</w:t>
            </w:r>
            <w:r>
              <w:t xml:space="preserve"> website or was not altered after it was downloaded.</w:t>
            </w:r>
          </w:p>
        </w:tc>
      </w:tr>
    </w:tbl>
    <w:p w:rsidR="00940CD9" w:rsidRPr="00940CD9" w:rsidRDefault="00940CD9" w:rsidP="004A0A42">
      <w:pPr>
        <w:pStyle w:val="Question"/>
      </w:pPr>
      <w:r w:rsidRPr="00940CD9">
        <w:t>Q.</w:t>
      </w:r>
      <w:r w:rsidRPr="00940CD9">
        <w:tab/>
        <w:t>Why do you charge twice as much?</w:t>
      </w:r>
    </w:p>
    <w:p w:rsidR="00940CD9" w:rsidRPr="00940CD9" w:rsidRDefault="00940CD9" w:rsidP="004A0A42">
      <w:pPr>
        <w:pStyle w:val="Question"/>
      </w:pPr>
      <w:r w:rsidRPr="00940CD9">
        <w:t>A.</w:t>
      </w:r>
      <w:r w:rsidRPr="00940CD9">
        <w:tab/>
        <w:t>Well, there you go with "you" again.</w:t>
      </w:r>
    </w:p>
    <w:p w:rsidR="00940CD9" w:rsidRPr="00940CD9" w:rsidRDefault="00940CD9" w:rsidP="004A0A42">
      <w:pPr>
        <w:pStyle w:val="Question"/>
      </w:pPr>
      <w:r w:rsidRPr="00940CD9">
        <w:t>Q.</w:t>
      </w:r>
      <w:r w:rsidRPr="00940CD9">
        <w:tab/>
        <w:t>Why do you charge twice as much?</w:t>
      </w:r>
    </w:p>
    <w:p w:rsidR="00940CD9" w:rsidRPr="00940CD9" w:rsidRDefault="00940CD9" w:rsidP="004A0A42">
      <w:pPr>
        <w:pStyle w:val="Question"/>
      </w:pPr>
      <w:r w:rsidRPr="00940CD9">
        <w:t>A.</w:t>
      </w:r>
      <w:r w:rsidRPr="00940CD9">
        <w:tab/>
        <w:t>I don't charge anybody anything.</w:t>
      </w:r>
    </w:p>
    <w:p w:rsidR="00940CD9" w:rsidRPr="00940CD9" w:rsidRDefault="00940CD9" w:rsidP="004A0A42">
      <w:pPr>
        <w:pStyle w:val="Question"/>
      </w:pPr>
      <w:r w:rsidRPr="00940CD9">
        <w:t>Q.</w:t>
      </w:r>
      <w:r w:rsidRPr="00940CD9">
        <w:tab/>
        <w:t xml:space="preserve">Why does </w:t>
      </w:r>
      <w:r w:rsidR="008B3819">
        <w:t>&lt;&lt;ORGANIZATION NAME&gt;&gt;</w:t>
      </w:r>
      <w:r w:rsidRPr="00940CD9">
        <w:t xml:space="preserve"> charge twice as much?</w:t>
      </w:r>
    </w:p>
    <w:p w:rsidR="00940CD9" w:rsidRDefault="00940CD9" w:rsidP="004A0A42">
      <w:pPr>
        <w:pStyle w:val="Question"/>
      </w:pPr>
      <w:r w:rsidRPr="00940CD9">
        <w:t>A.</w:t>
      </w:r>
      <w:r w:rsidRPr="00940CD9">
        <w:tab/>
        <w:t xml:space="preserve">I'm not allowed to speak for </w:t>
      </w:r>
      <w:r w:rsidR="008B3819">
        <w:t>&lt;&lt;ORGANIZATION NAME&gt;&gt;</w:t>
      </w:r>
      <w:r w:rsidRPr="00940CD9">
        <w:t>. And</w:t>
      </w:r>
      <w:r w:rsidR="000B40A9">
        <w:t xml:space="preserve"> </w:t>
      </w:r>
      <w:r w:rsidRPr="00940CD9">
        <w:t>it's a violation of the agreement to do so.</w:t>
      </w:r>
    </w:p>
    <w:tbl>
      <w:tblPr>
        <w:tblStyle w:val="TableGrid"/>
        <w:tblW w:w="0" w:type="auto"/>
        <w:tblInd w:w="0" w:type="dxa"/>
        <w:tblLook w:val="01E0" w:firstRow="1" w:lastRow="1" w:firstColumn="1" w:lastColumn="1" w:noHBand="0" w:noVBand="0"/>
      </w:tblPr>
      <w:tblGrid>
        <w:gridCol w:w="10152"/>
      </w:tblGrid>
      <w:tr w:rsidR="002D7FF5">
        <w:tc>
          <w:tcPr>
            <w:tcW w:w="10152" w:type="dxa"/>
            <w:tcBorders>
              <w:top w:val="single" w:sz="4" w:space="0" w:color="auto"/>
              <w:left w:val="single" w:sz="4" w:space="0" w:color="auto"/>
              <w:bottom w:val="single" w:sz="4" w:space="0" w:color="auto"/>
              <w:right w:val="single" w:sz="4" w:space="0" w:color="auto"/>
            </w:tcBorders>
          </w:tcPr>
          <w:p w:rsidR="002D7FF5" w:rsidRPr="002D7FF5" w:rsidRDefault="002D7FF5" w:rsidP="00277EB4">
            <w:r w:rsidRPr="001E32AE">
              <w:rPr>
                <w:u w:val="single"/>
              </w:rPr>
              <w:t>AMPLIFIED RES</w:t>
            </w:r>
            <w:r>
              <w:rPr>
                <w:u w:val="single"/>
              </w:rPr>
              <w:t>P</w:t>
            </w:r>
            <w:r w:rsidRPr="001E32AE">
              <w:rPr>
                <w:u w:val="single"/>
              </w:rPr>
              <w:t>ONSE</w:t>
            </w:r>
            <w:r>
              <w:t>:  [FACT] That language doesn’t even exist in version 1.29 of the document, and I don’t know anyway.</w:t>
            </w:r>
            <w:r w:rsidR="00A64F2B">
              <w:t xml:space="preserve">  Injunctions can only be based on what is happening now and this isn’t happening, so it’s irrelevant.</w:t>
            </w:r>
          </w:p>
        </w:tc>
      </w:tr>
    </w:tbl>
    <w:p w:rsidR="00940CD9" w:rsidRPr="00940CD9" w:rsidRDefault="00940CD9" w:rsidP="004A0A42">
      <w:pPr>
        <w:pStyle w:val="Question"/>
      </w:pPr>
      <w:r w:rsidRPr="00940CD9">
        <w:t>Q.</w:t>
      </w:r>
      <w:r w:rsidRPr="00940CD9">
        <w:tab/>
        <w:t xml:space="preserve">But these are letters that </w:t>
      </w:r>
      <w:r w:rsidR="008B3819">
        <w:t>&lt;&lt;ORGANIZATION NAME&gt;&gt;</w:t>
      </w:r>
      <w:r w:rsidRPr="00940CD9">
        <w:t xml:space="preserve"> charges</w:t>
      </w:r>
      <w:r w:rsidR="000B40A9">
        <w:t xml:space="preserve"> </w:t>
      </w:r>
      <w:r w:rsidRPr="00940CD9">
        <w:t>readers when those readers receive correspondence</w:t>
      </w:r>
      <w:r w:rsidR="000B40A9">
        <w:t xml:space="preserve"> </w:t>
      </w:r>
      <w:r w:rsidRPr="00940CD9">
        <w:t>from the IRS or they're meant as response letters to</w:t>
      </w:r>
      <w:r w:rsidR="000B40A9">
        <w:t xml:space="preserve"> </w:t>
      </w:r>
      <w:r w:rsidRPr="00940CD9">
        <w:t>the IRS; is that correct?</w:t>
      </w:r>
    </w:p>
    <w:p w:rsidR="00940CD9" w:rsidRDefault="00940CD9" w:rsidP="004A0A42">
      <w:pPr>
        <w:pStyle w:val="Question"/>
      </w:pPr>
      <w:r w:rsidRPr="00940CD9">
        <w:t>A.</w:t>
      </w:r>
      <w:r w:rsidRPr="00940CD9">
        <w:tab/>
        <w:t>I don't know what anything is meant for,</w:t>
      </w:r>
      <w:r w:rsidR="000B40A9">
        <w:t xml:space="preserve"> </w:t>
      </w:r>
      <w:r w:rsidRPr="00940CD9">
        <w:t>other than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rsidRPr="00940CD9">
        <w:t>. However you want to interpret obeying the law is your choice.</w:t>
      </w:r>
    </w:p>
    <w:tbl>
      <w:tblPr>
        <w:tblStyle w:val="TableGrid"/>
        <w:tblW w:w="0" w:type="auto"/>
        <w:tblInd w:w="0" w:type="dxa"/>
        <w:tblLook w:val="01E0" w:firstRow="1" w:lastRow="1" w:firstColumn="1" w:lastColumn="1" w:noHBand="0" w:noVBand="0"/>
      </w:tblPr>
      <w:tblGrid>
        <w:gridCol w:w="10152"/>
      </w:tblGrid>
      <w:tr w:rsidR="002D7FF5">
        <w:tc>
          <w:tcPr>
            <w:tcW w:w="10152" w:type="dxa"/>
            <w:tcBorders>
              <w:top w:val="single" w:sz="4" w:space="0" w:color="auto"/>
              <w:left w:val="single" w:sz="4" w:space="0" w:color="auto"/>
              <w:bottom w:val="single" w:sz="4" w:space="0" w:color="auto"/>
              <w:right w:val="single" w:sz="4" w:space="0" w:color="auto"/>
            </w:tcBorders>
          </w:tcPr>
          <w:p w:rsidR="002D7FF5" w:rsidRPr="002D7FF5" w:rsidRDefault="002D7FF5" w:rsidP="00277EB4">
            <w:r w:rsidRPr="001E32AE">
              <w:rPr>
                <w:u w:val="single"/>
              </w:rPr>
              <w:t>AMPLIFIED RES</w:t>
            </w:r>
            <w:r>
              <w:rPr>
                <w:u w:val="single"/>
              </w:rPr>
              <w:t>P</w:t>
            </w:r>
            <w:r w:rsidRPr="001E32AE">
              <w:rPr>
                <w:u w:val="single"/>
              </w:rPr>
              <w:t>ONSE</w:t>
            </w:r>
            <w:r>
              <w:t xml:space="preserve">:  [FACT] The place to find out what it’s meant for is to read the </w:t>
            </w:r>
            <w:r w:rsidR="008B3819">
              <w:t>&lt;&lt;ORGANIZATION NAME&gt;&gt;</w:t>
            </w:r>
            <w:r>
              <w:t xml:space="preserv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appearing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8.</w:t>
            </w:r>
            <w:r w:rsidRPr="002D7FF5">
              <w:t xml:space="preserve"> </w:t>
            </w:r>
          </w:p>
        </w:tc>
      </w:tr>
    </w:tbl>
    <w:p w:rsidR="000B40A9" w:rsidRDefault="00940CD9" w:rsidP="004A0A42">
      <w:pPr>
        <w:pStyle w:val="Question"/>
      </w:pPr>
      <w:r w:rsidRPr="00940CD9">
        <w:t>Q.</w:t>
      </w:r>
      <w:r w:rsidRPr="00940CD9">
        <w:tab/>
        <w:t>All right. Later on in this exhibit there</w:t>
      </w:r>
      <w:r w:rsidR="000B40A9">
        <w:t xml:space="preserve"> </w:t>
      </w:r>
      <w:r w:rsidRPr="00940CD9">
        <w:t xml:space="preserve">is the -- a blank copy, I believe, of the </w:t>
      </w:r>
      <w:r w:rsidR="008B3819">
        <w:t>&lt;&lt;ORGANIZATION NAME&gt;&gt;</w:t>
      </w:r>
      <w:r w:rsidR="00C73AB5">
        <w:fldChar w:fldCharType="begin"/>
      </w:r>
      <w:r w:rsidR="00C73AB5">
        <w:instrText xml:space="preserve"> XE "</w:instrText>
      </w:r>
      <w:r w:rsidR="008B3819">
        <w:instrText>&lt;&lt;ORGANIZATION NAME&gt;&gt;</w:instrText>
      </w:r>
      <w:r w:rsidR="00C73AB5">
        <w:instrText xml:space="preserve">" </w:instrText>
      </w:r>
      <w:r w:rsidR="00C73AB5">
        <w:fldChar w:fldCharType="end"/>
      </w:r>
      <w:r w:rsidRPr="00940CD9">
        <w:t xml:space="preserve"> Church</w:t>
      </w:r>
      <w:r w:rsidR="000B40A9">
        <w:t xml:space="preserve"> </w:t>
      </w:r>
      <w:r w:rsidRPr="00940CD9">
        <w:t>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rsidRPr="00940CD9">
        <w:t>. Is this the same agreement that you signed?</w:t>
      </w:r>
      <w:r w:rsidR="000B40A9">
        <w:t xml:space="preserve"> </w:t>
      </w:r>
    </w:p>
    <w:p w:rsidR="00940CD9" w:rsidRPr="00940CD9" w:rsidRDefault="00940CD9" w:rsidP="004A0A42">
      <w:pPr>
        <w:pStyle w:val="Question"/>
      </w:pPr>
      <w:r w:rsidRPr="00940CD9">
        <w:t>A.</w:t>
      </w:r>
      <w:r w:rsidRPr="00940CD9">
        <w:tab/>
        <w:t>Well, just based on the page count, you</w:t>
      </w:r>
      <w:r w:rsidR="000B40A9">
        <w:t xml:space="preserve"> </w:t>
      </w:r>
      <w:r w:rsidRPr="00940CD9">
        <w:t>know, probably not. Wait a minute. The page</w:t>
      </w:r>
      <w:r w:rsidR="000B40A9">
        <w:t xml:space="preserve"> </w:t>
      </w:r>
      <w:r w:rsidRPr="00940CD9">
        <w:t>numbers are all messed up, and it goes up to 10.</w:t>
      </w:r>
      <w:r w:rsidR="000B40A9">
        <w:t xml:space="preserve"> </w:t>
      </w:r>
      <w:r w:rsidRPr="00940CD9">
        <w:t>And you know, I have to look at the one I signed and</w:t>
      </w:r>
      <w:r w:rsidR="000B40A9">
        <w:t xml:space="preserve"> </w:t>
      </w:r>
      <w:r w:rsidRPr="00940CD9">
        <w:t>find out how many pages that has, just a preliminary</w:t>
      </w:r>
      <w:r w:rsidR="000B40A9">
        <w:t xml:space="preserve"> </w:t>
      </w:r>
      <w:r w:rsidRPr="00940CD9">
        <w:t>thing here. Let's see. It says 14 pages and that</w:t>
      </w:r>
      <w:r w:rsidR="000B40A9">
        <w:t xml:space="preserve"> </w:t>
      </w:r>
      <w:r w:rsidRPr="00940CD9">
        <w:t>says 10 pages. So I guess it's not the same.</w:t>
      </w:r>
    </w:p>
    <w:p w:rsidR="00940CD9" w:rsidRPr="00940CD9" w:rsidRDefault="00940CD9" w:rsidP="004A0A42">
      <w:pPr>
        <w:pStyle w:val="Question"/>
      </w:pPr>
      <w:r w:rsidRPr="00940CD9">
        <w:t>Q.</w:t>
      </w:r>
      <w:r w:rsidRPr="00940CD9">
        <w:tab/>
        <w:t>Can you explain the difference?</w:t>
      </w:r>
    </w:p>
    <w:p w:rsidR="00940CD9" w:rsidRDefault="00940CD9" w:rsidP="004A0A42">
      <w:pPr>
        <w:pStyle w:val="Question"/>
      </w:pPr>
      <w:r w:rsidRPr="00940CD9">
        <w:t>A.</w:t>
      </w:r>
      <w:r w:rsidRPr="00940CD9">
        <w:tab/>
        <w:t>(No audible response.)</w:t>
      </w:r>
    </w:p>
    <w:tbl>
      <w:tblPr>
        <w:tblStyle w:val="TableGrid"/>
        <w:tblW w:w="0" w:type="auto"/>
        <w:tblInd w:w="0" w:type="dxa"/>
        <w:tblLook w:val="01E0" w:firstRow="1" w:lastRow="1" w:firstColumn="1" w:lastColumn="1" w:noHBand="0" w:noVBand="0"/>
      </w:tblPr>
      <w:tblGrid>
        <w:gridCol w:w="10152"/>
      </w:tblGrid>
      <w:tr w:rsidR="002D7FF5">
        <w:tc>
          <w:tcPr>
            <w:tcW w:w="10152" w:type="dxa"/>
            <w:tcBorders>
              <w:top w:val="single" w:sz="4" w:space="0" w:color="auto"/>
              <w:left w:val="single" w:sz="4" w:space="0" w:color="auto"/>
              <w:bottom w:val="single" w:sz="4" w:space="0" w:color="auto"/>
              <w:right w:val="single" w:sz="4" w:space="0" w:color="auto"/>
            </w:tcBorders>
          </w:tcPr>
          <w:p w:rsidR="002D7FF5" w:rsidRPr="002D7FF5" w:rsidRDefault="002D7FF5" w:rsidP="00277EB4">
            <w:r w:rsidRPr="001E32AE">
              <w:rPr>
                <w:u w:val="single"/>
              </w:rPr>
              <w:t>AMPLIFIED RES</w:t>
            </w:r>
            <w:r>
              <w:rPr>
                <w:u w:val="single"/>
              </w:rPr>
              <w:t>P</w:t>
            </w:r>
            <w:r w:rsidRPr="001E32AE">
              <w:rPr>
                <w:u w:val="single"/>
              </w:rPr>
              <w:t>ONSE</w:t>
            </w:r>
            <w:r>
              <w:t>:  [FACT] I don’t know.</w:t>
            </w:r>
          </w:p>
        </w:tc>
      </w:tr>
    </w:tbl>
    <w:p w:rsidR="00AD17B9" w:rsidRPr="00940CD9" w:rsidRDefault="00940CD9" w:rsidP="004A0A42">
      <w:pPr>
        <w:pStyle w:val="Question"/>
      </w:pPr>
      <w:r w:rsidRPr="00940CD9">
        <w:t>Q.</w:t>
      </w:r>
      <w:r w:rsidRPr="00940CD9">
        <w:tab/>
        <w:t>On the agreement that is part of Deposition</w:t>
      </w:r>
      <w:r w:rsidR="000B40A9">
        <w:t xml:space="preserve"> </w:t>
      </w:r>
      <w:r w:rsidR="00AD17B9" w:rsidRPr="00940CD9">
        <w:t xml:space="preserve"> Exhibit No. 6</w:t>
      </w:r>
      <w:r w:rsidR="008D6BFF">
        <w:fldChar w:fldCharType="begin"/>
      </w:r>
      <w:r w:rsidR="008D6BFF">
        <w:instrText xml:space="preserve"> XE "</w:instrText>
      </w:r>
      <w:r w:rsidR="008D6BFF" w:rsidRPr="00571B94">
        <w:instrText>EXHIBITS:Exhibit 6</w:instrText>
      </w:r>
      <w:r w:rsidR="008D6BFF">
        <w:instrText xml:space="preserve">" </w:instrText>
      </w:r>
      <w:r w:rsidR="008D6BFF">
        <w:fldChar w:fldCharType="end"/>
      </w:r>
      <w:r w:rsidR="00AD17B9" w:rsidRPr="00940CD9">
        <w:t>, if you go to page 6 of the -- it will</w:t>
      </w:r>
      <w:r w:rsidR="000B40A9">
        <w:t xml:space="preserve"> </w:t>
      </w:r>
      <w:r w:rsidR="00AD17B9" w:rsidRPr="00940CD9">
        <w:t xml:space="preserve"> say -- excuse me -- page 5, page 5 of 7.</w:t>
      </w:r>
      <w:r w:rsidR="000B40A9">
        <w:t xml:space="preserve"> </w:t>
      </w:r>
      <w:r w:rsidR="00AD17B9" w:rsidRPr="00940CD9">
        <w:t>All right. In the middle, there is a</w:t>
      </w:r>
      <w:r w:rsidR="000B40A9">
        <w:t xml:space="preserve"> </w:t>
      </w:r>
      <w:r w:rsidR="00AD17B9" w:rsidRPr="00940CD9">
        <w:t xml:space="preserve"> paragraph number 2, "Tax Returns and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0B40A9">
        <w:t xml:space="preserve"> </w:t>
      </w:r>
      <w:r w:rsidR="00AD17B9" w:rsidRPr="00940CD9">
        <w:t xml:space="preserve"> </w:t>
      </w:r>
      <w:r w:rsidR="00AB2D4F" w:rsidRPr="00940CD9">
        <w:t>corresp</w:t>
      </w:r>
      <w:r w:rsidR="00AB2D4F">
        <w:t>o</w:t>
      </w:r>
      <w:r w:rsidR="00AB2D4F" w:rsidRPr="00940CD9">
        <w:t>ndence</w:t>
      </w:r>
      <w:r w:rsidR="00AD17B9" w:rsidRPr="00940CD9">
        <w:t>." And it says, "I agree that if I</w:t>
      </w:r>
      <w:r w:rsidR="000B40A9">
        <w:t xml:space="preserve"> </w:t>
      </w:r>
      <w:r w:rsidR="00AD17B9" w:rsidRPr="00940CD9">
        <w:t xml:space="preserve"> submit any kind of 'return' to the IRS [sic], that</w:t>
      </w:r>
      <w:r w:rsidR="000B40A9">
        <w:t xml:space="preserve"> </w:t>
      </w:r>
      <w:r w:rsidR="00AD17B9" w:rsidRPr="00940CD9">
        <w:t xml:space="preserve"> the return will be on a form 1040NR</w:t>
      </w:r>
      <w:r w:rsidR="000D37CC">
        <w:fldChar w:fldCharType="begin"/>
      </w:r>
      <w:r w:rsidR="000D37CC">
        <w:instrText xml:space="preserve"> XE "</w:instrText>
      </w:r>
      <w:r w:rsidR="000D37CC" w:rsidRPr="001E2D32">
        <w:instrText>FORMS:1040NR</w:instrText>
      </w:r>
      <w:r w:rsidR="000D37CC">
        <w:instrText xml:space="preserve">" </w:instrText>
      </w:r>
      <w:r w:rsidR="000D37CC">
        <w:fldChar w:fldCharType="end"/>
      </w:r>
      <w:r w:rsidR="00AD17B9" w:rsidRPr="00940CD9">
        <w:t xml:space="preserve"> or 1040NR</w:t>
      </w:r>
      <w:r w:rsidR="000D37CC">
        <w:fldChar w:fldCharType="begin"/>
      </w:r>
      <w:r w:rsidR="000D37CC">
        <w:instrText xml:space="preserve"> XE "</w:instrText>
      </w:r>
      <w:r w:rsidR="000D37CC" w:rsidRPr="001E2D32">
        <w:instrText>FORMS:1040NR</w:instrText>
      </w:r>
      <w:r w:rsidR="000D37CC">
        <w:instrText xml:space="preserve">" </w:instrText>
      </w:r>
      <w:r w:rsidR="000D37CC">
        <w:fldChar w:fldCharType="end"/>
      </w:r>
      <w:r w:rsidR="00AD17B9" w:rsidRPr="00940CD9">
        <w:t>-EZ</w:t>
      </w:r>
      <w:r w:rsidR="008D6BFF">
        <w:fldChar w:fldCharType="begin"/>
      </w:r>
      <w:r w:rsidR="008D6BFF">
        <w:instrText xml:space="preserve"> XE "</w:instrText>
      </w:r>
      <w:r w:rsidR="008D6BFF" w:rsidRPr="00993F28">
        <w:instrText>FORMS:1040NR or 1040NR-EZ</w:instrText>
      </w:r>
      <w:r w:rsidR="008D6BFF">
        <w:instrText xml:space="preserve">" </w:instrText>
      </w:r>
      <w:r w:rsidR="008D6BFF">
        <w:fldChar w:fldCharType="end"/>
      </w:r>
      <w:r w:rsidR="00AD17B9" w:rsidRPr="00940CD9">
        <w:t xml:space="preserve"> and</w:t>
      </w:r>
      <w:r w:rsidR="000B40A9">
        <w:t xml:space="preserve"> </w:t>
      </w:r>
      <w:r w:rsidR="00AD17B9" w:rsidRPr="00940CD9">
        <w:t xml:space="preserve"> NOT on a form 1040</w:t>
      </w:r>
      <w:r w:rsidR="005A79E7">
        <w:fldChar w:fldCharType="begin"/>
      </w:r>
      <w:r w:rsidR="005A79E7">
        <w:instrText xml:space="preserve"> XE "</w:instrText>
      </w:r>
      <w:r w:rsidR="005A79E7" w:rsidRPr="000D1843">
        <w:instrText>FORMS:1040</w:instrText>
      </w:r>
      <w:r w:rsidR="005A79E7">
        <w:instrText xml:space="preserve">" </w:instrText>
      </w:r>
      <w:r w:rsidR="005A79E7">
        <w:fldChar w:fldCharType="end"/>
      </w:r>
      <w:r w:rsidR="00AD17B9" w:rsidRPr="00940CD9">
        <w:t xml:space="preserve"> from this point forward."</w:t>
      </w:r>
    </w:p>
    <w:p w:rsidR="00AD17B9" w:rsidRPr="00940CD9" w:rsidRDefault="00AD17B9" w:rsidP="004A0A42">
      <w:pPr>
        <w:pStyle w:val="Question"/>
      </w:pPr>
      <w:r w:rsidRPr="00940CD9">
        <w:t>A.</w:t>
      </w:r>
      <w:r w:rsidRPr="00940CD9">
        <w:tab/>
        <w:t>I don't see where that is.</w:t>
      </w:r>
    </w:p>
    <w:p w:rsidR="00AD17B9" w:rsidRPr="00940CD9" w:rsidRDefault="00AD17B9" w:rsidP="004A0A42">
      <w:pPr>
        <w:pStyle w:val="Question"/>
      </w:pPr>
      <w:r w:rsidRPr="00940CD9">
        <w:t>Q.</w:t>
      </w:r>
      <w:r w:rsidRPr="00940CD9">
        <w:tab/>
        <w:t>Second sentence -- third sentence,</w:t>
      </w:r>
      <w:r w:rsidR="000B40A9">
        <w:t xml:space="preserve"> </w:t>
      </w:r>
      <w:r w:rsidRPr="00940CD9">
        <w:t xml:space="preserve"> actually.</w:t>
      </w:r>
    </w:p>
    <w:p w:rsidR="00AD17B9" w:rsidRPr="00940CD9" w:rsidRDefault="00AD17B9" w:rsidP="004A0A42">
      <w:pPr>
        <w:pStyle w:val="Question"/>
      </w:pPr>
      <w:r w:rsidRPr="00940CD9">
        <w:t>A.</w:t>
      </w:r>
      <w:r w:rsidRPr="00940CD9">
        <w:tab/>
        <w:t>I don't think we're on the same version.</w:t>
      </w:r>
    </w:p>
    <w:p w:rsidR="00AD17B9" w:rsidRPr="00940CD9" w:rsidRDefault="00AD17B9" w:rsidP="004A0A42">
      <w:pPr>
        <w:pStyle w:val="Question"/>
      </w:pPr>
      <w:r w:rsidRPr="00940CD9">
        <w:t>Q.</w:t>
      </w:r>
      <w:r w:rsidRPr="00940CD9">
        <w:tab/>
        <w:t>We're on the same version.</w:t>
      </w:r>
    </w:p>
    <w:p w:rsidR="00AD17B9" w:rsidRPr="00940CD9" w:rsidRDefault="00AD17B9" w:rsidP="004A0A42">
      <w:pPr>
        <w:pStyle w:val="Question"/>
      </w:pPr>
      <w:r w:rsidRPr="00940CD9">
        <w:t>A.</w:t>
      </w:r>
      <w:r w:rsidRPr="00940CD9">
        <w:tab/>
        <w:t>Well, that says 1.1A. What does that say?</w:t>
      </w:r>
      <w:r w:rsidR="000B40A9">
        <w:t xml:space="preserve"> </w:t>
      </w:r>
      <w:r w:rsidRPr="00940CD9">
        <w:t xml:space="preserve"> I see, you know.</w:t>
      </w:r>
    </w:p>
    <w:p w:rsidR="00AD17B9" w:rsidRPr="00940CD9" w:rsidRDefault="00AD17B9" w:rsidP="004A0A42">
      <w:pPr>
        <w:pStyle w:val="Question"/>
      </w:pPr>
      <w:r w:rsidRPr="00940CD9">
        <w:t>Q.</w:t>
      </w:r>
      <w:r w:rsidRPr="00940CD9">
        <w:tab/>
        <w:t>Yes.</w:t>
      </w:r>
    </w:p>
    <w:p w:rsidR="00AD17B9" w:rsidRPr="00940CD9" w:rsidRDefault="00AD17B9" w:rsidP="004A0A42">
      <w:pPr>
        <w:pStyle w:val="Question"/>
      </w:pPr>
      <w:r w:rsidRPr="00940CD9">
        <w:t>A.</w:t>
      </w:r>
      <w:r w:rsidRPr="00940CD9">
        <w:tab/>
        <w:t>I agree -- there it is. Okay. All right.</w:t>
      </w:r>
      <w:r w:rsidR="000B40A9">
        <w:t xml:space="preserve"> </w:t>
      </w:r>
      <w:r w:rsidRPr="00940CD9">
        <w:t xml:space="preserve"> So what's the question?</w:t>
      </w:r>
    </w:p>
    <w:p w:rsidR="00AD17B9" w:rsidRPr="00940CD9" w:rsidRDefault="00AD17B9" w:rsidP="004A0A42">
      <w:pPr>
        <w:pStyle w:val="Question"/>
      </w:pPr>
      <w:r w:rsidRPr="00940CD9">
        <w:t>Q.</w:t>
      </w:r>
      <w:r w:rsidRPr="00940CD9">
        <w:tab/>
        <w:t>Why this sort of agreement, as part of a</w:t>
      </w:r>
      <w:r w:rsidR="000B40A9">
        <w:t xml:space="preserve"> </w:t>
      </w:r>
      <w:r w:rsidRPr="00940CD9">
        <w:t>religious ministry</w:t>
      </w:r>
      <w:r w:rsidR="00137D33">
        <w:fldChar w:fldCharType="begin"/>
      </w:r>
      <w:r w:rsidR="00137D33">
        <w:instrText xml:space="preserve"> XE "</w:instrText>
      </w:r>
      <w:r w:rsidR="00137D33" w:rsidRPr="00E5294B">
        <w:instrText>religious ministry</w:instrText>
      </w:r>
      <w:r w:rsidR="00137D33">
        <w:instrText xml:space="preserve">" </w:instrText>
      </w:r>
      <w:r w:rsidR="00137D33">
        <w:fldChar w:fldCharType="end"/>
      </w:r>
      <w:r w:rsidRPr="00940CD9">
        <w:t>, if -- is it true that to join</w:t>
      </w:r>
      <w:r w:rsidR="000B40A9">
        <w:t xml:space="preserve"> </w:t>
      </w:r>
      <w:r w:rsidR="008B3819">
        <w:t>&lt;&lt;ORGANIZATION NAME&gt;&gt;</w:t>
      </w:r>
      <w:r w:rsidRPr="00940CD9">
        <w:t xml:space="preserve"> you have to agree not to ever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a form 1040</w:t>
      </w:r>
      <w:r w:rsidR="005A79E7">
        <w:fldChar w:fldCharType="begin"/>
      </w:r>
      <w:r w:rsidR="005A79E7">
        <w:instrText xml:space="preserve"> XE "</w:instrText>
      </w:r>
      <w:r w:rsidR="005A79E7" w:rsidRPr="000D1843">
        <w:instrText>FORMS:1040</w:instrText>
      </w:r>
      <w:r w:rsidR="005A79E7">
        <w:instrText xml:space="preserve">" </w:instrText>
      </w:r>
      <w:r w:rsidR="005A79E7">
        <w:fldChar w:fldCharType="end"/>
      </w:r>
      <w:r w:rsidRPr="00940CD9">
        <w:t>,</w:t>
      </w:r>
      <w:r w:rsidR="000B40A9">
        <w:t xml:space="preserve"> </w:t>
      </w:r>
      <w:r w:rsidRPr="00940CD9">
        <w:t xml:space="preserve"> but instead file a 1040NR</w:t>
      </w:r>
      <w:r w:rsidR="000D37CC">
        <w:fldChar w:fldCharType="begin"/>
      </w:r>
      <w:r w:rsidR="000D37CC">
        <w:instrText xml:space="preserve"> XE "</w:instrText>
      </w:r>
      <w:r w:rsidR="000D37CC" w:rsidRPr="001E2D32">
        <w:instrText>FORMS:1040NR</w:instrText>
      </w:r>
      <w:r w:rsidR="000D37CC">
        <w:instrText xml:space="preserve">" </w:instrText>
      </w:r>
      <w:r w:rsidR="000D37CC">
        <w:fldChar w:fldCharType="end"/>
      </w:r>
      <w:r w:rsidRPr="00940CD9">
        <w:t xml:space="preserve"> or NR-EZ</w:t>
      </w:r>
      <w:r w:rsidR="008D6BFF">
        <w:fldChar w:fldCharType="begin"/>
      </w:r>
      <w:r w:rsidR="008D6BFF">
        <w:instrText xml:space="preserve"> XE "</w:instrText>
      </w:r>
      <w:r w:rsidR="008D6BFF" w:rsidRPr="00B037AA">
        <w:instrText>FORMS:1040NR or NR-EZ</w:instrText>
      </w:r>
      <w:r w:rsidR="008D6BFF">
        <w:instrText xml:space="preserve">" </w:instrText>
      </w:r>
      <w:r w:rsidR="008D6BFF">
        <w:fldChar w:fldCharType="end"/>
      </w:r>
      <w:r w:rsidRPr="00940CD9">
        <w:t>?</w:t>
      </w:r>
    </w:p>
    <w:p w:rsidR="00AD17B9" w:rsidRPr="00940CD9" w:rsidRDefault="00AD17B9" w:rsidP="004A0A42">
      <w:pPr>
        <w:pStyle w:val="Question"/>
      </w:pPr>
      <w:r w:rsidRPr="00940CD9">
        <w:t>A.</w:t>
      </w:r>
      <w:r w:rsidRPr="00940CD9">
        <w:tab/>
        <w:t>If that's what it says here, I guess you're</w:t>
      </w:r>
      <w:r w:rsidR="000B40A9">
        <w:t xml:space="preserve"> </w:t>
      </w:r>
      <w:r w:rsidRPr="00940CD9">
        <w:t>right.</w:t>
      </w:r>
    </w:p>
    <w:p w:rsidR="00AD17B9" w:rsidRPr="00940CD9" w:rsidRDefault="00AD17B9" w:rsidP="004A0A42">
      <w:pPr>
        <w:pStyle w:val="Question"/>
      </w:pPr>
      <w:r w:rsidRPr="00940CD9">
        <w:t>Q.</w:t>
      </w:r>
      <w:r w:rsidRPr="00940CD9">
        <w:tab/>
        <w:t>All right. And what does that have to do</w:t>
      </w:r>
      <w:r w:rsidR="000B40A9">
        <w:t xml:space="preserve"> </w:t>
      </w:r>
      <w:r w:rsidRPr="00940CD9">
        <w:t>with being a religious ministry</w:t>
      </w:r>
      <w:r w:rsidR="00137D33">
        <w:fldChar w:fldCharType="begin"/>
      </w:r>
      <w:r w:rsidR="00137D33">
        <w:instrText xml:space="preserve"> XE "</w:instrText>
      </w:r>
      <w:r w:rsidR="00137D33" w:rsidRPr="00E5294B">
        <w:instrText>religious ministry</w:instrText>
      </w:r>
      <w:r w:rsidR="00137D33">
        <w:instrText xml:space="preserve">" </w:instrText>
      </w:r>
      <w:r w:rsidR="00137D33">
        <w:fldChar w:fldCharType="end"/>
      </w:r>
      <w:r w:rsidRPr="00940CD9">
        <w:t>?</w:t>
      </w:r>
    </w:p>
    <w:p w:rsidR="00AD17B9" w:rsidRPr="00940CD9" w:rsidRDefault="00AD17B9" w:rsidP="004A0A42">
      <w:pPr>
        <w:pStyle w:val="Question"/>
      </w:pPr>
      <w:r w:rsidRPr="00940CD9">
        <w:t>A.</w:t>
      </w:r>
      <w:r w:rsidRPr="00940CD9">
        <w:tab/>
        <w:t>Has to do with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rsidRPr="00940CD9">
        <w:t>, I would</w:t>
      </w:r>
      <w:r w:rsidR="000B40A9">
        <w:t xml:space="preserve"> </w:t>
      </w:r>
      <w:r w:rsidRPr="00940CD9">
        <w:t>assume.</w:t>
      </w:r>
    </w:p>
    <w:p w:rsidR="00AD17B9" w:rsidRPr="00940CD9" w:rsidRDefault="00AD17B9" w:rsidP="004A0A42">
      <w:pPr>
        <w:pStyle w:val="Question"/>
      </w:pPr>
      <w:r w:rsidRPr="00940CD9">
        <w:t>Q.</w:t>
      </w:r>
      <w:r w:rsidRPr="00940CD9">
        <w:tab/>
        <w:t>But what does that have to do with being a</w:t>
      </w:r>
      <w:r w:rsidR="000B40A9">
        <w:t xml:space="preserve"> </w:t>
      </w:r>
      <w:r w:rsidRPr="00940CD9">
        <w:t>religious ministry</w:t>
      </w:r>
      <w:r w:rsidR="00137D33">
        <w:fldChar w:fldCharType="begin"/>
      </w:r>
      <w:r w:rsidR="00137D33">
        <w:instrText xml:space="preserve"> XE "</w:instrText>
      </w:r>
      <w:r w:rsidR="00137D33" w:rsidRPr="00E5294B">
        <w:instrText>religious ministry</w:instrText>
      </w:r>
      <w:r w:rsidR="00137D33">
        <w:instrText xml:space="preserve">" </w:instrText>
      </w:r>
      <w:r w:rsidR="00137D33">
        <w:fldChar w:fldCharType="end"/>
      </w:r>
      <w:r w:rsidRPr="00940CD9">
        <w:t>?</w:t>
      </w:r>
    </w:p>
    <w:p w:rsidR="00AD17B9" w:rsidRDefault="00AD17B9" w:rsidP="004A0A42">
      <w:pPr>
        <w:pStyle w:val="Question"/>
      </w:pPr>
      <w:r w:rsidRPr="00940CD9">
        <w:t>A.</w:t>
      </w:r>
      <w:r w:rsidRPr="00940CD9">
        <w:tab/>
        <w:t>Well, the purpose of religion is morality.</w:t>
      </w:r>
      <w:r w:rsidR="000B40A9">
        <w:t xml:space="preserve"> </w:t>
      </w:r>
      <w:r w:rsidR="00105E0D" w:rsidRPr="00940CD9">
        <w:t xml:space="preserve"> </w:t>
      </w:r>
      <w:r w:rsidRPr="00940CD9">
        <w:t>That's one of the major purposes, according to</w:t>
      </w:r>
      <w:r w:rsidR="000B40A9">
        <w:t xml:space="preserve"> </w:t>
      </w:r>
      <w:r w:rsidRPr="00940CD9">
        <w:t>George Washington. And morality implies doing</w:t>
      </w:r>
      <w:r w:rsidR="00105E0D" w:rsidRPr="00940CD9">
        <w:t xml:space="preserve"> </w:t>
      </w:r>
      <w:r w:rsidRPr="00940CD9">
        <w:t xml:space="preserve">things lawfully and properly and not </w:t>
      </w:r>
      <w:r w:rsidR="00AB2D4F" w:rsidRPr="00940CD9">
        <w:t>dish</w:t>
      </w:r>
      <w:r w:rsidR="00AB2D4F">
        <w:t>o</w:t>
      </w:r>
      <w:r w:rsidR="00AB2D4F" w:rsidRPr="00940CD9">
        <w:t>noring</w:t>
      </w:r>
      <w:r w:rsidRPr="00940CD9">
        <w:t xml:space="preserve"> anyone, not hurting anyone. </w:t>
      </w:r>
      <w:r w:rsidR="003E7FEA">
        <w:t xml:space="preserve"> </w:t>
      </w:r>
      <w:r w:rsidRPr="00940CD9">
        <w:t>And so I would assume</w:t>
      </w:r>
      <w:r w:rsidR="000B40A9">
        <w:t xml:space="preserve"> </w:t>
      </w:r>
      <w:r w:rsidRPr="00940CD9">
        <w:t xml:space="preserve"> that </w:t>
      </w:r>
      <w:r w:rsidR="009A360D">
        <w:t>–</w:t>
      </w:r>
    </w:p>
    <w:p w:rsidR="00AD17B9" w:rsidRPr="00940CD9" w:rsidRDefault="00AD17B9" w:rsidP="004A0A42">
      <w:pPr>
        <w:pStyle w:val="Question"/>
      </w:pPr>
      <w:r w:rsidRPr="00940CD9">
        <w:t>Q.</w:t>
      </w:r>
      <w:r w:rsidRPr="00940CD9">
        <w:tab/>
        <w:t>Where does a person who wants to become a</w:t>
      </w:r>
      <w:r w:rsidR="000B40A9">
        <w:t xml:space="preserve"> </w:t>
      </w:r>
      <w:r w:rsidRPr="00940CD9">
        <w:t>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of </w:t>
      </w:r>
      <w:r w:rsidR="008B3819">
        <w:t>&lt;&lt;ORGANIZATION NAME&gt;&gt;</w:t>
      </w:r>
      <w:r w:rsidRPr="00940CD9">
        <w:t xml:space="preserve"> send their application to -</w:t>
      </w:r>
      <w:r w:rsidRPr="00940CD9">
        <w:noBreakHyphen/>
      </w:r>
    </w:p>
    <w:p w:rsidR="00AD17B9" w:rsidRPr="00940CD9" w:rsidRDefault="00AD17B9" w:rsidP="004A0A42">
      <w:pPr>
        <w:pStyle w:val="Question"/>
      </w:pPr>
      <w:r w:rsidRPr="00940CD9">
        <w:t>A.</w:t>
      </w:r>
      <w:r w:rsidRPr="00940CD9">
        <w:tab/>
        <w:t>Um -</w:t>
      </w:r>
      <w:r w:rsidRPr="00940CD9">
        <w:noBreakHyphen/>
      </w:r>
    </w:p>
    <w:p w:rsidR="00AD17B9" w:rsidRPr="00940CD9" w:rsidRDefault="00AD17B9" w:rsidP="004A0A42">
      <w:pPr>
        <w:pStyle w:val="Question"/>
      </w:pPr>
      <w:r w:rsidRPr="00940CD9">
        <w:t>Q.</w:t>
      </w:r>
      <w:r w:rsidRPr="00940CD9">
        <w:tab/>
        <w:t>-- or their agreement to?</w:t>
      </w:r>
    </w:p>
    <w:p w:rsidR="00AD17B9" w:rsidRDefault="00AD17B9" w:rsidP="004A0A42">
      <w:pPr>
        <w:pStyle w:val="Question"/>
      </w:pPr>
      <w:r w:rsidRPr="00940CD9">
        <w:t>A.</w:t>
      </w:r>
      <w:r w:rsidRPr="00940CD9">
        <w:tab/>
        <w:t xml:space="preserve">I'm not allowed to talk about that </w:t>
      </w:r>
      <w:r w:rsidR="009A360D">
        <w:t>–</w:t>
      </w:r>
    </w:p>
    <w:tbl>
      <w:tblPr>
        <w:tblStyle w:val="TableGrid"/>
        <w:tblW w:w="0" w:type="auto"/>
        <w:tblInd w:w="0" w:type="dxa"/>
        <w:tblLook w:val="01E0" w:firstRow="1" w:lastRow="1" w:firstColumn="1" w:lastColumn="1" w:noHBand="0" w:noVBand="0"/>
      </w:tblPr>
      <w:tblGrid>
        <w:gridCol w:w="10152"/>
      </w:tblGrid>
      <w:tr w:rsidR="009A360D">
        <w:tc>
          <w:tcPr>
            <w:tcW w:w="10152" w:type="dxa"/>
            <w:tcBorders>
              <w:top w:val="single" w:sz="4" w:space="0" w:color="auto"/>
              <w:left w:val="single" w:sz="4" w:space="0" w:color="auto"/>
              <w:bottom w:val="single" w:sz="4" w:space="0" w:color="auto"/>
              <w:right w:val="single" w:sz="4" w:space="0" w:color="auto"/>
            </w:tcBorders>
          </w:tcPr>
          <w:p w:rsidR="009A360D" w:rsidRPr="002D7FF5" w:rsidRDefault="009A360D" w:rsidP="00277EB4">
            <w:r w:rsidRPr="001E32AE">
              <w:rPr>
                <w:u w:val="single"/>
              </w:rPr>
              <w:t>AMPLIFIED RES</w:t>
            </w:r>
            <w:r>
              <w:rPr>
                <w:u w:val="single"/>
              </w:rPr>
              <w:t>P</w:t>
            </w:r>
            <w:r w:rsidRPr="001E32AE">
              <w:rPr>
                <w:u w:val="single"/>
              </w:rPr>
              <w:t>ONSE</w:t>
            </w:r>
            <w:r>
              <w:t xml:space="preserve">:  [FACT] Upon examining the </w:t>
            </w:r>
            <w:r w:rsidR="008B3819">
              <w:t>&lt;&lt;ORGANIZATION NAME&gt;&gt;</w:t>
            </w:r>
            <w:r>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xml:space="preserve"> after the deposition, on 2/1/2006, the bottom tells where to send the agreement into.</w:t>
            </w:r>
          </w:p>
        </w:tc>
      </w:tr>
    </w:tbl>
    <w:p w:rsidR="00AD17B9" w:rsidRPr="00940CD9" w:rsidRDefault="00AD17B9" w:rsidP="004A0A42">
      <w:pPr>
        <w:pStyle w:val="Question"/>
      </w:pPr>
      <w:r w:rsidRPr="00940CD9">
        <w:t>Q.</w:t>
      </w:r>
      <w:r w:rsidRPr="00940CD9">
        <w:tab/>
        <w:t>Where did you send yours?</w:t>
      </w:r>
    </w:p>
    <w:p w:rsidR="00AD17B9" w:rsidRPr="00940CD9" w:rsidRDefault="00AD17B9" w:rsidP="004A0A42">
      <w:pPr>
        <w:pStyle w:val="Question"/>
      </w:pPr>
      <w:r w:rsidRPr="00940CD9">
        <w:t>A.</w:t>
      </w:r>
      <w:r w:rsidRPr="00940CD9">
        <w:tab/>
        <w:t>-- under contract.</w:t>
      </w:r>
    </w:p>
    <w:p w:rsidR="00AD17B9" w:rsidRPr="00940CD9" w:rsidRDefault="00AD17B9" w:rsidP="004A0A42">
      <w:pPr>
        <w:pStyle w:val="Question"/>
      </w:pPr>
      <w:r w:rsidRPr="00940CD9">
        <w:t>Q.</w:t>
      </w:r>
      <w:r w:rsidRPr="00940CD9">
        <w:tab/>
        <w:t>Where did you send yours?</w:t>
      </w:r>
    </w:p>
    <w:p w:rsidR="000B40A9" w:rsidRDefault="00AD17B9" w:rsidP="004A0A42">
      <w:pPr>
        <w:pStyle w:val="Question"/>
      </w:pPr>
      <w:r w:rsidRPr="00940CD9">
        <w:t>A.</w:t>
      </w:r>
      <w:r w:rsidRPr="00940CD9">
        <w:tab/>
        <w:t>Wherever it says on the Web site, I guess.</w:t>
      </w:r>
      <w:r w:rsidR="000B40A9">
        <w:t xml:space="preserve"> </w:t>
      </w:r>
      <w:r w:rsidR="00105E0D" w:rsidRPr="00940CD9">
        <w:t xml:space="preserve"> </w:t>
      </w:r>
    </w:p>
    <w:p w:rsidR="001F0B7E" w:rsidRDefault="001F0B7E" w:rsidP="00B327BF">
      <w:pPr>
        <w:pStyle w:val="Heading2"/>
      </w:pPr>
      <w:bookmarkStart w:id="154" w:name="_Toc128210540"/>
      <w:r>
        <w:t>Exhibit 7</w:t>
      </w:r>
      <w:r w:rsidR="00451022">
        <w:fldChar w:fldCharType="begin"/>
      </w:r>
      <w:r w:rsidR="00451022">
        <w:instrText xml:space="preserve"> XE "</w:instrText>
      </w:r>
      <w:r w:rsidR="00451022" w:rsidRPr="00365D20">
        <w:instrText>EXHIBITS:Exhibit 7</w:instrText>
      </w:r>
      <w:r w:rsidR="00451022">
        <w:instrText xml:space="preserve">" </w:instrText>
      </w:r>
      <w:r w:rsidR="00451022">
        <w:fldChar w:fldCharType="end"/>
      </w:r>
      <w:r w:rsidR="009B7FDD">
        <w:t xml:space="preserve">: </w:t>
      </w:r>
      <w:r w:rsidR="008B3819">
        <w:t>&lt;&lt;ORGANIZATION NAME&gt;&gt;</w:t>
      </w:r>
      <w:r w:rsidR="009B7FDD">
        <w:t xml:space="preserve"> Church Bookstore capture</w:t>
      </w:r>
      <w:bookmarkEnd w:id="154"/>
    </w:p>
    <w:p w:rsidR="00AD17B9" w:rsidRPr="00940CD9" w:rsidRDefault="00AD17B9" w:rsidP="004A0A42">
      <w:pPr>
        <w:pStyle w:val="Question"/>
      </w:pPr>
      <w:r w:rsidRPr="00940CD9">
        <w:t>(Exhibit 7</w:t>
      </w:r>
      <w:r w:rsidR="00451022">
        <w:fldChar w:fldCharType="begin"/>
      </w:r>
      <w:r w:rsidR="00451022">
        <w:instrText xml:space="preserve"> XE "</w:instrText>
      </w:r>
      <w:r w:rsidR="00451022" w:rsidRPr="00365D20">
        <w:instrText>EXHIBITS:Exhibit 7</w:instrText>
      </w:r>
      <w:r w:rsidR="00451022">
        <w:instrText xml:space="preserve">" </w:instrText>
      </w:r>
      <w:r w:rsidR="00451022">
        <w:fldChar w:fldCharType="end"/>
      </w:r>
      <w:r w:rsidRPr="00940CD9">
        <w:t xml:space="preserve"> was marked for</w:t>
      </w:r>
      <w:r w:rsidR="000B40A9">
        <w:t xml:space="preserve"> </w:t>
      </w:r>
      <w:r w:rsidRPr="00940CD9">
        <w:t>identification by the court reporter.)</w:t>
      </w:r>
    </w:p>
    <w:p w:rsidR="00AD17B9" w:rsidRPr="00940CD9" w:rsidRDefault="00AD17B9" w:rsidP="004A0A42">
      <w:pPr>
        <w:pStyle w:val="Question"/>
      </w:pPr>
      <w:r w:rsidRPr="00940CD9">
        <w:t xml:space="preserve"> BY </w:t>
      </w:r>
      <w:r w:rsidR="009F7A49">
        <w:t>&lt;&lt;U.S. ATTORNEY NAME&gt;&gt;</w:t>
      </w:r>
      <w:r w:rsidRPr="00940CD9">
        <w:t>:</w:t>
      </w:r>
    </w:p>
    <w:p w:rsidR="00AD17B9" w:rsidRPr="00940CD9" w:rsidRDefault="00AD17B9" w:rsidP="004A0A42">
      <w:pPr>
        <w:pStyle w:val="Question"/>
      </w:pPr>
      <w:r w:rsidRPr="00940CD9">
        <w:t>Q.</w:t>
      </w:r>
      <w:r w:rsidRPr="00940CD9">
        <w:tab/>
        <w:t>I will show you what has been marked as</w:t>
      </w:r>
      <w:r w:rsidR="000B40A9">
        <w:t xml:space="preserve"> </w:t>
      </w:r>
      <w:r w:rsidRPr="00940CD9">
        <w:t>Defense Deposition Exhibit No. 7.</w:t>
      </w:r>
    </w:p>
    <w:p w:rsidR="00940CD9" w:rsidRDefault="00940CD9" w:rsidP="004A0A42">
      <w:pPr>
        <w:pStyle w:val="Question"/>
      </w:pPr>
      <w:r w:rsidRPr="00940CD9">
        <w:t>A.</w:t>
      </w:r>
      <w:r w:rsidRPr="00940CD9">
        <w:tab/>
        <w:t xml:space="preserve">Are we </w:t>
      </w:r>
      <w:r w:rsidR="00AB2D4F" w:rsidRPr="00940CD9">
        <w:t>d</w:t>
      </w:r>
      <w:r w:rsidR="00AB2D4F">
        <w:t>o</w:t>
      </w:r>
      <w:r w:rsidR="00AB2D4F" w:rsidRPr="00940CD9">
        <w:t>ne</w:t>
      </w:r>
      <w:r w:rsidRPr="00940CD9">
        <w:t xml:space="preserve"> with this?</w:t>
      </w:r>
    </w:p>
    <w:tbl>
      <w:tblPr>
        <w:tblStyle w:val="TableGrid"/>
        <w:tblW w:w="0" w:type="auto"/>
        <w:tblInd w:w="0" w:type="dxa"/>
        <w:tblLook w:val="01E0" w:firstRow="1" w:lastRow="1" w:firstColumn="1" w:lastColumn="1" w:noHBand="0" w:noVBand="0"/>
      </w:tblPr>
      <w:tblGrid>
        <w:gridCol w:w="10152"/>
      </w:tblGrid>
      <w:tr w:rsidR="00BE57A6">
        <w:tc>
          <w:tcPr>
            <w:tcW w:w="10152" w:type="dxa"/>
            <w:tcBorders>
              <w:top w:val="single" w:sz="4" w:space="0" w:color="auto"/>
              <w:left w:val="single" w:sz="4" w:space="0" w:color="auto"/>
              <w:bottom w:val="single" w:sz="4" w:space="0" w:color="auto"/>
              <w:right w:val="single" w:sz="4" w:space="0" w:color="auto"/>
            </w:tcBorders>
          </w:tcPr>
          <w:p w:rsidR="00BE57A6" w:rsidRDefault="00BE57A6" w:rsidP="004B4DFE">
            <w:r w:rsidRPr="001E32AE">
              <w:rPr>
                <w:u w:val="single"/>
              </w:rPr>
              <w:t>AMPLIFIED RES</w:t>
            </w:r>
            <w:r>
              <w:rPr>
                <w:u w:val="single"/>
              </w:rPr>
              <w:t>P</w:t>
            </w:r>
            <w:r w:rsidRPr="001E32AE">
              <w:rPr>
                <w:u w:val="single"/>
              </w:rPr>
              <w:t>ONSE</w:t>
            </w:r>
            <w:r>
              <w:t xml:space="preserve">:  [FACT] I remind you that I am not the Defendant in this proceeding.  You are, and I’m appearing here as your </w:t>
            </w:r>
            <w:r w:rsidR="00826556">
              <w:t>fiduciary</w:t>
            </w:r>
            <w:r>
              <w:t xml:space="preserve"> under the terms of the Copyright/Software/License agreement</w:t>
            </w:r>
            <w:r w:rsidR="009E342B">
              <w:t xml:space="preserve"> , Exhibit D3, Subexhibit 3</w:t>
            </w:r>
            <w:r w:rsidR="009E342B">
              <w:fldChar w:fldCharType="begin"/>
            </w:r>
            <w:r w:rsidR="009E342B">
              <w:instrText xml:space="preserve"> XE "</w:instrText>
            </w:r>
            <w:r w:rsidR="009E342B" w:rsidRPr="00262724">
              <w:instrText>EXHIBITS:Exhibit D3, Subexhibit 3</w:instrText>
            </w:r>
            <w:r w:rsidR="009E342B">
              <w:instrText xml:space="preserve">" </w:instrText>
            </w:r>
            <w:r w:rsidR="009E342B">
              <w:fldChar w:fldCharType="end"/>
            </w:r>
            <w:r>
              <w:t>:</w:t>
            </w:r>
          </w:p>
          <w:p w:rsidR="00BE57A6" w:rsidRDefault="00BE57A6" w:rsidP="004B4DFE">
            <w:hyperlink r:id="rId271" w:history="1">
              <w:r w:rsidRPr="00BE57A6">
                <w:rPr>
                  <w:rStyle w:val="Hyperlink"/>
                </w:rPr>
                <w:t>http://famguardian.org/disclaimer.htm</w:t>
              </w:r>
            </w:hyperlink>
          </w:p>
          <w:p w:rsidR="00BE57A6" w:rsidRPr="00BE57A6" w:rsidRDefault="00BE57A6" w:rsidP="004B4DFE"/>
          <w:p w:rsidR="00BE57A6" w:rsidRDefault="00BE57A6" w:rsidP="004B4DFE">
            <w:r>
              <w:t>And the Limited Power of Attorney Agreement:</w:t>
            </w:r>
          </w:p>
          <w:p w:rsidR="00BE57A6" w:rsidRDefault="00BE57A6" w:rsidP="004B4DFE">
            <w:hyperlink r:id="rId272" w:history="1">
              <w:r w:rsidRPr="00BE57A6">
                <w:rPr>
                  <w:rStyle w:val="Hyperlink"/>
                </w:rPr>
                <w:t>http://famguardian.org/LPOA.pdf</w:t>
              </w:r>
            </w:hyperlink>
          </w:p>
          <w:p w:rsidR="00BE57A6" w:rsidRPr="00BE57A6" w:rsidRDefault="00BE57A6" w:rsidP="004B4DFE"/>
          <w:p w:rsidR="00BE57A6" w:rsidRPr="0019356F" w:rsidRDefault="00BE57A6" w:rsidP="004B4DFE">
            <w:r>
              <w:t>The above two items are included in Exhibit D6</w:t>
            </w:r>
            <w:r w:rsidR="009E342B">
              <w:fldChar w:fldCharType="begin"/>
            </w:r>
            <w:r w:rsidR="009E342B">
              <w:instrText xml:space="preserve"> XE "</w:instrText>
            </w:r>
            <w:r w:rsidR="009E342B" w:rsidRPr="00961292">
              <w:instrText>EXHIBITS:Exhibit D6</w:instrText>
            </w:r>
            <w:r w:rsidR="009E342B">
              <w:instrText xml:space="preserve">" </w:instrText>
            </w:r>
            <w:r w:rsidR="009E342B">
              <w:fldChar w:fldCharType="end"/>
            </w:r>
            <w:r>
              <w:t>.</w:t>
            </w:r>
          </w:p>
        </w:tc>
      </w:tr>
    </w:tbl>
    <w:p w:rsidR="00940CD9" w:rsidRPr="00940CD9" w:rsidRDefault="00940CD9" w:rsidP="004A0A42">
      <w:pPr>
        <w:pStyle w:val="Question"/>
      </w:pPr>
      <w:r w:rsidRPr="00940CD9">
        <w:t>Q.</w:t>
      </w:r>
      <w:r w:rsidRPr="00940CD9">
        <w:tab/>
        <w:t>Yes.</w:t>
      </w:r>
    </w:p>
    <w:p w:rsidR="00940CD9" w:rsidRPr="00940CD9" w:rsidRDefault="00940CD9" w:rsidP="004A0A42">
      <w:pPr>
        <w:pStyle w:val="Question"/>
      </w:pPr>
      <w:r w:rsidRPr="00940CD9">
        <w:t>A.</w:t>
      </w:r>
      <w:r w:rsidRPr="00940CD9">
        <w:tab/>
        <w:t>Okay.</w:t>
      </w:r>
    </w:p>
    <w:p w:rsidR="00940CD9" w:rsidRPr="00940CD9" w:rsidRDefault="00940CD9" w:rsidP="004A0A42">
      <w:pPr>
        <w:pStyle w:val="Question"/>
      </w:pPr>
      <w:r w:rsidRPr="00940CD9">
        <w:t>Q.</w:t>
      </w:r>
      <w:r w:rsidRPr="00940CD9">
        <w:tab/>
        <w:t xml:space="preserve">This is a printout from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000B40A9">
        <w:t xml:space="preserve"> </w:t>
      </w:r>
      <w:r w:rsidRPr="00940CD9">
        <w:t xml:space="preserve">from October 28 of 2004. </w:t>
      </w:r>
      <w:r w:rsidR="003E7FEA">
        <w:t xml:space="preserve"> </w:t>
      </w:r>
      <w:r w:rsidRPr="00940CD9">
        <w:t xml:space="preserve">All right. </w:t>
      </w:r>
      <w:r w:rsidR="003E7FEA">
        <w:t xml:space="preserve"> </w:t>
      </w:r>
      <w:r w:rsidRPr="00940CD9">
        <w:t>In the middle</w:t>
      </w:r>
      <w:r w:rsidR="000B40A9">
        <w:t xml:space="preserve"> </w:t>
      </w:r>
      <w:r w:rsidRPr="00940CD9">
        <w:t>it talks about "Buy our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xml:space="preserve"> for a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w:t>
      </w:r>
      <w:r w:rsidR="000B40A9">
        <w:t xml:space="preserve"> </w:t>
      </w:r>
      <w:r w:rsidRPr="00940CD9">
        <w:t>What type of services are being offered</w:t>
      </w:r>
      <w:r w:rsidR="000B40A9">
        <w:t xml:space="preserve"> </w:t>
      </w:r>
      <w:r w:rsidRPr="00940CD9">
        <w:t>for this donation?</w:t>
      </w:r>
    </w:p>
    <w:p w:rsidR="00940CD9" w:rsidRPr="00940CD9" w:rsidRDefault="00940CD9" w:rsidP="004A0A42">
      <w:pPr>
        <w:pStyle w:val="Question"/>
      </w:pPr>
      <w:r w:rsidRPr="00940CD9">
        <w:t>A.</w:t>
      </w:r>
      <w:r w:rsidRPr="00940CD9">
        <w:tab/>
        <w:t>I don't have a clue.</w:t>
      </w:r>
    </w:p>
    <w:p w:rsidR="00940CD9" w:rsidRPr="00940CD9" w:rsidRDefault="00940CD9" w:rsidP="004A0A42">
      <w:pPr>
        <w:pStyle w:val="Question"/>
      </w:pPr>
      <w:r w:rsidRPr="00940CD9">
        <w:t>Q.</w:t>
      </w:r>
      <w:r w:rsidRPr="00940CD9">
        <w:tab/>
        <w:t>It says -</w:t>
      </w:r>
      <w:r w:rsidRPr="00940CD9">
        <w:noBreakHyphen/>
      </w:r>
    </w:p>
    <w:p w:rsidR="00940CD9" w:rsidRPr="00940CD9" w:rsidRDefault="00940CD9" w:rsidP="004A0A42">
      <w:pPr>
        <w:pStyle w:val="Question"/>
      </w:pPr>
      <w:r w:rsidRPr="00940CD9">
        <w:t>A.</w:t>
      </w:r>
      <w:r w:rsidRPr="00940CD9">
        <w:tab/>
        <w:t>And I'm not allowed to talk about it</w:t>
      </w:r>
      <w:r w:rsidR="000B40A9">
        <w:t xml:space="preserve"> </w:t>
      </w:r>
      <w:r w:rsidRPr="00940CD9">
        <w:t>anyway.</w:t>
      </w:r>
    </w:p>
    <w:p w:rsidR="00940CD9" w:rsidRPr="00940CD9" w:rsidRDefault="00940CD9" w:rsidP="004A0A42">
      <w:pPr>
        <w:pStyle w:val="Question"/>
      </w:pPr>
      <w:r w:rsidRPr="00940CD9">
        <w:t>Q.</w:t>
      </w:r>
      <w:r w:rsidRPr="00940CD9">
        <w:tab/>
        <w:t>It talks about, "Hourly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Donation</w:t>
      </w:r>
      <w:r w:rsidR="006909ED">
        <w:fldChar w:fldCharType="begin"/>
      </w:r>
      <w:r w:rsidR="006909ED">
        <w:instrText xml:space="preserve"> XE "</w:instrText>
      </w:r>
      <w:r w:rsidR="006909ED" w:rsidRPr="00740027">
        <w:instrText>Donation</w:instrText>
      </w:r>
      <w:r w:rsidR="006909ED">
        <w:instrText xml:space="preserve">" </w:instrText>
      </w:r>
      <w:r w:rsidR="006909ED">
        <w:fldChar w:fldCharType="end"/>
      </w:r>
      <w:r w:rsidRPr="00940CD9">
        <w:t>: Canadian $125.00."</w:t>
      </w:r>
      <w:r w:rsidR="000B40A9">
        <w:t xml:space="preserve"> </w:t>
      </w:r>
      <w:r w:rsidRPr="00940CD9">
        <w:t>What does somebody get for $125 an hour?</w:t>
      </w:r>
    </w:p>
    <w:p w:rsidR="00940CD9" w:rsidRDefault="00940CD9" w:rsidP="004A0A42">
      <w:pPr>
        <w:pStyle w:val="Question"/>
      </w:pPr>
      <w:r w:rsidRPr="00940CD9">
        <w:t>A.</w:t>
      </w:r>
      <w:r w:rsidRPr="00940CD9">
        <w:tab/>
        <w:t>Well, last time I checked there are no</w:t>
      </w:r>
      <w:r w:rsidR="000B40A9">
        <w:t xml:space="preserve"> </w:t>
      </w:r>
      <w:r w:rsidRPr="00940CD9">
        <w:t>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xml:space="preserve"> offered. So I don't know why this is even</w:t>
      </w:r>
      <w:r w:rsidR="000B40A9">
        <w:t xml:space="preserve"> </w:t>
      </w:r>
      <w:r w:rsidRPr="00940CD9">
        <w:t>relevant.</w:t>
      </w:r>
    </w:p>
    <w:tbl>
      <w:tblPr>
        <w:tblStyle w:val="TableGrid"/>
        <w:tblW w:w="0" w:type="auto"/>
        <w:tblInd w:w="0" w:type="dxa"/>
        <w:tblLook w:val="01E0" w:firstRow="1" w:lastRow="1" w:firstColumn="1" w:lastColumn="1" w:noHBand="0" w:noVBand="0"/>
      </w:tblPr>
      <w:tblGrid>
        <w:gridCol w:w="10152"/>
      </w:tblGrid>
      <w:tr w:rsidR="008707CE">
        <w:tc>
          <w:tcPr>
            <w:tcW w:w="10152" w:type="dxa"/>
            <w:tcBorders>
              <w:top w:val="single" w:sz="4" w:space="0" w:color="auto"/>
              <w:left w:val="single" w:sz="4" w:space="0" w:color="auto"/>
              <w:bottom w:val="single" w:sz="4" w:space="0" w:color="auto"/>
              <w:right w:val="single" w:sz="4" w:space="0" w:color="auto"/>
            </w:tcBorders>
          </w:tcPr>
          <w:p w:rsidR="008707CE" w:rsidRDefault="008707CE" w:rsidP="00B914EC">
            <w:r w:rsidRPr="001E32AE">
              <w:rPr>
                <w:u w:val="single"/>
              </w:rPr>
              <w:t>AMPLIFIED RES</w:t>
            </w:r>
            <w:r>
              <w:rPr>
                <w:u w:val="single"/>
              </w:rPr>
              <w:t>P</w:t>
            </w:r>
            <w:r w:rsidRPr="001E32AE">
              <w:rPr>
                <w:u w:val="single"/>
              </w:rPr>
              <w:t>ONSE</w:t>
            </w:r>
            <w:r>
              <w:t xml:space="preserve">:  [FACT] </w:t>
            </w:r>
            <w:r w:rsidR="001F489F">
              <w:t>Subsequent to the deposition, I searched the website to look for evidence of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001F489F">
              <w:t>, and the only thing that even remotely resembles a service is that of IMF Decoding.  The description of this service is found at:</w:t>
            </w:r>
          </w:p>
          <w:p w:rsidR="001F489F" w:rsidRDefault="001F489F" w:rsidP="00B914EC"/>
          <w:p w:rsidR="001F489F" w:rsidRDefault="001F489F" w:rsidP="00B914EC">
            <w:hyperlink r:id="rId273" w:history="1">
              <w:r w:rsidRPr="00604453">
                <w:rPr>
                  <w:rStyle w:val="Hyperlink"/>
                </w:rPr>
                <w:t>http://</w:t>
              </w:r>
              <w:r w:rsidR="008B3819">
                <w:rPr>
                  <w:rStyle w:val="Hyperlink"/>
                </w:rPr>
                <w:t>&lt;&lt;ORGANIZATION NAME&gt;&gt;</w:t>
              </w:r>
              <w:r w:rsidRPr="00604453">
                <w:rPr>
                  <w:rStyle w:val="Hyperlink"/>
                </w:rPr>
                <w:t>.org/ItemInfo/Services/IMFDecoding/IMFDecoding.htm</w:t>
              </w:r>
            </w:hyperlink>
          </w:p>
          <w:p w:rsidR="001F489F" w:rsidRDefault="001F489F" w:rsidP="00B914EC"/>
          <w:p w:rsidR="001F489F" w:rsidRDefault="001F489F" w:rsidP="00B914EC">
            <w:r>
              <w:t>Among other things, it says:</w:t>
            </w:r>
          </w:p>
          <w:p w:rsidR="001F489F" w:rsidRPr="001F489F" w:rsidRDefault="009F26F3" w:rsidP="009F26F3">
            <w:pPr>
              <w:pStyle w:val="Quote0"/>
            </w:pPr>
            <w:r>
              <w:rPr>
                <w:b/>
                <w:bCs/>
                <w:u w:val="single"/>
              </w:rPr>
              <w:t>NOTE</w:t>
            </w:r>
            <w:r>
              <w:t>:</w:t>
            </w:r>
            <w:r w:rsidR="00CF0613">
              <w:t xml:space="preserve"> </w:t>
            </w:r>
            <w:r>
              <w:t xml:space="preserve"> This is not a "service" in the sense that we assume any kind of "power of attorney" or interact directly with the IRS or government on your behalf.</w:t>
            </w:r>
            <w:r w:rsidR="00172724">
              <w:t xml:space="preserve"> </w:t>
            </w:r>
            <w:r>
              <w:t xml:space="preserve"> You will not be asked to sign any power of attorney or IRS form 2848 in order to participate.</w:t>
            </w:r>
            <w:r w:rsidR="00CF0613">
              <w:t xml:space="preserve"> </w:t>
            </w:r>
            <w:r>
              <w:t xml:space="preserve"> Instead, you do all the interacting and sending and receiving of correspondence to and from the government.</w:t>
            </w:r>
            <w:r w:rsidR="00CF0613">
              <w:t xml:space="preserve"> </w:t>
            </w:r>
            <w:r>
              <w:t xml:space="preserve"> We simply generate the correspondence and handle the technical decoding part of the process for you so as to minimize the amount of work and research and knowledge you need to gather the evidence required to prove the existence of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activity by a specific person at the IRS.</w:t>
            </w:r>
            <w:r w:rsidR="00CF0613">
              <w:t xml:space="preserve"> </w:t>
            </w:r>
            <w:r>
              <w:t xml:space="preserve"> The only output of this process is First Amendment</w:t>
            </w:r>
            <w:r w:rsidR="00B754DB">
              <w:fldChar w:fldCharType="begin"/>
            </w:r>
            <w:r w:rsidR="00B754DB">
              <w:instrText xml:space="preserve"> TA \s "First Amendment" </w:instrText>
            </w:r>
            <w:r w:rsidR="00B754DB">
              <w:fldChar w:fldCharType="end"/>
            </w:r>
            <w:r>
              <w:t xml:space="preserve"> free speech documents designed to ensure that the government obeys the law and immediately remedies any injurious consequences of their provably unlawful behavior.</w:t>
            </w:r>
          </w:p>
        </w:tc>
      </w:tr>
    </w:tbl>
    <w:p w:rsidR="00940CD9" w:rsidRPr="00940CD9" w:rsidRDefault="00940CD9" w:rsidP="004A0A42">
      <w:pPr>
        <w:pStyle w:val="Question"/>
      </w:pPr>
      <w:r w:rsidRPr="00940CD9">
        <w:t>Q.</w:t>
      </w:r>
      <w:r w:rsidRPr="00940CD9">
        <w:tab/>
        <w:t>Has this changed since this lawsuit filed -- was filed?</w:t>
      </w:r>
    </w:p>
    <w:p w:rsidR="00940CD9" w:rsidRPr="00940CD9" w:rsidRDefault="00940CD9" w:rsidP="004A0A42">
      <w:pPr>
        <w:pStyle w:val="Question"/>
      </w:pPr>
      <w:r w:rsidRPr="00940CD9">
        <w:t>A.</w:t>
      </w:r>
      <w:r w:rsidRPr="00940CD9">
        <w:tab/>
        <w:t>I don't know if it changed last time. I</w:t>
      </w:r>
      <w:r w:rsidR="000B40A9">
        <w:t xml:space="preserve"> </w:t>
      </w:r>
      <w:r w:rsidRPr="00940CD9">
        <w:t>know last time I checked it wasn't there.</w:t>
      </w:r>
    </w:p>
    <w:p w:rsidR="00940CD9" w:rsidRPr="00940CD9" w:rsidRDefault="00940CD9" w:rsidP="004A0A42">
      <w:pPr>
        <w:pStyle w:val="Question"/>
      </w:pPr>
      <w:r w:rsidRPr="00940CD9">
        <w:t>Q.</w:t>
      </w:r>
      <w:r w:rsidRPr="00940CD9">
        <w:tab/>
        <w:t>All right. And over on the left it talks</w:t>
      </w:r>
      <w:r w:rsidR="000B40A9">
        <w:t xml:space="preserve"> </w:t>
      </w:r>
      <w:r w:rsidRPr="00940CD9">
        <w:t>about the Citizenship Administrative 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rsidRPr="00940CD9">
        <w:t>.</w:t>
      </w:r>
      <w:r w:rsidR="000B40A9">
        <w:t xml:space="preserve"> </w:t>
      </w:r>
      <w:r w:rsidRPr="00940CD9">
        <w:t>That's what we were discussing earlier, isn't it?</w:t>
      </w:r>
    </w:p>
    <w:p w:rsidR="00940CD9" w:rsidRPr="00940CD9" w:rsidRDefault="00940CD9" w:rsidP="004A0A42">
      <w:pPr>
        <w:pStyle w:val="Question"/>
      </w:pPr>
      <w:r w:rsidRPr="00940CD9">
        <w:t>A.</w:t>
      </w:r>
      <w:r w:rsidRPr="00940CD9">
        <w:tab/>
        <w:t>Well, it has the same name, so I would</w:t>
      </w:r>
      <w:r w:rsidR="000B40A9">
        <w:t xml:space="preserve"> </w:t>
      </w:r>
      <w:r w:rsidRPr="00940CD9">
        <w:t xml:space="preserve">assume that's true. But, </w:t>
      </w:r>
      <w:r w:rsidR="00AB2D4F">
        <w:t>o</w:t>
      </w:r>
      <w:r w:rsidR="00AB2D4F" w:rsidRPr="00940CD9">
        <w:t>nce</w:t>
      </w:r>
      <w:r w:rsidRPr="00940CD9">
        <w:t xml:space="preserve"> again, the same</w:t>
      </w:r>
      <w:r w:rsidR="000B40A9">
        <w:t xml:space="preserve"> </w:t>
      </w:r>
      <w:r w:rsidRPr="00940CD9">
        <w:t>remark applies to this. Last time I checked, it</w:t>
      </w:r>
      <w:r w:rsidR="000B40A9">
        <w:t xml:space="preserve"> </w:t>
      </w:r>
      <w:r w:rsidRPr="00940CD9">
        <w:t>wasn't available.</w:t>
      </w:r>
    </w:p>
    <w:p w:rsidR="00940CD9" w:rsidRPr="00940CD9" w:rsidRDefault="009F7A49" w:rsidP="004A0A42">
      <w:pPr>
        <w:pStyle w:val="Question"/>
      </w:pPr>
      <w:r>
        <w:t>&lt;&lt;U.S. ATTORNEY NAME&gt;&gt;</w:t>
      </w:r>
      <w:r w:rsidR="00940CD9" w:rsidRPr="00940CD9">
        <w:t>: All right.</w:t>
      </w:r>
    </w:p>
    <w:p w:rsidR="000026F9" w:rsidRDefault="000026F9" w:rsidP="00B327BF">
      <w:pPr>
        <w:pStyle w:val="Heading2"/>
      </w:pPr>
      <w:bookmarkStart w:id="155" w:name="_Toc128210541"/>
      <w:r>
        <w:t>Exhibit 8</w:t>
      </w:r>
      <w:r w:rsidR="008D6BFF">
        <w:fldChar w:fldCharType="begin"/>
      </w:r>
      <w:r w:rsidR="008D6BFF">
        <w:instrText xml:space="preserve"> XE "</w:instrText>
      </w:r>
      <w:r w:rsidR="008D6BFF" w:rsidRPr="00E1536B">
        <w:instrText>EXHIBITS:Exhibit 8</w:instrText>
      </w:r>
      <w:r w:rsidR="008D6BFF">
        <w:instrText xml:space="preserve">" </w:instrText>
      </w:r>
      <w:r w:rsidR="008D6BFF">
        <w:fldChar w:fldCharType="end"/>
      </w:r>
      <w:r w:rsidR="009B7FDD">
        <w:t>: Citizenship Administrative 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rsidR="009B7FDD">
        <w:t xml:space="preserve"> Page Web Capture</w:t>
      </w:r>
      <w:bookmarkEnd w:id="155"/>
    </w:p>
    <w:p w:rsidR="008D6BFF" w:rsidRDefault="00940CD9" w:rsidP="004A0A42">
      <w:pPr>
        <w:pStyle w:val="Question"/>
      </w:pPr>
      <w:r w:rsidRPr="00940CD9">
        <w:t>(Exhibit 8</w:t>
      </w:r>
      <w:r w:rsidR="008D6BFF">
        <w:fldChar w:fldCharType="begin"/>
      </w:r>
      <w:r w:rsidR="008D6BFF">
        <w:instrText xml:space="preserve"> XE "</w:instrText>
      </w:r>
      <w:r w:rsidR="008D6BFF" w:rsidRPr="00E1536B">
        <w:instrText>EXHIBITS:Exhibit 8</w:instrText>
      </w:r>
      <w:r w:rsidR="008D6BFF">
        <w:instrText xml:space="preserve">" </w:instrText>
      </w:r>
      <w:r w:rsidR="008D6BFF">
        <w:fldChar w:fldCharType="end"/>
      </w:r>
      <w:r w:rsidRPr="00940CD9">
        <w:t xml:space="preserve"> was marked for</w:t>
      </w:r>
      <w:r w:rsidR="009A360D">
        <w:t xml:space="preserve"> </w:t>
      </w:r>
      <w:r w:rsidRPr="00940CD9">
        <w:t xml:space="preserve">identification by the court reporter.) </w:t>
      </w:r>
    </w:p>
    <w:p w:rsidR="00940CD9" w:rsidRPr="00940CD9" w:rsidRDefault="00940CD9" w:rsidP="004A0A42">
      <w:pPr>
        <w:pStyle w:val="Question"/>
      </w:pPr>
      <w:r w:rsidRPr="00940CD9">
        <w:t xml:space="preserve">BY </w:t>
      </w:r>
      <w:r w:rsidR="009F7A49">
        <w:t>&lt;&lt;U.S. ATTORNEY NAME&gt;&gt;</w:t>
      </w:r>
      <w:r w:rsidRPr="00940CD9">
        <w:t>:</w:t>
      </w:r>
    </w:p>
    <w:p w:rsidR="00940CD9" w:rsidRPr="00940CD9" w:rsidRDefault="00940CD9" w:rsidP="004A0A42">
      <w:pPr>
        <w:pStyle w:val="Question"/>
      </w:pPr>
      <w:r w:rsidRPr="00940CD9">
        <w:t>Q.</w:t>
      </w:r>
      <w:r w:rsidRPr="00940CD9">
        <w:tab/>
        <w:t>Show you Exhibit No. 8</w:t>
      </w:r>
      <w:r w:rsidR="00451022">
        <w:fldChar w:fldCharType="begin"/>
      </w:r>
      <w:r w:rsidR="00451022">
        <w:instrText xml:space="preserve"> XE "</w:instrText>
      </w:r>
      <w:r w:rsidR="00451022" w:rsidRPr="003176BA">
        <w:instrText>EXHIBITS:Exhibit 8</w:instrText>
      </w:r>
      <w:r w:rsidR="00451022">
        <w:instrText xml:space="preserve">" </w:instrText>
      </w:r>
      <w:r w:rsidR="00451022">
        <w:fldChar w:fldCharType="end"/>
      </w:r>
      <w:r w:rsidRPr="00940CD9">
        <w:t>. This is another</w:t>
      </w:r>
      <w:r w:rsidR="000B40A9">
        <w:t xml:space="preserve"> </w:t>
      </w:r>
      <w:r w:rsidRPr="00940CD9">
        <w:t xml:space="preserve">printout from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talks about the</w:t>
      </w:r>
      <w:r w:rsidR="000B40A9">
        <w:t xml:space="preserve"> o</w:t>
      </w:r>
      <w:r w:rsidRPr="00940CD9">
        <w:t>nline store, and then it describes the Citizenship Administrative 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rsidRPr="00940CD9">
        <w:t xml:space="preserve"> program.</w:t>
      </w:r>
      <w:r w:rsidR="000B40A9">
        <w:t xml:space="preserve"> </w:t>
      </w:r>
      <w:r w:rsidR="003E7FEA">
        <w:t xml:space="preserve"> </w:t>
      </w:r>
      <w:r w:rsidRPr="00940CD9">
        <w:t xml:space="preserve">Do you recall </w:t>
      </w:r>
      <w:r w:rsidR="008B3819">
        <w:t>&lt;&lt;ORGANIZATION NAME&gt;&gt;</w:t>
      </w:r>
      <w:r w:rsidRPr="00940CD9">
        <w:t xml:space="preserve"> offering this program</w:t>
      </w:r>
      <w:r w:rsidR="000B40A9">
        <w:t xml:space="preserve"> </w:t>
      </w:r>
      <w:r w:rsidRPr="00940CD9">
        <w:t>for sale</w:t>
      </w:r>
      <w:r w:rsidR="00D11341">
        <w:fldChar w:fldCharType="begin"/>
      </w:r>
      <w:r w:rsidR="00D11341">
        <w:instrText xml:space="preserve"> XE "</w:instrText>
      </w:r>
      <w:r w:rsidR="00D11341" w:rsidRPr="007722C7">
        <w:instrText>sale</w:instrText>
      </w:r>
      <w:r w:rsidR="00D11341">
        <w:instrText xml:space="preserve">" </w:instrText>
      </w:r>
      <w:r w:rsidR="00D11341">
        <w:fldChar w:fldCharType="end"/>
      </w:r>
      <w:r w:rsidRPr="00940CD9">
        <w:t>?</w:t>
      </w:r>
    </w:p>
    <w:p w:rsidR="00940CD9" w:rsidRDefault="00940CD9" w:rsidP="004A0A42">
      <w:pPr>
        <w:pStyle w:val="Question"/>
      </w:pPr>
      <w:r w:rsidRPr="00940CD9">
        <w:t>A.</w:t>
      </w:r>
      <w:r w:rsidRPr="00940CD9">
        <w:tab/>
        <w:t>Well, once again, that's a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statement. I wouldn't say that anything on that Web site looks like it's for sale</w:t>
      </w:r>
      <w:r w:rsidR="00D11341">
        <w:fldChar w:fldCharType="begin"/>
      </w:r>
      <w:r w:rsidR="00D11341">
        <w:instrText xml:space="preserve"> XE "</w:instrText>
      </w:r>
      <w:r w:rsidR="00D11341" w:rsidRPr="007722C7">
        <w:instrText>sale</w:instrText>
      </w:r>
      <w:r w:rsidR="00D11341">
        <w:instrText xml:space="preserve">" </w:instrText>
      </w:r>
      <w:r w:rsidR="00D11341">
        <w:fldChar w:fldCharType="end"/>
      </w:r>
      <w:r w:rsidRPr="00940CD9">
        <w:t xml:space="preserve"> to me.</w:t>
      </w:r>
    </w:p>
    <w:tbl>
      <w:tblPr>
        <w:tblStyle w:val="TableGrid"/>
        <w:tblW w:w="0" w:type="auto"/>
        <w:tblInd w:w="0" w:type="dxa"/>
        <w:tblLook w:val="01E0" w:firstRow="1" w:lastRow="1" w:firstColumn="1" w:lastColumn="1" w:noHBand="0" w:noVBand="0"/>
      </w:tblPr>
      <w:tblGrid>
        <w:gridCol w:w="10152"/>
      </w:tblGrid>
      <w:tr w:rsidR="000C7BC6">
        <w:tc>
          <w:tcPr>
            <w:tcW w:w="10152" w:type="dxa"/>
            <w:tcBorders>
              <w:top w:val="single" w:sz="4" w:space="0" w:color="auto"/>
              <w:left w:val="single" w:sz="4" w:space="0" w:color="auto"/>
              <w:bottom w:val="single" w:sz="4" w:space="0" w:color="auto"/>
              <w:right w:val="single" w:sz="4" w:space="0" w:color="auto"/>
            </w:tcBorders>
          </w:tcPr>
          <w:p w:rsidR="000C7BC6" w:rsidRPr="0019356F" w:rsidRDefault="000C7BC6" w:rsidP="00F91986">
            <w:r w:rsidRPr="001E32AE">
              <w:rPr>
                <w:u w:val="single"/>
              </w:rPr>
              <w:t>AMPLIFIED RES</w:t>
            </w:r>
            <w:r>
              <w:rPr>
                <w:u w:val="single"/>
              </w:rPr>
              <w:t>P</w:t>
            </w:r>
            <w:r w:rsidRPr="001E32AE">
              <w:rPr>
                <w:u w:val="single"/>
              </w:rPr>
              <w:t>ONSE</w:t>
            </w:r>
            <w:r>
              <w:t xml:space="preserve">:  [FACT] </w:t>
            </w:r>
            <w:r w:rsidR="00172724">
              <w:t xml:space="preserve"> </w:t>
            </w:r>
            <w:r>
              <w:t xml:space="preserve">This page is not available on </w:t>
            </w:r>
            <w:r w:rsidR="008B3819">
              <w:t>&lt;&lt;ORGANIZATION NAME&gt;&gt;</w:t>
            </w:r>
            <w:r>
              <w:t xml:space="preserve"> as of 2/12/2006 so it is irrelevant.</w:t>
            </w:r>
            <w:r w:rsidR="0060325B">
              <w:t xml:space="preserve">  All injunctions must be based on behavior that is actually happening and won’t stop, and this isn’t happening so its irrelevant.</w:t>
            </w:r>
          </w:p>
        </w:tc>
      </w:tr>
    </w:tbl>
    <w:p w:rsidR="00940CD9" w:rsidRPr="00940CD9" w:rsidRDefault="00940CD9" w:rsidP="004A0A42">
      <w:pPr>
        <w:pStyle w:val="Question"/>
      </w:pPr>
      <w:r w:rsidRPr="00940CD9">
        <w:t>Q.</w:t>
      </w:r>
      <w:r w:rsidRPr="00940CD9">
        <w:tab/>
        <w:t>It says, "</w:t>
      </w:r>
      <w:r w:rsidR="00AB2D4F">
        <w:t>o</w:t>
      </w:r>
      <w:r w:rsidR="00AB2D4F" w:rsidRPr="00940CD9">
        <w:t>nline</w:t>
      </w:r>
      <w:r w:rsidRPr="00940CD9">
        <w:t xml:space="preserve"> store."</w:t>
      </w:r>
    </w:p>
    <w:p w:rsidR="00940CD9" w:rsidRPr="00940CD9" w:rsidRDefault="00940CD9" w:rsidP="004A0A42">
      <w:pPr>
        <w:pStyle w:val="Question"/>
      </w:pPr>
      <w:r w:rsidRPr="00940CD9">
        <w:t>A.</w:t>
      </w:r>
      <w:r w:rsidRPr="00940CD9">
        <w:tab/>
        <w:t>Yes, well, that's not what it says right</w:t>
      </w:r>
      <w:r w:rsidR="000B40A9">
        <w:t xml:space="preserve"> </w:t>
      </w:r>
      <w:r w:rsidRPr="00940CD9">
        <w:t>now.</w:t>
      </w:r>
    </w:p>
    <w:p w:rsidR="000B40A9" w:rsidRDefault="00940CD9" w:rsidP="004A0A42">
      <w:pPr>
        <w:pStyle w:val="Question"/>
      </w:pPr>
      <w:r w:rsidRPr="00940CD9">
        <w:t>Q.</w:t>
      </w:r>
      <w:r w:rsidRPr="00940CD9">
        <w:tab/>
        <w:t>And if you turn to page 2 of the exhibit,</w:t>
      </w:r>
      <w:r w:rsidR="000B40A9">
        <w:t xml:space="preserve"> </w:t>
      </w:r>
      <w:r w:rsidRPr="00940CD9">
        <w:t>it says, "This is NOT a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xml:space="preserve"> service," and it talks about a price, "Single individual: $2,000; Couple: $2,700."</w:t>
      </w:r>
      <w:r w:rsidR="000B40A9">
        <w:t xml:space="preserve"> </w:t>
      </w:r>
      <w:r w:rsidRPr="00940CD9">
        <w:t>Do you know how many of these were sold</w:t>
      </w:r>
      <w:r w:rsidR="002C510A">
        <w:fldChar w:fldCharType="begin"/>
      </w:r>
      <w:r w:rsidR="002C510A">
        <w:instrText xml:space="preserve"> XE "</w:instrText>
      </w:r>
      <w:r w:rsidR="002C510A" w:rsidRPr="00B16B9F">
        <w:instrText>sold</w:instrText>
      </w:r>
      <w:r w:rsidR="002C510A">
        <w:instrText xml:space="preserve">" </w:instrText>
      </w:r>
      <w:r w:rsidR="002C510A">
        <w:fldChar w:fldCharType="end"/>
      </w:r>
      <w:r w:rsidRPr="00940CD9">
        <w:t>?</w:t>
      </w:r>
      <w:r w:rsidR="000B40A9">
        <w:t xml:space="preserve"> </w:t>
      </w:r>
    </w:p>
    <w:p w:rsidR="00AD17B9" w:rsidRDefault="00AD17B9" w:rsidP="004A0A42">
      <w:pPr>
        <w:pStyle w:val="Question"/>
      </w:pPr>
      <w:r w:rsidRPr="00940CD9">
        <w:t>A.</w:t>
      </w:r>
      <w:r w:rsidRPr="00940CD9">
        <w:tab/>
        <w:t>I don't know anything about this, and I'm</w:t>
      </w:r>
      <w:r w:rsidR="000B40A9">
        <w:t xml:space="preserve"> </w:t>
      </w:r>
      <w:r w:rsidRPr="00940CD9">
        <w:t xml:space="preserve"> not allowed to talk about it anyway.</w:t>
      </w:r>
    </w:p>
    <w:tbl>
      <w:tblPr>
        <w:tblStyle w:val="TableGrid"/>
        <w:tblW w:w="0" w:type="auto"/>
        <w:tblInd w:w="0" w:type="dxa"/>
        <w:tblLook w:val="01E0" w:firstRow="1" w:lastRow="1" w:firstColumn="1" w:lastColumn="1" w:noHBand="0" w:noVBand="0"/>
      </w:tblPr>
      <w:tblGrid>
        <w:gridCol w:w="10152"/>
      </w:tblGrid>
      <w:tr w:rsidR="00985AFD">
        <w:tc>
          <w:tcPr>
            <w:tcW w:w="10152" w:type="dxa"/>
            <w:tcBorders>
              <w:top w:val="single" w:sz="4" w:space="0" w:color="auto"/>
              <w:left w:val="single" w:sz="4" w:space="0" w:color="auto"/>
              <w:bottom w:val="single" w:sz="4" w:space="0" w:color="auto"/>
              <w:right w:val="single" w:sz="4" w:space="0" w:color="auto"/>
            </w:tcBorders>
          </w:tcPr>
          <w:p w:rsidR="00985AFD" w:rsidRPr="002D7FF5" w:rsidRDefault="00985AFD" w:rsidP="00277EB4">
            <w:r w:rsidRPr="001E32AE">
              <w:rPr>
                <w:u w:val="single"/>
              </w:rPr>
              <w:t>AMPLIFIED RES</w:t>
            </w:r>
            <w:r>
              <w:rPr>
                <w:u w:val="single"/>
              </w:rPr>
              <w:t>P</w:t>
            </w:r>
            <w:r w:rsidRPr="001E32AE">
              <w:rPr>
                <w:u w:val="single"/>
              </w:rPr>
              <w:t>ONSE</w:t>
            </w:r>
            <w:r>
              <w:t xml:space="preserve">:  [FACT] </w:t>
            </w:r>
            <w:r w:rsidR="00172724">
              <w:t xml:space="preserve"> </w:t>
            </w:r>
            <w:r>
              <w:t>I don’t know.  Omit “I’m not allowed to talk about it anyway.”</w:t>
            </w:r>
            <w:r w:rsidR="00B92B13">
              <w:t xml:space="preserve">  I am not aware of any of this activity occurring</w:t>
            </w:r>
            <w:r w:rsidR="0060325B">
              <w:t xml:space="preserve"> either on my part or anyone else I know.</w:t>
            </w:r>
            <w:r w:rsidR="00172724">
              <w:t xml:space="preserve">  </w:t>
            </w:r>
            <w:r w:rsidR="00247BCC">
              <w:t xml:space="preserve">In fact, I am no aware of any activity on either my part, Family Guardian, or </w:t>
            </w:r>
            <w:r w:rsidR="008B3819">
              <w:t>&lt;&lt;ORGANIZATION NAME&gt;&gt;</w:t>
            </w:r>
            <w:r w:rsidR="00247BCC">
              <w:t xml:space="preserve"> other than publishing educational information for ONLY nontaxpayers not subject to the I.R.C. and which is not authorized to be sent into the I.R.S. and may not be used for any unlawful purpose.  </w:t>
            </w:r>
            <w:r w:rsidR="00984384">
              <w:t xml:space="preserve">See section </w:t>
            </w:r>
            <w:r w:rsidR="00984384">
              <w:fldChar w:fldCharType="begin"/>
            </w:r>
            <w:r w:rsidR="00984384">
              <w:instrText xml:space="preserve"> REF _Ref127518215 \r \h </w:instrText>
            </w:r>
            <w:r w:rsidR="00984384">
              <w:fldChar w:fldCharType="separate"/>
            </w:r>
            <w:r w:rsidR="00345150">
              <w:t>6.1</w:t>
            </w:r>
            <w:r w:rsidR="00984384">
              <w:fldChar w:fldCharType="end"/>
            </w:r>
            <w:r w:rsidR="00984384">
              <w:t xml:space="preserve"> later for details.</w:t>
            </w:r>
          </w:p>
        </w:tc>
      </w:tr>
    </w:tbl>
    <w:p w:rsidR="00AD17B9" w:rsidRPr="00940CD9" w:rsidRDefault="009F7A49" w:rsidP="004A0A42">
      <w:pPr>
        <w:pStyle w:val="Question"/>
      </w:pPr>
      <w:r>
        <w:t>&lt;&lt;U.S. ATTORNEY NAME&gt;&gt;</w:t>
      </w:r>
      <w:r w:rsidR="00AD17B9" w:rsidRPr="00940CD9">
        <w:t>: All right.</w:t>
      </w:r>
    </w:p>
    <w:p w:rsidR="000026F9" w:rsidRDefault="000026F9" w:rsidP="00B327BF">
      <w:pPr>
        <w:pStyle w:val="Heading2"/>
      </w:pPr>
      <w:bookmarkStart w:id="156" w:name="_Toc128210542"/>
      <w:r>
        <w:t>Exhibit 9</w:t>
      </w:r>
      <w:r w:rsidR="008D6BFF">
        <w:fldChar w:fldCharType="begin"/>
      </w:r>
      <w:r w:rsidR="008D6BFF">
        <w:instrText xml:space="preserve"> XE "</w:instrText>
      </w:r>
      <w:r w:rsidR="008D6BFF" w:rsidRPr="00CE278A">
        <w:instrText>EXHIBITS:Exhibit 9</w:instrText>
      </w:r>
      <w:r w:rsidR="008D6BFF">
        <w:instrText xml:space="preserve">" </w:instrText>
      </w:r>
      <w:r w:rsidR="008D6BFF">
        <w:fldChar w:fldCharType="end"/>
      </w:r>
      <w:r w:rsidR="009B7FDD">
        <w:t xml:space="preserve">: </w:t>
      </w:r>
      <w:r w:rsidR="008B3819">
        <w:t>&lt;&lt;ORGANIZATION NAME&gt;&gt;</w:t>
      </w:r>
      <w:r w:rsidR="009B7FDD">
        <w:t xml:space="preserve"> Services Category</w:t>
      </w:r>
      <w:bookmarkEnd w:id="156"/>
    </w:p>
    <w:p w:rsidR="000B40A9" w:rsidRDefault="00AD17B9" w:rsidP="004A0A42">
      <w:pPr>
        <w:pStyle w:val="Question"/>
      </w:pPr>
      <w:r w:rsidRPr="00940CD9">
        <w:t>(Exhibit 9</w:t>
      </w:r>
      <w:r w:rsidR="008D6BFF">
        <w:fldChar w:fldCharType="begin"/>
      </w:r>
      <w:r w:rsidR="008D6BFF">
        <w:instrText xml:space="preserve"> XE "</w:instrText>
      </w:r>
      <w:r w:rsidR="008D6BFF" w:rsidRPr="00CE278A">
        <w:instrText>EXHIBITS:Exhibit 9</w:instrText>
      </w:r>
      <w:r w:rsidR="008D6BFF">
        <w:instrText xml:space="preserve">" </w:instrText>
      </w:r>
      <w:r w:rsidR="008D6BFF">
        <w:fldChar w:fldCharType="end"/>
      </w:r>
      <w:r w:rsidRPr="00940CD9">
        <w:t xml:space="preserve"> was marked for</w:t>
      </w:r>
      <w:r w:rsidR="000B40A9">
        <w:t xml:space="preserve"> </w:t>
      </w:r>
      <w:r w:rsidRPr="00940CD9">
        <w:t>identification by the court reporter.)</w:t>
      </w:r>
      <w:r w:rsidR="000B40A9">
        <w:t xml:space="preserve"> </w:t>
      </w:r>
    </w:p>
    <w:p w:rsidR="00AD17B9" w:rsidRPr="00940CD9" w:rsidRDefault="00AD17B9" w:rsidP="004A0A42">
      <w:pPr>
        <w:pStyle w:val="Question"/>
      </w:pPr>
      <w:r w:rsidRPr="00940CD9">
        <w:t xml:space="preserve"> BY </w:t>
      </w:r>
      <w:r w:rsidR="009F7A49">
        <w:t>&lt;&lt;U.S. ATTORNEY NAME&gt;&gt;</w:t>
      </w:r>
      <w:r w:rsidRPr="00940CD9">
        <w:t>:</w:t>
      </w:r>
    </w:p>
    <w:p w:rsidR="000B40A9" w:rsidRDefault="00AD17B9" w:rsidP="004A0A42">
      <w:pPr>
        <w:pStyle w:val="Question"/>
      </w:pPr>
      <w:r w:rsidRPr="00940CD9">
        <w:t>Q.</w:t>
      </w:r>
      <w:r w:rsidRPr="00940CD9">
        <w:tab/>
        <w:t>I will give you Exhibit No. 9, similar</w:t>
      </w:r>
      <w:r w:rsidR="000B40A9">
        <w:t xml:space="preserve"> </w:t>
      </w:r>
      <w:r w:rsidRPr="00940CD9">
        <w:t xml:space="preserve"> document printout from October 31st, 2005, from the</w:t>
      </w:r>
      <w:r w:rsidR="000B40A9">
        <w:t xml:space="preserv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xml:space="preserve"> online store.</w:t>
      </w:r>
      <w:r w:rsidR="000B40A9">
        <w:t xml:space="preserve"> </w:t>
      </w:r>
      <w:r w:rsidRPr="00940CD9">
        <w:t>Here the "Hourly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and the</w:t>
      </w:r>
      <w:r w:rsidR="000B40A9">
        <w:t xml:space="preserve"> </w:t>
      </w:r>
      <w:r w:rsidRPr="00940CD9">
        <w:t xml:space="preserve"> "Citizenship </w:t>
      </w:r>
      <w:r w:rsidR="00AB2D4F" w:rsidRPr="00940CD9">
        <w:t>Administrati</w:t>
      </w:r>
      <w:r w:rsidR="00AB2D4F">
        <w:t>o</w:t>
      </w:r>
      <w:r w:rsidR="00AB2D4F" w:rsidRPr="00940CD9">
        <w:t>n</w:t>
      </w:r>
      <w:r w:rsidRPr="00940CD9">
        <w:t xml:space="preserve"> Repudiation" have been</w:t>
      </w:r>
      <w:r w:rsidR="000B40A9">
        <w:t xml:space="preserve"> </w:t>
      </w:r>
      <w:r w:rsidRPr="00940CD9">
        <w:t>taken off or aren't on this particular page. Do you</w:t>
      </w:r>
      <w:r w:rsidR="000B40A9">
        <w:t xml:space="preserve"> </w:t>
      </w:r>
      <w:r w:rsidRPr="00940CD9">
        <w:t xml:space="preserve"> know why they were taken off?</w:t>
      </w:r>
      <w:r w:rsidR="000B40A9">
        <w:t xml:space="preserve"> </w:t>
      </w:r>
    </w:p>
    <w:p w:rsidR="00AD17B9" w:rsidRDefault="00AD17B9" w:rsidP="004A0A42">
      <w:pPr>
        <w:pStyle w:val="Question"/>
      </w:pPr>
      <w:r w:rsidRPr="00940CD9">
        <w:t>A.</w:t>
      </w:r>
      <w:r w:rsidRPr="00940CD9">
        <w:tab/>
        <w:t>Not allowed to talk about it, prevented by</w:t>
      </w:r>
      <w:r w:rsidR="000B40A9">
        <w:t xml:space="preserve"> </w:t>
      </w:r>
      <w:r w:rsidRPr="00940CD9">
        <w:t>contract.</w:t>
      </w:r>
    </w:p>
    <w:tbl>
      <w:tblPr>
        <w:tblStyle w:val="TableGrid"/>
        <w:tblW w:w="0" w:type="auto"/>
        <w:tblInd w:w="0" w:type="dxa"/>
        <w:tblLook w:val="01E0" w:firstRow="1" w:lastRow="1" w:firstColumn="1" w:lastColumn="1" w:noHBand="0" w:noVBand="0"/>
      </w:tblPr>
      <w:tblGrid>
        <w:gridCol w:w="10152"/>
      </w:tblGrid>
      <w:tr w:rsidR="00985AFD">
        <w:tc>
          <w:tcPr>
            <w:tcW w:w="10152" w:type="dxa"/>
            <w:tcBorders>
              <w:top w:val="single" w:sz="4" w:space="0" w:color="auto"/>
              <w:left w:val="single" w:sz="4" w:space="0" w:color="auto"/>
              <w:bottom w:val="single" w:sz="4" w:space="0" w:color="auto"/>
              <w:right w:val="single" w:sz="4" w:space="0" w:color="auto"/>
            </w:tcBorders>
          </w:tcPr>
          <w:p w:rsidR="00985AFD" w:rsidRPr="002D7FF5" w:rsidRDefault="00985AFD" w:rsidP="00277EB4">
            <w:r w:rsidRPr="001E32AE">
              <w:rPr>
                <w:u w:val="single"/>
              </w:rPr>
              <w:t>AMPLIFIED RES</w:t>
            </w:r>
            <w:r>
              <w:rPr>
                <w:u w:val="single"/>
              </w:rPr>
              <w:t>P</w:t>
            </w:r>
            <w:r w:rsidRPr="001E32AE">
              <w:rPr>
                <w:u w:val="single"/>
              </w:rPr>
              <w:t>ONSE</w:t>
            </w:r>
            <w:r>
              <w:t>:  [FACT] I don’t know.</w:t>
            </w:r>
            <w:r w:rsidR="000C7BC6">
              <w:t xml:space="preserve">  This page </w:t>
            </w:r>
            <w:r w:rsidR="00D31F72">
              <w:t xml:space="preserve">also </w:t>
            </w:r>
            <w:r w:rsidR="000C7BC6">
              <w:t xml:space="preserve">does not exist on </w:t>
            </w:r>
            <w:r w:rsidR="008B3819">
              <w:t>&lt;&lt;ORGANIZATION NAME&gt;&gt;</w:t>
            </w:r>
            <w:r w:rsidR="000C7BC6">
              <w:t xml:space="preserve"> when I checked on 2/12/2006 so it is irrelevant.</w:t>
            </w:r>
            <w:r w:rsidR="000718D1">
              <w:t xml:space="preserve">  All injunctions must be based on behavior that is actually happening and won’t stop, and this isn’t happening so its irrelevant.</w:t>
            </w:r>
          </w:p>
        </w:tc>
      </w:tr>
    </w:tbl>
    <w:p w:rsidR="00AD17B9" w:rsidRPr="00940CD9" w:rsidRDefault="00AD17B9" w:rsidP="004A0A42">
      <w:pPr>
        <w:pStyle w:val="Question"/>
      </w:pPr>
      <w:r w:rsidRPr="00940CD9">
        <w:t>Q.</w:t>
      </w:r>
      <w:r w:rsidRPr="00940CD9">
        <w:tab/>
        <w:t>Were they not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940CD9">
        <w:t xml:space="preserve"> makers or did someone determine that -- well, for any other reason were</w:t>
      </w:r>
      <w:r w:rsidR="000B40A9">
        <w:t xml:space="preserve"> </w:t>
      </w:r>
      <w:r w:rsidRPr="00940CD9">
        <w:t>they taken off?</w:t>
      </w:r>
    </w:p>
    <w:p w:rsidR="00AD17B9" w:rsidRDefault="00AD17B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985AFD">
        <w:tc>
          <w:tcPr>
            <w:tcW w:w="10152" w:type="dxa"/>
            <w:tcBorders>
              <w:top w:val="single" w:sz="4" w:space="0" w:color="auto"/>
              <w:left w:val="single" w:sz="4" w:space="0" w:color="auto"/>
              <w:bottom w:val="single" w:sz="4" w:space="0" w:color="auto"/>
              <w:right w:val="single" w:sz="4" w:space="0" w:color="auto"/>
            </w:tcBorders>
          </w:tcPr>
          <w:p w:rsidR="00985AFD" w:rsidRPr="002D7FF5" w:rsidRDefault="00985AFD" w:rsidP="00277EB4">
            <w:r w:rsidRPr="001E32AE">
              <w:rPr>
                <w:u w:val="single"/>
              </w:rPr>
              <w:t>AMPLIFIED RES</w:t>
            </w:r>
            <w:r>
              <w:rPr>
                <w:u w:val="single"/>
              </w:rPr>
              <w:t>P</w:t>
            </w:r>
            <w:r w:rsidRPr="001E32AE">
              <w:rPr>
                <w:u w:val="single"/>
              </w:rPr>
              <w:t>ONSE</w:t>
            </w:r>
            <w:r>
              <w:t>:  [FACT] I don’t know.</w:t>
            </w:r>
            <w:r w:rsidR="00984384">
              <w:t xml:space="preserve">  </w:t>
            </w:r>
            <w:r w:rsidR="00247BCC">
              <w:t xml:space="preserve">As I said, I am no aware of any activity on either my part, Family Guardian, or </w:t>
            </w:r>
            <w:r w:rsidR="008B3819">
              <w:t>&lt;&lt;ORGANIZATION NAME&gt;&gt;</w:t>
            </w:r>
            <w:r w:rsidR="00247BCC">
              <w:t xml:space="preserve"> other than publishing religious educational speech for ONLY nontaxpayers not subject to the I.R.C. and which is not authorized to be sent into the I.R.S. and may not be used for any unlawful purpose.  </w:t>
            </w:r>
            <w:r w:rsidR="004173E2">
              <w:t xml:space="preserve">All of it is strictly religious and political speech that is not actionable.  </w:t>
            </w:r>
            <w:r w:rsidR="00984384">
              <w:t xml:space="preserve">See section </w:t>
            </w:r>
            <w:r w:rsidR="00984384">
              <w:fldChar w:fldCharType="begin"/>
            </w:r>
            <w:r w:rsidR="00984384">
              <w:instrText xml:space="preserve"> REF _Ref127518215 \r \h </w:instrText>
            </w:r>
            <w:r w:rsidR="00984384">
              <w:fldChar w:fldCharType="separate"/>
            </w:r>
            <w:r w:rsidR="00345150">
              <w:t>6.1</w:t>
            </w:r>
            <w:r w:rsidR="00984384">
              <w:fldChar w:fldCharType="end"/>
            </w:r>
            <w:r w:rsidR="00984384">
              <w:t xml:space="preserve"> later for details.</w:t>
            </w:r>
          </w:p>
        </w:tc>
      </w:tr>
    </w:tbl>
    <w:p w:rsidR="000026F9" w:rsidRDefault="000026F9" w:rsidP="00B327BF">
      <w:pPr>
        <w:pStyle w:val="Heading2"/>
      </w:pPr>
      <w:bookmarkStart w:id="157" w:name="_Toc128210543"/>
      <w:r>
        <w:t>Exhibit 10</w:t>
      </w:r>
      <w:r w:rsidR="009B7FDD">
        <w:t xml:space="preserve">:  </w:t>
      </w:r>
      <w:r w:rsidR="008B3819">
        <w:t>&lt;&lt;ORGANIZATION NAME&gt;&gt;</w:t>
      </w:r>
      <w:r w:rsidR="009B7FDD">
        <w:t xml:space="preserve"> Frequently Asked </w:t>
      </w:r>
      <w:r w:rsidR="00826556">
        <w:t>Questions</w:t>
      </w:r>
      <w:r w:rsidR="009B7FDD">
        <w:t xml:space="preserve"> About Response Letters</w:t>
      </w:r>
      <w:bookmarkEnd w:id="157"/>
    </w:p>
    <w:p w:rsidR="00AD17B9" w:rsidRPr="00940CD9" w:rsidRDefault="00AD17B9" w:rsidP="004A0A42">
      <w:pPr>
        <w:pStyle w:val="Question"/>
      </w:pPr>
      <w:r w:rsidRPr="00940CD9">
        <w:t>(Exhibit 10 was marked for</w:t>
      </w:r>
      <w:r w:rsidR="000B40A9">
        <w:t xml:space="preserve"> </w:t>
      </w:r>
      <w:r w:rsidRPr="00940CD9">
        <w:t>identification by the court reporter.)</w:t>
      </w:r>
    </w:p>
    <w:p w:rsidR="00AD17B9" w:rsidRPr="00940CD9" w:rsidRDefault="00AD17B9" w:rsidP="004A0A42">
      <w:pPr>
        <w:pStyle w:val="Question"/>
      </w:pPr>
      <w:r w:rsidRPr="00940CD9">
        <w:t xml:space="preserve"> BY </w:t>
      </w:r>
      <w:r w:rsidR="009F7A49">
        <w:t>&lt;&lt;U.S. ATTORNEY NAME&gt;&gt;</w:t>
      </w:r>
      <w:r w:rsidRPr="00940CD9">
        <w:t>:</w:t>
      </w:r>
    </w:p>
    <w:p w:rsidR="00940CD9" w:rsidRPr="00940CD9" w:rsidRDefault="00AD17B9" w:rsidP="004A0A42">
      <w:pPr>
        <w:pStyle w:val="Question"/>
      </w:pPr>
      <w:r w:rsidRPr="00940CD9">
        <w:t>Q.</w:t>
      </w:r>
      <w:r w:rsidRPr="00940CD9">
        <w:tab/>
        <w:t>All right. I will give you Exhibit No. 10</w:t>
      </w:r>
      <w:r w:rsidR="00451022">
        <w:fldChar w:fldCharType="begin"/>
      </w:r>
      <w:r w:rsidR="00451022">
        <w:instrText xml:space="preserve"> XE "</w:instrText>
      </w:r>
      <w:r w:rsidR="00451022" w:rsidRPr="00C64158">
        <w:instrText>EXHIBITS:Exhibit 10</w:instrText>
      </w:r>
      <w:r w:rsidR="00451022">
        <w:instrText xml:space="preserve">" </w:instrText>
      </w:r>
      <w:r w:rsidR="00451022">
        <w:fldChar w:fldCharType="end"/>
      </w:r>
      <w:r w:rsidRPr="00940CD9">
        <w:t>.</w:t>
      </w:r>
      <w:r w:rsidR="000B40A9">
        <w:t xml:space="preserve"> </w:t>
      </w:r>
      <w:r w:rsidRPr="00940CD9">
        <w:t xml:space="preserve"> This is a printout from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October 31</w:t>
      </w:r>
      <w:r w:rsidRPr="000B40A9">
        <w:rPr>
          <w:vertAlign w:val="superscript"/>
        </w:rPr>
        <w:t>st</w:t>
      </w:r>
      <w:r w:rsidR="000B40A9">
        <w:t xml:space="preserve"> </w:t>
      </w:r>
      <w:r w:rsidRPr="00940CD9">
        <w:t>of this year, "Frequently Asked Questions ABOUT</w:t>
      </w:r>
      <w:r w:rsidR="000B40A9">
        <w:t xml:space="preserve"> </w:t>
      </w:r>
      <w:r w:rsidR="00940CD9" w:rsidRPr="00940CD9">
        <w:t>RESPONSE LETTERS."</w:t>
      </w:r>
      <w:r w:rsidR="000B40A9">
        <w:t xml:space="preserve"> </w:t>
      </w:r>
      <w:r w:rsidR="00940CD9" w:rsidRPr="00940CD9">
        <w:t>Do you know who wrote this material?</w:t>
      </w:r>
    </w:p>
    <w:p w:rsidR="00940CD9" w:rsidRDefault="00940CD9" w:rsidP="004A0A42">
      <w:pPr>
        <w:pStyle w:val="Question"/>
      </w:pPr>
      <w:r w:rsidRPr="00940CD9">
        <w:t>A.</w:t>
      </w:r>
      <w:r w:rsidRPr="00940CD9">
        <w:tab/>
        <w:t>Not allowed to talk about it.</w:t>
      </w:r>
    </w:p>
    <w:tbl>
      <w:tblPr>
        <w:tblStyle w:val="TableGrid"/>
        <w:tblW w:w="0" w:type="auto"/>
        <w:tblInd w:w="0" w:type="dxa"/>
        <w:tblLook w:val="01E0" w:firstRow="1" w:lastRow="1" w:firstColumn="1" w:lastColumn="1" w:noHBand="0" w:noVBand="0"/>
      </w:tblPr>
      <w:tblGrid>
        <w:gridCol w:w="10152"/>
      </w:tblGrid>
      <w:tr w:rsidR="00985AFD">
        <w:tc>
          <w:tcPr>
            <w:tcW w:w="10152" w:type="dxa"/>
            <w:tcBorders>
              <w:top w:val="single" w:sz="4" w:space="0" w:color="auto"/>
              <w:left w:val="single" w:sz="4" w:space="0" w:color="auto"/>
              <w:bottom w:val="single" w:sz="4" w:space="0" w:color="auto"/>
              <w:right w:val="single" w:sz="4" w:space="0" w:color="auto"/>
            </w:tcBorders>
          </w:tcPr>
          <w:p w:rsidR="00985AFD" w:rsidRPr="002D7FF5" w:rsidRDefault="00985AFD" w:rsidP="00277EB4">
            <w:r w:rsidRPr="001E32AE">
              <w:rPr>
                <w:u w:val="single"/>
              </w:rPr>
              <w:t>AMPLIFIED RES</w:t>
            </w:r>
            <w:r>
              <w:rPr>
                <w:u w:val="single"/>
              </w:rPr>
              <w:t>P</w:t>
            </w:r>
            <w:r w:rsidRPr="001E32AE">
              <w:rPr>
                <w:u w:val="single"/>
              </w:rPr>
              <w:t>ONSE</w:t>
            </w:r>
            <w:r>
              <w:t>:  [FACT] Upon examination of this page after the deposition on 2/1/2006, the page to which you refer looks like it has been expanded.  There are additional questions there, so your copy is outdated.</w:t>
            </w:r>
            <w:r w:rsidR="000718D1">
              <w:t xml:space="preserve">  All injunctions must be based on behavior that is actually happening and won’t stop, and this isn’t happening so its irrelevant.</w:t>
            </w:r>
          </w:p>
        </w:tc>
      </w:tr>
    </w:tbl>
    <w:p w:rsidR="00940CD9" w:rsidRPr="00940CD9" w:rsidRDefault="00940CD9" w:rsidP="004A0A42">
      <w:pPr>
        <w:pStyle w:val="Question"/>
      </w:pPr>
      <w:r w:rsidRPr="00940CD9">
        <w:t>Q.</w:t>
      </w:r>
      <w:r w:rsidRPr="00940CD9">
        <w:tab/>
        <w:t>Was it you?</w:t>
      </w:r>
    </w:p>
    <w:p w:rsidR="00940CD9" w:rsidRDefault="00940CD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985AFD">
        <w:tc>
          <w:tcPr>
            <w:tcW w:w="10152" w:type="dxa"/>
            <w:tcBorders>
              <w:top w:val="single" w:sz="4" w:space="0" w:color="auto"/>
              <w:left w:val="single" w:sz="4" w:space="0" w:color="auto"/>
              <w:bottom w:val="single" w:sz="4" w:space="0" w:color="auto"/>
              <w:right w:val="single" w:sz="4" w:space="0" w:color="auto"/>
            </w:tcBorders>
          </w:tcPr>
          <w:p w:rsidR="00985AFD" w:rsidRPr="002D7FF5" w:rsidRDefault="00985AFD" w:rsidP="00277EB4">
            <w:r w:rsidRPr="001E32AE">
              <w:rPr>
                <w:u w:val="single"/>
              </w:rPr>
              <w:t>AMPLIFIED RES</w:t>
            </w:r>
            <w:r>
              <w:rPr>
                <w:u w:val="single"/>
              </w:rPr>
              <w:t>P</w:t>
            </w:r>
            <w:r w:rsidRPr="001E32AE">
              <w:rPr>
                <w:u w:val="single"/>
              </w:rPr>
              <w:t>ONSE</w:t>
            </w:r>
            <w:r w:rsidR="00D31F72">
              <w:t xml:space="preserve">:  [FACT] </w:t>
            </w:r>
            <w:r w:rsidR="00806804">
              <w:t>Fifth Amendment</w:t>
            </w:r>
            <w:r w:rsidR="00F73093">
              <w:t>,</w:t>
            </w:r>
            <w:r w:rsidR="00806804">
              <w:t xml:space="preserve"> First Amendment</w:t>
            </w:r>
            <w:r w:rsidR="00B754DB">
              <w:fldChar w:fldCharType="begin"/>
            </w:r>
            <w:r w:rsidR="00B754DB">
              <w:instrText xml:space="preserve"> TA \s "First Amendment" </w:instrText>
            </w:r>
            <w:r w:rsidR="00B754DB">
              <w:fldChar w:fldCharType="end"/>
            </w:r>
            <w:r w:rsidR="006146EB">
              <w:t>.  Fifth Amendment, First Amendment</w:t>
            </w:r>
            <w:r w:rsidR="006146EB">
              <w:fldChar w:fldCharType="begin"/>
            </w:r>
            <w:r w:rsidR="006146EB">
              <w:instrText xml:space="preserve"> TA \s "First Amendment" </w:instrText>
            </w:r>
            <w:r w:rsidR="006146EB">
              <w:fldChar w:fldCharType="end"/>
            </w:r>
            <w:r w:rsidR="006146EB">
              <w:t xml:space="preserve">.  </w:t>
            </w:r>
            <w:r w:rsidR="00247BCC">
              <w:t xml:space="preserve">As I said, I am no aware of any activity on either my part, Family Guardian, or </w:t>
            </w:r>
            <w:r w:rsidR="008B3819">
              <w:t>&lt;&lt;ORGANIZATION NAME&gt;&gt;</w:t>
            </w:r>
            <w:r w:rsidR="00247BCC">
              <w:t xml:space="preserve"> other than publishing exclusively religious educational speech for ONLY nontaxpayers not subject to the I.R.C. and which is not authorized to be sent into the I.R.S. and may not be used for any unlawful</w:t>
            </w:r>
            <w:r w:rsidR="00247BCC">
              <w:fldChar w:fldCharType="begin"/>
            </w:r>
            <w:r w:rsidR="00247BCC">
              <w:instrText xml:space="preserve"> XE "</w:instrText>
            </w:r>
            <w:r w:rsidR="00247BCC" w:rsidRPr="00655976">
              <w:instrText>unlawful</w:instrText>
            </w:r>
            <w:r w:rsidR="00247BCC">
              <w:instrText xml:space="preserve">" </w:instrText>
            </w:r>
            <w:r w:rsidR="00247BCC">
              <w:fldChar w:fldCharType="end"/>
            </w:r>
            <w:r w:rsidR="00247BCC">
              <w:t xml:space="preserve"> purpose.  </w:t>
            </w:r>
            <w:r w:rsidR="006146EB">
              <w:t xml:space="preserve">See section </w:t>
            </w:r>
            <w:r w:rsidR="006146EB">
              <w:fldChar w:fldCharType="begin"/>
            </w:r>
            <w:r w:rsidR="006146EB">
              <w:instrText xml:space="preserve"> REF _Ref127518215 \r \h </w:instrText>
            </w:r>
            <w:r w:rsidR="006146EB">
              <w:fldChar w:fldCharType="separate"/>
            </w:r>
            <w:r w:rsidR="00345150">
              <w:t>6.1</w:t>
            </w:r>
            <w:r w:rsidR="006146EB">
              <w:fldChar w:fldCharType="end"/>
            </w:r>
            <w:r w:rsidR="006146EB">
              <w:t xml:space="preserve"> later for details.</w:t>
            </w:r>
          </w:p>
        </w:tc>
      </w:tr>
    </w:tbl>
    <w:p w:rsidR="000B40A9" w:rsidRDefault="00940CD9" w:rsidP="004A0A42">
      <w:pPr>
        <w:pStyle w:val="Question"/>
      </w:pPr>
      <w:r w:rsidRPr="00940CD9">
        <w:t>Q.</w:t>
      </w:r>
      <w:r w:rsidRPr="00940CD9">
        <w:tab/>
        <w:t>On page 3 of the exhibit towards the bottom</w:t>
      </w:r>
      <w:r w:rsidR="000B40A9">
        <w:t xml:space="preserve"> </w:t>
      </w:r>
      <w:r w:rsidRPr="00940CD9">
        <w:t>under paragraph 5, it mentions if you have problems,</w:t>
      </w:r>
      <w:r w:rsidR="000B40A9">
        <w:t xml:space="preserve"> </w:t>
      </w:r>
      <w:r w:rsidRPr="00940CD9">
        <w:t>you're encouraged to call our technical support</w:t>
      </w:r>
      <w:r w:rsidR="000B40A9">
        <w:t xml:space="preserve"> </w:t>
      </w:r>
      <w:r w:rsidRPr="00940CD9">
        <w:t>below.</w:t>
      </w:r>
      <w:r w:rsidR="000B40A9">
        <w:t xml:space="preserve"> </w:t>
      </w:r>
      <w:r w:rsidRPr="00940CD9">
        <w:t>Who runs technical support?</w:t>
      </w:r>
      <w:r w:rsidR="000B40A9">
        <w:t xml:space="preserve"> </w:t>
      </w:r>
    </w:p>
    <w:p w:rsidR="00940CD9" w:rsidRDefault="00940CD9" w:rsidP="004A0A42">
      <w:pPr>
        <w:pStyle w:val="Question"/>
      </w:pPr>
      <w:r w:rsidRPr="00940CD9">
        <w:t>A.</w:t>
      </w:r>
      <w:r w:rsidRPr="00940CD9">
        <w:tab/>
        <w:t>Not allowed to talk about it.</w:t>
      </w:r>
    </w:p>
    <w:tbl>
      <w:tblPr>
        <w:tblStyle w:val="TableGrid"/>
        <w:tblW w:w="0" w:type="auto"/>
        <w:tblInd w:w="0" w:type="dxa"/>
        <w:tblLook w:val="01E0" w:firstRow="1" w:lastRow="1" w:firstColumn="1" w:lastColumn="1" w:noHBand="0" w:noVBand="0"/>
      </w:tblPr>
      <w:tblGrid>
        <w:gridCol w:w="10152"/>
      </w:tblGrid>
      <w:tr w:rsidR="00985AFD">
        <w:tc>
          <w:tcPr>
            <w:tcW w:w="10152" w:type="dxa"/>
            <w:tcBorders>
              <w:top w:val="single" w:sz="4" w:space="0" w:color="auto"/>
              <w:left w:val="single" w:sz="4" w:space="0" w:color="auto"/>
              <w:bottom w:val="single" w:sz="4" w:space="0" w:color="auto"/>
              <w:right w:val="single" w:sz="4" w:space="0" w:color="auto"/>
            </w:tcBorders>
          </w:tcPr>
          <w:p w:rsidR="00985AFD" w:rsidRPr="002D7FF5" w:rsidRDefault="00985AFD" w:rsidP="00277EB4">
            <w:r w:rsidRPr="001E32AE">
              <w:rPr>
                <w:u w:val="single"/>
              </w:rPr>
              <w:t>AMPLIFIED RES</w:t>
            </w:r>
            <w:r>
              <w:rPr>
                <w:u w:val="single"/>
              </w:rPr>
              <w:t>P</w:t>
            </w:r>
            <w:r w:rsidRPr="001E32AE">
              <w:rPr>
                <w:u w:val="single"/>
              </w:rPr>
              <w:t>ONSE</w:t>
            </w:r>
            <w:r w:rsidR="00D31F72">
              <w:t xml:space="preserve">:  [FACT] </w:t>
            </w:r>
            <w:r w:rsidR="00806804">
              <w:t>Fifth Amendment</w:t>
            </w:r>
            <w:r w:rsidR="00F73093">
              <w:t>,</w:t>
            </w:r>
            <w:r w:rsidR="00806804">
              <w:t xml:space="preserve"> First Amendment</w:t>
            </w:r>
            <w:r w:rsidR="00B754DB">
              <w:fldChar w:fldCharType="begin"/>
            </w:r>
            <w:r w:rsidR="00B754DB">
              <w:instrText xml:space="preserve"> TA \s "First Amendment" </w:instrText>
            </w:r>
            <w:r w:rsidR="00B754DB">
              <w:fldChar w:fldCharType="end"/>
            </w:r>
            <w:r w:rsidR="006146EB">
              <w:t>.  Fifth Amendment, First Amendment</w:t>
            </w:r>
            <w:r w:rsidR="006146EB">
              <w:fldChar w:fldCharType="begin"/>
            </w:r>
            <w:r w:rsidR="006146EB">
              <w:instrText xml:space="preserve"> TA \s "First Amendment" </w:instrText>
            </w:r>
            <w:r w:rsidR="006146EB">
              <w:fldChar w:fldCharType="end"/>
            </w:r>
            <w:r w:rsidR="006146EB">
              <w:t xml:space="preserve">.  </w:t>
            </w:r>
            <w:r w:rsidR="00247BCC">
              <w:t xml:space="preserve">As I said, I am no aware of any activity on either my part, Family Guardian, or </w:t>
            </w:r>
            <w:r w:rsidR="008B3819">
              <w:t>&lt;&lt;ORGANIZATION NAME&gt;&gt;</w:t>
            </w:r>
            <w:r w:rsidR="00247BCC">
              <w:t xml:space="preserve"> other than publishing exclusively religious educational speech for ONLY nontaxpayers not subject to the I.R.C. and which is not authorized to be sent into the I.R.S. and may not be used for any unlawful</w:t>
            </w:r>
            <w:r w:rsidR="00247BCC">
              <w:fldChar w:fldCharType="begin"/>
            </w:r>
            <w:r w:rsidR="00247BCC">
              <w:instrText xml:space="preserve"> XE "</w:instrText>
            </w:r>
            <w:r w:rsidR="00247BCC" w:rsidRPr="00655976">
              <w:instrText>unlawful</w:instrText>
            </w:r>
            <w:r w:rsidR="00247BCC">
              <w:instrText xml:space="preserve">" </w:instrText>
            </w:r>
            <w:r w:rsidR="00247BCC">
              <w:fldChar w:fldCharType="end"/>
            </w:r>
            <w:r w:rsidR="00247BCC">
              <w:t xml:space="preserve"> purpose.  </w:t>
            </w:r>
            <w:r w:rsidR="006146EB">
              <w:t xml:space="preserve">See section </w:t>
            </w:r>
            <w:r w:rsidR="006146EB">
              <w:fldChar w:fldCharType="begin"/>
            </w:r>
            <w:r w:rsidR="006146EB">
              <w:instrText xml:space="preserve"> REF _Ref127518215 \r \h </w:instrText>
            </w:r>
            <w:r w:rsidR="006146EB">
              <w:fldChar w:fldCharType="separate"/>
            </w:r>
            <w:r w:rsidR="00345150">
              <w:t>6.1</w:t>
            </w:r>
            <w:r w:rsidR="006146EB">
              <w:fldChar w:fldCharType="end"/>
            </w:r>
            <w:r w:rsidR="006146EB">
              <w:t xml:space="preserve"> later for details.</w:t>
            </w:r>
          </w:p>
        </w:tc>
      </w:tr>
    </w:tbl>
    <w:p w:rsidR="00940CD9" w:rsidRPr="00940CD9" w:rsidRDefault="00940CD9" w:rsidP="004A0A42">
      <w:pPr>
        <w:pStyle w:val="Question"/>
      </w:pPr>
      <w:r w:rsidRPr="00940CD9">
        <w:t>Q.</w:t>
      </w:r>
      <w:r w:rsidRPr="00940CD9">
        <w:tab/>
        <w:t>Would that be you?</w:t>
      </w:r>
    </w:p>
    <w:p w:rsidR="00940CD9" w:rsidRDefault="00940CD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985AFD">
        <w:tc>
          <w:tcPr>
            <w:tcW w:w="10152" w:type="dxa"/>
            <w:tcBorders>
              <w:top w:val="single" w:sz="4" w:space="0" w:color="auto"/>
              <w:left w:val="single" w:sz="4" w:space="0" w:color="auto"/>
              <w:bottom w:val="single" w:sz="4" w:space="0" w:color="auto"/>
              <w:right w:val="single" w:sz="4" w:space="0" w:color="auto"/>
            </w:tcBorders>
          </w:tcPr>
          <w:p w:rsidR="00985AFD" w:rsidRPr="002D7FF5" w:rsidRDefault="00985AFD" w:rsidP="00277EB4">
            <w:r w:rsidRPr="001E32AE">
              <w:rPr>
                <w:u w:val="single"/>
              </w:rPr>
              <w:t>AMPLIFIED RES</w:t>
            </w:r>
            <w:r>
              <w:rPr>
                <w:u w:val="single"/>
              </w:rPr>
              <w:t>P</w:t>
            </w:r>
            <w:r w:rsidRPr="001E32AE">
              <w:rPr>
                <w:u w:val="single"/>
              </w:rPr>
              <w:t>ONSE</w:t>
            </w:r>
            <w:r w:rsidR="00D31F72">
              <w:t xml:space="preserve">:  [FACT] </w:t>
            </w:r>
            <w:r w:rsidR="00806804">
              <w:t>Fifth Amendment</w:t>
            </w:r>
            <w:r w:rsidR="00F73093">
              <w:t>,</w:t>
            </w:r>
            <w:r w:rsidR="00806804">
              <w:t xml:space="preserve"> First Amendment</w:t>
            </w:r>
            <w:r w:rsidR="00B754DB">
              <w:fldChar w:fldCharType="begin"/>
            </w:r>
            <w:r w:rsidR="00B754DB">
              <w:instrText xml:space="preserve"> TA \s "First Amendment" </w:instrText>
            </w:r>
            <w:r w:rsidR="00B754DB">
              <w:fldChar w:fldCharType="end"/>
            </w:r>
            <w:r w:rsidR="006146EB">
              <w:t xml:space="preserve">.  </w:t>
            </w:r>
            <w:r w:rsidR="00247BCC">
              <w:t xml:space="preserve">As I said, I am no aware of any activity on either my part, Family Guardian, or </w:t>
            </w:r>
            <w:r w:rsidR="008B3819">
              <w:t>&lt;&lt;ORGANIZATION NAME&gt;&gt;</w:t>
            </w:r>
            <w:r w:rsidR="00247BCC">
              <w:t xml:space="preserve"> other than publishing exclusively religious educational speech for ONLY nontaxpayers not subject to the I.R.C. and which is not authorized to be sent into the I.R.S. and may not be used for any unlawful</w:t>
            </w:r>
            <w:r w:rsidR="00247BCC">
              <w:fldChar w:fldCharType="begin"/>
            </w:r>
            <w:r w:rsidR="00247BCC">
              <w:instrText xml:space="preserve"> XE "</w:instrText>
            </w:r>
            <w:r w:rsidR="00247BCC" w:rsidRPr="00655976">
              <w:instrText>unlawful</w:instrText>
            </w:r>
            <w:r w:rsidR="00247BCC">
              <w:instrText xml:space="preserve">" </w:instrText>
            </w:r>
            <w:r w:rsidR="00247BCC">
              <w:fldChar w:fldCharType="end"/>
            </w:r>
            <w:r w:rsidR="00247BCC">
              <w:t xml:space="preserve"> purpose.  </w:t>
            </w:r>
            <w:r w:rsidR="006146EB">
              <w:t xml:space="preserve">See section </w:t>
            </w:r>
            <w:r w:rsidR="006146EB">
              <w:fldChar w:fldCharType="begin"/>
            </w:r>
            <w:r w:rsidR="006146EB">
              <w:instrText xml:space="preserve"> REF _Ref127518215 \r \h </w:instrText>
            </w:r>
            <w:r w:rsidR="006146EB">
              <w:fldChar w:fldCharType="separate"/>
            </w:r>
            <w:r w:rsidR="00345150">
              <w:t>6.1</w:t>
            </w:r>
            <w:r w:rsidR="006146EB">
              <w:fldChar w:fldCharType="end"/>
            </w:r>
            <w:r w:rsidR="006146EB">
              <w:t xml:space="preserve"> later for details.</w:t>
            </w:r>
          </w:p>
        </w:tc>
      </w:tr>
    </w:tbl>
    <w:p w:rsidR="0052650B" w:rsidRDefault="00940CD9" w:rsidP="004A0A42">
      <w:pPr>
        <w:pStyle w:val="Question"/>
      </w:pPr>
      <w:r w:rsidRPr="00940CD9">
        <w:t>Q.</w:t>
      </w:r>
      <w:r w:rsidRPr="00940CD9">
        <w:tab/>
        <w:t>If you go to page 5, paragraph number 9</w:t>
      </w:r>
      <w:r w:rsidR="000B40A9">
        <w:t xml:space="preserve"> </w:t>
      </w:r>
      <w:r w:rsidRPr="00940CD9">
        <w:t>talks about, "Our response letters are 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rsidRPr="00940CD9">
        <w:t xml:space="preserve"> and may not be duplicated, resold, or shared with anyone other than the purchaser."</w:t>
      </w:r>
      <w:r w:rsidR="000B40A9">
        <w:t xml:space="preserve"> </w:t>
      </w:r>
      <w:r w:rsidRPr="00940CD9">
        <w:t>Are you the one who holds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w:t>
      </w:r>
    </w:p>
    <w:p w:rsidR="00940CD9" w:rsidRDefault="00940CD9" w:rsidP="004A0A42">
      <w:pPr>
        <w:pStyle w:val="Question"/>
      </w:pPr>
      <w:r w:rsidRPr="00940CD9">
        <w:t>A.</w:t>
      </w:r>
      <w:r w:rsidRPr="00940CD9">
        <w:tab/>
        <w:t>Not allowed to talk about it, prevented by</w:t>
      </w:r>
      <w:r w:rsidR="000B40A9">
        <w:t xml:space="preserve"> </w:t>
      </w:r>
      <w:r w:rsidRPr="00940CD9">
        <w:t>c</w:t>
      </w:r>
      <w:r w:rsidR="000B40A9">
        <w:t>o</w:t>
      </w:r>
      <w:r w:rsidRPr="00940CD9">
        <w:t>ntract.</w:t>
      </w:r>
    </w:p>
    <w:tbl>
      <w:tblPr>
        <w:tblStyle w:val="TableGrid"/>
        <w:tblW w:w="0" w:type="auto"/>
        <w:tblInd w:w="0" w:type="dxa"/>
        <w:tblLook w:val="01E0" w:firstRow="1" w:lastRow="1" w:firstColumn="1" w:lastColumn="1" w:noHBand="0" w:noVBand="0"/>
      </w:tblPr>
      <w:tblGrid>
        <w:gridCol w:w="10152"/>
      </w:tblGrid>
      <w:tr w:rsidR="0052650B">
        <w:tc>
          <w:tcPr>
            <w:tcW w:w="10152" w:type="dxa"/>
            <w:tcBorders>
              <w:top w:val="single" w:sz="4" w:space="0" w:color="auto"/>
              <w:left w:val="single" w:sz="4" w:space="0" w:color="auto"/>
              <w:bottom w:val="single" w:sz="4" w:space="0" w:color="auto"/>
              <w:right w:val="single" w:sz="4" w:space="0" w:color="auto"/>
            </w:tcBorders>
          </w:tcPr>
          <w:p w:rsidR="0052650B" w:rsidRPr="002D7FF5" w:rsidRDefault="0052650B" w:rsidP="00277EB4">
            <w:r w:rsidRPr="001E32AE">
              <w:rPr>
                <w:u w:val="single"/>
              </w:rPr>
              <w:t>AMPLIFIED RES</w:t>
            </w:r>
            <w:r>
              <w:rPr>
                <w:u w:val="single"/>
              </w:rPr>
              <w:t>P</w:t>
            </w:r>
            <w:r w:rsidRPr="001E32AE">
              <w:rPr>
                <w:u w:val="single"/>
              </w:rPr>
              <w:t>ONSE</w:t>
            </w:r>
            <w:r w:rsidR="00D31F72">
              <w:t xml:space="preserve">:  [FACT] </w:t>
            </w:r>
            <w:r w:rsidR="00806804">
              <w:t>Fifth Amendment</w:t>
            </w:r>
            <w:r w:rsidR="00F73093">
              <w:t>,</w:t>
            </w:r>
            <w:r w:rsidR="00806804">
              <w:t xml:space="preserve"> First Amendment</w:t>
            </w:r>
            <w:r w:rsidR="00B754DB">
              <w:fldChar w:fldCharType="begin"/>
            </w:r>
            <w:r w:rsidR="00B754DB">
              <w:instrText xml:space="preserve"> TA \s "First Amendment" </w:instrText>
            </w:r>
            <w:r w:rsidR="00B754DB">
              <w:fldChar w:fldCharType="end"/>
            </w:r>
            <w:r w:rsidR="006146EB">
              <w:t>.</w:t>
            </w:r>
          </w:p>
        </w:tc>
      </w:tr>
    </w:tbl>
    <w:p w:rsidR="00940CD9" w:rsidRPr="00940CD9" w:rsidRDefault="00940CD9" w:rsidP="004A0A42">
      <w:pPr>
        <w:pStyle w:val="Question"/>
      </w:pPr>
      <w:r w:rsidRPr="00940CD9">
        <w:t>Q.</w:t>
      </w:r>
      <w:r w:rsidRPr="00940CD9">
        <w:tab/>
        <w:t xml:space="preserve">The buyer or the person who makes a </w:t>
      </w:r>
      <w:r w:rsidR="00AB2D4F" w:rsidRPr="00940CD9">
        <w:t>donati</w:t>
      </w:r>
      <w:r w:rsidR="00AB2D4F">
        <w:t>o</w:t>
      </w:r>
      <w:r w:rsidR="00AB2D4F" w:rsidRPr="00940CD9">
        <w:t>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to </w:t>
      </w:r>
      <w:r w:rsidR="008B3819">
        <w:t>&lt;&lt;ORGANIZATION NAME&gt;&gt;</w:t>
      </w:r>
      <w:r w:rsidRPr="00940CD9">
        <w:t xml:space="preserve"> in exchange for the response letter</w:t>
      </w:r>
      <w:r w:rsidR="000B40A9">
        <w:t xml:space="preserve"> </w:t>
      </w:r>
      <w:r w:rsidRPr="00940CD9">
        <w:t>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xml:space="preserve"> to use the response letter; is that correct?</w:t>
      </w:r>
    </w:p>
    <w:p w:rsidR="00940CD9" w:rsidRDefault="00940CD9" w:rsidP="004A0A42">
      <w:pPr>
        <w:pStyle w:val="Question"/>
      </w:pPr>
      <w:r w:rsidRPr="00940CD9">
        <w:t>A.</w:t>
      </w:r>
      <w:r w:rsidRPr="00940CD9">
        <w:tab/>
        <w:t>I'm not allowed to speak with that -- for that ministry and -- by contract.</w:t>
      </w:r>
    </w:p>
    <w:tbl>
      <w:tblPr>
        <w:tblStyle w:val="TableGrid"/>
        <w:tblW w:w="0" w:type="auto"/>
        <w:tblInd w:w="0" w:type="dxa"/>
        <w:tblLook w:val="01E0" w:firstRow="1" w:lastRow="1" w:firstColumn="1" w:lastColumn="1" w:noHBand="0" w:noVBand="0"/>
      </w:tblPr>
      <w:tblGrid>
        <w:gridCol w:w="10152"/>
      </w:tblGrid>
      <w:tr w:rsidR="0052650B">
        <w:tc>
          <w:tcPr>
            <w:tcW w:w="10152" w:type="dxa"/>
            <w:tcBorders>
              <w:top w:val="single" w:sz="4" w:space="0" w:color="auto"/>
              <w:left w:val="single" w:sz="4" w:space="0" w:color="auto"/>
              <w:bottom w:val="single" w:sz="4" w:space="0" w:color="auto"/>
              <w:right w:val="single" w:sz="4" w:space="0" w:color="auto"/>
            </w:tcBorders>
          </w:tcPr>
          <w:p w:rsidR="0052650B" w:rsidRDefault="0052650B" w:rsidP="00277EB4">
            <w:r w:rsidRPr="001E32AE">
              <w:rPr>
                <w:u w:val="single"/>
              </w:rPr>
              <w:t>AMPLIFIED RES</w:t>
            </w:r>
            <w:r>
              <w:rPr>
                <w:u w:val="single"/>
              </w:rPr>
              <w:t>P</w:t>
            </w:r>
            <w:r w:rsidRPr="001E32AE">
              <w:rPr>
                <w:u w:val="single"/>
              </w:rPr>
              <w:t>ONSE</w:t>
            </w:r>
            <w:r>
              <w:t xml:space="preserve">:  [FACT] Use of any of the materials on </w:t>
            </w:r>
            <w:r w:rsidR="008B3819">
              <w:t>&lt;&lt;ORGANIZATION NAME&gt;&gt;</w:t>
            </w:r>
            <w:r>
              <w:t xml:space="preserve"> is subject to the terms of the </w:t>
            </w:r>
            <w:r w:rsidR="008B3819">
              <w:t>&lt;&lt;ORGANIZATION NAME&gt;&gt;</w:t>
            </w:r>
            <w:r>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Members are not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to violate that agreement.  The agreement is found at:</w:t>
            </w:r>
          </w:p>
          <w:p w:rsidR="0052650B" w:rsidRDefault="0052650B" w:rsidP="00277EB4">
            <w:hyperlink r:id="rId274" w:history="1">
              <w:r w:rsidR="00374D8B" w:rsidRPr="00374D8B">
                <w:rPr>
                  <w:rStyle w:val="Hyperlink"/>
                </w:rPr>
                <w:t>http://www.</w:t>
              </w:r>
              <w:r w:rsidR="008B3819">
                <w:rPr>
                  <w:rStyle w:val="Hyperlink"/>
                </w:rPr>
                <w:t>&lt;&lt;ORGANIZATION NAME&gt;&gt;</w:t>
              </w:r>
              <w:r w:rsidR="00374D8B" w:rsidRPr="00374D8B">
                <w:rPr>
                  <w:rStyle w:val="Hyperlink"/>
                </w:rPr>
                <w:t>.org/MemberAgreement/MemberAgreement.htm</w:t>
              </w:r>
            </w:hyperlink>
          </w:p>
          <w:p w:rsidR="0052650B" w:rsidRDefault="0052650B" w:rsidP="00277EB4"/>
          <w:p w:rsidR="0052650B" w:rsidRPr="0052650B" w:rsidRDefault="0052650B" w:rsidP="00277EB4">
            <w:r>
              <w:t>It is also included as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1.</w:t>
            </w:r>
          </w:p>
        </w:tc>
      </w:tr>
    </w:tbl>
    <w:p w:rsidR="00AD17B9" w:rsidRPr="00940CD9" w:rsidRDefault="009F7A49" w:rsidP="004A0A42">
      <w:pPr>
        <w:pStyle w:val="Question"/>
      </w:pPr>
      <w:r>
        <w:t>&lt;&lt;U.S. ATTORNEY NAME&gt;&gt;</w:t>
      </w:r>
      <w:r w:rsidR="00AD17B9" w:rsidRPr="00940CD9">
        <w:t>: All right.</w:t>
      </w:r>
    </w:p>
    <w:p w:rsidR="000026F9" w:rsidRDefault="000026F9" w:rsidP="00B327BF">
      <w:pPr>
        <w:pStyle w:val="Heading2"/>
      </w:pPr>
      <w:bookmarkStart w:id="158" w:name="_Toc128210544"/>
      <w:r>
        <w:t>Exhibit 11</w:t>
      </w:r>
      <w:r w:rsidR="00451022">
        <w:fldChar w:fldCharType="begin"/>
      </w:r>
      <w:r w:rsidR="00451022">
        <w:instrText xml:space="preserve"> XE "</w:instrText>
      </w:r>
      <w:r w:rsidR="00451022" w:rsidRPr="0023100D">
        <w:instrText>EXHIBITS:Exhibit 11</w:instrText>
      </w:r>
      <w:r w:rsidR="00451022">
        <w:instrText xml:space="preserve">" </w:instrText>
      </w:r>
      <w:r w:rsidR="00451022">
        <w:fldChar w:fldCharType="end"/>
      </w:r>
      <w:r w:rsidR="009B7FDD">
        <w:t xml:space="preserve">: Citizenship Amendment Letter of Anthony Michael </w:t>
      </w:r>
      <w:r w:rsidR="00826556">
        <w:t>Roberts</w:t>
      </w:r>
      <w:bookmarkEnd w:id="158"/>
    </w:p>
    <w:p w:rsidR="00AD17B9" w:rsidRPr="00940CD9" w:rsidRDefault="00AD17B9" w:rsidP="004A0A42">
      <w:pPr>
        <w:pStyle w:val="Question"/>
      </w:pPr>
      <w:r w:rsidRPr="00940CD9">
        <w:t>(Exhibit 11</w:t>
      </w:r>
      <w:r w:rsidR="00451022">
        <w:fldChar w:fldCharType="begin"/>
      </w:r>
      <w:r w:rsidR="00451022">
        <w:instrText xml:space="preserve"> XE "</w:instrText>
      </w:r>
      <w:r w:rsidR="00451022" w:rsidRPr="0023100D">
        <w:instrText>EXHIBITS:Exhibit 11</w:instrText>
      </w:r>
      <w:r w:rsidR="00451022">
        <w:instrText xml:space="preserve">" </w:instrText>
      </w:r>
      <w:r w:rsidR="00451022">
        <w:fldChar w:fldCharType="end"/>
      </w:r>
      <w:r w:rsidRPr="00940CD9">
        <w:t xml:space="preserve"> was marked for</w:t>
      </w:r>
      <w:r w:rsidR="000B40A9">
        <w:t xml:space="preserve"> </w:t>
      </w:r>
      <w:r w:rsidRPr="00940CD9">
        <w:t>identification by the court reporter.)</w:t>
      </w:r>
    </w:p>
    <w:p w:rsidR="00AD17B9" w:rsidRPr="00940CD9" w:rsidRDefault="00AD17B9" w:rsidP="004A0A42">
      <w:pPr>
        <w:pStyle w:val="Question"/>
      </w:pPr>
      <w:r w:rsidRPr="00940CD9">
        <w:t xml:space="preserve"> BY </w:t>
      </w:r>
      <w:r w:rsidR="009F7A49">
        <w:t>&lt;&lt;U.S. ATTORNEY NAME&gt;&gt;</w:t>
      </w:r>
      <w:r w:rsidRPr="00940CD9">
        <w:t>:</w:t>
      </w:r>
    </w:p>
    <w:p w:rsidR="00AD17B9" w:rsidRPr="00940CD9" w:rsidRDefault="00AD17B9" w:rsidP="004A0A42">
      <w:pPr>
        <w:pStyle w:val="Question"/>
      </w:pPr>
      <w:r w:rsidRPr="00940CD9">
        <w:t>Q.</w:t>
      </w:r>
      <w:r w:rsidRPr="00940CD9">
        <w:tab/>
        <w:t>I will give you Exhibit No. 11. "Legal</w:t>
      </w:r>
      <w:r w:rsidR="000B40A9">
        <w:t xml:space="preserve"> </w:t>
      </w:r>
      <w:r w:rsidRPr="00940CD9">
        <w:t xml:space="preserve"> Notice of Expatriation Affidavit." This one is from</w:t>
      </w:r>
      <w:r w:rsidR="000B40A9">
        <w:t xml:space="preserve"> </w:t>
      </w:r>
      <w:r w:rsidRPr="00940CD9">
        <w:t xml:space="preserve"> Anthony Michael Roberts</w:t>
      </w:r>
      <w:r w:rsidR="00883E21">
        <w:fldChar w:fldCharType="begin"/>
      </w:r>
      <w:r w:rsidR="00883E21">
        <w:instrText xml:space="preserve"> XE "</w:instrText>
      </w:r>
      <w:r w:rsidR="00883E21" w:rsidRPr="00967DFF">
        <w:instrText>PEOPLE:Anthony Michael Roberts</w:instrText>
      </w:r>
      <w:r w:rsidR="00883E21">
        <w:instrText xml:space="preserve">" </w:instrText>
      </w:r>
      <w:r w:rsidR="00883E21">
        <w:fldChar w:fldCharType="end"/>
      </w:r>
      <w:r w:rsidRPr="00940CD9">
        <w:t>.</w:t>
      </w:r>
      <w:r w:rsidR="000B40A9">
        <w:t xml:space="preserve"> </w:t>
      </w:r>
      <w:r w:rsidRPr="00940CD9">
        <w:t>Do you know Anthony Michael Roberts</w:t>
      </w:r>
      <w:r w:rsidR="00883E21">
        <w:fldChar w:fldCharType="begin"/>
      </w:r>
      <w:r w:rsidR="00883E21">
        <w:instrText xml:space="preserve"> XE "</w:instrText>
      </w:r>
      <w:r w:rsidR="00883E21" w:rsidRPr="00967DFF">
        <w:instrText>PEOPLE:Anthony Michael Roberts</w:instrText>
      </w:r>
      <w:r w:rsidR="00883E21">
        <w:instrText xml:space="preserve">" </w:instrText>
      </w:r>
      <w:r w:rsidR="00883E21">
        <w:fldChar w:fldCharType="end"/>
      </w:r>
      <w:r w:rsidRPr="00940CD9">
        <w:t>?</w:t>
      </w:r>
    </w:p>
    <w:p w:rsidR="00AD17B9" w:rsidRDefault="00AD17B9" w:rsidP="004A0A42">
      <w:pPr>
        <w:pStyle w:val="Question"/>
      </w:pPr>
      <w:r w:rsidRPr="00940CD9">
        <w:t>A.</w:t>
      </w:r>
      <w:r w:rsidRPr="00940CD9">
        <w:tab/>
        <w:t>Not allowed to talk about it.</w:t>
      </w:r>
    </w:p>
    <w:tbl>
      <w:tblPr>
        <w:tblStyle w:val="TableGrid"/>
        <w:tblW w:w="0" w:type="auto"/>
        <w:tblInd w:w="0" w:type="dxa"/>
        <w:tblLook w:val="01E0" w:firstRow="1" w:lastRow="1" w:firstColumn="1" w:lastColumn="1" w:noHBand="0" w:noVBand="0"/>
      </w:tblPr>
      <w:tblGrid>
        <w:gridCol w:w="10152"/>
      </w:tblGrid>
      <w:tr w:rsidR="0052650B">
        <w:tc>
          <w:tcPr>
            <w:tcW w:w="10152" w:type="dxa"/>
            <w:tcBorders>
              <w:top w:val="single" w:sz="4" w:space="0" w:color="auto"/>
              <w:left w:val="single" w:sz="4" w:space="0" w:color="auto"/>
              <w:bottom w:val="single" w:sz="4" w:space="0" w:color="auto"/>
              <w:right w:val="single" w:sz="4" w:space="0" w:color="auto"/>
            </w:tcBorders>
          </w:tcPr>
          <w:p w:rsidR="0052650B" w:rsidRPr="0052650B" w:rsidRDefault="0052650B" w:rsidP="00277EB4">
            <w:r w:rsidRPr="001E32AE">
              <w:rPr>
                <w:u w:val="single"/>
              </w:rPr>
              <w:t>AMPLIFIED RES</w:t>
            </w:r>
            <w:r>
              <w:rPr>
                <w:u w:val="single"/>
              </w:rPr>
              <w:t>P</w:t>
            </w:r>
            <w:r w:rsidRPr="001E32AE">
              <w:rPr>
                <w:u w:val="single"/>
              </w:rPr>
              <w:t>ONSE</w:t>
            </w:r>
            <w:r>
              <w:t xml:space="preserve">:  [FACT] No. </w:t>
            </w:r>
          </w:p>
        </w:tc>
      </w:tr>
    </w:tbl>
    <w:p w:rsidR="00AD17B9" w:rsidRPr="00940CD9" w:rsidRDefault="00AD17B9" w:rsidP="004A0A42">
      <w:pPr>
        <w:pStyle w:val="Question"/>
      </w:pPr>
      <w:r w:rsidRPr="00940CD9">
        <w:t>Q.</w:t>
      </w:r>
      <w:r w:rsidRPr="00940CD9">
        <w:tab/>
        <w:t>Does this deposition exhibit, is this part</w:t>
      </w:r>
      <w:r w:rsidR="00B54F77">
        <w:t xml:space="preserve"> </w:t>
      </w:r>
      <w:r w:rsidRPr="00940CD9">
        <w:t xml:space="preserve"> of the Citizenship Administrative 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rsidR="00B54F77">
        <w:t xml:space="preserve"> </w:t>
      </w:r>
      <w:r w:rsidRPr="00940CD9">
        <w:t xml:space="preserve"> paperwork?</w:t>
      </w:r>
    </w:p>
    <w:p w:rsidR="00AD17B9" w:rsidRPr="00940CD9" w:rsidRDefault="00AD17B9" w:rsidP="004A0A42">
      <w:pPr>
        <w:pStyle w:val="Question"/>
      </w:pPr>
      <w:r w:rsidRPr="00940CD9">
        <w:t>A.</w:t>
      </w:r>
      <w:r w:rsidRPr="00940CD9">
        <w:tab/>
        <w:t>I don't know.</w:t>
      </w:r>
    </w:p>
    <w:p w:rsidR="00AD17B9" w:rsidRPr="00940CD9" w:rsidRDefault="00AD17B9" w:rsidP="004A0A42">
      <w:pPr>
        <w:pStyle w:val="Question"/>
      </w:pPr>
      <w:r w:rsidRPr="00940CD9">
        <w:t>Q.</w:t>
      </w:r>
      <w:r w:rsidRPr="00940CD9">
        <w:tab/>
        <w:t>You don't know or you're not allowed to</w:t>
      </w:r>
      <w:r w:rsidR="00B54F77">
        <w:t xml:space="preserve"> </w:t>
      </w:r>
      <w:r w:rsidRPr="00940CD9">
        <w:t xml:space="preserve"> talk about it?</w:t>
      </w:r>
    </w:p>
    <w:p w:rsidR="00AD17B9" w:rsidRPr="00940CD9" w:rsidRDefault="00AD17B9" w:rsidP="004A0A42">
      <w:pPr>
        <w:pStyle w:val="Question"/>
      </w:pPr>
      <w:r w:rsidRPr="00940CD9">
        <w:t>A.</w:t>
      </w:r>
      <w:r w:rsidRPr="00940CD9">
        <w:tab/>
        <w:t>I don't know.</w:t>
      </w:r>
    </w:p>
    <w:p w:rsidR="00AD17B9" w:rsidRPr="00940CD9" w:rsidRDefault="00AD17B9" w:rsidP="004A0A42">
      <w:pPr>
        <w:pStyle w:val="Question"/>
      </w:pPr>
      <w:r w:rsidRPr="00940CD9">
        <w:t>Q.</w:t>
      </w:r>
      <w:r w:rsidRPr="00940CD9">
        <w:tab/>
        <w:t>Are you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of this form letter, the</w:t>
      </w:r>
      <w:r w:rsidR="00B54F77">
        <w:t xml:space="preserve"> </w:t>
      </w:r>
      <w:r w:rsidRPr="00940CD9">
        <w:t xml:space="preserve"> drafter</w:t>
      </w:r>
      <w:r w:rsidR="009B322F">
        <w:fldChar w:fldCharType="begin"/>
      </w:r>
      <w:r w:rsidR="009B322F">
        <w:instrText xml:space="preserve"> XE "</w:instrText>
      </w:r>
      <w:r w:rsidR="009B322F" w:rsidRPr="00207B1E">
        <w:instrText>drafter</w:instrText>
      </w:r>
      <w:r w:rsidR="009B322F">
        <w:instrText xml:space="preserve">" </w:instrText>
      </w:r>
      <w:r w:rsidR="009B322F">
        <w:fldChar w:fldCharType="end"/>
      </w:r>
      <w:r w:rsidRPr="00940CD9">
        <w:t>?</w:t>
      </w:r>
    </w:p>
    <w:p w:rsidR="00AD17B9" w:rsidRPr="00940CD9" w:rsidRDefault="00AD17B9" w:rsidP="004A0A42">
      <w:pPr>
        <w:pStyle w:val="Question"/>
      </w:pPr>
      <w:r w:rsidRPr="00940CD9">
        <w:t>A.</w:t>
      </w:r>
      <w:r w:rsidRPr="00940CD9">
        <w:tab/>
        <w:t>Looks like Anthony Michael Roberts</w:t>
      </w:r>
      <w:r w:rsidR="00883E21">
        <w:fldChar w:fldCharType="begin"/>
      </w:r>
      <w:r w:rsidR="00883E21">
        <w:instrText xml:space="preserve"> XE "</w:instrText>
      </w:r>
      <w:r w:rsidR="00883E21" w:rsidRPr="00967DFF">
        <w:instrText>PEOPLE:Anthony Michael Roberts</w:instrText>
      </w:r>
      <w:r w:rsidR="00883E21">
        <w:instrText xml:space="preserve">" </w:instrText>
      </w:r>
      <w:r w:rsidR="00883E21">
        <w:fldChar w:fldCharType="end"/>
      </w:r>
      <w:r w:rsidRPr="00940CD9">
        <w:t xml:space="preserve"> is.</w:t>
      </w:r>
    </w:p>
    <w:p w:rsidR="00AD17B9" w:rsidRPr="00940CD9" w:rsidRDefault="00AD17B9" w:rsidP="004A0A42">
      <w:pPr>
        <w:pStyle w:val="Question"/>
      </w:pPr>
      <w:r w:rsidRPr="00940CD9">
        <w:t>Q.</w:t>
      </w:r>
      <w:r w:rsidRPr="00940CD9">
        <w:tab/>
        <w:t>It looks like he signed it. Who wrote it?</w:t>
      </w:r>
    </w:p>
    <w:p w:rsidR="00AD17B9" w:rsidRDefault="00AD17B9" w:rsidP="004A0A42">
      <w:pPr>
        <w:pStyle w:val="Question"/>
      </w:pPr>
      <w:r w:rsidRPr="00940CD9">
        <w:t>A.</w:t>
      </w:r>
      <w:r w:rsidRPr="00940CD9">
        <w:tab/>
        <w:t>I don't know.</w:t>
      </w:r>
    </w:p>
    <w:tbl>
      <w:tblPr>
        <w:tblStyle w:val="TableGrid"/>
        <w:tblW w:w="0" w:type="auto"/>
        <w:tblInd w:w="0" w:type="dxa"/>
        <w:tblLook w:val="01E0" w:firstRow="1" w:lastRow="1" w:firstColumn="1" w:lastColumn="1" w:noHBand="0" w:noVBand="0"/>
      </w:tblPr>
      <w:tblGrid>
        <w:gridCol w:w="10152"/>
      </w:tblGrid>
      <w:tr w:rsidR="002D0E3B">
        <w:tc>
          <w:tcPr>
            <w:tcW w:w="10152" w:type="dxa"/>
            <w:tcBorders>
              <w:top w:val="single" w:sz="4" w:space="0" w:color="auto"/>
              <w:left w:val="single" w:sz="4" w:space="0" w:color="auto"/>
              <w:bottom w:val="single" w:sz="4" w:space="0" w:color="auto"/>
              <w:right w:val="single" w:sz="4" w:space="0" w:color="auto"/>
            </w:tcBorders>
          </w:tcPr>
          <w:p w:rsidR="002D0E3B" w:rsidRPr="0052650B" w:rsidRDefault="002D0E3B" w:rsidP="00277EB4">
            <w:r w:rsidRPr="001E32AE">
              <w:rPr>
                <w:u w:val="single"/>
              </w:rPr>
              <w:t>AMPLIFIED RES</w:t>
            </w:r>
            <w:r>
              <w:rPr>
                <w:u w:val="single"/>
              </w:rPr>
              <w:t>P</w:t>
            </w:r>
            <w:r w:rsidRPr="001E32AE">
              <w:rPr>
                <w:u w:val="single"/>
              </w:rPr>
              <w:t>ONSE</w:t>
            </w:r>
            <w:r>
              <w:t>:  [FACT] You cannot and should not “presume</w:t>
            </w:r>
            <w:r w:rsidR="00C475C0">
              <w:fldChar w:fldCharType="begin"/>
            </w:r>
            <w:r w:rsidR="00C475C0">
              <w:instrText xml:space="preserve"> XE "</w:instrText>
            </w:r>
            <w:r w:rsidR="00C475C0" w:rsidRPr="00BE50C6">
              <w:instrText>presume</w:instrText>
            </w:r>
            <w:r w:rsidR="00C475C0">
              <w:instrText xml:space="preserve">" </w:instrText>
            </w:r>
            <w:r w:rsidR="00C475C0">
              <w:fldChar w:fldCharType="end"/>
            </w:r>
            <w:r>
              <w:t>” that just because it looks similar to what is on Family Guardian, that I wrote it.  As I have said many times, I don’t control whether or how people use the materials.  The fact that the Court has refused to allow me to enforce the Copyright Software License Agreement</w:t>
            </w:r>
            <w:r w:rsidR="00137D33">
              <w:fldChar w:fldCharType="begin"/>
            </w:r>
            <w:r w:rsidR="00137D33">
              <w:instrText xml:space="preserve"> XE "</w:instrText>
            </w:r>
            <w:r w:rsidR="00137D33" w:rsidRPr="00B41830">
              <w:instrText>Copyright Software License Agreement</w:instrText>
            </w:r>
            <w:r w:rsidR="00137D33">
              <w:instrText xml:space="preserve">" </w:instrText>
            </w:r>
            <w:r w:rsidR="00137D33">
              <w:fldChar w:fldCharType="end"/>
            </w:r>
            <w:r>
              <w:t xml:space="preserve"> for Family Guardian materials ensures that I have ABSOLUTELY no control or influence over what people do or don’t do with it.  You have to give the ability to enforce the Copyright/Software/User License agreement before you can reasonably hold me accountable for abuse of the materials.</w:t>
            </w:r>
          </w:p>
        </w:tc>
      </w:tr>
    </w:tbl>
    <w:p w:rsidR="00AD17B9" w:rsidRPr="00940CD9" w:rsidRDefault="00AD17B9" w:rsidP="004A0A42">
      <w:pPr>
        <w:pStyle w:val="Question"/>
      </w:pPr>
      <w:r w:rsidRPr="00940CD9">
        <w:t>Q.</w:t>
      </w:r>
      <w:r w:rsidRPr="00940CD9">
        <w:tab/>
        <w:t>If Anthony Michael Roberts</w:t>
      </w:r>
      <w:r w:rsidR="00883E21">
        <w:fldChar w:fldCharType="begin"/>
      </w:r>
      <w:r w:rsidR="00883E21">
        <w:instrText xml:space="preserve"> XE "</w:instrText>
      </w:r>
      <w:r w:rsidR="00883E21" w:rsidRPr="00967DFF">
        <w:instrText>PEOPLE:Anthony Michael Roberts</w:instrText>
      </w:r>
      <w:r w:rsidR="00883E21">
        <w:instrText xml:space="preserve">" </w:instrText>
      </w:r>
      <w:r w:rsidR="00883E21">
        <w:fldChar w:fldCharType="end"/>
      </w:r>
      <w:r w:rsidRPr="00940CD9">
        <w:t xml:space="preserve"> signed a</w:t>
      </w:r>
      <w:r w:rsidR="00B54F77">
        <w:t xml:space="preserve"> </w:t>
      </w:r>
      <w:r w:rsidRPr="00940CD9">
        <w:t xml:space="preserve"> declaration or affidavit stating he got this letter</w:t>
      </w:r>
      <w:r w:rsidR="00B54F77">
        <w:t xml:space="preserve"> </w:t>
      </w:r>
      <w:r w:rsidRPr="00940CD9">
        <w:t xml:space="preserve"> from you, would you dispute that?</w:t>
      </w:r>
    </w:p>
    <w:p w:rsidR="00AD17B9" w:rsidRPr="00940CD9" w:rsidRDefault="00AD17B9" w:rsidP="004A0A42">
      <w:pPr>
        <w:pStyle w:val="Question"/>
      </w:pPr>
      <w:r w:rsidRPr="00940CD9">
        <w:t>A.</w:t>
      </w:r>
      <w:r w:rsidRPr="00940CD9">
        <w:tab/>
        <w:t>Yes.</w:t>
      </w:r>
    </w:p>
    <w:p w:rsidR="000026F9" w:rsidRDefault="000026F9" w:rsidP="00B327BF">
      <w:pPr>
        <w:pStyle w:val="Heading2"/>
      </w:pPr>
      <w:bookmarkStart w:id="159" w:name="_Toc128210545"/>
      <w:r>
        <w:t>Exhibit 12</w:t>
      </w:r>
      <w:r w:rsidR="00451022">
        <w:fldChar w:fldCharType="begin"/>
      </w:r>
      <w:r w:rsidR="00451022">
        <w:instrText xml:space="preserve"> XE "</w:instrText>
      </w:r>
      <w:r w:rsidR="00451022" w:rsidRPr="00252F93">
        <w:instrText>EXHIBITS:Exhibit 12</w:instrText>
      </w:r>
      <w:r w:rsidR="00451022">
        <w:instrText xml:space="preserve">" </w:instrText>
      </w:r>
      <w:r w:rsidR="00451022">
        <w:fldChar w:fldCharType="end"/>
      </w:r>
      <w:r w:rsidR="009B7FDD">
        <w:t>: Citizenship Amendment Letter of Thelma J. Allen</w:t>
      </w:r>
      <w:bookmarkEnd w:id="159"/>
    </w:p>
    <w:p w:rsidR="00940CD9" w:rsidRPr="00940CD9" w:rsidRDefault="00940CD9" w:rsidP="004A0A42">
      <w:pPr>
        <w:pStyle w:val="Question"/>
      </w:pPr>
      <w:r w:rsidRPr="00940CD9">
        <w:t>(Exhibit 12</w:t>
      </w:r>
      <w:r w:rsidR="00451022">
        <w:fldChar w:fldCharType="begin"/>
      </w:r>
      <w:r w:rsidR="00451022">
        <w:instrText xml:space="preserve"> XE "</w:instrText>
      </w:r>
      <w:r w:rsidR="00451022" w:rsidRPr="00252F93">
        <w:instrText>EXHIBITS:Exhibit 12</w:instrText>
      </w:r>
      <w:r w:rsidR="00451022">
        <w:instrText xml:space="preserve">" </w:instrText>
      </w:r>
      <w:r w:rsidR="00451022">
        <w:fldChar w:fldCharType="end"/>
      </w:r>
      <w:r w:rsidRPr="00940CD9">
        <w:t xml:space="preserve"> was marked for</w:t>
      </w:r>
      <w:r w:rsidR="00B54F77">
        <w:t xml:space="preserve"> </w:t>
      </w:r>
      <w:r w:rsidR="00AB2D4F" w:rsidRPr="00940CD9">
        <w:t>identificati</w:t>
      </w:r>
      <w:r w:rsidR="00AB2D4F">
        <w:t>o</w:t>
      </w:r>
      <w:r w:rsidR="00AB2D4F" w:rsidRPr="00940CD9">
        <w:t>n</w:t>
      </w:r>
      <w:r w:rsidRPr="00940CD9">
        <w:t xml:space="preserve"> by the court reporter.)</w:t>
      </w:r>
    </w:p>
    <w:p w:rsidR="00940CD9" w:rsidRPr="00940CD9" w:rsidRDefault="00940CD9" w:rsidP="004A0A42">
      <w:pPr>
        <w:pStyle w:val="Question"/>
      </w:pPr>
      <w:r w:rsidRPr="00940CD9">
        <w:t xml:space="preserve">BY </w:t>
      </w:r>
      <w:r w:rsidR="009F7A49">
        <w:t>&lt;&lt;U.S. ATTORNEY NAME&gt;&gt;</w:t>
      </w:r>
      <w:r w:rsidRPr="00940CD9">
        <w:t>:</w:t>
      </w:r>
    </w:p>
    <w:p w:rsidR="00940CD9" w:rsidRPr="00940CD9" w:rsidRDefault="00940CD9" w:rsidP="004A0A42">
      <w:pPr>
        <w:pStyle w:val="Question"/>
      </w:pPr>
      <w:r w:rsidRPr="00940CD9">
        <w:t>Q.</w:t>
      </w:r>
      <w:r w:rsidRPr="00940CD9">
        <w:tab/>
        <w:t>Let's go to Exhibit No. 12. "Legal Notice</w:t>
      </w:r>
      <w:r w:rsidR="00B54F77">
        <w:t xml:space="preserve"> </w:t>
      </w:r>
      <w:r w:rsidRPr="00940CD9">
        <w:t>of Expatriation Affidavit From: 'U.S. Citizenship.'"</w:t>
      </w:r>
      <w:r w:rsidR="00B54F77">
        <w:t xml:space="preserve"> </w:t>
      </w:r>
      <w:r w:rsidRPr="00940CD9">
        <w:t>Is this part of the -- is this paperwork</w:t>
      </w:r>
      <w:r w:rsidR="00B54F77">
        <w:t xml:space="preserve"> </w:t>
      </w:r>
      <w:r w:rsidRPr="00940CD9">
        <w:t>associated with your Citizenship Administrative</w:t>
      </w:r>
      <w:r w:rsidR="00B54F77">
        <w:t xml:space="preserve"> </w:t>
      </w:r>
      <w:r w:rsidRPr="00940CD9">
        <w:t>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rsidRPr="00940CD9">
        <w:t>?</w:t>
      </w:r>
    </w:p>
    <w:p w:rsidR="00940CD9" w:rsidRPr="00940CD9" w:rsidRDefault="00940CD9" w:rsidP="004A0A42">
      <w:pPr>
        <w:pStyle w:val="Question"/>
      </w:pPr>
      <w:r w:rsidRPr="00940CD9">
        <w:t>A.</w:t>
      </w:r>
      <w:r w:rsidRPr="00940CD9">
        <w:tab/>
        <w:t>There you go again, "your." That's rather</w:t>
      </w:r>
      <w:r w:rsidR="00B54F77">
        <w:t xml:space="preserve"> </w:t>
      </w:r>
      <w:r w:rsidRPr="00940CD9">
        <w:t>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w:t>
      </w:r>
    </w:p>
    <w:p w:rsidR="00940CD9" w:rsidRPr="00940CD9" w:rsidRDefault="00940CD9" w:rsidP="004A0A42">
      <w:pPr>
        <w:pStyle w:val="Question"/>
      </w:pPr>
      <w:r w:rsidRPr="00940CD9">
        <w:t>Q.</w:t>
      </w:r>
      <w:r w:rsidRPr="00940CD9">
        <w:tab/>
        <w:t>You have never --</w:t>
      </w:r>
    </w:p>
    <w:p w:rsidR="00940CD9" w:rsidRPr="00940CD9" w:rsidRDefault="00940CD9" w:rsidP="004A0A42">
      <w:pPr>
        <w:pStyle w:val="Question"/>
      </w:pPr>
      <w:r w:rsidRPr="00940CD9">
        <w:t>A.</w:t>
      </w:r>
      <w:r w:rsidRPr="00940CD9">
        <w:tab/>
        <w:t>I've never been associated with any of</w:t>
      </w:r>
      <w:r w:rsidR="00B54F77">
        <w:t xml:space="preserve"> </w:t>
      </w:r>
      <w:r w:rsidRPr="00940CD9">
        <w:t>this, and I think it's a stupid idea.</w:t>
      </w:r>
    </w:p>
    <w:p w:rsidR="00940CD9" w:rsidRPr="00940CD9" w:rsidRDefault="00940CD9" w:rsidP="004A0A42">
      <w:pPr>
        <w:pStyle w:val="Question"/>
      </w:pPr>
      <w:r w:rsidRPr="00940CD9">
        <w:t>Q.</w:t>
      </w:r>
      <w:r w:rsidRPr="00940CD9">
        <w:tab/>
        <w:t>Is that why you took it off the Web site?</w:t>
      </w:r>
    </w:p>
    <w:p w:rsidR="00940CD9" w:rsidRDefault="00940CD9" w:rsidP="004A0A42">
      <w:pPr>
        <w:pStyle w:val="Question"/>
      </w:pPr>
      <w:r w:rsidRPr="00940CD9">
        <w:t>A.</w:t>
      </w:r>
      <w:r w:rsidRPr="00940CD9">
        <w:tab/>
        <w:t>(No audible response.)</w:t>
      </w:r>
    </w:p>
    <w:tbl>
      <w:tblPr>
        <w:tblStyle w:val="TableGrid"/>
        <w:tblW w:w="0" w:type="auto"/>
        <w:tblInd w:w="0" w:type="dxa"/>
        <w:tblLook w:val="01E0" w:firstRow="1" w:lastRow="1" w:firstColumn="1" w:lastColumn="1" w:noHBand="0" w:noVBand="0"/>
      </w:tblPr>
      <w:tblGrid>
        <w:gridCol w:w="10152"/>
      </w:tblGrid>
      <w:tr w:rsidR="002D0E3B">
        <w:tc>
          <w:tcPr>
            <w:tcW w:w="10152" w:type="dxa"/>
            <w:tcBorders>
              <w:top w:val="single" w:sz="4" w:space="0" w:color="auto"/>
              <w:left w:val="single" w:sz="4" w:space="0" w:color="auto"/>
              <w:bottom w:val="single" w:sz="4" w:space="0" w:color="auto"/>
              <w:right w:val="single" w:sz="4" w:space="0" w:color="auto"/>
            </w:tcBorders>
          </w:tcPr>
          <w:p w:rsidR="002D0E3B" w:rsidRDefault="002D0E3B" w:rsidP="00277EB4">
            <w:r w:rsidRPr="001E32AE">
              <w:rPr>
                <w:u w:val="single"/>
              </w:rPr>
              <w:t>AMPLIFIED RES</w:t>
            </w:r>
            <w:r>
              <w:rPr>
                <w:u w:val="single"/>
              </w:rPr>
              <w:t>P</w:t>
            </w:r>
            <w:r w:rsidRPr="001E32AE">
              <w:rPr>
                <w:u w:val="single"/>
              </w:rPr>
              <w:t>ONSE</w:t>
            </w:r>
            <w:r>
              <w:t>:  [FACT] What I mean is that if people are doing this ONLY to stop paying taxes, then they are doing it for the wrong reason and it is a stupid idea.  However, it’s a political activity and an exercise of political rights</w:t>
            </w:r>
            <w:r w:rsidR="009B322F">
              <w:fldChar w:fldCharType="begin"/>
            </w:r>
            <w:r w:rsidR="009B322F">
              <w:instrText xml:space="preserve"> XE "</w:instrText>
            </w:r>
            <w:r w:rsidR="009B322F" w:rsidRPr="00945AF4">
              <w:instrText>political rights</w:instrText>
            </w:r>
            <w:r w:rsidR="009B322F">
              <w:instrText xml:space="preserve">" </w:instrText>
            </w:r>
            <w:r w:rsidR="009B322F">
              <w:fldChar w:fldCharType="end"/>
            </w:r>
            <w:r>
              <w:t xml:space="preserve"> that no court has authority to interfere with.  This is covered in the article at:</w:t>
            </w:r>
          </w:p>
          <w:p w:rsidR="002D0E3B" w:rsidRDefault="002D0E3B" w:rsidP="00277EB4">
            <w:hyperlink r:id="rId275" w:history="1">
              <w:r w:rsidR="00374D8B" w:rsidRPr="00374D8B">
                <w:rPr>
                  <w:rStyle w:val="Hyperlink"/>
                </w:rPr>
                <w:t>http://</w:t>
              </w:r>
              <w:r w:rsidR="008B3819">
                <w:rPr>
                  <w:rStyle w:val="Hyperlink"/>
                </w:rPr>
                <w:t>&lt;&lt;ORGANIZATION NAME&gt;&gt;</w:t>
              </w:r>
              <w:r w:rsidR="00374D8B" w:rsidRPr="00374D8B">
                <w:rPr>
                  <w:rStyle w:val="Hyperlink"/>
                </w:rPr>
                <w:t>.org/Forms/MemLaw/PoliticalJurisdiction.pdf</w:t>
              </w:r>
            </w:hyperlink>
          </w:p>
          <w:p w:rsidR="002D0E3B" w:rsidRDefault="002D0E3B" w:rsidP="00277EB4"/>
          <w:p w:rsidR="002D0E3B" w:rsidRPr="002D0E3B" w:rsidRDefault="002D0E3B" w:rsidP="00277EB4">
            <w:r>
              <w:t>It’s a good idea if people are doing it for the right reasons.  Those reasons are explained in your Exhibit 3</w:t>
            </w:r>
            <w:r w:rsidR="00451022">
              <w:fldChar w:fldCharType="begin"/>
            </w:r>
            <w:r w:rsidR="00451022">
              <w:instrText xml:space="preserve"> XE "</w:instrText>
            </w:r>
            <w:r w:rsidR="00451022" w:rsidRPr="00564008">
              <w:instrText>EXHIBITS:Exhibit 3</w:instrText>
            </w:r>
            <w:r w:rsidR="00451022">
              <w:instrText xml:space="preserve">" </w:instrText>
            </w:r>
            <w:r w:rsidR="00451022">
              <w:fldChar w:fldCharType="end"/>
            </w:r>
            <w:r>
              <w:t>, in Section 2, item 5.</w:t>
            </w:r>
          </w:p>
        </w:tc>
      </w:tr>
    </w:tbl>
    <w:p w:rsidR="00940CD9" w:rsidRPr="00940CD9" w:rsidRDefault="00940CD9" w:rsidP="004A0A42">
      <w:pPr>
        <w:pStyle w:val="Question"/>
      </w:pPr>
      <w:r w:rsidRPr="00940CD9">
        <w:t>Q.</w:t>
      </w:r>
      <w:r w:rsidRPr="00940CD9">
        <w:tab/>
        <w:t>Are similar documents, similar letters,</w:t>
      </w:r>
      <w:r w:rsidR="00B54F77">
        <w:t xml:space="preserve"> </w:t>
      </w:r>
      <w:r w:rsidRPr="00940CD9">
        <w:t>similar to Exhibits 11 and 12</w:t>
      </w:r>
      <w:r w:rsidR="00451022">
        <w:fldChar w:fldCharType="begin"/>
      </w:r>
      <w:r w:rsidR="00451022">
        <w:instrText xml:space="preserve"> XE "</w:instrText>
      </w:r>
      <w:r w:rsidR="00451022" w:rsidRPr="005A427B">
        <w:instrText>EXHIBITS:Exhibits 11 and 12</w:instrText>
      </w:r>
      <w:r w:rsidR="00451022">
        <w:instrText xml:space="preserve">" </w:instrText>
      </w:r>
      <w:r w:rsidR="00451022">
        <w:fldChar w:fldCharType="end"/>
      </w:r>
      <w:r w:rsidRPr="00940CD9">
        <w:t>, are they also sent to</w:t>
      </w:r>
      <w:r w:rsidR="00B54F77">
        <w:t xml:space="preserve"> </w:t>
      </w:r>
      <w:r w:rsidRPr="00940CD9">
        <w:t>the commissioner of Internal Revenue, along with the general attorney?</w:t>
      </w:r>
    </w:p>
    <w:p w:rsidR="00940CD9" w:rsidRPr="00940CD9" w:rsidRDefault="00940CD9" w:rsidP="004A0A42">
      <w:pPr>
        <w:pStyle w:val="Question"/>
      </w:pPr>
      <w:r w:rsidRPr="00940CD9">
        <w:t>A.</w:t>
      </w:r>
      <w:r w:rsidRPr="00940CD9">
        <w:tab/>
        <w:t>What?</w:t>
      </w:r>
    </w:p>
    <w:p w:rsidR="00940CD9" w:rsidRPr="00940CD9" w:rsidRDefault="00940CD9" w:rsidP="004A0A42">
      <w:pPr>
        <w:pStyle w:val="Question"/>
      </w:pPr>
      <w:r w:rsidRPr="00940CD9">
        <w:t>Q.</w:t>
      </w:r>
      <w:r w:rsidRPr="00940CD9">
        <w:tab/>
        <w:t>These letters that have been marked as</w:t>
      </w:r>
      <w:r w:rsidR="00B54F77">
        <w:t xml:space="preserve"> </w:t>
      </w:r>
      <w:r w:rsidRPr="00940CD9">
        <w:t>Exhibits 11 and 12</w:t>
      </w:r>
      <w:r w:rsidR="00451022">
        <w:fldChar w:fldCharType="begin"/>
      </w:r>
      <w:r w:rsidR="00451022">
        <w:instrText xml:space="preserve"> XE "</w:instrText>
      </w:r>
      <w:r w:rsidR="00451022" w:rsidRPr="005A427B">
        <w:instrText>EXHIBITS:Exhibits 11 and 12</w:instrText>
      </w:r>
      <w:r w:rsidR="00451022">
        <w:instrText xml:space="preserve">" </w:instrText>
      </w:r>
      <w:r w:rsidR="00451022">
        <w:fldChar w:fldCharType="end"/>
      </w:r>
      <w:r w:rsidRPr="00940CD9">
        <w:t>, are similar letters also sent to</w:t>
      </w:r>
      <w:r w:rsidR="00B54F77">
        <w:t xml:space="preserve"> </w:t>
      </w:r>
      <w:r w:rsidRPr="00940CD9">
        <w:t>the commissioner of Internal Revenue?</w:t>
      </w:r>
    </w:p>
    <w:p w:rsidR="00940CD9" w:rsidRPr="00940CD9" w:rsidRDefault="00940CD9" w:rsidP="004A0A42">
      <w:pPr>
        <w:pStyle w:val="Question"/>
      </w:pPr>
      <w:r w:rsidRPr="00940CD9">
        <w:t>A.</w:t>
      </w:r>
      <w:r w:rsidRPr="00940CD9">
        <w:tab/>
        <w:t>I don't have a clue.</w:t>
      </w:r>
    </w:p>
    <w:p w:rsidR="00940CD9" w:rsidRPr="00940CD9" w:rsidRDefault="00940CD9" w:rsidP="004A0A42">
      <w:pPr>
        <w:pStyle w:val="Question"/>
      </w:pPr>
      <w:r w:rsidRPr="00940CD9">
        <w:t>Q.</w:t>
      </w:r>
      <w:r w:rsidRPr="00940CD9">
        <w:tab/>
        <w:t>All right.</w:t>
      </w:r>
    </w:p>
    <w:p w:rsidR="00940CD9" w:rsidRPr="00940CD9" w:rsidRDefault="00940CD9" w:rsidP="004A0A42">
      <w:pPr>
        <w:pStyle w:val="Question"/>
      </w:pPr>
      <w:r w:rsidRPr="00940CD9">
        <w:t>A.</w:t>
      </w:r>
      <w:r w:rsidRPr="00940CD9">
        <w:tab/>
        <w:t>I don't know.</w:t>
      </w:r>
    </w:p>
    <w:p w:rsidR="00940CD9" w:rsidRPr="00940CD9" w:rsidRDefault="00940CD9" w:rsidP="004A0A42">
      <w:pPr>
        <w:pStyle w:val="Question"/>
      </w:pPr>
      <w:r w:rsidRPr="00940CD9">
        <w:t>Q.</w:t>
      </w:r>
      <w:r w:rsidRPr="00940CD9">
        <w:tab/>
        <w:t>On Exhibit 12</w:t>
      </w:r>
      <w:r w:rsidR="00451022">
        <w:fldChar w:fldCharType="begin"/>
      </w:r>
      <w:r w:rsidR="00451022">
        <w:instrText xml:space="preserve"> XE "</w:instrText>
      </w:r>
      <w:r w:rsidR="00451022" w:rsidRPr="00252F93">
        <w:instrText>EXHIBITS:Exhibit 12</w:instrText>
      </w:r>
      <w:r w:rsidR="00451022">
        <w:instrText xml:space="preserve">" </w:instrText>
      </w:r>
      <w:r w:rsidR="00451022">
        <w:fldChar w:fldCharType="end"/>
      </w:r>
      <w:r w:rsidRPr="00940CD9">
        <w:t xml:space="preserve"> attached to the letter as</w:t>
      </w:r>
      <w:r w:rsidR="00B54F77">
        <w:t xml:space="preserve"> </w:t>
      </w:r>
      <w:r w:rsidRPr="00940CD9">
        <w:t>enclosures are various attachments that have your</w:t>
      </w:r>
      <w:r w:rsidR="00B54F77">
        <w:t xml:space="preserve"> </w:t>
      </w:r>
      <w:r w:rsidRPr="00940CD9">
        <w:t>name on them. Were you the drafter</w:t>
      </w:r>
      <w:r w:rsidR="009B322F">
        <w:fldChar w:fldCharType="begin"/>
      </w:r>
      <w:r w:rsidR="009B322F">
        <w:instrText xml:space="preserve"> XE "</w:instrText>
      </w:r>
      <w:r w:rsidR="009B322F" w:rsidRPr="00207B1E">
        <w:instrText>drafter</w:instrText>
      </w:r>
      <w:r w:rsidR="009B322F">
        <w:instrText xml:space="preserve">" </w:instrText>
      </w:r>
      <w:r w:rsidR="009B322F">
        <w:fldChar w:fldCharType="end"/>
      </w:r>
      <w:r w:rsidRPr="00940CD9">
        <w:t xml:space="preserve"> of these</w:t>
      </w:r>
      <w:r w:rsidR="00B54F77">
        <w:t xml:space="preserve"> </w:t>
      </w:r>
      <w:r w:rsidRPr="00940CD9">
        <w:t>enclosures?</w:t>
      </w:r>
    </w:p>
    <w:p w:rsidR="00940CD9" w:rsidRDefault="00940CD9" w:rsidP="004A0A42">
      <w:pPr>
        <w:pStyle w:val="Question"/>
      </w:pPr>
      <w:r w:rsidRPr="00940CD9">
        <w:t>A.</w:t>
      </w:r>
      <w:r w:rsidRPr="00940CD9">
        <w:tab/>
        <w:t>Not allowed to talk about it.</w:t>
      </w:r>
    </w:p>
    <w:tbl>
      <w:tblPr>
        <w:tblStyle w:val="TableGrid"/>
        <w:tblW w:w="0" w:type="auto"/>
        <w:tblInd w:w="0" w:type="dxa"/>
        <w:tblLook w:val="01E0" w:firstRow="1" w:lastRow="1" w:firstColumn="1" w:lastColumn="1" w:noHBand="0" w:noVBand="0"/>
      </w:tblPr>
      <w:tblGrid>
        <w:gridCol w:w="10152"/>
      </w:tblGrid>
      <w:tr w:rsidR="002D0E3B">
        <w:tc>
          <w:tcPr>
            <w:tcW w:w="10152" w:type="dxa"/>
            <w:tcBorders>
              <w:top w:val="single" w:sz="4" w:space="0" w:color="auto"/>
              <w:left w:val="single" w:sz="4" w:space="0" w:color="auto"/>
              <w:bottom w:val="single" w:sz="4" w:space="0" w:color="auto"/>
              <w:right w:val="single" w:sz="4" w:space="0" w:color="auto"/>
            </w:tcBorders>
          </w:tcPr>
          <w:p w:rsidR="002D0E3B" w:rsidRPr="002D0E3B" w:rsidRDefault="002D0E3B" w:rsidP="00277EB4">
            <w:r w:rsidRPr="001E32AE">
              <w:rPr>
                <w:u w:val="single"/>
              </w:rPr>
              <w:t>AMPLIFIED RES</w:t>
            </w:r>
            <w:r>
              <w:rPr>
                <w:u w:val="single"/>
              </w:rPr>
              <w:t>P</w:t>
            </w:r>
            <w:r w:rsidRPr="001E32AE">
              <w:rPr>
                <w:u w:val="single"/>
              </w:rPr>
              <w:t>ONSE</w:t>
            </w:r>
            <w:r>
              <w:t xml:space="preserve">:  [FACT] </w:t>
            </w:r>
            <w:r w:rsidR="00793082">
              <w:t>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793082">
              <w:t>.</w:t>
            </w:r>
            <w:r w:rsidR="00374C17">
              <w:t xml:space="preserve">  </w:t>
            </w:r>
            <w:r w:rsidR="00247BCC">
              <w:t xml:space="preserve">I didn't prepare anything you have shown me.  </w:t>
            </w:r>
            <w:r w:rsidR="00557350">
              <w:t xml:space="preserve">I have never been involved in anything like this or doing anything on the Family Guardian website for any third party.  </w:t>
            </w:r>
            <w:r w:rsidR="00374C17">
              <w:t>It looks like a doctored version of something similar but not identical to other documents I have seen.</w:t>
            </w:r>
            <w:r w:rsidR="00C41D8C">
              <w:t xml:space="preserve">  The only way</w:t>
            </w:r>
            <w:r w:rsidR="000D2798">
              <w:t xml:space="preserve"> to tell if it is really off the website is to download it in front of me and then do a line by line comparison, if you want.</w:t>
            </w:r>
            <w:r w:rsidR="00DE1F8A">
              <w:t xml:space="preserve">  Otherwise, its just hearsay evidence</w:t>
            </w:r>
            <w:r w:rsidR="00F45231">
              <w:t xml:space="preserve"> that’s not admissible</w:t>
            </w:r>
            <w:r w:rsidR="00DE1F8A">
              <w:t>.</w:t>
            </w:r>
          </w:p>
        </w:tc>
      </w:tr>
    </w:tbl>
    <w:p w:rsidR="00940CD9" w:rsidRPr="00940CD9" w:rsidRDefault="00940CD9" w:rsidP="004A0A42">
      <w:pPr>
        <w:pStyle w:val="Question"/>
      </w:pPr>
      <w:r w:rsidRPr="00940CD9">
        <w:t>Q.</w:t>
      </w:r>
      <w:r w:rsidRPr="00940CD9">
        <w:tab/>
        <w:t>You have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w:t>
      </w:r>
      <w:r w:rsidR="00AB2D4F" w:rsidRPr="00940CD9">
        <w:t>d</w:t>
      </w:r>
      <w:r w:rsidR="00AB2D4F">
        <w:t>o</w:t>
      </w:r>
      <w:r w:rsidR="00AB2D4F" w:rsidRPr="00940CD9">
        <w:t>n't</w:t>
      </w:r>
      <w:r w:rsidRPr="00940CD9">
        <w:t xml:space="preserve"> you?</w:t>
      </w:r>
    </w:p>
    <w:p w:rsidR="00940CD9" w:rsidRPr="00940CD9" w:rsidRDefault="00940CD9" w:rsidP="004A0A42">
      <w:pPr>
        <w:pStyle w:val="Question"/>
      </w:pPr>
      <w:r w:rsidRPr="00940CD9">
        <w:t>A.</w:t>
      </w:r>
      <w:r w:rsidRPr="00940CD9">
        <w:tab/>
        <w:t>I control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yes.</w:t>
      </w:r>
    </w:p>
    <w:p w:rsidR="00940CD9" w:rsidRPr="00940CD9" w:rsidRDefault="00940CD9" w:rsidP="004A0A42">
      <w:pPr>
        <w:pStyle w:val="Question"/>
      </w:pPr>
      <w:r w:rsidRPr="00940CD9">
        <w:t>Q.</w:t>
      </w:r>
      <w:r w:rsidRPr="00940CD9">
        <w:tab/>
        <w:t>All right.</w:t>
      </w:r>
    </w:p>
    <w:p w:rsidR="00940CD9" w:rsidRPr="00940CD9" w:rsidRDefault="00940CD9" w:rsidP="004A0A42">
      <w:pPr>
        <w:pStyle w:val="Question"/>
      </w:pPr>
      <w:r w:rsidRPr="00940CD9">
        <w:t>A.</w:t>
      </w:r>
      <w:r w:rsidRPr="00940CD9">
        <w:tab/>
        <w:t xml:space="preserve">I don't </w:t>
      </w:r>
      <w:r w:rsidR="00AB2D4F" w:rsidRPr="00940CD9">
        <w:t>c</w:t>
      </w:r>
      <w:r w:rsidR="00AB2D4F">
        <w:t>o</w:t>
      </w:r>
      <w:r w:rsidR="00AB2D4F" w:rsidRPr="00940CD9">
        <w:t>ntrol</w:t>
      </w:r>
      <w:r w:rsidRPr="00940CD9">
        <w:t xml:space="preserve"> who uses the materials. And I have no idea of knowing whether these materials are consistent with the originals or not,</w:t>
      </w:r>
      <w:r w:rsidR="00B54F77">
        <w:t xml:space="preserve"> </w:t>
      </w:r>
      <w:r w:rsidRPr="00940CD9">
        <w:t>so I can't say. I would have to do a line-by-line,</w:t>
      </w:r>
      <w:r w:rsidR="00B54F77">
        <w:t xml:space="preserve"> </w:t>
      </w:r>
      <w:r w:rsidRPr="00940CD9">
        <w:t>character-by-character comparis</w:t>
      </w:r>
      <w:r w:rsidR="00B54F77">
        <w:t>o</w:t>
      </w:r>
      <w:r w:rsidRPr="00940CD9">
        <w:t>n.</w:t>
      </w:r>
    </w:p>
    <w:p w:rsidR="00940CD9" w:rsidRPr="00940CD9" w:rsidRDefault="00940CD9" w:rsidP="004A0A42">
      <w:pPr>
        <w:pStyle w:val="Question"/>
      </w:pPr>
      <w:r w:rsidRPr="00940CD9">
        <w:t>Q.</w:t>
      </w:r>
      <w:r w:rsidRPr="00940CD9">
        <w:tab/>
        <w:t>Uh-huh.</w:t>
      </w:r>
    </w:p>
    <w:p w:rsidR="00940CD9" w:rsidRDefault="00940CD9" w:rsidP="004A0A42">
      <w:pPr>
        <w:pStyle w:val="Question"/>
      </w:pPr>
      <w:r w:rsidRPr="00940CD9">
        <w:t>A.</w:t>
      </w:r>
      <w:r w:rsidRPr="00940CD9">
        <w:tab/>
        <w:t>That's the problem. There's no control</w:t>
      </w:r>
      <w:r w:rsidR="00B81FB7">
        <w:t xml:space="preserve"> </w:t>
      </w:r>
      <w:r w:rsidRPr="00940CD9">
        <w:t>over what people do.</w:t>
      </w:r>
    </w:p>
    <w:tbl>
      <w:tblPr>
        <w:tblStyle w:val="TableGrid"/>
        <w:tblW w:w="0" w:type="auto"/>
        <w:tblInd w:w="0" w:type="dxa"/>
        <w:tblLook w:val="01E0" w:firstRow="1" w:lastRow="1" w:firstColumn="1" w:lastColumn="1" w:noHBand="0" w:noVBand="0"/>
      </w:tblPr>
      <w:tblGrid>
        <w:gridCol w:w="10152"/>
      </w:tblGrid>
      <w:tr w:rsidR="00793082">
        <w:tc>
          <w:tcPr>
            <w:tcW w:w="10152" w:type="dxa"/>
            <w:tcBorders>
              <w:top w:val="single" w:sz="4" w:space="0" w:color="auto"/>
              <w:left w:val="single" w:sz="4" w:space="0" w:color="auto"/>
              <w:bottom w:val="single" w:sz="4" w:space="0" w:color="auto"/>
              <w:right w:val="single" w:sz="4" w:space="0" w:color="auto"/>
            </w:tcBorders>
          </w:tcPr>
          <w:p w:rsidR="00793082" w:rsidRPr="002D0E3B" w:rsidRDefault="00793082" w:rsidP="00277EB4">
            <w:r w:rsidRPr="001E32AE">
              <w:rPr>
                <w:u w:val="single"/>
              </w:rPr>
              <w:t>AMPLIFIED RES</w:t>
            </w:r>
            <w:r>
              <w:rPr>
                <w:u w:val="single"/>
              </w:rPr>
              <w:t>P</w:t>
            </w:r>
            <w:r w:rsidRPr="001E32AE">
              <w:rPr>
                <w:u w:val="single"/>
              </w:rPr>
              <w:t>ONSE</w:t>
            </w:r>
            <w:r>
              <w:t>:  [FACT] And the main reason there is no control, is that the Court will not let me enforce the Copyright/Software/License Agreement</w:t>
            </w:r>
            <w:r w:rsidR="00F611BB">
              <w:fldChar w:fldCharType="begin"/>
            </w:r>
            <w:r w:rsidR="00F611BB">
              <w:instrText xml:space="preserve"> XE "</w:instrText>
            </w:r>
            <w:r w:rsidR="00F611BB" w:rsidRPr="00C62ACC">
              <w:instrText>PUBLICATIONS:Copyright/Software/License Agreement</w:instrText>
            </w:r>
            <w:r w:rsidR="00F611BB">
              <w:instrText xml:space="preserve">" </w:instrText>
            </w:r>
            <w:r w:rsidR="00F611BB">
              <w:fldChar w:fldCharType="end"/>
            </w:r>
            <w:r>
              <w:t xml:space="preserve"> </w:t>
            </w:r>
            <w:r w:rsidR="00E22E8F">
              <w:t xml:space="preserve">on Family Guardian </w:t>
            </w:r>
            <w:r>
              <w:t>against anyone who abuses the materials, including you.</w:t>
            </w:r>
            <w:r w:rsidR="00E8307C">
              <w:t xml:space="preserve">  YOU, in fact, are the biggest abuser of the materials, because you are trying to turn strictly religious and political association into actionable legal speech</w:t>
            </w:r>
            <w:r w:rsidR="00557350">
              <w:fldChar w:fldCharType="begin"/>
            </w:r>
            <w:r w:rsidR="00557350">
              <w:instrText xml:space="preserve"> XE "</w:instrText>
            </w:r>
            <w:r w:rsidR="00557350" w:rsidRPr="00C43DB5">
              <w:instrText>legal speech</w:instrText>
            </w:r>
            <w:r w:rsidR="00557350">
              <w:instrText xml:space="preserve">" </w:instrText>
            </w:r>
            <w:r w:rsidR="00557350">
              <w:fldChar w:fldCharType="end"/>
            </w:r>
            <w:r w:rsidR="00E8307C">
              <w:t xml:space="preserve"> and a tort, in violation of the First Amendmen</w:t>
            </w:r>
            <w:r w:rsidR="00F91986">
              <w:t>t</w:t>
            </w:r>
            <w:r w:rsidR="00F91986">
              <w:fldChar w:fldCharType="begin"/>
            </w:r>
            <w:r w:rsidR="00F91986">
              <w:instrText xml:space="preserve"> TA \s "First Amendment" </w:instrText>
            </w:r>
            <w:r w:rsidR="00F91986">
              <w:fldChar w:fldCharType="end"/>
            </w:r>
            <w:r w:rsidR="00E8307C">
              <w:t>.</w:t>
            </w:r>
            <w:r w:rsidR="00F91986">
              <w:t xml:space="preserve">  You ought to be thrown in jail for that.</w:t>
            </w:r>
          </w:p>
        </w:tc>
      </w:tr>
    </w:tbl>
    <w:p w:rsidR="00940CD9" w:rsidRPr="00940CD9" w:rsidRDefault="009F7A49" w:rsidP="004A0A42">
      <w:pPr>
        <w:pStyle w:val="Question"/>
      </w:pPr>
      <w:r>
        <w:t>&lt;&lt;U.S. ATTORNEY NAME&gt;&gt;</w:t>
      </w:r>
      <w:r w:rsidR="00940CD9" w:rsidRPr="00940CD9">
        <w:t>: All right.</w:t>
      </w:r>
    </w:p>
    <w:p w:rsidR="000026F9" w:rsidRDefault="000026F9" w:rsidP="00B327BF">
      <w:pPr>
        <w:pStyle w:val="Heading2"/>
      </w:pPr>
      <w:bookmarkStart w:id="160" w:name="_Toc128210546"/>
      <w:r>
        <w:t>Exhibit 13</w:t>
      </w:r>
      <w:r w:rsidR="00451022">
        <w:fldChar w:fldCharType="begin"/>
      </w:r>
      <w:r w:rsidR="00451022">
        <w:instrText xml:space="preserve"> XE "</w:instrText>
      </w:r>
      <w:r w:rsidR="00451022" w:rsidRPr="00F41452">
        <w:instrText>EXHIBITS:Exhibit 13</w:instrText>
      </w:r>
      <w:r w:rsidR="00451022">
        <w:instrText xml:space="preserve">" </w:instrText>
      </w:r>
      <w:r w:rsidR="00451022">
        <w:fldChar w:fldCharType="end"/>
      </w:r>
      <w:r w:rsidR="009B7FDD">
        <w:t xml:space="preserve">: </w:t>
      </w:r>
      <w:r w:rsidR="008B3819">
        <w:t>&lt;&lt;ORGANIZATION NAME&gt;&gt;</w:t>
      </w:r>
      <w:r w:rsidR="009B7FDD">
        <w:t xml:space="preserve"> Member Catalog dated 3/7/2005</w:t>
      </w:r>
      <w:bookmarkEnd w:id="160"/>
    </w:p>
    <w:p w:rsidR="00940CD9" w:rsidRPr="00940CD9" w:rsidRDefault="00940CD9" w:rsidP="004A0A42">
      <w:pPr>
        <w:pStyle w:val="Question"/>
      </w:pPr>
      <w:r w:rsidRPr="00940CD9">
        <w:t>(Exhibit 13</w:t>
      </w:r>
      <w:r w:rsidR="00451022">
        <w:fldChar w:fldCharType="begin"/>
      </w:r>
      <w:r w:rsidR="00451022">
        <w:instrText xml:space="preserve"> XE "</w:instrText>
      </w:r>
      <w:r w:rsidR="00451022" w:rsidRPr="00F41452">
        <w:instrText>EXHIBITS:Exhibit 13</w:instrText>
      </w:r>
      <w:r w:rsidR="00451022">
        <w:instrText xml:space="preserve">" </w:instrText>
      </w:r>
      <w:r w:rsidR="00451022">
        <w:fldChar w:fldCharType="end"/>
      </w:r>
      <w:r w:rsidRPr="00940CD9">
        <w:t xml:space="preserve"> was marked for</w:t>
      </w:r>
      <w:r w:rsidR="00B81FB7">
        <w:t xml:space="preserve"> </w:t>
      </w:r>
      <w:r w:rsidRPr="00940CD9">
        <w:t xml:space="preserve">identification by the court reporter.) BY </w:t>
      </w:r>
      <w:r w:rsidR="009F7A49">
        <w:t>&lt;&lt;U.S. ATTORNEY NAME&gt;&gt;</w:t>
      </w:r>
      <w:r w:rsidRPr="00940CD9">
        <w:t>:</w:t>
      </w:r>
    </w:p>
    <w:p w:rsidR="00940CD9" w:rsidRPr="00940CD9" w:rsidRDefault="00940CD9" w:rsidP="004A0A42">
      <w:pPr>
        <w:pStyle w:val="Question"/>
      </w:pPr>
      <w:r w:rsidRPr="00940CD9">
        <w:t>Q.</w:t>
      </w:r>
      <w:r w:rsidRPr="00940CD9">
        <w:tab/>
        <w:t>I will show you what's marked as Exhibit No. 13. Are you familiar with Exhibit No. 13?</w:t>
      </w:r>
    </w:p>
    <w:p w:rsidR="00940CD9" w:rsidRDefault="00940CD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E22E8F">
        <w:tc>
          <w:tcPr>
            <w:tcW w:w="10152" w:type="dxa"/>
            <w:tcBorders>
              <w:top w:val="single" w:sz="4" w:space="0" w:color="auto"/>
              <w:left w:val="single" w:sz="4" w:space="0" w:color="auto"/>
              <w:bottom w:val="single" w:sz="4" w:space="0" w:color="auto"/>
              <w:right w:val="single" w:sz="4" w:space="0" w:color="auto"/>
            </w:tcBorders>
          </w:tcPr>
          <w:p w:rsidR="00E22E8F" w:rsidRPr="002D0E3B" w:rsidRDefault="00E22E8F" w:rsidP="00277EB4">
            <w:r w:rsidRPr="001E32AE">
              <w:rPr>
                <w:u w:val="single"/>
              </w:rPr>
              <w:t>AMPLIFIED RES</w:t>
            </w:r>
            <w:r>
              <w:rPr>
                <w:u w:val="single"/>
              </w:rPr>
              <w:t>P</w:t>
            </w:r>
            <w:r w:rsidRPr="001E32AE">
              <w:rPr>
                <w:u w:val="single"/>
              </w:rPr>
              <w:t>ONSE</w:t>
            </w:r>
            <w:r>
              <w:t>:  [FA</w:t>
            </w:r>
            <w:r w:rsidR="0048160A">
              <w:t>CT] Fifth Amendment.  First Amendment.</w:t>
            </w:r>
          </w:p>
        </w:tc>
      </w:tr>
    </w:tbl>
    <w:p w:rsidR="00AD17B9" w:rsidRPr="00940CD9" w:rsidRDefault="00940CD9" w:rsidP="004A0A42">
      <w:pPr>
        <w:pStyle w:val="Question"/>
      </w:pPr>
      <w:r w:rsidRPr="00940CD9">
        <w:t>Q.</w:t>
      </w:r>
      <w:r w:rsidRPr="00940CD9">
        <w:tab/>
        <w:t xml:space="preserve">It's entitled, </w:t>
      </w:r>
      <w:r w:rsidR="008B3819">
        <w:t>&lt;&lt;ORGANIZATION NAME&gt;&gt;</w:t>
      </w:r>
      <w:r w:rsidRPr="00940CD9">
        <w:t>, "Store Catalog." Is</w:t>
      </w:r>
      <w:r w:rsidR="00B81FB7">
        <w:t xml:space="preserve"> </w:t>
      </w:r>
      <w:r w:rsidR="00AD17B9" w:rsidRPr="00940CD9">
        <w:t xml:space="preserve"> this all the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00AD17B9" w:rsidRPr="00940CD9">
        <w:t xml:space="preserve"> </w:t>
      </w:r>
      <w:r w:rsidR="008B3819">
        <w:t>&lt;&lt;ORGANIZATION NAME&gt;&gt;</w:t>
      </w:r>
      <w:r w:rsidR="00AD17B9" w:rsidRPr="00940CD9">
        <w:t xml:space="preserve"> sold</w:t>
      </w:r>
      <w:r w:rsidR="002C510A">
        <w:fldChar w:fldCharType="begin"/>
      </w:r>
      <w:r w:rsidR="002C510A">
        <w:instrText xml:space="preserve"> XE "</w:instrText>
      </w:r>
      <w:r w:rsidR="002C510A" w:rsidRPr="00B16B9F">
        <w:instrText>sold</w:instrText>
      </w:r>
      <w:r w:rsidR="002C510A">
        <w:instrText xml:space="preserve">" </w:instrText>
      </w:r>
      <w:r w:rsidR="002C510A">
        <w:fldChar w:fldCharType="end"/>
      </w:r>
      <w:r w:rsidR="00AD17B9" w:rsidRPr="00940CD9">
        <w:t xml:space="preserve"> at least as of March</w:t>
      </w:r>
      <w:r w:rsidR="00B81FB7">
        <w:t xml:space="preserve"> </w:t>
      </w:r>
      <w:r w:rsidR="00AD17B9" w:rsidRPr="00940CD9">
        <w:t>7th, 2005?</w:t>
      </w:r>
    </w:p>
    <w:p w:rsidR="00AD17B9" w:rsidRDefault="00AD17B9" w:rsidP="004A0A42">
      <w:pPr>
        <w:pStyle w:val="Question"/>
      </w:pPr>
      <w:r w:rsidRPr="00940CD9">
        <w:t>A.</w:t>
      </w:r>
      <w:r w:rsidRPr="00940CD9">
        <w:tab/>
        <w:t>They're not a business. They're a</w:t>
      </w:r>
      <w:r w:rsidR="00B81FB7">
        <w:t xml:space="preserve"> </w:t>
      </w:r>
      <w:r w:rsidR="00F91986">
        <w:t xml:space="preserve">[Christian religious] </w:t>
      </w:r>
      <w:r w:rsidRPr="00940CD9">
        <w:t>ministry, as far as I understand it</w:t>
      </w:r>
      <w:r w:rsidR="00F91986">
        <w:t xml:space="preserve"> [</w:t>
      </w:r>
      <w:r w:rsidR="001777BD">
        <w:t>s</w:t>
      </w:r>
      <w:r w:rsidR="00F91986">
        <w:t xml:space="preserve">ee their About Us page, Exhibit D3, Subexhibit </w:t>
      </w:r>
      <w:r w:rsidR="001777BD">
        <w:t>8</w:t>
      </w:r>
      <w:r w:rsidR="001777BD">
        <w:fldChar w:fldCharType="begin"/>
      </w:r>
      <w:r w:rsidR="001777BD">
        <w:instrText xml:space="preserve"> XE "</w:instrText>
      </w:r>
      <w:r w:rsidR="001777BD" w:rsidRPr="008E69FF">
        <w:instrText>EXHIBITS:Exhibit D3, Subexhibit 8</w:instrText>
      </w:r>
      <w:r w:rsidR="001777BD">
        <w:instrText xml:space="preserve">" </w:instrText>
      </w:r>
      <w:r w:rsidR="001777BD">
        <w:fldChar w:fldCharType="end"/>
      </w:r>
      <w:r w:rsidR="001777BD">
        <w:t>]</w:t>
      </w:r>
      <w:r w:rsidRPr="00940CD9">
        <w:t>, and so they</w:t>
      </w:r>
      <w:r w:rsidR="00B81FB7">
        <w:t xml:space="preserve"> </w:t>
      </w:r>
      <w:r w:rsidRPr="00940CD9">
        <w:t xml:space="preserve">don't sell anything. And so the answer is </w:t>
      </w:r>
      <w:r w:rsidR="00B81FB7">
        <w:t>–</w:t>
      </w:r>
      <w:r w:rsidRPr="00940CD9">
        <w:t xml:space="preserve"> number</w:t>
      </w:r>
      <w:r w:rsidR="00B81FB7">
        <w:t xml:space="preserve"> </w:t>
      </w:r>
      <w:r w:rsidRPr="00940CD9">
        <w:t xml:space="preserve"> one, your question is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and number two</w:t>
      </w:r>
      <w:r w:rsidR="00B81FB7">
        <w:t xml:space="preserve"> </w:t>
      </w:r>
      <w:r w:rsidRPr="00940CD9">
        <w:t xml:space="preserve"> is I'm not authorized to talk about it.</w:t>
      </w:r>
    </w:p>
    <w:tbl>
      <w:tblPr>
        <w:tblStyle w:val="TableGrid"/>
        <w:tblW w:w="0" w:type="auto"/>
        <w:tblInd w:w="0" w:type="dxa"/>
        <w:tblLook w:val="01E0" w:firstRow="1" w:lastRow="1" w:firstColumn="1" w:lastColumn="1" w:noHBand="0" w:noVBand="0"/>
      </w:tblPr>
      <w:tblGrid>
        <w:gridCol w:w="10152"/>
      </w:tblGrid>
      <w:tr w:rsidR="00E22E8F">
        <w:tc>
          <w:tcPr>
            <w:tcW w:w="10152" w:type="dxa"/>
            <w:tcBorders>
              <w:top w:val="single" w:sz="4" w:space="0" w:color="auto"/>
              <w:left w:val="single" w:sz="4" w:space="0" w:color="auto"/>
              <w:bottom w:val="single" w:sz="4" w:space="0" w:color="auto"/>
              <w:right w:val="single" w:sz="4" w:space="0" w:color="auto"/>
            </w:tcBorders>
          </w:tcPr>
          <w:p w:rsidR="00E22E8F" w:rsidRPr="002D0E3B" w:rsidRDefault="00E22E8F" w:rsidP="00277EB4">
            <w:r w:rsidRPr="001E32AE">
              <w:rPr>
                <w:u w:val="single"/>
              </w:rPr>
              <w:t>AMPLIFIED RES</w:t>
            </w:r>
            <w:r>
              <w:rPr>
                <w:u w:val="single"/>
              </w:rPr>
              <w:t>P</w:t>
            </w:r>
            <w:r w:rsidRPr="001E32AE">
              <w:rPr>
                <w:u w:val="single"/>
              </w:rPr>
              <w:t>ONSE</w:t>
            </w:r>
            <w:r>
              <w:t>:  [FACT] There are no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t xml:space="preserve"> on </w:t>
            </w:r>
            <w:r w:rsidR="008B3819">
              <w:t>&lt;&lt;ORGANIZATION NAME&gt;&gt;</w:t>
            </w:r>
            <w:r w:rsidR="00DE1F8A">
              <w:t xml:space="preserve"> that I am aware of</w:t>
            </w:r>
            <w:r>
              <w:t>.  A search of that website on 2/1/2006 reveals that the word “product</w:t>
            </w:r>
            <w:r w:rsidR="000E33B3">
              <w:fldChar w:fldCharType="begin"/>
            </w:r>
            <w:r w:rsidR="000E33B3">
              <w:instrText xml:space="preserve"> XE "</w:instrText>
            </w:r>
            <w:r w:rsidR="000E33B3" w:rsidRPr="008E4EE7">
              <w:instrText>product</w:instrText>
            </w:r>
            <w:r w:rsidR="000E33B3">
              <w:instrText xml:space="preserve">" </w:instrText>
            </w:r>
            <w:r w:rsidR="000E33B3">
              <w:fldChar w:fldCharType="end"/>
            </w:r>
            <w:r>
              <w:t>” isn’t even mentioned anywhere that the search engines could find on that website.</w:t>
            </w:r>
          </w:p>
        </w:tc>
      </w:tr>
    </w:tbl>
    <w:p w:rsidR="00AD17B9" w:rsidRPr="00940CD9" w:rsidRDefault="00AD17B9" w:rsidP="004A0A42">
      <w:pPr>
        <w:pStyle w:val="Question"/>
      </w:pPr>
      <w:r w:rsidRPr="00940CD9">
        <w:t>Q.</w:t>
      </w:r>
      <w:r w:rsidRPr="00940CD9">
        <w:tab/>
        <w:t>It talks about the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xml:space="preserve"> on the</w:t>
      </w:r>
      <w:r w:rsidR="00B81FB7">
        <w:t xml:space="preserve"> </w:t>
      </w:r>
      <w:r w:rsidRPr="00940CD9">
        <w:t xml:space="preserve"> left-hand column and it talks about </w:t>
      </w:r>
      <w:r w:rsidR="00AB2D4F" w:rsidRPr="00940CD9">
        <w:t>d</w:t>
      </w:r>
      <w:r w:rsidR="00AB2D4F">
        <w:t>o</w:t>
      </w:r>
      <w:r w:rsidR="00AB2D4F" w:rsidRPr="00940CD9">
        <w:t>nations</w:t>
      </w:r>
      <w:r w:rsidRPr="00940CD9">
        <w:t xml:space="preserve"> on the</w:t>
      </w:r>
      <w:r w:rsidR="00B81FB7">
        <w:t xml:space="preserve"> </w:t>
      </w:r>
      <w:r w:rsidRPr="00940CD9">
        <w:t xml:space="preserve"> right-hand column.</w:t>
      </w:r>
      <w:r w:rsidR="00B81FB7">
        <w:t xml:space="preserve"> </w:t>
      </w:r>
      <w:r w:rsidRPr="00940CD9">
        <w:t xml:space="preserve">Do you know who set the </w:t>
      </w:r>
      <w:r w:rsidR="00AB2D4F" w:rsidRPr="00940CD9">
        <w:t>donati</w:t>
      </w:r>
      <w:r w:rsidR="00AB2D4F">
        <w:t>o</w:t>
      </w:r>
      <w:r w:rsidR="00AB2D4F" w:rsidRPr="00940CD9">
        <w:t>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price?</w:t>
      </w:r>
    </w:p>
    <w:p w:rsidR="00AD17B9" w:rsidRDefault="00AD17B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E22E8F">
        <w:tc>
          <w:tcPr>
            <w:tcW w:w="10152" w:type="dxa"/>
            <w:tcBorders>
              <w:top w:val="single" w:sz="4" w:space="0" w:color="auto"/>
              <w:left w:val="single" w:sz="4" w:space="0" w:color="auto"/>
              <w:bottom w:val="single" w:sz="4" w:space="0" w:color="auto"/>
              <w:right w:val="single" w:sz="4" w:space="0" w:color="auto"/>
            </w:tcBorders>
          </w:tcPr>
          <w:p w:rsidR="00E22E8F" w:rsidRPr="002D0E3B" w:rsidRDefault="00E22E8F" w:rsidP="00277EB4">
            <w:r w:rsidRPr="001E32AE">
              <w:rPr>
                <w:u w:val="single"/>
              </w:rPr>
              <w:t>AMPLIFIED RES</w:t>
            </w:r>
            <w:r>
              <w:rPr>
                <w:u w:val="single"/>
              </w:rPr>
              <w:t>P</w:t>
            </w:r>
            <w:r w:rsidRPr="001E32AE">
              <w:rPr>
                <w:u w:val="single"/>
              </w:rPr>
              <w:t>ONSE</w:t>
            </w:r>
            <w:r>
              <w:t>:  [FACT] There is no “price”.  It says “suggested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t>”, not “price”.  And no, I don’t.</w:t>
            </w:r>
            <w:r w:rsidR="001777BD">
              <w:t xml:space="preserve">  The version current as of 2/12/2006 also does not say anything about products and the bottom says that items listed may be obtained for free.</w:t>
            </w:r>
          </w:p>
        </w:tc>
      </w:tr>
    </w:tbl>
    <w:p w:rsidR="00AD17B9" w:rsidRPr="00940CD9" w:rsidRDefault="00AD17B9" w:rsidP="004A0A42">
      <w:pPr>
        <w:pStyle w:val="Question"/>
      </w:pPr>
      <w:r w:rsidRPr="00940CD9">
        <w:t>Q.</w:t>
      </w:r>
      <w:r w:rsidRPr="00940CD9">
        <w:tab/>
        <w:t>On page 1, paragraph 4, "Services," "Hourly</w:t>
      </w:r>
      <w:r w:rsidR="00B81FB7">
        <w:t xml:space="preserve"> </w:t>
      </w:r>
      <w:r w:rsidRPr="00940CD9">
        <w:t xml:space="preserve"> Services 100.00" U.S. dollars.</w:t>
      </w:r>
      <w:r w:rsidR="00B81FB7">
        <w:t xml:space="preserve"> </w:t>
      </w:r>
      <w:r w:rsidRPr="00940CD9">
        <w:t xml:space="preserve">What does </w:t>
      </w:r>
      <w:r w:rsidR="008B3819">
        <w:t>&lt;&lt;ORGANIZATION NAME&gt;&gt;</w:t>
      </w:r>
      <w:r w:rsidRPr="00940CD9">
        <w:t xml:space="preserve"> do for $100 an hour?</w:t>
      </w:r>
    </w:p>
    <w:p w:rsidR="00AD17B9" w:rsidRDefault="00AD17B9" w:rsidP="004A0A42">
      <w:pPr>
        <w:pStyle w:val="Question"/>
      </w:pPr>
      <w:r w:rsidRPr="00940CD9">
        <w:t>A.</w:t>
      </w:r>
      <w:r w:rsidRPr="00940CD9">
        <w:tab/>
        <w:t>I can't speak for that ministry.</w:t>
      </w:r>
    </w:p>
    <w:tbl>
      <w:tblPr>
        <w:tblStyle w:val="TableGrid"/>
        <w:tblW w:w="0" w:type="auto"/>
        <w:tblInd w:w="0" w:type="dxa"/>
        <w:tblLook w:val="01E0" w:firstRow="1" w:lastRow="1" w:firstColumn="1" w:lastColumn="1" w:noHBand="0" w:noVBand="0"/>
      </w:tblPr>
      <w:tblGrid>
        <w:gridCol w:w="10152"/>
      </w:tblGrid>
      <w:tr w:rsidR="00E22E8F">
        <w:tc>
          <w:tcPr>
            <w:tcW w:w="10152" w:type="dxa"/>
            <w:tcBorders>
              <w:top w:val="single" w:sz="4" w:space="0" w:color="auto"/>
              <w:left w:val="single" w:sz="4" w:space="0" w:color="auto"/>
              <w:bottom w:val="single" w:sz="4" w:space="0" w:color="auto"/>
              <w:right w:val="single" w:sz="4" w:space="0" w:color="auto"/>
            </w:tcBorders>
          </w:tcPr>
          <w:p w:rsidR="00E22E8F" w:rsidRPr="002D0E3B" w:rsidRDefault="00E22E8F" w:rsidP="00277EB4">
            <w:r w:rsidRPr="001E32AE">
              <w:rPr>
                <w:u w:val="single"/>
              </w:rPr>
              <w:t>AMPLIFIED RES</w:t>
            </w:r>
            <w:r>
              <w:rPr>
                <w:u w:val="single"/>
              </w:rPr>
              <w:t>P</w:t>
            </w:r>
            <w:r w:rsidRPr="001E32AE">
              <w:rPr>
                <w:u w:val="single"/>
              </w:rPr>
              <w:t>ONSE</w:t>
            </w:r>
            <w:r>
              <w:t>:  [FACT] I don’t know.</w:t>
            </w:r>
            <w:r w:rsidR="001777BD">
              <w:t xml:space="preserve">  That wasn’t even offered when I checked on of 2/12/2006, so is it really relevant?</w:t>
            </w:r>
            <w:r w:rsidR="00374C17">
              <w:t xml:space="preserve">  All injunctions must be based on behavior that is actually happening and won’t stop, and this isn’t happening so its irrelevant.</w:t>
            </w:r>
          </w:p>
        </w:tc>
      </w:tr>
    </w:tbl>
    <w:p w:rsidR="00AD17B9" w:rsidRPr="00940CD9" w:rsidRDefault="00AD17B9" w:rsidP="004A0A42">
      <w:pPr>
        <w:pStyle w:val="Question"/>
      </w:pPr>
      <w:r w:rsidRPr="00940CD9">
        <w:t>Q.</w:t>
      </w:r>
      <w:r w:rsidRPr="00940CD9">
        <w:tab/>
        <w:t>At the bottom of page 1, it mentions</w:t>
      </w:r>
      <w:r w:rsidR="00B81FB7">
        <w:t xml:space="preserve"> </w:t>
      </w:r>
      <w:r w:rsidRPr="00940CD9">
        <w:t xml:space="preserve"> Citizenship Administrative 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rsidRPr="00940CD9">
        <w:t xml:space="preserve"> and with</w:t>
      </w:r>
      <w:r w:rsidR="00B81FB7">
        <w:t xml:space="preserve"> </w:t>
      </w:r>
      <w:r w:rsidRPr="00940CD9">
        <w:t>respect to donations, it says, "Call."</w:t>
      </w:r>
      <w:r w:rsidR="00B81FB7">
        <w:t xml:space="preserve"> </w:t>
      </w:r>
      <w:r w:rsidRPr="00940CD9">
        <w:t xml:space="preserve">If someone were to call, who would </w:t>
      </w:r>
      <w:r w:rsidR="00B81FB7">
        <w:t>–</w:t>
      </w:r>
      <w:r w:rsidRPr="00940CD9">
        <w:t xml:space="preserve"> who</w:t>
      </w:r>
      <w:r w:rsidR="00B81FB7">
        <w:t xml:space="preserve"> </w:t>
      </w:r>
      <w:r w:rsidRPr="00940CD9">
        <w:t xml:space="preserve"> would they speak to?</w:t>
      </w:r>
    </w:p>
    <w:p w:rsidR="00AD17B9" w:rsidRDefault="00AD17B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E22E8F">
        <w:tc>
          <w:tcPr>
            <w:tcW w:w="10152" w:type="dxa"/>
            <w:tcBorders>
              <w:top w:val="single" w:sz="4" w:space="0" w:color="auto"/>
              <w:left w:val="single" w:sz="4" w:space="0" w:color="auto"/>
              <w:bottom w:val="single" w:sz="4" w:space="0" w:color="auto"/>
              <w:right w:val="single" w:sz="4" w:space="0" w:color="auto"/>
            </w:tcBorders>
          </w:tcPr>
          <w:p w:rsidR="00E22E8F" w:rsidRPr="002D0E3B" w:rsidRDefault="00E22E8F" w:rsidP="00277EB4">
            <w:r w:rsidRPr="001E32AE">
              <w:rPr>
                <w:u w:val="single"/>
              </w:rPr>
              <w:t>AMPLIFIED RES</w:t>
            </w:r>
            <w:r>
              <w:rPr>
                <w:u w:val="single"/>
              </w:rPr>
              <w:t>P</w:t>
            </w:r>
            <w:r w:rsidRPr="001E32AE">
              <w:rPr>
                <w:u w:val="single"/>
              </w:rPr>
              <w:t>ONSE</w:t>
            </w:r>
            <w:r>
              <w:t>:  [FACT] I don’t know.</w:t>
            </w:r>
            <w:r w:rsidR="001574EF">
              <w:t xml:space="preserve">  Since it wasn’t available as of 2/12/2006, I don’t know why it’s even relevant anyway.</w:t>
            </w:r>
            <w:r w:rsidR="00374C17">
              <w:t xml:space="preserve">  All injunctions must be based on behavior that is actually happening and won’t stop, and this isn’t happening so its irrelevant.</w:t>
            </w:r>
          </w:p>
        </w:tc>
      </w:tr>
    </w:tbl>
    <w:p w:rsidR="00AD17B9" w:rsidRPr="00940CD9" w:rsidRDefault="00AD17B9" w:rsidP="004A0A42">
      <w:pPr>
        <w:pStyle w:val="Question"/>
      </w:pPr>
      <w:r w:rsidRPr="00940CD9">
        <w:t>Q.</w:t>
      </w:r>
      <w:r w:rsidRPr="00940CD9">
        <w:tab/>
        <w:t>Would it be you?</w:t>
      </w:r>
    </w:p>
    <w:p w:rsidR="00AD17B9" w:rsidRDefault="00AD17B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E22E8F">
        <w:tc>
          <w:tcPr>
            <w:tcW w:w="10152" w:type="dxa"/>
            <w:tcBorders>
              <w:top w:val="single" w:sz="4" w:space="0" w:color="auto"/>
              <w:left w:val="single" w:sz="4" w:space="0" w:color="auto"/>
              <w:bottom w:val="single" w:sz="4" w:space="0" w:color="auto"/>
              <w:right w:val="single" w:sz="4" w:space="0" w:color="auto"/>
            </w:tcBorders>
          </w:tcPr>
          <w:p w:rsidR="00E22E8F" w:rsidRPr="002D0E3B" w:rsidRDefault="00E22E8F" w:rsidP="00277EB4">
            <w:r w:rsidRPr="001E32AE">
              <w:rPr>
                <w:u w:val="single"/>
              </w:rPr>
              <w:t>AMPLIFIED RES</w:t>
            </w:r>
            <w:r>
              <w:rPr>
                <w:u w:val="single"/>
              </w:rPr>
              <w:t>P</w:t>
            </w:r>
            <w:r w:rsidRPr="001E32AE">
              <w:rPr>
                <w:u w:val="single"/>
              </w:rPr>
              <w:t>ONSE</w:t>
            </w:r>
            <w:r>
              <w:t>:  [FACT] No.</w:t>
            </w:r>
            <w:r w:rsidR="001574EF">
              <w:t xml:space="preserve">  As I said, this is a dumb idea</w:t>
            </w:r>
            <w:r w:rsidR="004D06FE">
              <w:t xml:space="preserve"> and I would never be stupid enough to get involved in anything like that.  As a matter of fact, I sent </w:t>
            </w:r>
            <w:r w:rsidR="008B3819">
              <w:t>&lt;&lt;ORGANIZATION NAME&gt;&gt;</w:t>
            </w:r>
            <w:r w:rsidR="004D06FE">
              <w:t xml:space="preserve"> an email stating that it was a dumb idea that should be pulled off the website.</w:t>
            </w:r>
          </w:p>
        </w:tc>
      </w:tr>
    </w:tbl>
    <w:p w:rsidR="00940CD9" w:rsidRPr="00940CD9" w:rsidRDefault="00AD17B9" w:rsidP="004A0A42">
      <w:pPr>
        <w:pStyle w:val="Question"/>
      </w:pPr>
      <w:r w:rsidRPr="00940CD9">
        <w:t>Q.</w:t>
      </w:r>
      <w:r w:rsidRPr="00940CD9">
        <w:tab/>
        <w:t>On page 5 of Exhibit 13</w:t>
      </w:r>
      <w:r w:rsidR="00451022">
        <w:fldChar w:fldCharType="begin"/>
      </w:r>
      <w:r w:rsidR="00451022">
        <w:instrText xml:space="preserve"> XE "</w:instrText>
      </w:r>
      <w:r w:rsidR="00451022" w:rsidRPr="00F41452">
        <w:instrText>EXHIBITS:Exhibit 13</w:instrText>
      </w:r>
      <w:r w:rsidR="00451022">
        <w:instrText xml:space="preserve">" </w:instrText>
      </w:r>
      <w:r w:rsidR="00451022">
        <w:fldChar w:fldCharType="end"/>
      </w:r>
      <w:r w:rsidRPr="00940CD9">
        <w:t>, it gives various</w:t>
      </w:r>
      <w:r w:rsidR="00B81FB7">
        <w:t xml:space="preserve"> </w:t>
      </w:r>
      <w:r w:rsidR="00940CD9" w:rsidRPr="00940CD9">
        <w:t>terms. Number 2 is, "All orders are conducted with</w:t>
      </w:r>
      <w:r w:rsidR="00B81FB7">
        <w:t xml:space="preserve"> </w:t>
      </w:r>
      <w:r w:rsidR="00940CD9" w:rsidRPr="00940CD9">
        <w:t>our online store."</w:t>
      </w:r>
      <w:r w:rsidR="00B81FB7">
        <w:t xml:space="preserve"> </w:t>
      </w:r>
      <w:r w:rsidR="00940CD9" w:rsidRPr="00940CD9">
        <w:t xml:space="preserve">Would you dispute that </w:t>
      </w:r>
      <w:r w:rsidR="008B3819">
        <w:t>&lt;&lt;ORGANIZATION NAME&gt;&gt;</w:t>
      </w:r>
      <w:r w:rsidR="00940CD9" w:rsidRPr="00940CD9">
        <w:t xml:space="preserve"> has an online</w:t>
      </w:r>
      <w:r w:rsidR="00B81FB7">
        <w:t xml:space="preserve"> </w:t>
      </w:r>
      <w:r w:rsidR="00940CD9" w:rsidRPr="00940CD9">
        <w:t>store?</w:t>
      </w:r>
    </w:p>
    <w:p w:rsidR="00B81FB7" w:rsidRDefault="00940CD9" w:rsidP="004A0A42">
      <w:pPr>
        <w:pStyle w:val="Question"/>
      </w:pPr>
      <w:r w:rsidRPr="00940CD9">
        <w:t>A.</w:t>
      </w:r>
      <w:r w:rsidRPr="00940CD9">
        <w:tab/>
        <w:t>I would dispute whether it's called that</w:t>
      </w:r>
      <w:r w:rsidR="00B81FB7">
        <w:t xml:space="preserve"> </w:t>
      </w:r>
      <w:r w:rsidRPr="00940CD9">
        <w:t>right now, because we don't have the current version</w:t>
      </w:r>
      <w:r w:rsidR="00B81FB7">
        <w:t xml:space="preserve"> </w:t>
      </w:r>
      <w:r w:rsidRPr="00940CD9">
        <w:t>of it up here to look at and your question was in</w:t>
      </w:r>
      <w:r w:rsidR="00B81FB7">
        <w:t xml:space="preserve"> </w:t>
      </w:r>
      <w:r w:rsidRPr="00940CD9">
        <w:t>the present tense, not the past tense.</w:t>
      </w:r>
      <w:r w:rsidR="00B81FB7">
        <w:t xml:space="preserve"> </w:t>
      </w:r>
    </w:p>
    <w:p w:rsidR="00940CD9" w:rsidRPr="00940CD9" w:rsidRDefault="00940CD9" w:rsidP="004A0A42">
      <w:pPr>
        <w:pStyle w:val="Question"/>
      </w:pPr>
      <w:r w:rsidRPr="00940CD9">
        <w:t>Q.</w:t>
      </w:r>
      <w:r w:rsidRPr="00940CD9">
        <w:tab/>
        <w:t xml:space="preserve">On March 7th, 2005, did </w:t>
      </w:r>
      <w:r w:rsidR="008B3819">
        <w:t>&lt;&lt;ORGANIZATION NAME&gt;&gt;</w:t>
      </w:r>
      <w:r w:rsidRPr="00940CD9">
        <w:t xml:space="preserve"> have an </w:t>
      </w:r>
      <w:r w:rsidR="00B81FB7">
        <w:t>o</w:t>
      </w:r>
      <w:r w:rsidRPr="00940CD9">
        <w:t>nline</w:t>
      </w:r>
      <w:r w:rsidR="00B81FB7">
        <w:t xml:space="preserve"> </w:t>
      </w:r>
      <w:r w:rsidRPr="00940CD9">
        <w:t>store?</w:t>
      </w:r>
    </w:p>
    <w:p w:rsidR="00940CD9" w:rsidRDefault="00940CD9" w:rsidP="004A0A42">
      <w:pPr>
        <w:pStyle w:val="Question"/>
      </w:pPr>
      <w:r w:rsidRPr="00940CD9">
        <w:t>A.</w:t>
      </w:r>
      <w:r w:rsidRPr="00940CD9">
        <w:tab/>
        <w:t>That's what it appears to say. What that term means, who knows.</w:t>
      </w:r>
    </w:p>
    <w:tbl>
      <w:tblPr>
        <w:tblStyle w:val="TableGrid"/>
        <w:tblW w:w="0" w:type="auto"/>
        <w:tblInd w:w="0" w:type="dxa"/>
        <w:tblLook w:val="01E0" w:firstRow="1" w:lastRow="1" w:firstColumn="1" w:lastColumn="1" w:noHBand="0" w:noVBand="0"/>
      </w:tblPr>
      <w:tblGrid>
        <w:gridCol w:w="10152"/>
      </w:tblGrid>
      <w:tr w:rsidR="00E22E8F">
        <w:tc>
          <w:tcPr>
            <w:tcW w:w="10152" w:type="dxa"/>
            <w:tcBorders>
              <w:top w:val="single" w:sz="4" w:space="0" w:color="auto"/>
              <w:left w:val="single" w:sz="4" w:space="0" w:color="auto"/>
              <w:bottom w:val="single" w:sz="4" w:space="0" w:color="auto"/>
              <w:right w:val="single" w:sz="4" w:space="0" w:color="auto"/>
            </w:tcBorders>
          </w:tcPr>
          <w:p w:rsidR="00E22E8F" w:rsidRPr="002D0E3B" w:rsidRDefault="00E22E8F" w:rsidP="00277EB4">
            <w:r w:rsidRPr="001E32AE">
              <w:rPr>
                <w:u w:val="single"/>
              </w:rPr>
              <w:t>AMPLIFIED RES</w:t>
            </w:r>
            <w:r>
              <w:rPr>
                <w:u w:val="single"/>
              </w:rPr>
              <w:t>P</w:t>
            </w:r>
            <w:r w:rsidRPr="001E32AE">
              <w:rPr>
                <w:u w:val="single"/>
              </w:rPr>
              <w:t>ONSE</w:t>
            </w:r>
            <w:r>
              <w:t>:  [FACT] It d</w:t>
            </w:r>
            <w:r w:rsidR="0048160A">
              <w:t>idn’t</w:t>
            </w:r>
            <w:r>
              <w:t xml:space="preserve"> say “store” </w:t>
            </w:r>
            <w:r w:rsidR="004D06FE">
              <w:t xml:space="preserve">when I checked on </w:t>
            </w:r>
            <w:r>
              <w:t>of 2/1/2006.</w:t>
            </w:r>
            <w:r w:rsidR="008D6BFF">
              <w:t xml:space="preserve">  It says “Church Bookstore” as of the writing of the Amplified Deposition Transcript.</w:t>
            </w:r>
            <w:r w:rsidR="0048160A">
              <w:t xml:space="preserve">  Your </w:t>
            </w:r>
            <w:r w:rsidR="00D35F88">
              <w:t>evidence</w:t>
            </w:r>
            <w:r w:rsidR="0048160A">
              <w:t xml:space="preserve"> is outdated and irrelevant.  All injunctions must be based on behavior that is actually happening and won’t stop, and this isn’t happening so its irrelevant.</w:t>
            </w:r>
          </w:p>
        </w:tc>
      </w:tr>
    </w:tbl>
    <w:p w:rsidR="00940CD9" w:rsidRDefault="00940CD9" w:rsidP="004A0A42">
      <w:pPr>
        <w:pStyle w:val="Question"/>
      </w:pPr>
      <w:r w:rsidRPr="00940CD9">
        <w:t>Q.</w:t>
      </w:r>
      <w:r w:rsidRPr="00940CD9">
        <w:tab/>
        <w:t xml:space="preserve">It says, "Store Catalog." First </w:t>
      </w:r>
      <w:r w:rsidR="00B81FB7">
        <w:t>–</w:t>
      </w:r>
      <w:r w:rsidRPr="00940CD9">
        <w:t xml:space="preserve"> the</w:t>
      </w:r>
      <w:r w:rsidR="00B81FB7">
        <w:t xml:space="preserve"> </w:t>
      </w:r>
      <w:r w:rsidRPr="00940CD9">
        <w:t>document itself, Exhibit 13</w:t>
      </w:r>
      <w:r w:rsidR="00451022">
        <w:fldChar w:fldCharType="begin"/>
      </w:r>
      <w:r w:rsidR="00451022">
        <w:instrText xml:space="preserve"> XE "</w:instrText>
      </w:r>
      <w:r w:rsidR="00451022" w:rsidRPr="00F41452">
        <w:instrText>EXHIBITS:Exhibit 13</w:instrText>
      </w:r>
      <w:r w:rsidR="00451022">
        <w:instrText xml:space="preserve">" </w:instrText>
      </w:r>
      <w:r w:rsidR="00451022">
        <w:fldChar w:fldCharType="end"/>
      </w:r>
      <w:r w:rsidRPr="00940CD9">
        <w:t>, has a store catalog. It gives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 xml:space="preserve"> prices and it calls itself an</w:t>
      </w:r>
      <w:r w:rsidR="00B81FB7">
        <w:t xml:space="preserve"> </w:t>
      </w:r>
      <w:r w:rsidRPr="00940CD9">
        <w:t>online store. Sounds like a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Pr="00940CD9">
        <w:t xml:space="preserve"> enterprise.</w:t>
      </w:r>
      <w:r w:rsidR="00B81FB7">
        <w:t xml:space="preserve"> </w:t>
      </w:r>
      <w:r w:rsidRPr="00940CD9">
        <w:t>Would you agree it's a commercial enterprise?</w:t>
      </w:r>
    </w:p>
    <w:p w:rsidR="00940CD9" w:rsidRDefault="00AB2D4F" w:rsidP="004A0A42">
      <w:pPr>
        <w:pStyle w:val="Question"/>
      </w:pPr>
      <w:r w:rsidRPr="00940CD9">
        <w:t>A.</w:t>
      </w:r>
      <w:r w:rsidRPr="00940CD9">
        <w:tab/>
        <w:t>I would agree that the ministry's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t xml:space="preserve"> </w:t>
      </w:r>
      <w:r w:rsidRPr="00940CD9">
        <w:t>agreement indicates that they're not allowed to</w:t>
      </w:r>
      <w:r>
        <w:t xml:space="preserve"> </w:t>
      </w:r>
      <w:r w:rsidRPr="00940CD9">
        <w:t>involve themselves in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Pr="00940CD9">
        <w:t xml:space="preserve"> enterprises and that everything that they offer would appear to be</w:t>
      </w:r>
      <w:r>
        <w:t xml:space="preserve"> </w:t>
      </w:r>
      <w:r w:rsidRPr="00940CD9">
        <w:t xml:space="preserve">directed at educational purposes </w:t>
      </w:r>
      <w:r>
        <w:t>o</w:t>
      </w:r>
      <w:r w:rsidRPr="00940CD9">
        <w:t>nly and not authorized for any other purpose.</w:t>
      </w:r>
    </w:p>
    <w:tbl>
      <w:tblPr>
        <w:tblStyle w:val="TableGrid"/>
        <w:tblW w:w="0" w:type="auto"/>
        <w:tblInd w:w="0" w:type="dxa"/>
        <w:tblLook w:val="01E0" w:firstRow="1" w:lastRow="1" w:firstColumn="1" w:lastColumn="1" w:noHBand="0" w:noVBand="0"/>
      </w:tblPr>
      <w:tblGrid>
        <w:gridCol w:w="10152"/>
      </w:tblGrid>
      <w:tr w:rsidR="00E22E8F">
        <w:tc>
          <w:tcPr>
            <w:tcW w:w="10152" w:type="dxa"/>
            <w:tcBorders>
              <w:top w:val="single" w:sz="4" w:space="0" w:color="auto"/>
              <w:left w:val="single" w:sz="4" w:space="0" w:color="auto"/>
              <w:bottom w:val="single" w:sz="4" w:space="0" w:color="auto"/>
              <w:right w:val="single" w:sz="4" w:space="0" w:color="auto"/>
            </w:tcBorders>
          </w:tcPr>
          <w:p w:rsidR="00E22E8F" w:rsidRDefault="00E22E8F" w:rsidP="00277EB4">
            <w:r w:rsidRPr="001E32AE">
              <w:rPr>
                <w:u w:val="single"/>
              </w:rPr>
              <w:t>AMPLIFIED RES</w:t>
            </w:r>
            <w:r>
              <w:rPr>
                <w:u w:val="single"/>
              </w:rPr>
              <w:t>P</w:t>
            </w:r>
            <w:r w:rsidRPr="001E32AE">
              <w:rPr>
                <w:u w:val="single"/>
              </w:rPr>
              <w:t>ONSE</w:t>
            </w:r>
            <w:r>
              <w:t xml:space="preserve">:  [FACT] </w:t>
            </w:r>
            <w:r w:rsidR="004D06FE">
              <w:t xml:space="preserve">The </w:t>
            </w:r>
            <w:r w:rsidR="008B3819">
              <w:t>&lt;&lt;ORGANIZATION NAME&gt;&gt;</w:t>
            </w:r>
            <w:r w:rsidR="004D06FE">
              <w:t xml:space="preserve"> About Us Page, Exhibit D3, </w:t>
            </w:r>
            <w:r w:rsidR="00351CF2">
              <w:t>S</w:t>
            </w:r>
            <w:r w:rsidR="004D06FE">
              <w:t>ubexhibit 8</w:t>
            </w:r>
            <w:r w:rsidR="00351CF2">
              <w:fldChar w:fldCharType="begin"/>
            </w:r>
            <w:r w:rsidR="00351CF2">
              <w:instrText xml:space="preserve"> XE "</w:instrText>
            </w:r>
            <w:r w:rsidR="00351CF2" w:rsidRPr="002D531D">
              <w:instrText>EXHIBITS:Exhibit D3, Subexhibit 8</w:instrText>
            </w:r>
            <w:r w:rsidR="00351CF2">
              <w:instrText xml:space="preserve">" </w:instrText>
            </w:r>
            <w:r w:rsidR="00351CF2">
              <w:fldChar w:fldCharType="end"/>
            </w:r>
            <w:r w:rsidR="004D06FE">
              <w:t xml:space="preserve">, also identifies </w:t>
            </w:r>
            <w:r w:rsidR="008B3819">
              <w:t>&lt;&lt;ORGANIZATION NAME&gt;&gt;</w:t>
            </w:r>
            <w:r w:rsidR="004D06FE">
              <w:t xml:space="preserve"> as a church and religious ministry, not a business.  </w:t>
            </w:r>
            <w:r>
              <w:t xml:space="preserve">I would also agree that the Disclaimer page identifies everything on the website as </w:t>
            </w:r>
            <w:r w:rsidR="0048160A">
              <w:t xml:space="preserve">exclusively </w:t>
            </w:r>
            <w:r>
              <w:t>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that is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See:</w:t>
            </w:r>
          </w:p>
          <w:p w:rsidR="00E22E8F" w:rsidRDefault="00E22E8F" w:rsidP="00277EB4">
            <w:hyperlink r:id="rId276" w:history="1">
              <w:r w:rsidR="00374D8B" w:rsidRPr="00374D8B">
                <w:rPr>
                  <w:rStyle w:val="Hyperlink"/>
                </w:rPr>
                <w:t>http://</w:t>
              </w:r>
              <w:r w:rsidR="008B3819">
                <w:rPr>
                  <w:rStyle w:val="Hyperlink"/>
                </w:rPr>
                <w:t>&lt;&lt;ORGANIZATION NAME&gt;&gt;</w:t>
              </w:r>
              <w:r w:rsidR="00374D8B" w:rsidRPr="00374D8B">
                <w:rPr>
                  <w:rStyle w:val="Hyperlink"/>
                </w:rPr>
                <w:t>.org/disclaimer.htm</w:t>
              </w:r>
            </w:hyperlink>
          </w:p>
          <w:p w:rsidR="00E22E8F" w:rsidRDefault="00E22E8F" w:rsidP="00277EB4"/>
          <w:p w:rsidR="00E22E8F" w:rsidRPr="00E22E8F" w:rsidRDefault="00E22E8F" w:rsidP="00277EB4">
            <w:r>
              <w:t>The above is also available as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2.  This I learned by looking at the website on 2/1/2006.</w:t>
            </w:r>
          </w:p>
        </w:tc>
      </w:tr>
    </w:tbl>
    <w:p w:rsidR="00AD17B9" w:rsidRPr="00940CD9" w:rsidRDefault="00940CD9" w:rsidP="004A0A42">
      <w:pPr>
        <w:pStyle w:val="Question"/>
      </w:pPr>
      <w:r w:rsidRPr="00940CD9">
        <w:t>Q.</w:t>
      </w:r>
      <w:r w:rsidRPr="00940CD9">
        <w:tab/>
        <w:t xml:space="preserve">Page 1, it says, "Contact: </w:t>
      </w:r>
      <w:r w:rsidR="00AB2D4F" w:rsidRPr="00940CD9">
        <w:t>Edm</w:t>
      </w:r>
      <w:r w:rsidR="00AB2D4F">
        <w:t>o</w:t>
      </w:r>
      <w:r w:rsidR="00AB2D4F" w:rsidRPr="00940CD9">
        <w:t>nton</w:t>
      </w:r>
      <w:r w:rsidRPr="00940CD9">
        <w:t>, Alberta</w:t>
      </w:r>
      <w:r w:rsidR="009336EF">
        <w:fldChar w:fldCharType="begin"/>
      </w:r>
      <w:r w:rsidR="009336EF">
        <w:instrText xml:space="preserve"> XE "</w:instrText>
      </w:r>
      <w:r w:rsidR="009336EF" w:rsidRPr="00FE568B">
        <w:instrText>Edmonton, Alberta</w:instrText>
      </w:r>
      <w:r w:rsidR="009336EF">
        <w:instrText xml:space="preserve">" </w:instrText>
      </w:r>
      <w:r w:rsidR="009336EF">
        <w:fldChar w:fldCharType="end"/>
      </w:r>
      <w:r w:rsidRPr="00940CD9">
        <w:t>, Canada</w:t>
      </w:r>
      <w:r w:rsidR="009336EF">
        <w:fldChar w:fldCharType="begin"/>
      </w:r>
      <w:r w:rsidR="009336EF">
        <w:instrText xml:space="preserve"> XE "</w:instrText>
      </w:r>
      <w:r w:rsidR="009336EF" w:rsidRPr="00173E3A">
        <w:instrText>Canada</w:instrText>
      </w:r>
      <w:r w:rsidR="009336EF">
        <w:instrText xml:space="preserve">" </w:instrText>
      </w:r>
      <w:r w:rsidR="009336EF">
        <w:fldChar w:fldCharType="end"/>
      </w:r>
      <w:r w:rsidRPr="00940CD9">
        <w:t>," and there's a phone number.</w:t>
      </w:r>
      <w:r w:rsidR="00B81FB7">
        <w:t xml:space="preserve"> </w:t>
      </w:r>
      <w:r w:rsidR="00AD17B9" w:rsidRPr="00940CD9">
        <w:t>Edmonton, Alberta, Canada, that's where you</w:t>
      </w:r>
      <w:r w:rsidR="00B81FB7">
        <w:t xml:space="preserve"> </w:t>
      </w:r>
      <w:r w:rsidR="00AD17B9" w:rsidRPr="00940CD9">
        <w:t>live, isn't it -- or excuse me -- that's your</w:t>
      </w:r>
      <w:r w:rsidR="00B81FB7">
        <w:t xml:space="preserve"> </w:t>
      </w:r>
      <w:r w:rsidR="00AD17B9" w:rsidRPr="00940CD9">
        <w:t xml:space="preserve"> mailing address; is isn't it?</w:t>
      </w:r>
    </w:p>
    <w:p w:rsidR="00AD17B9" w:rsidRDefault="00AD17B9" w:rsidP="004A0A42">
      <w:pPr>
        <w:pStyle w:val="Question"/>
      </w:pPr>
      <w:r w:rsidRPr="00940CD9">
        <w:t>A.</w:t>
      </w:r>
      <w:r w:rsidRPr="00940CD9">
        <w:tab/>
        <w:t xml:space="preserve">Not allowed to talk about it by </w:t>
      </w:r>
      <w:r w:rsidR="00AB2D4F" w:rsidRPr="00940CD9">
        <w:t>c</w:t>
      </w:r>
      <w:r w:rsidR="00AB2D4F">
        <w:t>o</w:t>
      </w:r>
      <w:r w:rsidR="00AB2D4F" w:rsidRPr="00940CD9">
        <w:t>ntract</w:t>
      </w:r>
      <w:r w:rsidRPr="00940CD9">
        <w:t>.</w:t>
      </w:r>
    </w:p>
    <w:tbl>
      <w:tblPr>
        <w:tblStyle w:val="TableGrid"/>
        <w:tblW w:w="0" w:type="auto"/>
        <w:tblInd w:w="0" w:type="dxa"/>
        <w:tblLook w:val="01E0" w:firstRow="1" w:lastRow="1" w:firstColumn="1" w:lastColumn="1" w:noHBand="0" w:noVBand="0"/>
      </w:tblPr>
      <w:tblGrid>
        <w:gridCol w:w="10152"/>
      </w:tblGrid>
      <w:tr w:rsidR="003A1BBD">
        <w:tc>
          <w:tcPr>
            <w:tcW w:w="10152" w:type="dxa"/>
            <w:tcBorders>
              <w:top w:val="single" w:sz="4" w:space="0" w:color="auto"/>
              <w:left w:val="single" w:sz="4" w:space="0" w:color="auto"/>
              <w:bottom w:val="single" w:sz="4" w:space="0" w:color="auto"/>
              <w:right w:val="single" w:sz="4" w:space="0" w:color="auto"/>
            </w:tcBorders>
          </w:tcPr>
          <w:p w:rsidR="003A1BBD" w:rsidRPr="00E22E8F" w:rsidRDefault="003A1BBD" w:rsidP="00277EB4">
            <w:r w:rsidRPr="001E32AE">
              <w:rPr>
                <w:u w:val="single"/>
              </w:rPr>
              <w:t>AMPLIFIED RES</w:t>
            </w:r>
            <w:r>
              <w:rPr>
                <w:u w:val="single"/>
              </w:rPr>
              <w:t>P</w:t>
            </w:r>
            <w:r w:rsidRPr="001E32AE">
              <w:rPr>
                <w:u w:val="single"/>
              </w:rPr>
              <w:t>ONSE</w:t>
            </w:r>
            <w:r w:rsidR="00E37EFB">
              <w:t>:  [FACT] Fifth Amendment</w:t>
            </w:r>
            <w:r w:rsidR="00E37EFB">
              <w:fldChar w:fldCharType="begin"/>
            </w:r>
            <w:r w:rsidR="00E37EFB">
              <w:instrText xml:space="preserve"> TA \s "Fifth Amendment" </w:instrText>
            </w:r>
            <w:r w:rsidR="00E37EFB">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AD17B9" w:rsidRPr="00940CD9" w:rsidRDefault="00AD17B9" w:rsidP="004A0A42">
      <w:pPr>
        <w:pStyle w:val="Question"/>
      </w:pPr>
      <w:r w:rsidRPr="00940CD9">
        <w:t>Q.</w:t>
      </w:r>
      <w:r w:rsidRPr="00940CD9">
        <w:tab/>
        <w:t>The mailing address that you're using in</w:t>
      </w:r>
      <w:r w:rsidR="00B81FB7">
        <w:t xml:space="preserve"> </w:t>
      </w:r>
      <w:r w:rsidRPr="00940CD9">
        <w:t>this litigation, is that a mailbox drop</w:t>
      </w:r>
      <w:r w:rsidR="00137D33">
        <w:fldChar w:fldCharType="begin"/>
      </w:r>
      <w:r w:rsidR="00137D33">
        <w:instrText xml:space="preserve"> XE "</w:instrText>
      </w:r>
      <w:r w:rsidR="00137D33" w:rsidRPr="00B41830">
        <w:instrText>mailbox drop</w:instrText>
      </w:r>
      <w:r w:rsidR="00137D33">
        <w:instrText xml:space="preserve">" </w:instrText>
      </w:r>
      <w:r w:rsidR="00137D33">
        <w:fldChar w:fldCharType="end"/>
      </w:r>
      <w:r w:rsidRPr="00940CD9">
        <w:t>?</w:t>
      </w:r>
    </w:p>
    <w:p w:rsidR="00AD17B9" w:rsidRDefault="00AD17B9" w:rsidP="004A0A42">
      <w:pPr>
        <w:pStyle w:val="Question"/>
      </w:pPr>
      <w:r w:rsidRPr="00940CD9">
        <w:t>A.</w:t>
      </w:r>
      <w:r w:rsidRPr="00940CD9">
        <w:tab/>
        <w:t>Not allowed to talk about it</w:t>
      </w:r>
    </w:p>
    <w:tbl>
      <w:tblPr>
        <w:tblStyle w:val="TableGrid"/>
        <w:tblW w:w="0" w:type="auto"/>
        <w:tblInd w:w="0" w:type="dxa"/>
        <w:tblLook w:val="01E0" w:firstRow="1" w:lastRow="1" w:firstColumn="1" w:lastColumn="1" w:noHBand="0" w:noVBand="0"/>
      </w:tblPr>
      <w:tblGrid>
        <w:gridCol w:w="10152"/>
      </w:tblGrid>
      <w:tr w:rsidR="003A1BBD">
        <w:tc>
          <w:tcPr>
            <w:tcW w:w="10152" w:type="dxa"/>
            <w:tcBorders>
              <w:top w:val="single" w:sz="4" w:space="0" w:color="auto"/>
              <w:left w:val="single" w:sz="4" w:space="0" w:color="auto"/>
              <w:bottom w:val="single" w:sz="4" w:space="0" w:color="auto"/>
              <w:right w:val="single" w:sz="4" w:space="0" w:color="auto"/>
            </w:tcBorders>
          </w:tcPr>
          <w:p w:rsidR="003A1BBD" w:rsidRPr="00E22E8F" w:rsidRDefault="003A1BBD"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F73093">
              <w:t>, First Amendment</w:t>
            </w:r>
            <w:r w:rsidR="00B754DB">
              <w:fldChar w:fldCharType="begin"/>
            </w:r>
            <w:r w:rsidR="00B754DB">
              <w:instrText xml:space="preserve"> TA \s "First Amendment" </w:instrText>
            </w:r>
            <w:r w:rsidR="00B754DB">
              <w:fldChar w:fldCharType="end"/>
            </w:r>
            <w:r w:rsidR="00F73093">
              <w:t>.</w:t>
            </w:r>
          </w:p>
        </w:tc>
      </w:tr>
    </w:tbl>
    <w:p w:rsidR="00AD17B9" w:rsidRPr="00940CD9" w:rsidRDefault="00AD17B9" w:rsidP="004A0A42">
      <w:pPr>
        <w:pStyle w:val="Question"/>
      </w:pPr>
      <w:r w:rsidRPr="00940CD9">
        <w:t>Q.</w:t>
      </w:r>
      <w:r w:rsidRPr="00940CD9">
        <w:tab/>
        <w:t>You don't actually live in Canada</w:t>
      </w:r>
      <w:r w:rsidR="009336EF">
        <w:fldChar w:fldCharType="begin"/>
      </w:r>
      <w:r w:rsidR="009336EF">
        <w:instrText xml:space="preserve"> XE "</w:instrText>
      </w:r>
      <w:r w:rsidR="009336EF" w:rsidRPr="00173E3A">
        <w:instrText>Canada</w:instrText>
      </w:r>
      <w:r w:rsidR="009336EF">
        <w:instrText xml:space="preserve">" </w:instrText>
      </w:r>
      <w:r w:rsidR="009336EF">
        <w:fldChar w:fldCharType="end"/>
      </w:r>
      <w:r w:rsidRPr="00940CD9">
        <w:t>, do you,</w:t>
      </w:r>
      <w:r w:rsidR="00B81FB7">
        <w:t xml:space="preserve"> </w:t>
      </w:r>
      <w:r w:rsidRPr="00940CD9">
        <w:t xml:space="preserve"> </w:t>
      </w:r>
      <w:r w:rsidR="009F7A49">
        <w:t>&lt;&lt;DEFENDANT NAME&gt;&gt;</w:t>
      </w:r>
      <w:r w:rsidR="00137D33">
        <w:fldChar w:fldCharType="begin"/>
      </w:r>
      <w:r w:rsidR="00137D33">
        <w:instrText xml:space="preserve"> XE "</w:instrText>
      </w:r>
      <w:r w:rsidR="00137D33" w:rsidRPr="00386755">
        <w:instrText>PEOPLE:</w:instrText>
      </w:r>
      <w:r w:rsidR="009F7A49">
        <w:instrText>&lt;&lt;DEFENDANT NAME&gt;&gt;</w:instrText>
      </w:r>
      <w:r w:rsidR="00137D33">
        <w:instrText xml:space="preserve">" </w:instrText>
      </w:r>
      <w:r w:rsidR="00137D33">
        <w:fldChar w:fldCharType="end"/>
      </w:r>
      <w:r w:rsidRPr="00940CD9">
        <w:t>?</w:t>
      </w:r>
    </w:p>
    <w:p w:rsidR="00AD17B9" w:rsidRDefault="00AD17B9" w:rsidP="004A0A42">
      <w:pPr>
        <w:pStyle w:val="Question"/>
      </w:pPr>
      <w:r w:rsidRPr="00940CD9">
        <w:t>A.</w:t>
      </w:r>
      <w:r w:rsidRPr="00940CD9">
        <w:tab/>
        <w:t>The only thing that's relevant to this proceeding is where my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Pr="00940CD9">
        <w:t xml:space="preserve"> is and that's based</w:t>
      </w:r>
      <w:r w:rsidR="00B81FB7">
        <w:t xml:space="preserve"> </w:t>
      </w:r>
      <w:r w:rsidRPr="00940CD9">
        <w:t>upon my intent.</w:t>
      </w:r>
    </w:p>
    <w:tbl>
      <w:tblPr>
        <w:tblStyle w:val="TableGrid"/>
        <w:tblW w:w="0" w:type="auto"/>
        <w:tblInd w:w="0" w:type="dxa"/>
        <w:tblLook w:val="01E0" w:firstRow="1" w:lastRow="1" w:firstColumn="1" w:lastColumn="1" w:noHBand="0" w:noVBand="0"/>
      </w:tblPr>
      <w:tblGrid>
        <w:gridCol w:w="10152"/>
      </w:tblGrid>
      <w:tr w:rsidR="004D06FE">
        <w:tc>
          <w:tcPr>
            <w:tcW w:w="10152" w:type="dxa"/>
            <w:tcBorders>
              <w:top w:val="single" w:sz="4" w:space="0" w:color="auto"/>
              <w:left w:val="single" w:sz="4" w:space="0" w:color="auto"/>
              <w:bottom w:val="single" w:sz="4" w:space="0" w:color="auto"/>
              <w:right w:val="single" w:sz="4" w:space="0" w:color="auto"/>
            </w:tcBorders>
          </w:tcPr>
          <w:p w:rsidR="004D06FE" w:rsidRPr="00E22E8F" w:rsidRDefault="004D06FE" w:rsidP="00AF7A34">
            <w:r w:rsidRPr="001E32AE">
              <w:rPr>
                <w:u w:val="single"/>
              </w:rPr>
              <w:t>AMPLIFIED RES</w:t>
            </w:r>
            <w:r>
              <w:rPr>
                <w:u w:val="single"/>
              </w:rPr>
              <w:t>P</w:t>
            </w:r>
            <w:r w:rsidRPr="001E32AE">
              <w:rPr>
                <w:u w:val="single"/>
              </w:rPr>
              <w:t>ONSE</w:t>
            </w:r>
            <w:r>
              <w:t>:  [FACT] My domicile was described in the Answer, Affidavit of Material Facts, Docket #5.  Since it appears you are feigning ignorance and not doing your homework, I have included Exhibit D1 which identifies my domicile once again.  You know what my domicile is, you are just trying to compel me to declare an earthly domicile and associate with a corrupted group that I want nothing to do with, and especially not with you as their chief protector.  You’re not a protector, you’re a predator.  The only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I expect from you is to be left alone.</w:t>
            </w:r>
            <w:r w:rsidR="0048160A">
              <w:t xml:space="preserve">  Can you please do your job of protection by leaving me alone?</w:t>
            </w:r>
          </w:p>
        </w:tc>
      </w:tr>
    </w:tbl>
    <w:p w:rsidR="00AD17B9" w:rsidRPr="00940CD9" w:rsidRDefault="00AD17B9" w:rsidP="004A0A42">
      <w:pPr>
        <w:pStyle w:val="Question"/>
      </w:pPr>
      <w:r w:rsidRPr="00940CD9">
        <w:t>Q.</w:t>
      </w:r>
      <w:r w:rsidRPr="00940CD9">
        <w:tab/>
        <w:t>And you're -</w:t>
      </w:r>
      <w:r w:rsidRPr="00940CD9">
        <w:noBreakHyphen/>
      </w:r>
    </w:p>
    <w:p w:rsidR="00AD17B9" w:rsidRPr="00940CD9" w:rsidRDefault="00AD17B9" w:rsidP="004A0A42">
      <w:pPr>
        <w:pStyle w:val="Question"/>
      </w:pPr>
      <w:r w:rsidRPr="00940CD9">
        <w:t>A.</w:t>
      </w:r>
      <w:r w:rsidRPr="00940CD9">
        <w:tab/>
        <w:t>And you're not willing to recognize that</w:t>
      </w:r>
      <w:r w:rsidR="00B81FB7">
        <w:t xml:space="preserve"> </w:t>
      </w:r>
      <w:r w:rsidRPr="00940CD9">
        <w:t xml:space="preserve"> intent.</w:t>
      </w:r>
    </w:p>
    <w:p w:rsidR="00AD17B9" w:rsidRPr="00940CD9" w:rsidRDefault="00AD17B9" w:rsidP="004A0A42">
      <w:pPr>
        <w:pStyle w:val="Question"/>
      </w:pPr>
      <w:r w:rsidRPr="00940CD9">
        <w:t>Q.</w:t>
      </w:r>
      <w:r w:rsidRPr="00940CD9">
        <w:tab/>
        <w:t>And your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Pr="00940CD9">
        <w:t xml:space="preserve"> is where? Your body?</w:t>
      </w:r>
    </w:p>
    <w:p w:rsidR="00AD17B9" w:rsidRDefault="00AD17B9" w:rsidP="004A0A42">
      <w:pPr>
        <w:pStyle w:val="Question"/>
      </w:pPr>
      <w:r w:rsidRPr="00940CD9">
        <w:t>A.</w:t>
      </w:r>
      <w:r w:rsidRPr="00940CD9">
        <w:tab/>
        <w:t>No place on earth and in heaven.</w:t>
      </w:r>
    </w:p>
    <w:tbl>
      <w:tblPr>
        <w:tblStyle w:val="TableGrid"/>
        <w:tblW w:w="0" w:type="auto"/>
        <w:tblInd w:w="0" w:type="dxa"/>
        <w:tblLook w:val="01E0" w:firstRow="1" w:lastRow="1" w:firstColumn="1" w:lastColumn="1" w:noHBand="0" w:noVBand="0"/>
      </w:tblPr>
      <w:tblGrid>
        <w:gridCol w:w="10152"/>
      </w:tblGrid>
      <w:tr w:rsidR="003A1BBD">
        <w:tc>
          <w:tcPr>
            <w:tcW w:w="10152" w:type="dxa"/>
            <w:tcBorders>
              <w:top w:val="single" w:sz="4" w:space="0" w:color="auto"/>
              <w:left w:val="single" w:sz="4" w:space="0" w:color="auto"/>
              <w:bottom w:val="single" w:sz="4" w:space="0" w:color="auto"/>
              <w:right w:val="single" w:sz="4" w:space="0" w:color="auto"/>
            </w:tcBorders>
          </w:tcPr>
          <w:p w:rsidR="003A1BBD" w:rsidRDefault="003A1BBD" w:rsidP="00277EB4">
            <w:r w:rsidRPr="001E32AE">
              <w:rPr>
                <w:u w:val="single"/>
              </w:rPr>
              <w:t>AMPLIFIED RES</w:t>
            </w:r>
            <w:r>
              <w:rPr>
                <w:u w:val="single"/>
              </w:rPr>
              <w:t>P</w:t>
            </w:r>
            <w:r w:rsidRPr="001E32AE">
              <w:rPr>
                <w:u w:val="single"/>
              </w:rPr>
              <w:t>ONSE</w:t>
            </w:r>
            <w:r>
              <w:t>:  [FACT] This is explained in the Answer, Affidavit of Material Facts, Docket #5</w:t>
            </w:r>
            <w:r w:rsidR="008D6BFF">
              <w:fldChar w:fldCharType="begin"/>
            </w:r>
            <w:r w:rsidR="008D6BFF">
              <w:instrText xml:space="preserve"> TA \s "Answer, Affidavit of Material Facts, Docket #5" </w:instrText>
            </w:r>
            <w:r w:rsidR="008D6BFF">
              <w:fldChar w:fldCharType="end"/>
            </w:r>
            <w:r>
              <w:t>.  It is also explained at:</w:t>
            </w:r>
          </w:p>
          <w:p w:rsidR="003A1BBD" w:rsidRDefault="003A1BBD" w:rsidP="00277EB4"/>
          <w:p w:rsidR="003A1BBD" w:rsidRDefault="003A1BBD" w:rsidP="00277EB4">
            <w:hyperlink r:id="rId277" w:history="1">
              <w:r w:rsidR="00374D8B" w:rsidRPr="00374D8B">
                <w:rPr>
                  <w:rStyle w:val="Hyperlink"/>
                </w:rPr>
                <w:t>http://famguardian.org/Subjects/Taxes/Articles/DomicileBasisForTaxation.htm</w:t>
              </w:r>
            </w:hyperlink>
          </w:p>
          <w:p w:rsidR="003A1BBD" w:rsidRDefault="003A1BBD" w:rsidP="00277EB4"/>
          <w:p w:rsidR="003A1BBD" w:rsidRPr="003A1BBD" w:rsidRDefault="003A1BBD" w:rsidP="00277EB4">
            <w:r>
              <w:t>The above is also incorporated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AD17B9" w:rsidRPr="00940CD9" w:rsidRDefault="00AD17B9" w:rsidP="004A0A42">
      <w:pPr>
        <w:pStyle w:val="Question"/>
      </w:pPr>
      <w:r w:rsidRPr="00940CD9">
        <w:t>Q.</w:t>
      </w:r>
      <w:r w:rsidRPr="00940CD9">
        <w:tab/>
        <w:t>All right.</w:t>
      </w:r>
    </w:p>
    <w:p w:rsidR="00AD17B9" w:rsidRPr="00940CD9" w:rsidRDefault="00AD17B9" w:rsidP="004A0A42">
      <w:pPr>
        <w:pStyle w:val="Question"/>
      </w:pPr>
      <w:r w:rsidRPr="00940CD9">
        <w:t>A.</w:t>
      </w:r>
      <w:r w:rsidRPr="00940CD9">
        <w:tab/>
        <w:t>I'm not allowed to be subject to any man or</w:t>
      </w:r>
      <w:r w:rsidR="00B81FB7">
        <w:t xml:space="preserve"> </w:t>
      </w:r>
      <w:r w:rsidRPr="00940CD9">
        <w:t>any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w:t>
      </w:r>
      <w:r w:rsidRPr="00940CD9">
        <w:noBreakHyphen/>
      </w:r>
    </w:p>
    <w:p w:rsidR="00AD17B9" w:rsidRPr="00940CD9" w:rsidRDefault="00AD17B9" w:rsidP="004A0A42">
      <w:pPr>
        <w:pStyle w:val="Question"/>
      </w:pPr>
      <w:r w:rsidRPr="00940CD9">
        <w:t>Q.</w:t>
      </w:r>
      <w:r w:rsidRPr="00940CD9">
        <w:tab/>
        <w:t>All right.</w:t>
      </w:r>
    </w:p>
    <w:p w:rsidR="00AD17B9" w:rsidRDefault="00AD17B9" w:rsidP="004A0A42">
      <w:pPr>
        <w:pStyle w:val="Question"/>
      </w:pPr>
      <w:r w:rsidRPr="00940CD9">
        <w:t>A.</w:t>
      </w:r>
      <w:r w:rsidRPr="00940CD9">
        <w:tab/>
        <w:t>-- unless I commit a crime.</w:t>
      </w:r>
    </w:p>
    <w:tbl>
      <w:tblPr>
        <w:tblStyle w:val="TableGrid"/>
        <w:tblW w:w="0" w:type="auto"/>
        <w:tblInd w:w="0" w:type="dxa"/>
        <w:tblLook w:val="01E0" w:firstRow="1" w:lastRow="1" w:firstColumn="1" w:lastColumn="1" w:noHBand="0" w:noVBand="0"/>
      </w:tblPr>
      <w:tblGrid>
        <w:gridCol w:w="10152"/>
      </w:tblGrid>
      <w:tr w:rsidR="003A1BBD">
        <w:tc>
          <w:tcPr>
            <w:tcW w:w="10152" w:type="dxa"/>
          </w:tcPr>
          <w:p w:rsidR="00251366" w:rsidRPr="003A1BBD" w:rsidRDefault="003A1BBD" w:rsidP="00251366">
            <w:r w:rsidRPr="001E32AE">
              <w:rPr>
                <w:u w:val="single"/>
              </w:rPr>
              <w:t>AMPLIFIED RES</w:t>
            </w:r>
            <w:r>
              <w:rPr>
                <w:u w:val="single"/>
              </w:rPr>
              <w:t>P</w:t>
            </w:r>
            <w:r w:rsidRPr="001E32AE">
              <w:rPr>
                <w:u w:val="single"/>
              </w:rPr>
              <w:t>ONSE</w:t>
            </w:r>
            <w:r>
              <w:t>:  [FACT] And thereby injure a real, flesh and blood neighbor.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is not my neighbor.</w:t>
            </w:r>
          </w:p>
        </w:tc>
      </w:tr>
    </w:tbl>
    <w:p w:rsidR="000026F9" w:rsidRDefault="000026F9" w:rsidP="00B327BF">
      <w:pPr>
        <w:pStyle w:val="Heading2"/>
      </w:pPr>
      <w:bookmarkStart w:id="161" w:name="_Toc128210547"/>
      <w:r>
        <w:t>Exhibit 14</w:t>
      </w:r>
      <w:r w:rsidR="00451022">
        <w:fldChar w:fldCharType="begin"/>
      </w:r>
      <w:r w:rsidR="00451022">
        <w:instrText xml:space="preserve"> XE "</w:instrText>
      </w:r>
      <w:r w:rsidR="00451022" w:rsidRPr="005F6958">
        <w:instrText>EXHIBITS:Exhibit 14</w:instrText>
      </w:r>
      <w:r w:rsidR="00451022">
        <w:instrText xml:space="preserve">" </w:instrText>
      </w:r>
      <w:r w:rsidR="00451022">
        <w:fldChar w:fldCharType="end"/>
      </w:r>
      <w:r w:rsidR="009B7FDD">
        <w:t xml:space="preserve">:  </w:t>
      </w:r>
      <w:r w:rsidR="008B3819">
        <w:t>&lt;&lt;ORGANIZATION NAME&gt;&gt;</w:t>
      </w:r>
      <w:r w:rsidR="009B7FDD">
        <w:t xml:space="preserve"> Member Catalog Dated 10/25/2005</w:t>
      </w:r>
      <w:bookmarkEnd w:id="161"/>
    </w:p>
    <w:p w:rsidR="00AD17B9" w:rsidRPr="00940CD9" w:rsidRDefault="00AD17B9" w:rsidP="004A0A42">
      <w:pPr>
        <w:pStyle w:val="Question"/>
      </w:pPr>
      <w:r w:rsidRPr="00940CD9">
        <w:t>(Exhibit 14</w:t>
      </w:r>
      <w:r w:rsidR="00451022">
        <w:fldChar w:fldCharType="begin"/>
      </w:r>
      <w:r w:rsidR="00451022">
        <w:instrText xml:space="preserve"> XE "</w:instrText>
      </w:r>
      <w:r w:rsidR="00451022" w:rsidRPr="005F6958">
        <w:instrText>EXHIBITS:Exhibit 14</w:instrText>
      </w:r>
      <w:r w:rsidR="00451022">
        <w:instrText xml:space="preserve">" </w:instrText>
      </w:r>
      <w:r w:rsidR="00451022">
        <w:fldChar w:fldCharType="end"/>
      </w:r>
      <w:r w:rsidRPr="00940CD9">
        <w:t xml:space="preserve"> was marked for</w:t>
      </w:r>
      <w:r w:rsidR="00B81FB7">
        <w:t xml:space="preserve"> </w:t>
      </w:r>
      <w:r w:rsidRPr="00940CD9">
        <w:t>identification by the court reporter.)</w:t>
      </w:r>
    </w:p>
    <w:p w:rsidR="00AD17B9" w:rsidRPr="00940CD9" w:rsidRDefault="00AD17B9" w:rsidP="004A0A42">
      <w:pPr>
        <w:pStyle w:val="Question"/>
      </w:pPr>
      <w:r w:rsidRPr="00940CD9">
        <w:t xml:space="preserve"> BY </w:t>
      </w:r>
      <w:r w:rsidR="009F7A49">
        <w:t>&lt;&lt;U.S. ATTORNEY NAME&gt;&gt;</w:t>
      </w:r>
      <w:r w:rsidRPr="00940CD9">
        <w:t>:</w:t>
      </w:r>
    </w:p>
    <w:p w:rsidR="00AD17B9" w:rsidRPr="00940CD9" w:rsidRDefault="00AD17B9" w:rsidP="004A0A42">
      <w:pPr>
        <w:pStyle w:val="Question"/>
      </w:pPr>
      <w:r w:rsidRPr="00940CD9">
        <w:t>Q.</w:t>
      </w:r>
      <w:r w:rsidRPr="00940CD9">
        <w:tab/>
        <w:t>Show you Exhibit 14</w:t>
      </w:r>
      <w:r w:rsidR="00451022">
        <w:fldChar w:fldCharType="begin"/>
      </w:r>
      <w:r w:rsidR="00451022">
        <w:instrText xml:space="preserve"> XE "</w:instrText>
      </w:r>
      <w:r w:rsidR="00451022" w:rsidRPr="005F6958">
        <w:instrText>EXHIBITS:Exhibit 14</w:instrText>
      </w:r>
      <w:r w:rsidR="00451022">
        <w:instrText xml:space="preserve">" </w:instrText>
      </w:r>
      <w:r w:rsidR="00451022">
        <w:fldChar w:fldCharType="end"/>
      </w:r>
      <w:r w:rsidRPr="00940CD9">
        <w:t>. This is a more recent</w:t>
      </w:r>
      <w:r w:rsidR="00B81FB7">
        <w:t xml:space="preserve"> </w:t>
      </w:r>
      <w:r w:rsidRPr="00940CD9">
        <w:t xml:space="preserve">version of the store catalog for </w:t>
      </w:r>
      <w:r w:rsidR="008B3819">
        <w:t>&lt;&lt;ORGANIZATION NAME&gt;&gt;</w:t>
      </w:r>
      <w:r w:rsidRPr="00940CD9">
        <w:t>. And I do note that the hourly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xml:space="preserve"> and the Citizenshi</w:t>
      </w:r>
      <w:r w:rsidR="00EC4551">
        <w:t>p</w:t>
      </w:r>
      <w:r w:rsidRPr="00940CD9">
        <w:t xml:space="preserve"> Administrative 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rsidRPr="00940CD9">
        <w:t xml:space="preserve"> has been taken off.</w:t>
      </w:r>
      <w:r w:rsidR="00B81FB7">
        <w:t xml:space="preserve"> </w:t>
      </w:r>
      <w:r w:rsidR="00251366">
        <w:t xml:space="preserve"> </w:t>
      </w:r>
      <w:r w:rsidRPr="00940CD9">
        <w:t>So would you agree that sometime between</w:t>
      </w:r>
      <w:r w:rsidR="00B81FB7">
        <w:t xml:space="preserve"> </w:t>
      </w:r>
      <w:r w:rsidRPr="00940CD9">
        <w:t xml:space="preserve">March and October 25th of this year </w:t>
      </w:r>
      <w:r w:rsidR="008B3819">
        <w:t>&lt;&lt;ORGANIZATION NAME&gt;&gt;</w:t>
      </w:r>
      <w:r w:rsidRPr="00940CD9">
        <w:t xml:space="preserve"> ceased</w:t>
      </w:r>
      <w:r w:rsidR="00B81FB7">
        <w:t xml:space="preserve"> </w:t>
      </w:r>
      <w:r w:rsidRPr="00940CD9">
        <w:t xml:space="preserve"> marketing the Citizenship Administrative Repudiation</w:t>
      </w:r>
      <w:r w:rsidR="00B81FB7">
        <w:t xml:space="preserve"> </w:t>
      </w:r>
      <w:r w:rsidRPr="00940CD9">
        <w:t>program?</w:t>
      </w:r>
    </w:p>
    <w:p w:rsidR="00AD17B9" w:rsidRDefault="00AD17B9" w:rsidP="004A0A42">
      <w:pPr>
        <w:pStyle w:val="Question"/>
      </w:pPr>
      <w:r w:rsidRPr="00940CD9">
        <w:t>A.</w:t>
      </w:r>
      <w:r w:rsidRPr="00940CD9">
        <w:tab/>
        <w:t>Not allowed to talk about it</w:t>
      </w:r>
      <w:r w:rsidR="00EC4551">
        <w:t xml:space="preserve">.  </w:t>
      </w:r>
      <w:r w:rsidRPr="00940CD9">
        <w:t>And I</w:t>
      </w:r>
      <w:r w:rsidR="00B81FB7">
        <w:t xml:space="preserve"> </w:t>
      </w:r>
      <w:r w:rsidRPr="00940CD9">
        <w:t xml:space="preserve"> disagree with that term, "marketing." There's no</w:t>
      </w:r>
      <w:r w:rsidR="00B81FB7">
        <w:t xml:space="preserve"> </w:t>
      </w:r>
      <w:r w:rsidRPr="00940CD9">
        <w:t xml:space="preserve">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Pr="00940CD9">
        <w:t xml:space="preserve"> that I have ever seen.</w:t>
      </w:r>
    </w:p>
    <w:tbl>
      <w:tblPr>
        <w:tblStyle w:val="TableGrid"/>
        <w:tblW w:w="0" w:type="auto"/>
        <w:tblInd w:w="0" w:type="dxa"/>
        <w:tblLook w:val="01E0" w:firstRow="1" w:lastRow="1" w:firstColumn="1" w:lastColumn="1" w:noHBand="0" w:noVBand="0"/>
      </w:tblPr>
      <w:tblGrid>
        <w:gridCol w:w="10152"/>
      </w:tblGrid>
      <w:tr w:rsidR="009C0FC8">
        <w:tc>
          <w:tcPr>
            <w:tcW w:w="10152" w:type="dxa"/>
            <w:tcBorders>
              <w:top w:val="single" w:sz="4" w:space="0" w:color="auto"/>
              <w:left w:val="single" w:sz="4" w:space="0" w:color="auto"/>
              <w:bottom w:val="single" w:sz="4" w:space="0" w:color="auto"/>
              <w:right w:val="single" w:sz="4" w:space="0" w:color="auto"/>
            </w:tcBorders>
          </w:tcPr>
          <w:p w:rsidR="009C0FC8" w:rsidRPr="00E22E8F" w:rsidRDefault="009C0FC8" w:rsidP="00AF7A34">
            <w:r w:rsidRPr="001E32AE">
              <w:rPr>
                <w:u w:val="single"/>
              </w:rPr>
              <w:t>AMPLIFIED RES</w:t>
            </w:r>
            <w:r>
              <w:rPr>
                <w:u w:val="single"/>
              </w:rPr>
              <w:t>P</w:t>
            </w:r>
            <w:r w:rsidRPr="001E32AE">
              <w:rPr>
                <w:u w:val="single"/>
              </w:rPr>
              <w:t>ONSE</w:t>
            </w:r>
            <w:r>
              <w:t>:  [FACT] I don’t know who downloaded this exhibit, if it is authentic, or whether this stuff really happened.  Until I hear first hand testimony from the person who downloaded it</w:t>
            </w:r>
            <w:r w:rsidR="0070426E">
              <w:t xml:space="preserve"> or watch it downloaded myself</w:t>
            </w:r>
            <w:r>
              <w:t>, it’s meaningless to speculate about whether the website actually said that or what it meant.</w:t>
            </w:r>
          </w:p>
        </w:tc>
      </w:tr>
    </w:tbl>
    <w:p w:rsidR="00AD17B9" w:rsidRPr="00940CD9" w:rsidRDefault="00AD17B9" w:rsidP="004A0A42">
      <w:pPr>
        <w:pStyle w:val="Question"/>
      </w:pPr>
      <w:r w:rsidRPr="00940CD9">
        <w:t>Q.</w:t>
      </w:r>
      <w:r w:rsidRPr="00940CD9">
        <w:tab/>
        <w:t>Well, isn't this -- isn't a catalog an</w:t>
      </w:r>
      <w:r w:rsidR="00B81FB7">
        <w:t xml:space="preserve"> </w:t>
      </w:r>
      <w:r w:rsidRPr="00940CD9">
        <w:t xml:space="preserve"> advertisement?</w:t>
      </w:r>
    </w:p>
    <w:p w:rsidR="00AD17B9" w:rsidRPr="00940CD9" w:rsidRDefault="00AD17B9" w:rsidP="004A0A42">
      <w:pPr>
        <w:pStyle w:val="Question"/>
      </w:pPr>
      <w:r w:rsidRPr="00940CD9">
        <w:t>A.</w:t>
      </w:r>
      <w:r w:rsidRPr="00940CD9">
        <w:tab/>
        <w:t>Not necessarily.</w:t>
      </w:r>
    </w:p>
    <w:p w:rsidR="00B81FB7" w:rsidRDefault="00AD17B9" w:rsidP="004A0A42">
      <w:pPr>
        <w:pStyle w:val="Question"/>
      </w:pPr>
      <w:r w:rsidRPr="00940CD9">
        <w:t>Q.</w:t>
      </w:r>
      <w:r w:rsidRPr="00940CD9">
        <w:tab/>
        <w:t>Isn't this catalog meant to be a advertisement to buy these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xml:space="preserve"> and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xml:space="preserve"> </w:t>
      </w:r>
      <w:r w:rsidR="00B81FB7">
        <w:t>–</w:t>
      </w:r>
    </w:p>
    <w:p w:rsidR="00AD17B9" w:rsidRPr="00940CD9" w:rsidRDefault="00AD17B9" w:rsidP="004A0A42">
      <w:pPr>
        <w:pStyle w:val="Question"/>
      </w:pPr>
      <w:r w:rsidRPr="00940CD9">
        <w:t>A.</w:t>
      </w:r>
      <w:r w:rsidRPr="00940CD9">
        <w:tab/>
        <w:t>No.</w:t>
      </w:r>
    </w:p>
    <w:p w:rsidR="00AD17B9" w:rsidRPr="00940CD9" w:rsidRDefault="00AD17B9" w:rsidP="004A0A42">
      <w:pPr>
        <w:pStyle w:val="Question"/>
      </w:pPr>
      <w:r w:rsidRPr="00940CD9">
        <w:t>Q.</w:t>
      </w:r>
      <w:r w:rsidRPr="00940CD9">
        <w:tab/>
        <w:t>-- for that suggested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w:t>
      </w:r>
    </w:p>
    <w:p w:rsidR="00AD17B9" w:rsidRDefault="00AD17B9" w:rsidP="004A0A42">
      <w:pPr>
        <w:pStyle w:val="Question"/>
      </w:pPr>
      <w:r w:rsidRPr="00940CD9">
        <w:t>A.</w:t>
      </w:r>
      <w:r w:rsidRPr="00940CD9">
        <w:tab/>
        <w:t>No. An advertisement is something that</w:t>
      </w:r>
      <w:r w:rsidR="00B81FB7">
        <w:t xml:space="preserve"> </w:t>
      </w:r>
      <w:r w:rsidRPr="00940CD9">
        <w:t>goes in front of a group of people who don't want to</w:t>
      </w:r>
      <w:r w:rsidR="00B81FB7">
        <w:t xml:space="preserve"> </w:t>
      </w:r>
      <w:r w:rsidRPr="00940CD9">
        <w:t>hear -- or who didn't pay to hear, necessarily.</w:t>
      </w:r>
    </w:p>
    <w:tbl>
      <w:tblPr>
        <w:tblStyle w:val="TableGrid"/>
        <w:tblW w:w="0" w:type="auto"/>
        <w:tblInd w:w="0" w:type="dxa"/>
        <w:tblLook w:val="01E0" w:firstRow="1" w:lastRow="1" w:firstColumn="1" w:lastColumn="1" w:noHBand="0" w:noVBand="0"/>
      </w:tblPr>
      <w:tblGrid>
        <w:gridCol w:w="10152"/>
      </w:tblGrid>
      <w:tr w:rsidR="00EC4551">
        <w:tc>
          <w:tcPr>
            <w:tcW w:w="10152" w:type="dxa"/>
            <w:tcBorders>
              <w:top w:val="single" w:sz="4" w:space="0" w:color="auto"/>
              <w:left w:val="single" w:sz="4" w:space="0" w:color="auto"/>
              <w:bottom w:val="single" w:sz="4" w:space="0" w:color="auto"/>
              <w:right w:val="single" w:sz="4" w:space="0" w:color="auto"/>
            </w:tcBorders>
          </w:tcPr>
          <w:p w:rsidR="00EC4551" w:rsidRPr="003A1BBD" w:rsidRDefault="00EC4551" w:rsidP="00277EB4">
            <w:r w:rsidRPr="001E32AE">
              <w:rPr>
                <w:u w:val="single"/>
              </w:rPr>
              <w:t>AMPLIFIED RES</w:t>
            </w:r>
            <w:r>
              <w:rPr>
                <w:u w:val="single"/>
              </w:rPr>
              <w:t>P</w:t>
            </w:r>
            <w:r w:rsidRPr="001E32AE">
              <w:rPr>
                <w:u w:val="single"/>
              </w:rPr>
              <w:t>ONSE</w:t>
            </w:r>
            <w:r>
              <w:t>:  [FACT] The catalog available as of 2/1/2006 also says that materials are also available for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w:t>
            </w:r>
            <w:r w:rsidR="00141399">
              <w:t xml:space="preserve">I am not aware of any advertising that has ever been done by me, Family Guardian, or </w:t>
            </w:r>
            <w:r w:rsidR="008B3819">
              <w:t>&lt;&lt;ORGANIZATION NAME&gt;&gt;</w:t>
            </w:r>
            <w:r w:rsidR="00141399">
              <w:t>.   These are religious ministries and churches that don’t advertise.</w:t>
            </w:r>
            <w:r w:rsidR="008E5F60">
              <w:t xml:space="preserve">  The </w:t>
            </w:r>
            <w:r w:rsidR="008B3819">
              <w:t>&lt;&lt;ORGANIZATION NAME&gt;&gt;</w:t>
            </w:r>
            <w:r w:rsidR="008E5F60">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rsidR="008E5F60">
              <w:t>, Exhibit D3, Subexhibit 1</w:t>
            </w:r>
            <w:r w:rsidR="00465EA7">
              <w:fldChar w:fldCharType="begin"/>
            </w:r>
            <w:r w:rsidR="00465EA7">
              <w:instrText xml:space="preserve"> XE "</w:instrText>
            </w:r>
            <w:r w:rsidR="00465EA7" w:rsidRPr="00675EB6">
              <w:instrText>EXHIBITS:Exhibit D3, Subexhibit 1</w:instrText>
            </w:r>
            <w:r w:rsidR="00465EA7">
              <w:instrText xml:space="preserve">" </w:instrText>
            </w:r>
            <w:r w:rsidR="00465EA7">
              <w:fldChar w:fldCharType="end"/>
            </w:r>
            <w:r w:rsidR="008E5F60">
              <w:t>, Section 5</w:t>
            </w:r>
            <w:r w:rsidR="008E5F60">
              <w:fldChar w:fldCharType="begin"/>
            </w:r>
            <w:r w:rsidR="008E5F60">
              <w:instrText xml:space="preserve"> XE "</w:instrText>
            </w:r>
            <w:r w:rsidR="008E5F60" w:rsidRPr="006F5DA1">
              <w:instrText>EXHIBITS:Exhibit D3, Subexhibit 1, Section 5</w:instrText>
            </w:r>
            <w:r w:rsidR="008E5F60">
              <w:instrText xml:space="preserve">" </w:instrText>
            </w:r>
            <w:r w:rsidR="008E5F60">
              <w:fldChar w:fldCharType="end"/>
            </w:r>
            <w:r w:rsidR="008E5F60">
              <w:t xml:space="preserve"> and the Family Guardian Website About Us Page, Exhibit D10</w:t>
            </w:r>
            <w:r w:rsidR="00EF43D0">
              <w:fldChar w:fldCharType="begin"/>
            </w:r>
            <w:r w:rsidR="00EF43D0">
              <w:instrText xml:space="preserve"> XE "</w:instrText>
            </w:r>
            <w:r w:rsidR="00EF43D0" w:rsidRPr="00AD11DE">
              <w:instrText>EXHIBITS:Exhibit D10</w:instrText>
            </w:r>
            <w:r w:rsidR="00EF43D0">
              <w:instrText xml:space="preserve">" </w:instrText>
            </w:r>
            <w:r w:rsidR="00EF43D0">
              <w:fldChar w:fldCharType="end"/>
            </w:r>
            <w:r w:rsidR="008E5F60">
              <w:t>, Section 12</w:t>
            </w:r>
            <w:r w:rsidR="008E5F60">
              <w:fldChar w:fldCharType="begin"/>
            </w:r>
            <w:r w:rsidR="008E5F60">
              <w:instrText xml:space="preserve"> XE "</w:instrText>
            </w:r>
            <w:r w:rsidR="008E5F60" w:rsidRPr="005A169B">
              <w:instrText>EXHIBITS:Exhibit D10, Section 12</w:instrText>
            </w:r>
            <w:r w:rsidR="008E5F60">
              <w:instrText xml:space="preserve">" </w:instrText>
            </w:r>
            <w:r w:rsidR="008E5F60">
              <w:fldChar w:fldCharType="end"/>
            </w:r>
            <w:r w:rsidR="008E5F60">
              <w:t xml:space="preserve"> forbid any kind of advertising.</w:t>
            </w:r>
          </w:p>
        </w:tc>
      </w:tr>
    </w:tbl>
    <w:p w:rsidR="00AD17B9" w:rsidRPr="00940CD9" w:rsidRDefault="00AD17B9" w:rsidP="004A0A42">
      <w:pPr>
        <w:pStyle w:val="Question"/>
      </w:pPr>
      <w:r w:rsidRPr="00940CD9">
        <w:t>Q.</w:t>
      </w:r>
      <w:r w:rsidRPr="00940CD9">
        <w:tab/>
        <w:t>The phone number 800-753-77- -- or excuse</w:t>
      </w:r>
      <w:r w:rsidR="00B81FB7">
        <w:t xml:space="preserve"> </w:t>
      </w:r>
      <w:r w:rsidRPr="00940CD9">
        <w:t xml:space="preserve"> me -- 7661 -- I'll just say that all over -</w:t>
      </w:r>
      <w:r w:rsidRPr="00940CD9">
        <w:noBreakHyphen/>
        <w:t xml:space="preserve"> 800-753-7661, who answers the phone there?</w:t>
      </w:r>
    </w:p>
    <w:p w:rsidR="00AD17B9" w:rsidRDefault="00AD17B9" w:rsidP="004A0A42">
      <w:pPr>
        <w:pStyle w:val="Question"/>
      </w:pPr>
      <w:r w:rsidRPr="00940CD9">
        <w:t>A.</w:t>
      </w:r>
      <w:r w:rsidRPr="00940CD9">
        <w:tab/>
        <w:t>Not allowed to talk about it.</w:t>
      </w:r>
    </w:p>
    <w:tbl>
      <w:tblPr>
        <w:tblStyle w:val="TableGrid"/>
        <w:tblW w:w="0" w:type="auto"/>
        <w:tblInd w:w="0" w:type="dxa"/>
        <w:tblLook w:val="01E0" w:firstRow="1" w:lastRow="1" w:firstColumn="1" w:lastColumn="1" w:noHBand="0" w:noVBand="0"/>
      </w:tblPr>
      <w:tblGrid>
        <w:gridCol w:w="10152"/>
      </w:tblGrid>
      <w:tr w:rsidR="00EC4551">
        <w:tc>
          <w:tcPr>
            <w:tcW w:w="10152" w:type="dxa"/>
            <w:tcBorders>
              <w:top w:val="single" w:sz="4" w:space="0" w:color="auto"/>
              <w:left w:val="single" w:sz="4" w:space="0" w:color="auto"/>
              <w:bottom w:val="single" w:sz="4" w:space="0" w:color="auto"/>
              <w:right w:val="single" w:sz="4" w:space="0" w:color="auto"/>
            </w:tcBorders>
          </w:tcPr>
          <w:p w:rsidR="00EC4551" w:rsidRPr="003A1BBD" w:rsidRDefault="00EC4551" w:rsidP="00277EB4">
            <w:r w:rsidRPr="001E32AE">
              <w:rPr>
                <w:u w:val="single"/>
              </w:rPr>
              <w:t>AMPLIFIED RES</w:t>
            </w:r>
            <w:r>
              <w:rPr>
                <w:u w:val="single"/>
              </w:rPr>
              <w:t>P</w:t>
            </w:r>
            <w:r w:rsidRPr="001E32AE">
              <w:rPr>
                <w:u w:val="single"/>
              </w:rPr>
              <w:t>ONSE</w:t>
            </w:r>
            <w:r w:rsidR="00E62210">
              <w:t>:  [FACT] Fifth Amendment</w:t>
            </w:r>
            <w:r w:rsidR="00885030">
              <w:t>,</w:t>
            </w:r>
            <w:r w:rsidR="00E62210">
              <w:t xml:space="preserve"> First Amendment</w:t>
            </w:r>
            <w:r w:rsidR="00E635C4">
              <w:fldChar w:fldCharType="begin"/>
            </w:r>
            <w:r w:rsidR="00E635C4">
              <w:instrText xml:space="preserve"> TA \s "First Amendment" </w:instrText>
            </w:r>
            <w:r w:rsidR="00E635C4">
              <w:fldChar w:fldCharType="end"/>
            </w:r>
            <w:r w:rsidR="00E62210">
              <w:t>.</w:t>
            </w:r>
          </w:p>
        </w:tc>
      </w:tr>
    </w:tbl>
    <w:p w:rsidR="00AD17B9" w:rsidRPr="00940CD9" w:rsidRDefault="00AD17B9" w:rsidP="004A0A42">
      <w:pPr>
        <w:pStyle w:val="Question"/>
      </w:pPr>
      <w:r w:rsidRPr="00940CD9">
        <w:t>Q.</w:t>
      </w:r>
      <w:r w:rsidRPr="00940CD9">
        <w:tab/>
        <w:t>Is that you?</w:t>
      </w:r>
    </w:p>
    <w:p w:rsidR="00AD17B9" w:rsidRDefault="00AD17B9" w:rsidP="004A0A42">
      <w:pPr>
        <w:pStyle w:val="Question"/>
      </w:pPr>
      <w:r w:rsidRPr="00940CD9">
        <w:t>A.</w:t>
      </w:r>
      <w:r w:rsidRPr="00940CD9">
        <w:tab/>
        <w:t>Not allowed to talk about it</w:t>
      </w:r>
    </w:p>
    <w:tbl>
      <w:tblPr>
        <w:tblStyle w:val="TableGrid"/>
        <w:tblW w:w="0" w:type="auto"/>
        <w:tblInd w:w="0" w:type="dxa"/>
        <w:tblLook w:val="01E0" w:firstRow="1" w:lastRow="1" w:firstColumn="1" w:lastColumn="1" w:noHBand="0" w:noVBand="0"/>
      </w:tblPr>
      <w:tblGrid>
        <w:gridCol w:w="10152"/>
      </w:tblGrid>
      <w:tr w:rsidR="00EC4551">
        <w:tc>
          <w:tcPr>
            <w:tcW w:w="10152" w:type="dxa"/>
            <w:tcBorders>
              <w:top w:val="single" w:sz="4" w:space="0" w:color="auto"/>
              <w:left w:val="single" w:sz="4" w:space="0" w:color="auto"/>
              <w:bottom w:val="single" w:sz="4" w:space="0" w:color="auto"/>
              <w:right w:val="single" w:sz="4" w:space="0" w:color="auto"/>
            </w:tcBorders>
          </w:tcPr>
          <w:p w:rsidR="00EC4551" w:rsidRPr="003A1BBD" w:rsidRDefault="00EC4551" w:rsidP="00277EB4">
            <w:r w:rsidRPr="001E32AE">
              <w:rPr>
                <w:u w:val="single"/>
              </w:rPr>
              <w:t>AMPLIFIED RES</w:t>
            </w:r>
            <w:r>
              <w:rPr>
                <w:u w:val="single"/>
              </w:rPr>
              <w:t>P</w:t>
            </w:r>
            <w:r w:rsidRPr="001E32AE">
              <w:rPr>
                <w:u w:val="single"/>
              </w:rPr>
              <w:t>ONSE</w:t>
            </w:r>
            <w:r w:rsidR="00E62210">
              <w:t>:  [FACT] Fifth Amendment</w:t>
            </w:r>
            <w:r w:rsidR="00885030">
              <w:t>,</w:t>
            </w:r>
            <w:r w:rsidR="00E62210">
              <w:t xml:space="preserve"> First Amendment</w:t>
            </w:r>
            <w:r w:rsidR="00E635C4">
              <w:fldChar w:fldCharType="begin"/>
            </w:r>
            <w:r w:rsidR="00E635C4">
              <w:instrText xml:space="preserve"> TA \s "First Amendment" </w:instrText>
            </w:r>
            <w:r w:rsidR="00E635C4">
              <w:fldChar w:fldCharType="end"/>
            </w:r>
            <w:r w:rsidR="00E62210">
              <w:t>.</w:t>
            </w:r>
          </w:p>
        </w:tc>
      </w:tr>
    </w:tbl>
    <w:p w:rsidR="00AD17B9" w:rsidRPr="00940CD9" w:rsidRDefault="00AD17B9" w:rsidP="004A0A42">
      <w:pPr>
        <w:pStyle w:val="Question"/>
      </w:pPr>
      <w:r w:rsidRPr="00940CD9">
        <w:t>Q.</w:t>
      </w:r>
      <w:r w:rsidRPr="00940CD9">
        <w:tab/>
        <w:t>Who is J. Smith</w:t>
      </w:r>
      <w:r w:rsidR="008E5F60">
        <w:fldChar w:fldCharType="begin"/>
      </w:r>
      <w:r w:rsidR="008E5F60">
        <w:instrText xml:space="preserve"> XE "</w:instrText>
      </w:r>
      <w:r w:rsidR="008E5F60" w:rsidRPr="00E74C0E">
        <w:instrText>PEOPLE:J. Smith</w:instrText>
      </w:r>
      <w:r w:rsidR="008E5F60">
        <w:instrText xml:space="preserve">" </w:instrText>
      </w:r>
      <w:r w:rsidR="008E5F60">
        <w:fldChar w:fldCharType="end"/>
      </w:r>
      <w:r w:rsidRPr="00940CD9">
        <w:t>, by the way?</w:t>
      </w:r>
    </w:p>
    <w:p w:rsidR="00AD17B9" w:rsidRPr="00940CD9" w:rsidRDefault="00AD17B9" w:rsidP="004A0A42">
      <w:pPr>
        <w:pStyle w:val="Question"/>
      </w:pPr>
      <w:r w:rsidRPr="00940CD9">
        <w:t>A.</w:t>
      </w:r>
      <w:r w:rsidRPr="00940CD9">
        <w:tab/>
        <w:t>Where is that?</w:t>
      </w:r>
    </w:p>
    <w:p w:rsidR="00AD17B9" w:rsidRPr="00940CD9" w:rsidRDefault="00AD17B9" w:rsidP="004A0A42">
      <w:pPr>
        <w:pStyle w:val="Question"/>
      </w:pPr>
      <w:r w:rsidRPr="00940CD9">
        <w:t>Q.</w:t>
      </w:r>
      <w:r w:rsidRPr="00940CD9">
        <w:tab/>
        <w:t>That's not in front of anything that you're</w:t>
      </w:r>
      <w:r w:rsidR="00B81FB7">
        <w:t xml:space="preserve"> </w:t>
      </w:r>
      <w:r w:rsidRPr="00940CD9">
        <w:t>looking at. Do you know somebody by the name of Smith, who has the first initial J., that's somehow</w:t>
      </w:r>
      <w:r w:rsidR="00B81FB7">
        <w:t xml:space="preserve"> </w:t>
      </w:r>
      <w:r w:rsidRPr="00940CD9">
        <w:t xml:space="preserve">affiliated with </w:t>
      </w:r>
      <w:r w:rsidR="00A66C8C">
        <w:t>Family Guardian</w:t>
      </w:r>
      <w:r w:rsidRPr="00940CD9">
        <w:t xml:space="preserve"> or </w:t>
      </w:r>
      <w:r w:rsidR="008B3819">
        <w:t>&lt;&lt;ORGANIZATION NAME&gt;&gt;</w:t>
      </w:r>
      <w:r w:rsidRPr="00940CD9">
        <w:t>?</w:t>
      </w:r>
    </w:p>
    <w:p w:rsidR="00AD17B9" w:rsidRPr="00940CD9" w:rsidRDefault="00AD17B9" w:rsidP="004A0A42">
      <w:pPr>
        <w:pStyle w:val="Question"/>
      </w:pPr>
      <w:r w:rsidRPr="00940CD9">
        <w:t>A.</w:t>
      </w:r>
      <w:r w:rsidRPr="00940CD9">
        <w:tab/>
        <w:t>Nope.</w:t>
      </w:r>
    </w:p>
    <w:p w:rsidR="00AD17B9" w:rsidRPr="00940CD9" w:rsidRDefault="00AD17B9" w:rsidP="004A0A42">
      <w:pPr>
        <w:pStyle w:val="Question"/>
      </w:pPr>
      <w:r w:rsidRPr="00940CD9">
        <w:t>Q.</w:t>
      </w:r>
      <w:r w:rsidRPr="00940CD9">
        <w:tab/>
        <w:t>On -- is Exhibit 14</w:t>
      </w:r>
      <w:r w:rsidR="00451022">
        <w:fldChar w:fldCharType="begin"/>
      </w:r>
      <w:r w:rsidR="00451022">
        <w:instrText xml:space="preserve"> XE "</w:instrText>
      </w:r>
      <w:r w:rsidR="00451022" w:rsidRPr="005F6958">
        <w:instrText>EXHIBITS:Exhibit 14</w:instrText>
      </w:r>
      <w:r w:rsidR="00451022">
        <w:instrText xml:space="preserve">" </w:instrText>
      </w:r>
      <w:r w:rsidR="00451022">
        <w:fldChar w:fldCharType="end"/>
      </w:r>
      <w:r w:rsidRPr="00940CD9">
        <w:t xml:space="preserve"> a complete list of the</w:t>
      </w:r>
      <w:r w:rsidR="00B81FB7">
        <w:t xml:space="preserve"> </w:t>
      </w:r>
      <w:r w:rsidRPr="00940CD9">
        <w:t xml:space="preserv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xml:space="preserve"> or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xml:space="preserve"> that </w:t>
      </w:r>
      <w:r w:rsidR="008B3819">
        <w:t>&lt;&lt;ORGANIZATION NAME&gt;&gt;</w:t>
      </w:r>
      <w:r w:rsidRPr="00940CD9">
        <w:t xml:space="preserve"> is currently dealing</w:t>
      </w:r>
      <w:r w:rsidR="00B81FB7">
        <w:t xml:space="preserve"> </w:t>
      </w:r>
      <w:r w:rsidRPr="00940CD9">
        <w:t>with?</w:t>
      </w:r>
    </w:p>
    <w:p w:rsidR="00AD17B9" w:rsidRDefault="00AD17B9" w:rsidP="004A0A42">
      <w:pPr>
        <w:pStyle w:val="Question"/>
      </w:pPr>
      <w:r w:rsidRPr="00940CD9">
        <w:t>A.</w:t>
      </w:r>
      <w:r w:rsidRPr="00940CD9">
        <w:tab/>
        <w:t>Well, there you go again with your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00B81FB7">
        <w:t xml:space="preserve"> </w:t>
      </w:r>
      <w:r w:rsidRPr="00940CD9">
        <w:t xml:space="preserve"> and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xml:space="preserve"> bit. I don't agree that they're</w:t>
      </w:r>
      <w:r w:rsidR="00B81FB7">
        <w:t xml:space="preserve"> </w:t>
      </w:r>
      <w:r w:rsidRPr="00940CD9">
        <w:t>products and services.</w:t>
      </w:r>
    </w:p>
    <w:tbl>
      <w:tblPr>
        <w:tblStyle w:val="TableGrid"/>
        <w:tblW w:w="0" w:type="auto"/>
        <w:tblInd w:w="0" w:type="dxa"/>
        <w:tblLook w:val="01E0" w:firstRow="1" w:lastRow="1" w:firstColumn="1" w:lastColumn="1" w:noHBand="0" w:noVBand="0"/>
      </w:tblPr>
      <w:tblGrid>
        <w:gridCol w:w="10152"/>
      </w:tblGrid>
      <w:tr w:rsidR="008E5F60">
        <w:tc>
          <w:tcPr>
            <w:tcW w:w="10152" w:type="dxa"/>
            <w:tcBorders>
              <w:top w:val="single" w:sz="4" w:space="0" w:color="auto"/>
              <w:left w:val="single" w:sz="4" w:space="0" w:color="auto"/>
              <w:bottom w:val="single" w:sz="4" w:space="0" w:color="auto"/>
              <w:right w:val="single" w:sz="4" w:space="0" w:color="auto"/>
            </w:tcBorders>
          </w:tcPr>
          <w:p w:rsidR="008E5F60" w:rsidRPr="003A1BBD" w:rsidRDefault="008E5F60" w:rsidP="00AF7A34">
            <w:r w:rsidRPr="001E32AE">
              <w:rPr>
                <w:u w:val="single"/>
              </w:rPr>
              <w:t>AMPLIFIED RES</w:t>
            </w:r>
            <w:r>
              <w:rPr>
                <w:u w:val="single"/>
              </w:rPr>
              <w:t>P</w:t>
            </w:r>
            <w:r w:rsidRPr="001E32AE">
              <w:rPr>
                <w:u w:val="single"/>
              </w:rPr>
              <w:t>ONSE</w:t>
            </w:r>
            <w:r>
              <w:t xml:space="preserve">:  [FACT] The word “product” or “products” is not even mentioned on Family Guardian or </w:t>
            </w:r>
            <w:r w:rsidR="008B3819">
              <w:t>&lt;&lt;ORGANIZATION NAME&gt;&gt;</w:t>
            </w:r>
            <w:r>
              <w:t xml:space="preserve"> when I did a web search on 2/9/2006.</w:t>
            </w:r>
          </w:p>
        </w:tc>
      </w:tr>
    </w:tbl>
    <w:p w:rsidR="00AD17B9" w:rsidRPr="00940CD9" w:rsidRDefault="00AD17B9" w:rsidP="004A0A42">
      <w:pPr>
        <w:pStyle w:val="Question"/>
      </w:pPr>
      <w:r w:rsidRPr="00940CD9">
        <w:t>Q.</w:t>
      </w:r>
      <w:r w:rsidRPr="00940CD9">
        <w:tab/>
        <w:t>Wait a second. Right in the middle, it</w:t>
      </w:r>
      <w:r w:rsidR="00B81FB7">
        <w:t xml:space="preserve"> </w:t>
      </w:r>
      <w:r w:rsidRPr="00940CD9">
        <w:t xml:space="preserve"> says, "Product Number." So </w:t>
      </w:r>
      <w:r w:rsidR="008B3819">
        <w:t>&lt;&lt;ORGANIZATION NAME&gt;&gt;</w:t>
      </w:r>
      <w:r w:rsidRPr="00940CD9">
        <w:t xml:space="preserve"> believes these to</w:t>
      </w:r>
      <w:r w:rsidR="00B81FB7">
        <w:t xml:space="preserve"> </w:t>
      </w:r>
      <w:r w:rsidRPr="00940CD9">
        <w:t xml:space="preserve"> be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w:t>
      </w:r>
    </w:p>
    <w:p w:rsidR="00B81FB7" w:rsidRDefault="00AD17B9" w:rsidP="004A0A42">
      <w:pPr>
        <w:pStyle w:val="Question"/>
      </w:pPr>
      <w:r w:rsidRPr="00940CD9">
        <w:t>A.</w:t>
      </w:r>
      <w:r w:rsidRPr="00940CD9">
        <w:tab/>
        <w:t>Well, that's up to them, I guess, huh?</w:t>
      </w:r>
      <w:r w:rsidR="00B81FB7">
        <w:t xml:space="preserve"> </w:t>
      </w:r>
    </w:p>
    <w:tbl>
      <w:tblPr>
        <w:tblStyle w:val="TableGrid"/>
        <w:tblW w:w="0" w:type="auto"/>
        <w:tblInd w:w="0" w:type="dxa"/>
        <w:tblLook w:val="01E0" w:firstRow="1" w:lastRow="1" w:firstColumn="1" w:lastColumn="1" w:noHBand="0" w:noVBand="0"/>
      </w:tblPr>
      <w:tblGrid>
        <w:gridCol w:w="10152"/>
      </w:tblGrid>
      <w:tr w:rsidR="00EC4551">
        <w:tc>
          <w:tcPr>
            <w:tcW w:w="10152" w:type="dxa"/>
            <w:tcBorders>
              <w:top w:val="single" w:sz="4" w:space="0" w:color="auto"/>
              <w:left w:val="single" w:sz="4" w:space="0" w:color="auto"/>
              <w:bottom w:val="single" w:sz="4" w:space="0" w:color="auto"/>
              <w:right w:val="single" w:sz="4" w:space="0" w:color="auto"/>
            </w:tcBorders>
          </w:tcPr>
          <w:p w:rsidR="00EC4551" w:rsidRPr="003A1BBD" w:rsidRDefault="00EC4551" w:rsidP="00277EB4">
            <w:r w:rsidRPr="001E32AE">
              <w:rPr>
                <w:u w:val="single"/>
              </w:rPr>
              <w:t>AMPLIFIED RES</w:t>
            </w:r>
            <w:r>
              <w:rPr>
                <w:u w:val="single"/>
              </w:rPr>
              <w:t>P</w:t>
            </w:r>
            <w:r w:rsidRPr="001E32AE">
              <w:rPr>
                <w:u w:val="single"/>
              </w:rPr>
              <w:t>ONSE</w:t>
            </w:r>
            <w:r>
              <w:t>:  [FACT] An examination of the item on 2/</w:t>
            </w:r>
            <w:r w:rsidR="008D6BFF">
              <w:t>9</w:t>
            </w:r>
            <w:r>
              <w:t xml:space="preserve">/2006 on the </w:t>
            </w:r>
            <w:r w:rsidR="008B3819">
              <w:t>&lt;&lt;ORGANIZATION NAME&gt;&gt;</w:t>
            </w:r>
            <w:r>
              <w:t xml:space="preserve"> website reveals that the word </w:t>
            </w:r>
            <w:r w:rsidR="00045B58">
              <w:t>“products”</w:t>
            </w:r>
            <w:r>
              <w:t xml:space="preserve"> does not appear on the item listed, or anywhere on the </w:t>
            </w:r>
            <w:r w:rsidR="008B3819">
              <w:t>&lt;&lt;ORGANIZATION NAME&gt;&gt;</w:t>
            </w:r>
            <w:r>
              <w:t xml:space="preserve"> website that search engines could find when I checked.</w:t>
            </w:r>
            <w:r w:rsidR="008D6BFF">
              <w:t xml:space="preserve">  The current version of the Church Bookstore Member Catalog identifies the entries listed as “Items” and not “Products”.</w:t>
            </w:r>
            <w:r w:rsidR="002C5F71">
              <w:t xml:space="preserve">  All injunctions must be based on behavior that is actually happening and won’t stop, and this isn’t happening so its irrelevant.</w:t>
            </w:r>
          </w:p>
        </w:tc>
      </w:tr>
    </w:tbl>
    <w:p w:rsidR="00AD17B9" w:rsidRPr="00940CD9" w:rsidRDefault="00AD17B9" w:rsidP="004A0A42">
      <w:pPr>
        <w:pStyle w:val="Question"/>
      </w:pPr>
      <w:r w:rsidRPr="00940CD9">
        <w:t>Q.</w:t>
      </w:r>
      <w:r w:rsidRPr="00940CD9">
        <w:tab/>
        <w:t>So I will consider them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So is</w:t>
      </w:r>
      <w:r w:rsidR="00B81FB7">
        <w:t xml:space="preserve"> </w:t>
      </w:r>
      <w:r w:rsidRPr="00940CD9">
        <w:t xml:space="preserve">this a complete list of the products </w:t>
      </w:r>
      <w:r w:rsidR="008B3819">
        <w:t>&lt;&lt;ORGANIZATION NAME&gt;&gt;</w:t>
      </w:r>
      <w:r w:rsidRPr="00940CD9">
        <w:t xml:space="preserve"> is</w:t>
      </w:r>
      <w:r w:rsidR="00B81FB7">
        <w:t xml:space="preserve"> </w:t>
      </w:r>
      <w:r w:rsidRPr="00940CD9">
        <w:t xml:space="preserve"> offering -</w:t>
      </w:r>
      <w:r w:rsidRPr="00940CD9">
        <w:noBreakHyphen/>
      </w:r>
    </w:p>
    <w:p w:rsidR="00AD17B9" w:rsidRDefault="00AD17B9" w:rsidP="004A0A42">
      <w:pPr>
        <w:pStyle w:val="Question"/>
      </w:pPr>
      <w:r w:rsidRPr="00940CD9">
        <w:t>A.</w:t>
      </w:r>
      <w:r w:rsidRPr="00940CD9">
        <w:tab/>
        <w:t xml:space="preserve">I can't </w:t>
      </w:r>
      <w:r w:rsidR="00EC4551">
        <w:t>–</w:t>
      </w:r>
    </w:p>
    <w:tbl>
      <w:tblPr>
        <w:tblStyle w:val="TableGrid"/>
        <w:tblW w:w="0" w:type="auto"/>
        <w:tblInd w:w="0" w:type="dxa"/>
        <w:tblLook w:val="01E0" w:firstRow="1" w:lastRow="1" w:firstColumn="1" w:lastColumn="1" w:noHBand="0" w:noVBand="0"/>
      </w:tblPr>
      <w:tblGrid>
        <w:gridCol w:w="10152"/>
      </w:tblGrid>
      <w:tr w:rsidR="00EC4551">
        <w:tc>
          <w:tcPr>
            <w:tcW w:w="10152" w:type="dxa"/>
            <w:tcBorders>
              <w:top w:val="single" w:sz="4" w:space="0" w:color="auto"/>
              <w:left w:val="single" w:sz="4" w:space="0" w:color="auto"/>
              <w:bottom w:val="single" w:sz="4" w:space="0" w:color="auto"/>
              <w:right w:val="single" w:sz="4" w:space="0" w:color="auto"/>
            </w:tcBorders>
          </w:tcPr>
          <w:p w:rsidR="00EC4551" w:rsidRDefault="00EC4551" w:rsidP="00277EB4">
            <w:r w:rsidRPr="001E32AE">
              <w:rPr>
                <w:u w:val="single"/>
              </w:rPr>
              <w:t>AMPLIFIED RES</w:t>
            </w:r>
            <w:r>
              <w:rPr>
                <w:u w:val="single"/>
              </w:rPr>
              <w:t>P</w:t>
            </w:r>
            <w:r w:rsidRPr="001E32AE">
              <w:rPr>
                <w:u w:val="single"/>
              </w:rPr>
              <w:t>ONSE</w:t>
            </w:r>
            <w:r>
              <w:t>:  [FACT] Good. And I’ll consider you a thief and liar, because you violated the Copyright/Software/License Agreement</w:t>
            </w:r>
            <w:r w:rsidR="00F611BB">
              <w:fldChar w:fldCharType="begin"/>
            </w:r>
            <w:r w:rsidR="00F611BB">
              <w:instrText xml:space="preserve"> XE "</w:instrText>
            </w:r>
            <w:r w:rsidR="00F611BB" w:rsidRPr="00C62ACC">
              <w:instrText>PUBLICATIONS:Copyright/Software/License Agreement</w:instrText>
            </w:r>
            <w:r w:rsidR="00F611BB">
              <w:instrText xml:space="preserve">" </w:instrText>
            </w:r>
            <w:r w:rsidR="00F611BB">
              <w:fldChar w:fldCharType="end"/>
            </w:r>
            <w:r>
              <w:t xml:space="preserve"> and refuse to take responsibility for </w:t>
            </w:r>
            <w:r w:rsidR="00305F3D">
              <w:t>doing so</w:t>
            </w:r>
            <w:r>
              <w:t>.</w:t>
            </w:r>
            <w:r w:rsidR="0062180B">
              <w:t xml:space="preserve">  I cannot help or cooperate with thieves and </w:t>
            </w:r>
            <w:r w:rsidR="00325EEB">
              <w:t>liars</w:t>
            </w:r>
            <w:r w:rsidR="004905E5">
              <w:t xml:space="preserve"> who don’t keep their promises</w:t>
            </w:r>
            <w:r w:rsidR="00325EEB">
              <w:t>, and</w:t>
            </w:r>
            <w:r w:rsidR="0062180B">
              <w:t xml:space="preserve"> being </w:t>
            </w:r>
            <w:r w:rsidR="006B5754">
              <w:t xml:space="preserve">unlawfully </w:t>
            </w:r>
            <w:r w:rsidR="0062180B">
              <w:t xml:space="preserve">compelled to </w:t>
            </w:r>
            <w:r w:rsidR="004905E5">
              <w:t xml:space="preserve">associate with such thieves and liars </w:t>
            </w:r>
            <w:r w:rsidR="0062180B">
              <w:t xml:space="preserve">doesn’t make your job </w:t>
            </w:r>
            <w:r w:rsidR="00325EEB">
              <w:t>honorable</w:t>
            </w:r>
            <w:r w:rsidR="0062180B">
              <w:t xml:space="preserve"> or make you a decent person.  You’re a </w:t>
            </w:r>
            <w:r w:rsidR="00557350">
              <w:t xml:space="preserve">presumptuous </w:t>
            </w:r>
            <w:r w:rsidR="0062180B">
              <w:t>hypocrite who</w:t>
            </w:r>
            <w:r w:rsidR="00305F3D">
              <w:t>’</w:t>
            </w:r>
            <w:r w:rsidR="0062180B">
              <w:t>s going to HELL</w:t>
            </w:r>
            <w:r w:rsidR="00557350">
              <w:t>.</w:t>
            </w:r>
          </w:p>
          <w:p w:rsidR="00EA351A" w:rsidRDefault="00EA351A" w:rsidP="00277EB4"/>
          <w:p w:rsidR="00EA351A" w:rsidRPr="003A1BBD" w:rsidRDefault="00EA351A" w:rsidP="00277EB4">
            <w:r>
              <w:t>Once again, there is no mention as of this writing of the word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t xml:space="preserve">” anywhere on Family Guardian or </w:t>
            </w:r>
            <w:r w:rsidR="008B3819">
              <w:t>&lt;&lt;ORGANIZATION NAME&gt;&gt;</w:t>
            </w:r>
            <w:r>
              <w:t xml:space="preserve"> that I could find.</w:t>
            </w:r>
            <w:r w:rsidR="002C5F71">
              <w:t xml:space="preserve">  All injunctions must be based on behavior that is actually happening and won’t stop, and this isn’t happening so its irrelevant.</w:t>
            </w:r>
          </w:p>
        </w:tc>
      </w:tr>
    </w:tbl>
    <w:p w:rsidR="00AD17B9" w:rsidRPr="00940CD9" w:rsidRDefault="00AD17B9" w:rsidP="004A0A42">
      <w:pPr>
        <w:pStyle w:val="Question"/>
      </w:pPr>
      <w:r w:rsidRPr="00940CD9">
        <w:t>Q.</w:t>
      </w:r>
      <w:r w:rsidRPr="00940CD9">
        <w:tab/>
        <w:t>-- currently?</w:t>
      </w:r>
    </w:p>
    <w:p w:rsidR="00AD17B9" w:rsidRPr="00940CD9" w:rsidRDefault="00AD17B9" w:rsidP="004A0A42">
      <w:pPr>
        <w:pStyle w:val="Question"/>
      </w:pPr>
      <w:r w:rsidRPr="00940CD9">
        <w:t>A.</w:t>
      </w:r>
      <w:r w:rsidRPr="00940CD9">
        <w:tab/>
        <w:t xml:space="preserve">Well, first of all -- I </w:t>
      </w:r>
      <w:r w:rsidR="00AB2D4F" w:rsidRPr="00940CD9">
        <w:t>d</w:t>
      </w:r>
      <w:r w:rsidR="00AB2D4F">
        <w:t>o</w:t>
      </w:r>
      <w:r w:rsidR="00AB2D4F" w:rsidRPr="00940CD9">
        <w:t>n't</w:t>
      </w:r>
      <w:r w:rsidRPr="00940CD9">
        <w:t xml:space="preserve"> know. I</w:t>
      </w:r>
      <w:r w:rsidR="00B81FB7">
        <w:t xml:space="preserve"> </w:t>
      </w:r>
      <w:r w:rsidRPr="00940CD9">
        <w:t xml:space="preserve"> don't have a clue.</w:t>
      </w:r>
    </w:p>
    <w:p w:rsidR="00AD17B9" w:rsidRPr="00940CD9" w:rsidRDefault="00AD17B9" w:rsidP="004A0A42">
      <w:pPr>
        <w:pStyle w:val="Question"/>
      </w:pPr>
      <w:r w:rsidRPr="00940CD9">
        <w:t>Q.</w:t>
      </w:r>
      <w:r w:rsidRPr="00940CD9">
        <w:tab/>
        <w:t>Who would?</w:t>
      </w:r>
    </w:p>
    <w:p w:rsidR="00AD17B9" w:rsidRDefault="00AD17B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62180B">
        <w:tc>
          <w:tcPr>
            <w:tcW w:w="10152" w:type="dxa"/>
            <w:tcBorders>
              <w:top w:val="single" w:sz="4" w:space="0" w:color="auto"/>
              <w:left w:val="single" w:sz="4" w:space="0" w:color="auto"/>
              <w:bottom w:val="single" w:sz="4" w:space="0" w:color="auto"/>
              <w:right w:val="single" w:sz="4" w:space="0" w:color="auto"/>
            </w:tcBorders>
          </w:tcPr>
          <w:p w:rsidR="0062180B" w:rsidRPr="003A1BBD" w:rsidRDefault="0062180B"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885030">
              <w:t>, First Amendment</w:t>
            </w:r>
            <w:r w:rsidR="00B754DB">
              <w:fldChar w:fldCharType="begin"/>
            </w:r>
            <w:r w:rsidR="00B754DB">
              <w:instrText xml:space="preserve"> TA \s "First Amendment" </w:instrText>
            </w:r>
            <w:r w:rsidR="00B754DB">
              <w:fldChar w:fldCharType="end"/>
            </w:r>
            <w:r w:rsidR="00885030">
              <w:t>.</w:t>
            </w:r>
          </w:p>
        </w:tc>
      </w:tr>
    </w:tbl>
    <w:p w:rsidR="000026F9" w:rsidRDefault="000026F9" w:rsidP="00B327BF">
      <w:pPr>
        <w:pStyle w:val="Heading2"/>
      </w:pPr>
      <w:bookmarkStart w:id="162" w:name="_Toc128210548"/>
      <w:r>
        <w:t>Exhibit 15</w:t>
      </w:r>
      <w:r w:rsidR="00451022">
        <w:fldChar w:fldCharType="begin"/>
      </w:r>
      <w:r w:rsidR="00451022">
        <w:instrText xml:space="preserve"> XE "</w:instrText>
      </w:r>
      <w:r w:rsidR="00451022" w:rsidRPr="00665524">
        <w:instrText>EXHIBITS:Exhibit 15</w:instrText>
      </w:r>
      <w:r w:rsidR="00451022">
        <w:instrText xml:space="preserve">" </w:instrText>
      </w:r>
      <w:r w:rsidR="00451022">
        <w:fldChar w:fldCharType="end"/>
      </w:r>
      <w:r w:rsidR="009B7FDD">
        <w:t>: Instruction step 3.3 dated 3/10/2005 from Family Guardian</w:t>
      </w:r>
      <w:bookmarkEnd w:id="162"/>
    </w:p>
    <w:p w:rsidR="00AD17B9" w:rsidRPr="00940CD9" w:rsidRDefault="00AD17B9" w:rsidP="004A0A42">
      <w:pPr>
        <w:pStyle w:val="Question"/>
      </w:pPr>
      <w:r w:rsidRPr="00940CD9">
        <w:t>(Exhibit 15</w:t>
      </w:r>
      <w:r w:rsidR="00451022">
        <w:fldChar w:fldCharType="begin"/>
      </w:r>
      <w:r w:rsidR="00451022">
        <w:instrText xml:space="preserve"> XE "</w:instrText>
      </w:r>
      <w:r w:rsidR="00451022" w:rsidRPr="00665524">
        <w:instrText>EXHIBITS:Exhibit 15</w:instrText>
      </w:r>
      <w:r w:rsidR="00451022">
        <w:instrText xml:space="preserve">" </w:instrText>
      </w:r>
      <w:r w:rsidR="00451022">
        <w:fldChar w:fldCharType="end"/>
      </w:r>
      <w:r w:rsidRPr="00940CD9">
        <w:t xml:space="preserve"> was marked for</w:t>
      </w:r>
      <w:r w:rsidR="00B81FB7">
        <w:t xml:space="preserve"> </w:t>
      </w:r>
      <w:r w:rsidRPr="00940CD9">
        <w:t>identification by the court reporter.)</w:t>
      </w:r>
    </w:p>
    <w:p w:rsidR="00AD17B9" w:rsidRPr="00940CD9" w:rsidRDefault="00AD17B9" w:rsidP="004A0A42">
      <w:pPr>
        <w:pStyle w:val="Question"/>
      </w:pPr>
      <w:r w:rsidRPr="00940CD9">
        <w:t xml:space="preserve"> BY </w:t>
      </w:r>
      <w:r w:rsidR="009F7A49">
        <w:t>&lt;&lt;U.S. ATTORNEY NAME&gt;&gt;</w:t>
      </w:r>
      <w:r w:rsidRPr="00940CD9">
        <w:t>:</w:t>
      </w:r>
    </w:p>
    <w:p w:rsidR="00B81FB7" w:rsidRDefault="00AD17B9" w:rsidP="004A0A42">
      <w:pPr>
        <w:pStyle w:val="Question"/>
      </w:pPr>
      <w:r w:rsidRPr="00940CD9">
        <w:t>Q.</w:t>
      </w:r>
      <w:r w:rsidRPr="00940CD9">
        <w:tab/>
        <w:t>All right. Let me show you Exhibit No. 15.</w:t>
      </w:r>
      <w:r w:rsidR="00B81FB7">
        <w:t xml:space="preserve"> </w:t>
      </w:r>
      <w:r w:rsidRPr="00940CD9">
        <w:t xml:space="preserve"> This was taken off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on March</w:t>
      </w:r>
      <w:r w:rsidR="00B81FB7">
        <w:t xml:space="preserve"> </w:t>
      </w:r>
      <w:r w:rsidRPr="00940CD9">
        <w:t xml:space="preserve"> 10th of this year. "INSTRUCTIONS: 3.3. Use an</w:t>
      </w:r>
      <w:r w:rsidR="00B81FB7">
        <w:t xml:space="preserve"> </w:t>
      </w:r>
      <w:r w:rsidRPr="00940CD9">
        <w:t xml:space="preserve"> Internet and Postal 'Remailer' Service."</w:t>
      </w:r>
      <w:r w:rsidR="00B81FB7">
        <w:t xml:space="preserve"> </w:t>
      </w:r>
      <w:r w:rsidRPr="00940CD9">
        <w:t xml:space="preserve"> Instructions -- instructions for who is the</w:t>
      </w:r>
      <w:r w:rsidR="00B81FB7">
        <w:t xml:space="preserve"> </w:t>
      </w:r>
      <w:r w:rsidRPr="00940CD9">
        <w:t xml:space="preserve"> question?</w:t>
      </w:r>
      <w:r w:rsidR="00B81FB7">
        <w:t xml:space="preserve"> </w:t>
      </w:r>
    </w:p>
    <w:p w:rsidR="00AD17B9" w:rsidRDefault="00AD17B9" w:rsidP="004A0A42">
      <w:pPr>
        <w:pStyle w:val="Question"/>
      </w:pPr>
      <w:r w:rsidRPr="00940CD9">
        <w:t>A.</w:t>
      </w:r>
      <w:r w:rsidRPr="00940CD9">
        <w:tab/>
        <w:t>The only audience for the Web site, which</w:t>
      </w:r>
      <w:r w:rsidR="00B81FB7">
        <w:t xml:space="preserve"> </w:t>
      </w:r>
      <w:r w:rsidRPr="00940CD9">
        <w:t xml:space="preserve"> is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tbl>
      <w:tblPr>
        <w:tblStyle w:val="TableGrid"/>
        <w:tblW w:w="0" w:type="auto"/>
        <w:tblInd w:w="0" w:type="dxa"/>
        <w:tblLook w:val="01E0" w:firstRow="1" w:lastRow="1" w:firstColumn="1" w:lastColumn="1" w:noHBand="0" w:noVBand="0"/>
      </w:tblPr>
      <w:tblGrid>
        <w:gridCol w:w="10152"/>
      </w:tblGrid>
      <w:tr w:rsidR="008B77F5">
        <w:tc>
          <w:tcPr>
            <w:tcW w:w="10152" w:type="dxa"/>
            <w:tcBorders>
              <w:top w:val="single" w:sz="4" w:space="0" w:color="auto"/>
              <w:left w:val="single" w:sz="4" w:space="0" w:color="auto"/>
              <w:bottom w:val="single" w:sz="4" w:space="0" w:color="auto"/>
              <w:right w:val="single" w:sz="4" w:space="0" w:color="auto"/>
            </w:tcBorders>
          </w:tcPr>
          <w:p w:rsidR="008B77F5" w:rsidRPr="003A1BBD" w:rsidRDefault="008B77F5" w:rsidP="00277EB4">
            <w:r w:rsidRPr="001E32AE">
              <w:rPr>
                <w:u w:val="single"/>
              </w:rPr>
              <w:t>AMPLIFIED RES</w:t>
            </w:r>
            <w:r>
              <w:rPr>
                <w:u w:val="single"/>
              </w:rPr>
              <w:t>P</w:t>
            </w:r>
            <w:r w:rsidRPr="001E32AE">
              <w:rPr>
                <w:u w:val="single"/>
              </w:rPr>
              <w:t>ONSE</w:t>
            </w:r>
            <w:r>
              <w:t>:  [FACT] And there are multiple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That term is being used generically.</w:t>
            </w:r>
            <w:r w:rsidR="002C5F71">
              <w:t xml:space="preserve">  All of these authors enjoy First </w:t>
            </w:r>
            <w:r w:rsidR="00D35F88">
              <w:t>Amendment</w:t>
            </w:r>
            <w:r w:rsidR="002C5F71">
              <w:t xml:space="preserve"> Constitutional protections, because their speech is exclusively religious and political, not actionable, and not guaranteed to even be factual.  See section </w:t>
            </w:r>
            <w:r w:rsidR="002C5F71">
              <w:fldChar w:fldCharType="begin"/>
            </w:r>
            <w:r w:rsidR="002C5F71">
              <w:instrText xml:space="preserve"> REF _Ref127769687 \r \h </w:instrText>
            </w:r>
            <w:r w:rsidR="002C5F71">
              <w:fldChar w:fldCharType="separate"/>
            </w:r>
            <w:r w:rsidR="00345150">
              <w:t>3.3</w:t>
            </w:r>
            <w:r w:rsidR="002C5F71">
              <w:fldChar w:fldCharType="end"/>
            </w:r>
            <w:r w:rsidR="002C5F71">
              <w:t xml:space="preserve"> earlier.</w:t>
            </w:r>
          </w:p>
        </w:tc>
      </w:tr>
    </w:tbl>
    <w:p w:rsidR="00AD17B9" w:rsidRPr="00940CD9" w:rsidRDefault="00AD17B9" w:rsidP="004A0A42">
      <w:pPr>
        <w:pStyle w:val="Question"/>
      </w:pPr>
      <w:r w:rsidRPr="00940CD9">
        <w:t>Q.</w:t>
      </w:r>
      <w:r w:rsidRPr="00940CD9">
        <w:tab/>
        <w:t>So you don't consider anyone other than the</w:t>
      </w:r>
      <w:r w:rsidR="00B81FB7">
        <w:t xml:space="preserve"> </w:t>
      </w:r>
      <w:r w:rsidRPr="00940CD9">
        <w:t xml:space="preserv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who logs </w:t>
      </w:r>
      <w:r w:rsidR="00AB2D4F">
        <w:t>o</w:t>
      </w:r>
      <w:r w:rsidR="00AB2D4F" w:rsidRPr="00940CD9">
        <w:t>nto</w:t>
      </w:r>
      <w:r w:rsidRPr="00940CD9">
        <w:t xml:space="preserve"> the Web site as the audience?</w:t>
      </w:r>
    </w:p>
    <w:p w:rsidR="00AD17B9" w:rsidRPr="00940CD9" w:rsidRDefault="00AD17B9" w:rsidP="004A0A42">
      <w:pPr>
        <w:pStyle w:val="Question"/>
      </w:pPr>
      <w:r w:rsidRPr="00940CD9">
        <w:t>A.</w:t>
      </w:r>
      <w:r w:rsidRPr="00940CD9">
        <w:tab/>
        <w:t xml:space="preserve">It's not a matter of what I </w:t>
      </w:r>
      <w:r w:rsidR="00AB2D4F" w:rsidRPr="00940CD9">
        <w:t>c</w:t>
      </w:r>
      <w:r w:rsidR="00AB2D4F">
        <w:t>o</w:t>
      </w:r>
      <w:r w:rsidR="00AB2D4F" w:rsidRPr="00940CD9">
        <w:t>nsider</w:t>
      </w:r>
      <w:r w:rsidRPr="00940CD9">
        <w:t>. It's</w:t>
      </w:r>
      <w:r w:rsidR="00B81FB7">
        <w:t xml:space="preserve"> </w:t>
      </w:r>
      <w:r w:rsidRPr="00940CD9">
        <w:t xml:space="preserve"> a matter of what the Web site says. What I</w:t>
      </w:r>
      <w:r w:rsidR="00B81FB7">
        <w:t xml:space="preserve"> </w:t>
      </w:r>
      <w:r w:rsidRPr="00940CD9">
        <w:t xml:space="preserve"> consider -</w:t>
      </w:r>
      <w:r w:rsidRPr="00940CD9">
        <w:noBreakHyphen/>
      </w:r>
    </w:p>
    <w:p w:rsidR="00AD17B9" w:rsidRPr="00940CD9" w:rsidRDefault="00AD17B9" w:rsidP="004A0A42">
      <w:pPr>
        <w:pStyle w:val="Question"/>
      </w:pPr>
      <w:r w:rsidRPr="00940CD9">
        <w:t>Q.</w:t>
      </w:r>
      <w:r w:rsidRPr="00940CD9">
        <w:tab/>
        <w:t xml:space="preserve">The </w:t>
      </w:r>
      <w:r w:rsidR="00AB2D4F" w:rsidRPr="00940CD9">
        <w:t>questi</w:t>
      </w:r>
      <w:r w:rsidR="00AB2D4F">
        <w:t>o</w:t>
      </w:r>
      <w:r w:rsidR="00AB2D4F" w:rsidRPr="00940CD9">
        <w:t>n</w:t>
      </w:r>
      <w:r w:rsidRPr="00940CD9">
        <w:t xml:space="preserve"> is a matter of what you</w:t>
      </w:r>
      <w:r w:rsidR="00B81FB7">
        <w:t xml:space="preserve"> </w:t>
      </w:r>
      <w:r w:rsidRPr="00940CD9">
        <w:t xml:space="preserve"> consider.</w:t>
      </w:r>
    </w:p>
    <w:p w:rsidR="00AD17B9" w:rsidRPr="00940CD9" w:rsidRDefault="00AD17B9" w:rsidP="004A0A42">
      <w:pPr>
        <w:pStyle w:val="Question"/>
      </w:pPr>
      <w:r w:rsidRPr="00940CD9">
        <w:t>A.</w:t>
      </w:r>
      <w:r w:rsidRPr="00940CD9">
        <w:tab/>
        <w:t>Why is that?</w:t>
      </w:r>
    </w:p>
    <w:p w:rsidR="00AD17B9" w:rsidRPr="00940CD9" w:rsidRDefault="00AD17B9" w:rsidP="004A0A42">
      <w:pPr>
        <w:pStyle w:val="Question"/>
      </w:pPr>
      <w:r w:rsidRPr="00940CD9">
        <w:t>Q.</w:t>
      </w:r>
      <w:r w:rsidRPr="00940CD9">
        <w:tab/>
        <w:t>Because I asked it.</w:t>
      </w:r>
    </w:p>
    <w:p w:rsidR="00AD17B9" w:rsidRPr="00940CD9" w:rsidRDefault="00AD17B9" w:rsidP="004A0A42">
      <w:pPr>
        <w:pStyle w:val="Question"/>
      </w:pPr>
      <w:r w:rsidRPr="00940CD9">
        <w:t>A.</w:t>
      </w:r>
      <w:r w:rsidRPr="00940CD9">
        <w:tab/>
        <w:t>Well, you're not the -- you're not the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00B81FB7">
        <w:t xml:space="preserve"> </w:t>
      </w:r>
      <w:r w:rsidRPr="00940CD9">
        <w:t>in this sky that decides all truth.</w:t>
      </w:r>
    </w:p>
    <w:p w:rsidR="00940CD9" w:rsidRPr="00940CD9" w:rsidRDefault="00940CD9" w:rsidP="004A0A42">
      <w:pPr>
        <w:pStyle w:val="Question"/>
      </w:pPr>
      <w:r w:rsidRPr="00940CD9">
        <w:t>Q.</w:t>
      </w:r>
      <w:r w:rsidRPr="00940CD9">
        <w:tab/>
        <w:t>No. But I'm the guy who's sitting here</w:t>
      </w:r>
      <w:r w:rsidR="00B81FB7">
        <w:t xml:space="preserve"> </w:t>
      </w:r>
      <w:r w:rsidRPr="00940CD9">
        <w:t>asking you questions.</w:t>
      </w:r>
    </w:p>
    <w:p w:rsidR="00940CD9" w:rsidRPr="00940CD9" w:rsidRDefault="00940CD9" w:rsidP="004A0A42">
      <w:pPr>
        <w:pStyle w:val="Question"/>
      </w:pPr>
      <w:r w:rsidRPr="00940CD9">
        <w:t>A.</w:t>
      </w:r>
      <w:r w:rsidRPr="00940CD9">
        <w:tab/>
        <w:t>Please repeat the question.</w:t>
      </w:r>
    </w:p>
    <w:p w:rsidR="00940CD9" w:rsidRPr="00940CD9" w:rsidRDefault="00940CD9" w:rsidP="004A0A42">
      <w:pPr>
        <w:pStyle w:val="Question"/>
      </w:pPr>
      <w:r w:rsidRPr="00940CD9">
        <w:t>Q.</w:t>
      </w:r>
      <w:r w:rsidRPr="00940CD9">
        <w:tab/>
        <w:t>The audience of the Web site is whoever logs onto the Web site and reads the material; is</w:t>
      </w:r>
      <w:r w:rsidR="00B81FB7">
        <w:t xml:space="preserve"> </w:t>
      </w:r>
      <w:r w:rsidRPr="00940CD9">
        <w:t>that correct?</w:t>
      </w:r>
    </w:p>
    <w:p w:rsidR="00940CD9" w:rsidRPr="00940CD9" w:rsidRDefault="00940CD9" w:rsidP="004A0A42">
      <w:pPr>
        <w:pStyle w:val="Question"/>
      </w:pPr>
      <w:r w:rsidRPr="00940CD9">
        <w:t>A.</w:t>
      </w:r>
      <w:r w:rsidRPr="00940CD9">
        <w:tab/>
        <w:t>Well, based on the disclaimer page, the</w:t>
      </w:r>
      <w:r w:rsidR="00B81FB7">
        <w:t xml:space="preserve"> </w:t>
      </w:r>
      <w:r w:rsidRPr="00940CD9">
        <w:t>only audience for the Web site is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940CD9" w:rsidRPr="00940CD9" w:rsidRDefault="00940CD9" w:rsidP="004A0A42">
      <w:pPr>
        <w:pStyle w:val="Question"/>
      </w:pPr>
      <w:r w:rsidRPr="00940CD9">
        <w:t>Q.</w:t>
      </w:r>
      <w:r w:rsidRPr="00940CD9">
        <w:tab/>
        <w:t>Okay. So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 I mean, excuse me -- the audience does not include the general</w:t>
      </w:r>
      <w:r w:rsidR="00B81FB7">
        <w:t xml:space="preserve"> </w:t>
      </w:r>
      <w:r w:rsidRPr="00940CD9">
        <w:t>public who happens to be surfing the Web?</w:t>
      </w:r>
    </w:p>
    <w:p w:rsidR="00940CD9" w:rsidRPr="00940CD9" w:rsidRDefault="00940CD9" w:rsidP="004A0A42">
      <w:pPr>
        <w:pStyle w:val="Question"/>
      </w:pPr>
      <w:r w:rsidRPr="00940CD9">
        <w:t>A.</w:t>
      </w:r>
      <w:r w:rsidRPr="00940CD9">
        <w:tab/>
        <w:t>The authorized audience does not include</w:t>
      </w:r>
      <w:r w:rsidR="00B81FB7">
        <w:t xml:space="preserve"> </w:t>
      </w:r>
      <w:r w:rsidRPr="00940CD9">
        <w:t>the general public, that's right.</w:t>
      </w:r>
    </w:p>
    <w:p w:rsidR="00940CD9" w:rsidRPr="00940CD9" w:rsidRDefault="00940CD9" w:rsidP="004A0A42">
      <w:pPr>
        <w:pStyle w:val="Question"/>
      </w:pPr>
      <w:r w:rsidRPr="00940CD9">
        <w:t>Q.</w:t>
      </w:r>
      <w:r w:rsidRPr="00940CD9">
        <w:tab/>
        <w:t>But the unauthorized audience does include</w:t>
      </w:r>
      <w:r w:rsidR="00B81FB7">
        <w:t xml:space="preserve"> </w:t>
      </w:r>
      <w:r w:rsidRPr="00940CD9">
        <w:t>the public; is that right?</w:t>
      </w:r>
    </w:p>
    <w:p w:rsidR="00B81FB7" w:rsidRDefault="00940CD9" w:rsidP="004A0A42">
      <w:pPr>
        <w:pStyle w:val="Question"/>
      </w:pPr>
      <w:r w:rsidRPr="00940CD9">
        <w:t>A.</w:t>
      </w:r>
      <w:r w:rsidRPr="00940CD9">
        <w:tab/>
        <w:t>Well, I guess, whoever could look at this</w:t>
      </w:r>
      <w:r w:rsidR="00B81FB7">
        <w:t xml:space="preserve"> </w:t>
      </w:r>
      <w:r w:rsidRPr="00940CD9">
        <w:t>Web site would be whatever you want to describe them as.</w:t>
      </w:r>
      <w:r w:rsidR="00B81FB7">
        <w:t xml:space="preserve"> </w:t>
      </w:r>
    </w:p>
    <w:p w:rsidR="00940CD9" w:rsidRPr="00940CD9" w:rsidRDefault="00940CD9" w:rsidP="004A0A42">
      <w:pPr>
        <w:pStyle w:val="Question"/>
      </w:pPr>
      <w:r w:rsidRPr="00940CD9">
        <w:t>Q.</w:t>
      </w:r>
      <w:r w:rsidRPr="00940CD9">
        <w:tab/>
        <w:t>So who are the instructions meant for</w:t>
      </w:r>
      <w:r w:rsidR="00B81FB7">
        <w:t xml:space="preserve"> </w:t>
      </w:r>
      <w:r w:rsidRPr="00940CD9">
        <w:t>again?</w:t>
      </w:r>
    </w:p>
    <w:p w:rsidR="00940CD9" w:rsidRDefault="00940CD9" w:rsidP="004A0A42">
      <w:pPr>
        <w:pStyle w:val="Question"/>
      </w:pPr>
      <w:r w:rsidRPr="00940CD9">
        <w:t>A.</w:t>
      </w:r>
      <w:r w:rsidRPr="00940CD9">
        <w:tab/>
        <w:t>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just like everything else on</w:t>
      </w:r>
      <w:r w:rsidR="00B81FB7">
        <w:t xml:space="preserve"> </w:t>
      </w:r>
      <w:r w:rsidRPr="00940CD9">
        <w:t>the Web site.</w:t>
      </w:r>
    </w:p>
    <w:tbl>
      <w:tblPr>
        <w:tblStyle w:val="TableGrid"/>
        <w:tblW w:w="0" w:type="auto"/>
        <w:tblInd w:w="0" w:type="dxa"/>
        <w:tblLook w:val="01E0" w:firstRow="1" w:lastRow="1" w:firstColumn="1" w:lastColumn="1" w:noHBand="0" w:noVBand="0"/>
      </w:tblPr>
      <w:tblGrid>
        <w:gridCol w:w="10152"/>
      </w:tblGrid>
      <w:tr w:rsidR="008B77F5">
        <w:tc>
          <w:tcPr>
            <w:tcW w:w="10152" w:type="dxa"/>
            <w:tcBorders>
              <w:top w:val="single" w:sz="4" w:space="0" w:color="auto"/>
              <w:left w:val="single" w:sz="4" w:space="0" w:color="auto"/>
              <w:bottom w:val="single" w:sz="4" w:space="0" w:color="auto"/>
              <w:right w:val="single" w:sz="4" w:space="0" w:color="auto"/>
            </w:tcBorders>
          </w:tcPr>
          <w:p w:rsidR="008B77F5" w:rsidRDefault="008B77F5" w:rsidP="00277EB4">
            <w:r w:rsidRPr="001E32AE">
              <w:rPr>
                <w:u w:val="single"/>
              </w:rPr>
              <w:t>AMPLIFIED RES</w:t>
            </w:r>
            <w:r>
              <w:rPr>
                <w:u w:val="single"/>
              </w:rPr>
              <w:t>P</w:t>
            </w:r>
            <w:r w:rsidRPr="001E32AE">
              <w:rPr>
                <w:u w:val="single"/>
              </w:rPr>
              <w:t>ONSE</w:t>
            </w:r>
            <w:r>
              <w:t>:  [FACT] See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w:t>
            </w:r>
            <w:r w:rsidR="009E342B">
              <w:t>D</w:t>
            </w:r>
            <w:r>
              <w:t>isclaimer at:</w:t>
            </w:r>
          </w:p>
          <w:p w:rsidR="008B77F5" w:rsidRDefault="008B77F5" w:rsidP="00277EB4"/>
          <w:p w:rsidR="008B77F5" w:rsidRDefault="008B77F5" w:rsidP="00277EB4">
            <w:hyperlink r:id="rId278" w:history="1">
              <w:r w:rsidR="00374D8B" w:rsidRPr="00374D8B">
                <w:rPr>
                  <w:rStyle w:val="Hyperlink"/>
                </w:rPr>
                <w:t>http://famguardian.org/disclaimer.htm</w:t>
              </w:r>
            </w:hyperlink>
          </w:p>
          <w:p w:rsidR="008B77F5" w:rsidRDefault="008B77F5" w:rsidP="00277EB4"/>
          <w:p w:rsidR="008B77F5" w:rsidRPr="008B77F5" w:rsidRDefault="008B77F5" w:rsidP="00277EB4">
            <w:r>
              <w:t>Look in section 1.  The above is also available as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r w:rsidR="002C5F71">
              <w:t xml:space="preserve">  And you have no delegated authority to redefine the meaning, classification, or legal effect of the words used as they are defined without violating the First Amendment rights of the speakers.</w:t>
            </w:r>
          </w:p>
        </w:tc>
      </w:tr>
    </w:tbl>
    <w:p w:rsidR="00AD17B9" w:rsidRPr="00940CD9" w:rsidRDefault="00940CD9" w:rsidP="004A0A42">
      <w:pPr>
        <w:pStyle w:val="Question"/>
      </w:pPr>
      <w:r w:rsidRPr="00940CD9">
        <w:t>Q.</w:t>
      </w:r>
      <w:r w:rsidRPr="00940CD9">
        <w:tab/>
        <w:t>This talks about using -- I will read it.</w:t>
      </w:r>
      <w:r w:rsidR="00B81FB7">
        <w:t xml:space="preserve"> </w:t>
      </w:r>
      <w:r w:rsidRPr="00940CD9">
        <w:t xml:space="preserve">"An important part of protecting your privacy is to use a 'remailing service' when </w:t>
      </w:r>
      <w:r w:rsidR="00AB2D4F" w:rsidRPr="00940CD9">
        <w:t>corresp</w:t>
      </w:r>
      <w:r w:rsidR="00AB2D4F">
        <w:t>o</w:t>
      </w:r>
      <w:r w:rsidR="00AB2D4F" w:rsidRPr="00940CD9">
        <w:t>nding</w:t>
      </w:r>
      <w:r w:rsidRPr="00940CD9">
        <w:t xml:space="preserve"> with</w:t>
      </w:r>
      <w:r w:rsidR="00B81FB7">
        <w:t xml:space="preserve"> </w:t>
      </w:r>
      <w:r w:rsidR="00AD17B9" w:rsidRPr="00940CD9">
        <w:t xml:space="preserve"> the IRS, any part of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AD17B9" w:rsidRPr="00940CD9">
        <w:t>, or your</w:t>
      </w:r>
      <w:r w:rsidR="00B81FB7">
        <w:t xml:space="preserve"> </w:t>
      </w:r>
      <w:r w:rsidR="00AD17B9" w:rsidRPr="00940CD9">
        <w:t xml:space="preserve"> financial institutions."</w:t>
      </w:r>
      <w:r w:rsidR="00B81FB7">
        <w:t xml:space="preserve"> </w:t>
      </w:r>
      <w:r w:rsidR="00AD17B9" w:rsidRPr="00940CD9">
        <w:t>Is that just to keep distance from the IRS?</w:t>
      </w:r>
    </w:p>
    <w:p w:rsidR="00AD17B9" w:rsidRPr="00940CD9" w:rsidRDefault="00AD17B9" w:rsidP="004A0A42">
      <w:pPr>
        <w:pStyle w:val="Question"/>
      </w:pPr>
      <w:r w:rsidRPr="00940CD9">
        <w:t>A.</w:t>
      </w:r>
      <w:r w:rsidRPr="00940CD9">
        <w:tab/>
        <w:t>Well, you're assuming I wrote this article,</w:t>
      </w:r>
      <w:r w:rsidR="00B81FB7">
        <w:t xml:space="preserve"> </w:t>
      </w:r>
      <w:r w:rsidRPr="00940CD9">
        <w:t>and I wouldn't say that's true.</w:t>
      </w:r>
    </w:p>
    <w:p w:rsidR="00AD17B9" w:rsidRPr="00940CD9" w:rsidRDefault="00AD17B9" w:rsidP="004A0A42">
      <w:pPr>
        <w:pStyle w:val="Question"/>
      </w:pPr>
      <w:r w:rsidRPr="00940CD9">
        <w:t>Q.</w:t>
      </w:r>
      <w:r w:rsidRPr="00940CD9">
        <w:tab/>
        <w:t>That's what you use?</w:t>
      </w:r>
    </w:p>
    <w:p w:rsidR="00AD17B9" w:rsidRDefault="00AD17B9" w:rsidP="004A0A42">
      <w:pPr>
        <w:pStyle w:val="Question"/>
      </w:pPr>
      <w:r w:rsidRPr="00940CD9">
        <w:t>A.</w:t>
      </w:r>
      <w:r w:rsidRPr="00940CD9">
        <w:tab/>
        <w:t>So I'm not allowed to -- I'm not allowed to</w:t>
      </w:r>
      <w:r w:rsidR="00B81FB7">
        <w:t xml:space="preserve"> </w:t>
      </w:r>
      <w:r w:rsidRPr="00940CD9">
        <w:t xml:space="preserve"> talk about it</w:t>
      </w:r>
    </w:p>
    <w:tbl>
      <w:tblPr>
        <w:tblStyle w:val="TableGrid"/>
        <w:tblW w:w="0" w:type="auto"/>
        <w:tblInd w:w="0" w:type="dxa"/>
        <w:tblLook w:val="01E0" w:firstRow="1" w:lastRow="1" w:firstColumn="1" w:lastColumn="1" w:noHBand="0" w:noVBand="0"/>
      </w:tblPr>
      <w:tblGrid>
        <w:gridCol w:w="10152"/>
      </w:tblGrid>
      <w:tr w:rsidR="008B77F5">
        <w:tc>
          <w:tcPr>
            <w:tcW w:w="10152" w:type="dxa"/>
            <w:tcBorders>
              <w:top w:val="single" w:sz="4" w:space="0" w:color="auto"/>
              <w:left w:val="single" w:sz="4" w:space="0" w:color="auto"/>
              <w:bottom w:val="single" w:sz="4" w:space="0" w:color="auto"/>
              <w:right w:val="single" w:sz="4" w:space="0" w:color="auto"/>
            </w:tcBorders>
          </w:tcPr>
          <w:p w:rsidR="008B77F5" w:rsidRPr="008B77F5" w:rsidRDefault="008B77F5"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885030">
              <w:t>, First Amendment</w:t>
            </w:r>
            <w:r w:rsidR="00B754DB">
              <w:fldChar w:fldCharType="begin"/>
            </w:r>
            <w:r w:rsidR="00B754DB">
              <w:instrText xml:space="preserve"> TA \s "First Amendment" </w:instrText>
            </w:r>
            <w:r w:rsidR="00B754DB">
              <w:fldChar w:fldCharType="end"/>
            </w:r>
            <w:r w:rsidR="00885030">
              <w:t>.</w:t>
            </w:r>
          </w:p>
        </w:tc>
      </w:tr>
    </w:tbl>
    <w:p w:rsidR="00AD17B9" w:rsidRPr="00940CD9" w:rsidRDefault="00AD17B9" w:rsidP="004A0A42">
      <w:pPr>
        <w:pStyle w:val="Question"/>
      </w:pPr>
      <w:r w:rsidRPr="00940CD9">
        <w:t>Q.</w:t>
      </w:r>
      <w:r w:rsidRPr="00940CD9">
        <w:tab/>
        <w:t>Well, this is -</w:t>
      </w:r>
      <w:r w:rsidRPr="00940CD9">
        <w:noBreakHyphen/>
      </w:r>
    </w:p>
    <w:p w:rsidR="00AD17B9" w:rsidRPr="00940CD9" w:rsidRDefault="00AD17B9" w:rsidP="004A0A42">
      <w:pPr>
        <w:pStyle w:val="Question"/>
      </w:pPr>
      <w:r w:rsidRPr="00940CD9">
        <w:t>A.</w:t>
      </w:r>
      <w:r w:rsidRPr="00940CD9">
        <w:tab/>
        <w:t>Because of -</w:t>
      </w:r>
      <w:r w:rsidRPr="00940CD9">
        <w:noBreakHyphen/>
      </w:r>
    </w:p>
    <w:p w:rsidR="00AD17B9" w:rsidRPr="00940CD9" w:rsidRDefault="00AD17B9" w:rsidP="004A0A42">
      <w:pPr>
        <w:pStyle w:val="Question"/>
      </w:pPr>
      <w:r w:rsidRPr="00940CD9">
        <w:t>Q.</w:t>
      </w:r>
      <w:r w:rsidRPr="00940CD9">
        <w:tab/>
        <w:t>Famguardian deal, you can talk about</w:t>
      </w:r>
      <w:r w:rsidR="00B81FB7">
        <w:t xml:space="preserve"> </w:t>
      </w:r>
      <w:r w:rsidRPr="00940CD9">
        <w:t xml:space="preserve"> this; right?</w:t>
      </w:r>
    </w:p>
    <w:p w:rsidR="00AD17B9" w:rsidRPr="00940CD9" w:rsidRDefault="00AD17B9" w:rsidP="004A0A42">
      <w:pPr>
        <w:pStyle w:val="Question"/>
      </w:pPr>
      <w:r w:rsidRPr="00940CD9">
        <w:t>A.</w:t>
      </w:r>
      <w:r w:rsidRPr="00940CD9">
        <w:tab/>
        <w:t>No. As the license agreement, which is the</w:t>
      </w:r>
      <w:r w:rsidR="00B81FB7">
        <w:t xml:space="preserve"> </w:t>
      </w:r>
      <w:r w:rsidRPr="00940CD9">
        <w:t xml:space="preserve"> same as it is on </w:t>
      </w:r>
      <w:r w:rsidR="008B3819">
        <w:t>&lt;&lt;ORGANIZATION NAME&gt;&gt;</w:t>
      </w:r>
      <w:r w:rsidRPr="00940CD9">
        <w:t>, says the same thing. It says</w:t>
      </w:r>
      <w:r w:rsidR="00B81FB7">
        <w:t xml:space="preserve"> </w:t>
      </w:r>
      <w:r w:rsidRPr="00940CD9">
        <w:t xml:space="preserve"> I can't say anything unfavorable</w:t>
      </w:r>
      <w:r w:rsidR="00137D33">
        <w:fldChar w:fldCharType="begin"/>
      </w:r>
      <w:r w:rsidR="00137D33">
        <w:instrText xml:space="preserve"> XE "</w:instrText>
      </w:r>
      <w:r w:rsidR="00137D33" w:rsidRPr="00E5294B">
        <w:instrText>unfavorable</w:instrText>
      </w:r>
      <w:r w:rsidR="00137D33">
        <w:instrText xml:space="preserve">" </w:instrText>
      </w:r>
      <w:r w:rsidR="00137D33">
        <w:fldChar w:fldCharType="end"/>
      </w:r>
      <w:r w:rsidRPr="00940CD9">
        <w:t xml:space="preserve"> or anything that</w:t>
      </w:r>
      <w:r w:rsidR="00B81FB7">
        <w:t xml:space="preserve"> </w:t>
      </w:r>
      <w:r w:rsidRPr="00940CD9">
        <w:t xml:space="preserve"> might incriminate anybody or anybody else.</w:t>
      </w:r>
    </w:p>
    <w:p w:rsidR="00AD17B9" w:rsidRPr="00940CD9" w:rsidRDefault="00AD17B9" w:rsidP="004A0A42">
      <w:pPr>
        <w:pStyle w:val="Question"/>
      </w:pPr>
      <w:r w:rsidRPr="00940CD9">
        <w:t>Q.</w:t>
      </w:r>
      <w:r w:rsidRPr="00940CD9">
        <w:tab/>
        <w:t xml:space="preserve">Now, I have seen </w:t>
      </w:r>
      <w:r w:rsidR="008B3819">
        <w:t>&lt;&lt;ORGANIZATION NAME&gt;&gt;</w:t>
      </w:r>
      <w:r w:rsidRPr="00940CD9">
        <w:t xml:space="preserve"> license agreements or</w:t>
      </w:r>
      <w:r w:rsidR="00B81FB7">
        <w:t xml:space="preserve"> </w:t>
      </w:r>
      <w:r w:rsidRPr="00940CD9">
        <w:t xml:space="preserve"> membership agreements, but I have never seen a</w:t>
      </w:r>
      <w:r w:rsidR="00B81FB7">
        <w:t xml:space="preserve"> </w:t>
      </w:r>
      <w:r w:rsidRPr="00940CD9">
        <w:t xml:space="preserv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one. Do you have one?</w:t>
      </w:r>
    </w:p>
    <w:p w:rsidR="00AD17B9" w:rsidRPr="00940CD9" w:rsidRDefault="00AD17B9" w:rsidP="004A0A42">
      <w:pPr>
        <w:pStyle w:val="Question"/>
      </w:pPr>
      <w:r w:rsidRPr="00940CD9">
        <w:t>A.</w:t>
      </w:r>
      <w:r w:rsidRPr="00940CD9">
        <w:tab/>
        <w:t>Well, I -</w:t>
      </w:r>
      <w:r w:rsidRPr="00940CD9">
        <w:noBreakHyphen/>
      </w:r>
    </w:p>
    <w:p w:rsidR="00AD17B9" w:rsidRPr="00940CD9" w:rsidRDefault="00AD17B9" w:rsidP="004A0A42">
      <w:pPr>
        <w:pStyle w:val="Question"/>
      </w:pPr>
      <w:r w:rsidRPr="00940CD9">
        <w:t>Q.</w:t>
      </w:r>
      <w:r w:rsidRPr="00940CD9">
        <w:tab/>
        <w:t>There's not on the Web site, is there?</w:t>
      </w:r>
    </w:p>
    <w:p w:rsidR="00AD17B9" w:rsidRPr="00940CD9" w:rsidRDefault="00AD17B9" w:rsidP="004A0A42">
      <w:pPr>
        <w:pStyle w:val="Question"/>
      </w:pPr>
      <w:r w:rsidRPr="00940CD9">
        <w:t>A.</w:t>
      </w:r>
      <w:r w:rsidRPr="00940CD9">
        <w:tab/>
        <w:t>You have one right in front of you.</w:t>
      </w:r>
    </w:p>
    <w:p w:rsidR="00AD17B9" w:rsidRPr="00940CD9" w:rsidRDefault="00AD17B9" w:rsidP="004A0A42">
      <w:pPr>
        <w:pStyle w:val="Question"/>
      </w:pPr>
      <w:r w:rsidRPr="00940CD9">
        <w:t>Q.</w:t>
      </w:r>
      <w:r w:rsidRPr="00940CD9">
        <w:tab/>
        <w:t>Where?</w:t>
      </w:r>
    </w:p>
    <w:p w:rsidR="00AD17B9" w:rsidRPr="00940CD9" w:rsidRDefault="00AD17B9" w:rsidP="004A0A42">
      <w:pPr>
        <w:pStyle w:val="Question"/>
      </w:pPr>
      <w:r w:rsidRPr="00940CD9">
        <w:t>A.</w:t>
      </w:r>
      <w:r w:rsidRPr="00940CD9">
        <w:tab/>
        <w:t>It's in that book.</w:t>
      </w:r>
    </w:p>
    <w:p w:rsidR="00AD17B9" w:rsidRPr="00940CD9" w:rsidRDefault="00AD17B9" w:rsidP="004A0A42">
      <w:pPr>
        <w:pStyle w:val="Question"/>
      </w:pPr>
      <w:r w:rsidRPr="00940CD9">
        <w:t>Q.</w:t>
      </w:r>
      <w:r w:rsidRPr="00940CD9">
        <w:tab/>
        <w:t>Exhibit No. 2</w:t>
      </w:r>
      <w:r w:rsidR="00682D74">
        <w:fldChar w:fldCharType="begin"/>
      </w:r>
      <w:r w:rsidR="00682D74">
        <w:instrText xml:space="preserve"> XE "</w:instrText>
      </w:r>
      <w:r w:rsidR="00682D74" w:rsidRPr="008F72B9">
        <w:instrText>EXHIBITS:Exhibit 2</w:instrText>
      </w:r>
      <w:r w:rsidR="00682D74">
        <w:instrText xml:space="preserve">" </w:instrText>
      </w:r>
      <w:r w:rsidR="00682D74">
        <w:fldChar w:fldCharType="end"/>
      </w:r>
      <w:r w:rsidRPr="00940CD9">
        <w:t>?</w:t>
      </w:r>
    </w:p>
    <w:p w:rsidR="00AD17B9" w:rsidRPr="00940CD9" w:rsidRDefault="00AD17B9" w:rsidP="004A0A42">
      <w:pPr>
        <w:pStyle w:val="Question"/>
      </w:pPr>
      <w:r w:rsidRPr="00940CD9">
        <w:t>A.</w:t>
      </w:r>
      <w:r w:rsidRPr="00940CD9">
        <w:tab/>
        <w:t>Yes, sir.</w:t>
      </w:r>
    </w:p>
    <w:p w:rsidR="00AD17B9" w:rsidRPr="00940CD9" w:rsidRDefault="00AD17B9" w:rsidP="004A0A42">
      <w:pPr>
        <w:pStyle w:val="Question"/>
      </w:pPr>
      <w:r w:rsidRPr="00940CD9">
        <w:t>Q.</w:t>
      </w:r>
      <w:r w:rsidRPr="00940CD9">
        <w:tab/>
        <w:t>You're telling me there is a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00B81FB7">
        <w:t xml:space="preserve"> </w:t>
      </w:r>
      <w:r w:rsidRPr="00940CD9">
        <w:t>agreement in here?</w:t>
      </w:r>
    </w:p>
    <w:p w:rsidR="00AD17B9" w:rsidRDefault="00AD17B9" w:rsidP="004A0A42">
      <w:pPr>
        <w:pStyle w:val="Question"/>
      </w:pPr>
      <w:r w:rsidRPr="00940CD9">
        <w:t>A.</w:t>
      </w:r>
      <w:r w:rsidRPr="00940CD9">
        <w:tab/>
        <w:t>There is a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license agreement and</w:t>
      </w:r>
      <w:r w:rsidR="00B81FB7">
        <w:t xml:space="preserve"> </w:t>
      </w:r>
      <w:r w:rsidRPr="00940CD9">
        <w:t xml:space="preserve"> that basically says you're not allowed to talk about anything.</w:t>
      </w:r>
    </w:p>
    <w:tbl>
      <w:tblPr>
        <w:tblStyle w:val="TableGrid"/>
        <w:tblW w:w="0" w:type="auto"/>
        <w:tblInd w:w="0" w:type="dxa"/>
        <w:tblLook w:val="01E0" w:firstRow="1" w:lastRow="1" w:firstColumn="1" w:lastColumn="1" w:noHBand="0" w:noVBand="0"/>
      </w:tblPr>
      <w:tblGrid>
        <w:gridCol w:w="10152"/>
      </w:tblGrid>
      <w:tr w:rsidR="008B77F5">
        <w:tc>
          <w:tcPr>
            <w:tcW w:w="10152" w:type="dxa"/>
            <w:tcBorders>
              <w:top w:val="single" w:sz="4" w:space="0" w:color="auto"/>
              <w:left w:val="single" w:sz="4" w:space="0" w:color="auto"/>
              <w:bottom w:val="single" w:sz="4" w:space="0" w:color="auto"/>
              <w:right w:val="single" w:sz="4" w:space="0" w:color="auto"/>
            </w:tcBorders>
          </w:tcPr>
          <w:p w:rsidR="008B77F5" w:rsidRDefault="008B77F5" w:rsidP="00277EB4">
            <w:r w:rsidRPr="001E32AE">
              <w:rPr>
                <w:u w:val="single"/>
              </w:rPr>
              <w:t>AMPLIFIED RES</w:t>
            </w:r>
            <w:r>
              <w:rPr>
                <w:u w:val="single"/>
              </w:rPr>
              <w:t>P</w:t>
            </w:r>
            <w:r w:rsidRPr="001E32AE">
              <w:rPr>
                <w:u w:val="single"/>
              </w:rPr>
              <w:t>ONSE</w:t>
            </w:r>
            <w:r>
              <w:t>:  [FACT] S</w:t>
            </w:r>
            <w:r w:rsidR="00A85B90">
              <w:t>ee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rsidR="00A85B90">
              <w:t xml:space="preserve"> D</w:t>
            </w:r>
            <w:r>
              <w:t>isclaimer at:</w:t>
            </w:r>
          </w:p>
          <w:p w:rsidR="008B77F5" w:rsidRDefault="008B77F5" w:rsidP="00277EB4"/>
          <w:p w:rsidR="008B77F5" w:rsidRDefault="008B77F5" w:rsidP="00277EB4">
            <w:hyperlink r:id="rId279" w:history="1">
              <w:r w:rsidR="00374D8B" w:rsidRPr="00374D8B">
                <w:rPr>
                  <w:rStyle w:val="Hyperlink"/>
                </w:rPr>
                <w:t>http://famguardian.org/disclaimer.htm</w:t>
              </w:r>
            </w:hyperlink>
          </w:p>
          <w:p w:rsidR="008B77F5" w:rsidRDefault="008B77F5" w:rsidP="00277EB4"/>
          <w:p w:rsidR="008B77F5" w:rsidRDefault="008B77F5" w:rsidP="00277EB4">
            <w:r>
              <w:t>Look in section 1.  The above is also available as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r w:rsidR="002C5F71">
              <w:t xml:space="preserve">  Furthermore, that agreement states the following:</w:t>
            </w:r>
          </w:p>
          <w:p w:rsidR="002C5F71" w:rsidRPr="008B77F5" w:rsidRDefault="002C5F71" w:rsidP="002C5F71">
            <w:pPr>
              <w:pStyle w:val="Quote0"/>
            </w:pPr>
            <w:r>
              <w:t>The content of this page supersedes and is controlling over every other page, file, electronic book, video, or audio available on this website.</w:t>
            </w:r>
          </w:p>
        </w:tc>
      </w:tr>
    </w:tbl>
    <w:p w:rsidR="00AD17B9" w:rsidRPr="00940CD9" w:rsidRDefault="00AD17B9" w:rsidP="004A0A42">
      <w:pPr>
        <w:pStyle w:val="Question"/>
      </w:pPr>
      <w:r w:rsidRPr="00940CD9">
        <w:t>Q.</w:t>
      </w:r>
      <w:r w:rsidRPr="00940CD9">
        <w:tab/>
        <w:t>Does it say that or is that the way that you interpret it?</w:t>
      </w:r>
    </w:p>
    <w:p w:rsidR="00AD17B9" w:rsidRPr="00940CD9" w:rsidRDefault="00AD17B9" w:rsidP="004A0A42">
      <w:pPr>
        <w:pStyle w:val="Question"/>
      </w:pPr>
      <w:r w:rsidRPr="00940CD9">
        <w:t>A.</w:t>
      </w:r>
      <w:r w:rsidRPr="00940CD9">
        <w:tab/>
        <w:t>That's my recollection of what it said,</w:t>
      </w:r>
      <w:r w:rsidR="00B81FB7">
        <w:t xml:space="preserve"> </w:t>
      </w:r>
      <w:r w:rsidRPr="00940CD9">
        <w:t xml:space="preserve"> yeah.</w:t>
      </w:r>
    </w:p>
    <w:p w:rsidR="00AD17B9" w:rsidRPr="00940CD9" w:rsidRDefault="00AD17B9" w:rsidP="004A0A42">
      <w:pPr>
        <w:pStyle w:val="Question"/>
      </w:pPr>
      <w:r w:rsidRPr="00940CD9">
        <w:t>Q.</w:t>
      </w:r>
      <w:r w:rsidRPr="00940CD9">
        <w:tab/>
        <w:t>All right. And you're saying it's</w:t>
      </w:r>
      <w:r w:rsidR="00B81FB7">
        <w:t xml:space="preserve"> </w:t>
      </w:r>
      <w:r w:rsidRPr="00940CD9">
        <w:t>somewhere here in Exhibit No. 2</w:t>
      </w:r>
      <w:r w:rsidR="00682D74">
        <w:fldChar w:fldCharType="begin"/>
      </w:r>
      <w:r w:rsidR="00682D74">
        <w:instrText xml:space="preserve"> XE "</w:instrText>
      </w:r>
      <w:r w:rsidR="00682D74" w:rsidRPr="008F72B9">
        <w:instrText>EXHIBITS:Exhibit 2</w:instrText>
      </w:r>
      <w:r w:rsidR="00682D74">
        <w:instrText xml:space="preserve">" </w:instrText>
      </w:r>
      <w:r w:rsidR="00682D74">
        <w:fldChar w:fldCharType="end"/>
      </w:r>
      <w:r w:rsidRPr="00940CD9">
        <w:t>?</w:t>
      </w:r>
    </w:p>
    <w:p w:rsidR="00AD17B9" w:rsidRDefault="00AD17B9" w:rsidP="004A0A42">
      <w:pPr>
        <w:pStyle w:val="Question"/>
      </w:pPr>
      <w:r w:rsidRPr="00940CD9">
        <w:t>A.</w:t>
      </w:r>
      <w:r w:rsidRPr="00940CD9">
        <w:tab/>
        <w:t>Yeah, that would be in the disclaimer</w:t>
      </w:r>
      <w:r w:rsidR="00B81FB7">
        <w:t xml:space="preserve"> </w:t>
      </w:r>
      <w:r w:rsidRPr="00940CD9">
        <w:t>statement, and I think -- let's see. Probably</w:t>
      </w:r>
      <w:r w:rsidR="00B81FB7">
        <w:t xml:space="preserve"> </w:t>
      </w:r>
      <w:r w:rsidRPr="00940CD9">
        <w:t>Exhibit 3</w:t>
      </w:r>
      <w:r w:rsidR="00451022">
        <w:fldChar w:fldCharType="begin"/>
      </w:r>
      <w:r w:rsidR="00451022">
        <w:instrText xml:space="preserve"> XE "</w:instrText>
      </w:r>
      <w:r w:rsidR="00451022" w:rsidRPr="00564008">
        <w:instrText>EXHIBITS:Exhibit 3</w:instrText>
      </w:r>
      <w:r w:rsidR="00451022">
        <w:instrText xml:space="preserve">" </w:instrText>
      </w:r>
      <w:r w:rsidR="00451022">
        <w:fldChar w:fldCharType="end"/>
      </w:r>
      <w:r w:rsidRPr="00940CD9">
        <w:t>, I think.</w:t>
      </w:r>
    </w:p>
    <w:tbl>
      <w:tblPr>
        <w:tblStyle w:val="TableGrid"/>
        <w:tblW w:w="0" w:type="auto"/>
        <w:tblInd w:w="0" w:type="dxa"/>
        <w:tblLook w:val="01E0" w:firstRow="1" w:lastRow="1" w:firstColumn="1" w:lastColumn="1" w:noHBand="0" w:noVBand="0"/>
      </w:tblPr>
      <w:tblGrid>
        <w:gridCol w:w="10152"/>
      </w:tblGrid>
      <w:tr w:rsidR="00305F3D">
        <w:tc>
          <w:tcPr>
            <w:tcW w:w="10152" w:type="dxa"/>
            <w:tcBorders>
              <w:top w:val="single" w:sz="4" w:space="0" w:color="auto"/>
              <w:left w:val="single" w:sz="4" w:space="0" w:color="auto"/>
              <w:bottom w:val="single" w:sz="4" w:space="0" w:color="auto"/>
              <w:right w:val="single" w:sz="4" w:space="0" w:color="auto"/>
            </w:tcBorders>
          </w:tcPr>
          <w:p w:rsidR="00305F3D" w:rsidRPr="003A1BBD" w:rsidRDefault="00305F3D" w:rsidP="00AF7A34">
            <w:r w:rsidRPr="001E32AE">
              <w:rPr>
                <w:u w:val="single"/>
              </w:rPr>
              <w:t>AMPLIFIED RES</w:t>
            </w:r>
            <w:r>
              <w:rPr>
                <w:u w:val="single"/>
              </w:rPr>
              <w:t>P</w:t>
            </w:r>
            <w:r w:rsidRPr="001E32AE">
              <w:rPr>
                <w:u w:val="single"/>
              </w:rPr>
              <w:t>ONSE</w:t>
            </w:r>
            <w:r>
              <w:t>:  [FACT] Exhibit D3 in th</w:t>
            </w:r>
            <w:r w:rsidR="00E62210">
              <w:t>is</w:t>
            </w:r>
            <w:r>
              <w:t xml:space="preserve"> transcript.</w:t>
            </w:r>
          </w:p>
        </w:tc>
      </w:tr>
    </w:tbl>
    <w:p w:rsidR="00AD17B9" w:rsidRPr="00940CD9" w:rsidRDefault="00AD17B9" w:rsidP="004A0A42">
      <w:pPr>
        <w:pStyle w:val="Question"/>
      </w:pPr>
      <w:r w:rsidRPr="00940CD9">
        <w:t>Q.</w:t>
      </w:r>
      <w:r w:rsidRPr="00940CD9">
        <w:tab/>
        <w:t>How about Exhibit 2</w:t>
      </w:r>
      <w:r w:rsidR="00682D74">
        <w:fldChar w:fldCharType="begin"/>
      </w:r>
      <w:r w:rsidR="00682D74">
        <w:instrText xml:space="preserve"> XE "</w:instrText>
      </w:r>
      <w:r w:rsidR="00682D74" w:rsidRPr="00B4691B">
        <w:instrText>EXHIBITS:Exhibit 2</w:instrText>
      </w:r>
      <w:r w:rsidR="00682D74">
        <w:instrText xml:space="preserve">" </w:instrText>
      </w:r>
      <w:r w:rsidR="00682D74">
        <w:fldChar w:fldCharType="end"/>
      </w:r>
      <w:r w:rsidRPr="00940CD9">
        <w:t>? I see a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00B81FB7">
        <w:t xml:space="preserve"> </w:t>
      </w:r>
      <w:r w:rsidRPr="00940CD9">
        <w:t xml:space="preserve"> software user license agreement.</w:t>
      </w:r>
    </w:p>
    <w:p w:rsidR="00AD17B9" w:rsidRPr="00940CD9" w:rsidRDefault="00AD17B9" w:rsidP="004A0A42">
      <w:pPr>
        <w:pStyle w:val="Question"/>
      </w:pPr>
      <w:r w:rsidRPr="00940CD9">
        <w:t>A.</w:t>
      </w:r>
      <w:r w:rsidRPr="00940CD9">
        <w:tab/>
        <w:t>Okay. That would be -- it looks like it's</w:t>
      </w:r>
      <w:r w:rsidR="00B81FB7">
        <w:t xml:space="preserve"> </w:t>
      </w:r>
      <w:r w:rsidRPr="00940CD9">
        <w:t xml:space="preserve"> in Exhibit 3</w:t>
      </w:r>
      <w:r w:rsidR="00451022">
        <w:fldChar w:fldCharType="begin"/>
      </w:r>
      <w:r w:rsidR="00451022">
        <w:instrText xml:space="preserve"> XE "</w:instrText>
      </w:r>
      <w:r w:rsidR="00451022" w:rsidRPr="00564008">
        <w:instrText>EXHIBITS:Exhibit 3</w:instrText>
      </w:r>
      <w:r w:rsidR="00451022">
        <w:instrText xml:space="preserve">" </w:instrText>
      </w:r>
      <w:r w:rsidR="00451022">
        <w:fldChar w:fldCharType="end"/>
      </w:r>
      <w:r w:rsidRPr="00940CD9">
        <w:t xml:space="preserve"> here, Deposition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rsidRPr="00940CD9">
        <w:t>.</w:t>
      </w:r>
    </w:p>
    <w:p w:rsidR="00AD17B9" w:rsidRPr="00940CD9" w:rsidRDefault="00AD17B9" w:rsidP="004A0A42">
      <w:pPr>
        <w:pStyle w:val="Question"/>
      </w:pPr>
      <w:r w:rsidRPr="00940CD9">
        <w:t>Q.</w:t>
      </w:r>
      <w:r w:rsidRPr="00940CD9">
        <w:tab/>
        <w:t>All right.</w:t>
      </w:r>
    </w:p>
    <w:p w:rsidR="00AD17B9" w:rsidRPr="00940CD9" w:rsidRDefault="00AD17B9" w:rsidP="004A0A42">
      <w:pPr>
        <w:pStyle w:val="Question"/>
      </w:pPr>
      <w:r w:rsidRPr="00940CD9">
        <w:t>A.</w:t>
      </w:r>
      <w:r w:rsidRPr="00940CD9">
        <w:tab/>
        <w:t>And looks like the bottom of the page got</w:t>
      </w:r>
      <w:r w:rsidR="00B81FB7">
        <w:t xml:space="preserve"> </w:t>
      </w:r>
      <w:r w:rsidRPr="00940CD9">
        <w:t>cut off. If you go to paragraph number 4 -</w:t>
      </w:r>
      <w:r w:rsidRPr="00940CD9">
        <w:noBreakHyphen/>
      </w:r>
    </w:p>
    <w:p w:rsidR="00AD17B9" w:rsidRPr="00940CD9" w:rsidRDefault="00AD17B9" w:rsidP="004A0A42">
      <w:pPr>
        <w:pStyle w:val="Question"/>
      </w:pPr>
      <w:r w:rsidRPr="00940CD9">
        <w:t>Q</w:t>
      </w:r>
      <w:r w:rsidR="00940CD9" w:rsidRPr="00940CD9">
        <w:t xml:space="preserve">. </w:t>
      </w:r>
      <w:r w:rsidRPr="00940CD9">
        <w:t>Yup.</w:t>
      </w:r>
    </w:p>
    <w:p w:rsidR="00AD17B9" w:rsidRPr="00940CD9" w:rsidRDefault="00AD17B9" w:rsidP="004A0A42">
      <w:pPr>
        <w:pStyle w:val="Question"/>
      </w:pPr>
      <w:r w:rsidRPr="00940CD9">
        <w:t>A.</w:t>
      </w:r>
      <w:r w:rsidRPr="00940CD9">
        <w:tab/>
        <w:t>-- that's got a -- basically the same kind</w:t>
      </w:r>
      <w:r w:rsidR="00B81FB7">
        <w:t xml:space="preserve"> </w:t>
      </w:r>
      <w:r w:rsidRPr="00940CD9">
        <w:t>of deal.</w:t>
      </w:r>
    </w:p>
    <w:p w:rsidR="00940CD9" w:rsidRPr="00940CD9" w:rsidRDefault="00940CD9" w:rsidP="004A0A42">
      <w:pPr>
        <w:pStyle w:val="Question"/>
      </w:pPr>
      <w:r w:rsidRPr="00940CD9">
        <w:t>Q.</w:t>
      </w:r>
      <w:r w:rsidRPr="00940CD9">
        <w:tab/>
        <w:t>All right.</w:t>
      </w:r>
    </w:p>
    <w:p w:rsidR="00940CD9" w:rsidRPr="00940CD9" w:rsidRDefault="00940CD9" w:rsidP="004A0A42">
      <w:pPr>
        <w:pStyle w:val="Question"/>
      </w:pPr>
      <w:r w:rsidRPr="00940CD9">
        <w:t>A.</w:t>
      </w:r>
      <w:r w:rsidRPr="00940CD9">
        <w:tab/>
        <w:t>Anybody who visits the -</w:t>
      </w:r>
      <w:r w:rsidRPr="00940CD9">
        <w:noBreakHyphen/>
      </w:r>
    </w:p>
    <w:p w:rsidR="00940CD9" w:rsidRPr="00940CD9" w:rsidRDefault="00940CD9" w:rsidP="004A0A42">
      <w:pPr>
        <w:pStyle w:val="Question"/>
      </w:pPr>
      <w:r w:rsidRPr="00940CD9">
        <w:t>Q.</w:t>
      </w:r>
      <w:r w:rsidRPr="00940CD9">
        <w:tab/>
        <w:t>But it's -- this page talks about</w:t>
      </w:r>
      <w:r w:rsidR="00B81FB7">
        <w:t xml:space="preserve"> </w:t>
      </w:r>
      <w:r w:rsidRPr="00940CD9">
        <w:t>stipulations jointly agreed to you by user and</w:t>
      </w:r>
      <w:r w:rsidR="00B81FB7">
        <w:t xml:space="preserve"> </w:t>
      </w:r>
      <w:r w:rsidRPr="00940CD9">
        <w:t>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So user and author are two different</w:t>
      </w:r>
      <w:r w:rsidR="00B81FB7">
        <w:t xml:space="preserve"> </w:t>
      </w:r>
      <w:r w:rsidRPr="00940CD9">
        <w:t>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is that right?</w:t>
      </w:r>
    </w:p>
    <w:p w:rsidR="00940CD9" w:rsidRPr="00940CD9" w:rsidRDefault="00940CD9" w:rsidP="004A0A42">
      <w:pPr>
        <w:pStyle w:val="Question"/>
      </w:pPr>
      <w:r w:rsidRPr="00940CD9">
        <w:t>A.</w:t>
      </w:r>
      <w:r w:rsidRPr="00940CD9">
        <w:tab/>
        <w:t>For the purposes of the -- of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00B81FB7">
        <w:t xml:space="preserve"> </w:t>
      </w:r>
      <w:r w:rsidRPr="00940CD9">
        <w:t>license agreement, yes, but not for any other</w:t>
      </w:r>
      <w:r w:rsidR="00B81FB7">
        <w:t xml:space="preserve"> </w:t>
      </w:r>
      <w:r w:rsidRPr="00940CD9">
        <w:t>purpose. That's right. It says that right at the</w:t>
      </w:r>
      <w:r w:rsidR="00B81FB7">
        <w:t xml:space="preserve"> </w:t>
      </w:r>
      <w:r w:rsidRPr="00940CD9">
        <w:t>beginning.</w:t>
      </w:r>
    </w:p>
    <w:p w:rsidR="00940CD9" w:rsidRPr="00940CD9" w:rsidRDefault="00940CD9" w:rsidP="004A0A42">
      <w:pPr>
        <w:pStyle w:val="Question"/>
      </w:pPr>
      <w:r w:rsidRPr="00940CD9">
        <w:t>Q.</w:t>
      </w:r>
      <w:r w:rsidRPr="00940CD9">
        <w:tab/>
        <w:t>All right.</w:t>
      </w:r>
    </w:p>
    <w:p w:rsidR="00940CD9" w:rsidRPr="00940CD9" w:rsidRDefault="00940CD9" w:rsidP="004A0A42">
      <w:pPr>
        <w:pStyle w:val="Question"/>
      </w:pPr>
      <w:r w:rsidRPr="00940CD9">
        <w:t>A.</w:t>
      </w:r>
      <w:r w:rsidRPr="00940CD9">
        <w:tab/>
        <w:t>Under meaning of words, Section 3, it says,</w:t>
      </w:r>
      <w:r w:rsidR="00B81FB7">
        <w:t xml:space="preserve"> </w:t>
      </w:r>
      <w:r w:rsidRPr="00940CD9">
        <w:t>"Other than the words defined above, all words used</w:t>
      </w:r>
      <w:r w:rsidR="00B81FB7">
        <w:t xml:space="preserve"> </w:t>
      </w:r>
      <w:r w:rsidRPr="00940CD9">
        <w:t>in the materials on this" -- "on it shall only" .</w:t>
      </w:r>
      <w:r w:rsidR="00B81FB7">
        <w:t xml:space="preserve"> </w:t>
      </w:r>
      <w:r w:rsidRPr="00940CD9">
        <w:t>have" --</w:t>
      </w:r>
    </w:p>
    <w:p w:rsidR="00940CD9" w:rsidRPr="00940CD9" w:rsidRDefault="009F7A49" w:rsidP="004A0A42">
      <w:pPr>
        <w:pStyle w:val="Question"/>
      </w:pPr>
      <w:r>
        <w:t>&lt;&lt;U.S. ATTORNEY NAME&gt;&gt;</w:t>
      </w:r>
      <w:r w:rsidR="00940CD9" w:rsidRPr="00940CD9">
        <w:t>: All right.</w:t>
      </w:r>
    </w:p>
    <w:p w:rsidR="000026F9" w:rsidRDefault="000026F9" w:rsidP="00B327BF">
      <w:pPr>
        <w:pStyle w:val="Heading2"/>
      </w:pPr>
      <w:bookmarkStart w:id="163" w:name="_Toc128210549"/>
      <w:r>
        <w:t>Exhibit 16</w:t>
      </w:r>
      <w:r w:rsidR="00451022">
        <w:fldChar w:fldCharType="begin"/>
      </w:r>
      <w:r w:rsidR="00451022">
        <w:instrText xml:space="preserve"> XE "</w:instrText>
      </w:r>
      <w:r w:rsidR="00451022" w:rsidRPr="0022645A">
        <w:instrText>EXHIBITS:Exhibit 16</w:instrText>
      </w:r>
      <w:r w:rsidR="00451022">
        <w:instrText xml:space="preserve">" </w:instrText>
      </w:r>
      <w:r w:rsidR="00451022">
        <w:fldChar w:fldCharType="end"/>
      </w:r>
      <w:r w:rsidR="009B7FDD">
        <w:t xml:space="preserve">: Instructions 3.4 dated 3/10/2005 from Family Guardian, </w:t>
      </w:r>
      <w:r w:rsidR="00345150">
        <w:t>&lt;&lt;FRIEND #2 NAME&gt;&gt;</w:t>
      </w:r>
      <w:r w:rsidR="009B7FDD">
        <w:t xml:space="preserve"> Opinion Letter</w:t>
      </w:r>
      <w:bookmarkEnd w:id="163"/>
    </w:p>
    <w:p w:rsidR="00940CD9" w:rsidRPr="00940CD9" w:rsidRDefault="00940CD9" w:rsidP="004A0A42">
      <w:pPr>
        <w:pStyle w:val="Question"/>
      </w:pPr>
      <w:r w:rsidRPr="00940CD9">
        <w:t>(Exhibit 16</w:t>
      </w:r>
      <w:r w:rsidR="00451022">
        <w:fldChar w:fldCharType="begin"/>
      </w:r>
      <w:r w:rsidR="00451022">
        <w:instrText xml:space="preserve"> XE "</w:instrText>
      </w:r>
      <w:r w:rsidR="00451022" w:rsidRPr="0022645A">
        <w:instrText>EXHIBITS:Exhibit 16</w:instrText>
      </w:r>
      <w:r w:rsidR="00451022">
        <w:instrText xml:space="preserve">" </w:instrText>
      </w:r>
      <w:r w:rsidR="00451022">
        <w:fldChar w:fldCharType="end"/>
      </w:r>
      <w:r w:rsidRPr="00940CD9">
        <w:t xml:space="preserve"> was marked for</w:t>
      </w:r>
      <w:r w:rsidR="00B81FB7">
        <w:t xml:space="preserve"> </w:t>
      </w:r>
      <w:r w:rsidRPr="00940CD9">
        <w:t xml:space="preserve">identification by the court reporter.) BY </w:t>
      </w:r>
      <w:r w:rsidR="009F7A49">
        <w:t>&lt;&lt;U.S. ATTORNEY NAME&gt;&gt;</w:t>
      </w:r>
      <w:r w:rsidRPr="00940CD9">
        <w:t>:</w:t>
      </w:r>
    </w:p>
    <w:p w:rsidR="00940CD9" w:rsidRPr="00940CD9" w:rsidRDefault="00940CD9" w:rsidP="004A0A42">
      <w:pPr>
        <w:pStyle w:val="Question"/>
      </w:pPr>
      <w:r w:rsidRPr="00940CD9">
        <w:t>Q.</w:t>
      </w:r>
      <w:r w:rsidRPr="00940CD9">
        <w:tab/>
        <w:t>Exhibit 16</w:t>
      </w:r>
      <w:r w:rsidR="00451022">
        <w:fldChar w:fldCharType="begin"/>
      </w:r>
      <w:r w:rsidR="00451022">
        <w:instrText xml:space="preserve"> XE "</w:instrText>
      </w:r>
      <w:r w:rsidR="00451022" w:rsidRPr="0022645A">
        <w:instrText>EXHIBITS:Exhibit 16</w:instrText>
      </w:r>
      <w:r w:rsidR="00451022">
        <w:instrText xml:space="preserve">" </w:instrText>
      </w:r>
      <w:r w:rsidR="00451022">
        <w:fldChar w:fldCharType="end"/>
      </w:r>
      <w:r w:rsidRPr="00940CD9">
        <w:t>, "INSTRUCTIONS: 3.4. Get an</w:t>
      </w:r>
      <w:r w:rsidR="00B81FB7">
        <w:t xml:space="preserve"> </w:t>
      </w:r>
      <w:r w:rsidRPr="00940CD9">
        <w:t>Opinion Letter</w:t>
      </w:r>
      <w:r w:rsidR="00E3391A">
        <w:fldChar w:fldCharType="begin"/>
      </w:r>
      <w:r w:rsidR="00E3391A">
        <w:instrText xml:space="preserve"> XE "</w:instrText>
      </w:r>
      <w:r w:rsidR="00E3391A" w:rsidRPr="00281FAD">
        <w:instrText>Opinion Letter</w:instrText>
      </w:r>
      <w:r w:rsidR="00E3391A">
        <w:instrText xml:space="preserve">" </w:instrText>
      </w:r>
      <w:r w:rsidR="00E3391A">
        <w:fldChar w:fldCharType="end"/>
      </w:r>
      <w:r w:rsidRPr="00940CD9">
        <w:t xml:space="preserve"> from a Tax Professional." Did you</w:t>
      </w:r>
      <w:r w:rsidR="00B81FB7">
        <w:t xml:space="preserve"> </w:t>
      </w:r>
      <w:r w:rsidRPr="00940CD9">
        <w:t>write that?</w:t>
      </w:r>
    </w:p>
    <w:p w:rsidR="00B81FB7" w:rsidRDefault="00940CD9" w:rsidP="004A0A42">
      <w:pPr>
        <w:pStyle w:val="Question"/>
      </w:pPr>
      <w:r w:rsidRPr="00940CD9">
        <w:t>A.</w:t>
      </w:r>
      <w:r w:rsidRPr="00940CD9">
        <w:tab/>
        <w:t>Not allowed to talk about it by contract.</w:t>
      </w:r>
      <w:r w:rsidR="00B81FB7">
        <w:t xml:space="preserve"> </w:t>
      </w:r>
    </w:p>
    <w:tbl>
      <w:tblPr>
        <w:tblStyle w:val="TableGrid"/>
        <w:tblW w:w="0" w:type="auto"/>
        <w:tblInd w:w="0" w:type="dxa"/>
        <w:tblLook w:val="01E0" w:firstRow="1" w:lastRow="1" w:firstColumn="1" w:lastColumn="1" w:noHBand="0" w:noVBand="0"/>
      </w:tblPr>
      <w:tblGrid>
        <w:gridCol w:w="10152"/>
      </w:tblGrid>
      <w:tr w:rsidR="004218A0">
        <w:tc>
          <w:tcPr>
            <w:tcW w:w="10152" w:type="dxa"/>
            <w:tcBorders>
              <w:top w:val="single" w:sz="4" w:space="0" w:color="auto"/>
              <w:left w:val="single" w:sz="4" w:space="0" w:color="auto"/>
              <w:bottom w:val="single" w:sz="4" w:space="0" w:color="auto"/>
              <w:right w:val="single" w:sz="4" w:space="0" w:color="auto"/>
            </w:tcBorders>
          </w:tcPr>
          <w:p w:rsidR="004218A0" w:rsidRPr="008B77F5" w:rsidRDefault="004218A0"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885030">
              <w:t>,</w:t>
            </w:r>
            <w:r>
              <w:t xml:space="preserve"> First Amendment</w:t>
            </w:r>
            <w:r w:rsidR="00103E86">
              <w:fldChar w:fldCharType="begin"/>
            </w:r>
            <w:r w:rsidR="00103E86">
              <w:instrText xml:space="preserve"> TA \s "First Amendment" </w:instrText>
            </w:r>
            <w:r w:rsidR="00103E86">
              <w:fldChar w:fldCharType="end"/>
            </w:r>
            <w:r w:rsidR="00885030">
              <w:t>,</w:t>
            </w:r>
            <w:r>
              <w:t xml:space="preserve"> Fourth Amendment</w:t>
            </w:r>
            <w:r w:rsidR="00A64F2B">
              <w:fldChar w:fldCharType="begin"/>
            </w:r>
            <w:r w:rsidR="00A64F2B">
              <w:instrText xml:space="preserve"> TA \s "Fourth Amendment" </w:instrText>
            </w:r>
            <w:r w:rsidR="00A64F2B">
              <w:fldChar w:fldCharType="end"/>
            </w:r>
            <w:r>
              <w:t>.</w:t>
            </w:r>
          </w:p>
        </w:tc>
      </w:tr>
    </w:tbl>
    <w:p w:rsidR="00940CD9" w:rsidRPr="00940CD9" w:rsidRDefault="00940CD9" w:rsidP="004A0A42">
      <w:pPr>
        <w:pStyle w:val="Question"/>
      </w:pPr>
      <w:r w:rsidRPr="00940CD9">
        <w:t>Q.</w:t>
      </w:r>
      <w:r w:rsidRPr="00940CD9">
        <w:tab/>
        <w:t>It's got your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doesn't it?</w:t>
      </w:r>
    </w:p>
    <w:p w:rsidR="00940CD9" w:rsidRPr="00940CD9" w:rsidRDefault="00940CD9" w:rsidP="004A0A42">
      <w:pPr>
        <w:pStyle w:val="Question"/>
      </w:pPr>
      <w:r w:rsidRPr="00940CD9">
        <w:t>A.</w:t>
      </w:r>
      <w:r w:rsidRPr="00940CD9">
        <w:tab/>
        <w:t>That doesn't mean I wrote it.</w:t>
      </w:r>
    </w:p>
    <w:p w:rsidR="00AD17B9" w:rsidRPr="00940CD9" w:rsidRDefault="00AD17B9" w:rsidP="004A0A42">
      <w:pPr>
        <w:pStyle w:val="Question"/>
      </w:pPr>
      <w:r w:rsidRPr="00940CD9">
        <w:t>Q.</w:t>
      </w:r>
      <w:r w:rsidRPr="00940CD9">
        <w:tab/>
        <w:t>It says -</w:t>
      </w:r>
      <w:r w:rsidRPr="00940CD9">
        <w:noBreakHyphen/>
      </w:r>
    </w:p>
    <w:p w:rsidR="00AD17B9" w:rsidRPr="00940CD9" w:rsidRDefault="00AD17B9" w:rsidP="004A0A42">
      <w:pPr>
        <w:pStyle w:val="Question"/>
      </w:pPr>
      <w:r w:rsidRPr="00940CD9">
        <w:t>A.</w:t>
      </w:r>
      <w:r w:rsidRPr="00940CD9">
        <w:tab/>
        <w:t>I hold a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w:t>
      </w:r>
    </w:p>
    <w:p w:rsidR="00AD17B9" w:rsidRPr="00940CD9" w:rsidRDefault="00AD17B9" w:rsidP="004A0A42">
      <w:pPr>
        <w:pStyle w:val="Question"/>
      </w:pPr>
      <w:r w:rsidRPr="00940CD9">
        <w:t>Q.</w:t>
      </w:r>
      <w:r w:rsidRPr="00940CD9">
        <w:tab/>
        <w:t xml:space="preserve">It says, "By: </w:t>
      </w:r>
      <w:r w:rsidR="009F7A49">
        <w:t>&lt;&lt;DEFENDANT NAME&gt;&gt;</w:t>
      </w:r>
      <w:r w:rsidR="006E2373">
        <w:fldChar w:fldCharType="begin"/>
      </w:r>
      <w:r w:rsidR="006E2373">
        <w:instrText xml:space="preserve"> XE "</w:instrText>
      </w:r>
      <w:r w:rsidR="006E2373" w:rsidRPr="00387D14">
        <w:instrText>PEOPLE:</w:instrText>
      </w:r>
      <w:r w:rsidR="009F7A49">
        <w:instrText>&lt;&lt;DEFENDANT NAME&gt;&gt;</w:instrText>
      </w:r>
      <w:r w:rsidR="006E2373">
        <w:instrText xml:space="preserve">" </w:instrText>
      </w:r>
      <w:r w:rsidR="006E2373">
        <w:fldChar w:fldCharType="end"/>
      </w:r>
      <w:r w:rsidRPr="00940CD9">
        <w:t>," doesn't it?</w:t>
      </w:r>
      <w:r w:rsidR="00B81FB7">
        <w:t xml:space="preserve"> </w:t>
      </w:r>
      <w:r w:rsidRPr="00940CD9">
        <w:t xml:space="preserve"> Is this </w:t>
      </w:r>
      <w:r w:rsidR="00345150">
        <w:t>&lt;&lt;FRIEND #2 NAME&gt;&gt;</w:t>
      </w:r>
      <w:r w:rsidR="00E3391A">
        <w:fldChar w:fldCharType="begin"/>
      </w:r>
      <w:r w:rsidR="00E3391A">
        <w:instrText xml:space="preserve"> XE "</w:instrText>
      </w:r>
      <w:r w:rsidR="00E3391A" w:rsidRPr="002E39CD">
        <w:instrText>PEOPLE:</w:instrText>
      </w:r>
      <w:r w:rsidR="00345150">
        <w:instrText>&lt;&lt;FRIEND #2 NAME&gt;&gt;</w:instrText>
      </w:r>
      <w:r w:rsidR="00E3391A">
        <w:instrText xml:space="preserve">" </w:instrText>
      </w:r>
      <w:r w:rsidR="00E3391A">
        <w:fldChar w:fldCharType="end"/>
      </w:r>
      <w:r w:rsidRPr="00940CD9">
        <w:t xml:space="preserve"> opinion letter meant to be sort of get-out-of-jail-free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-type letter?</w:t>
      </w:r>
    </w:p>
    <w:p w:rsidR="00AD17B9" w:rsidRDefault="00AD17B9" w:rsidP="004A0A42">
      <w:pPr>
        <w:pStyle w:val="Question"/>
      </w:pPr>
      <w:r w:rsidRPr="00940CD9">
        <w:t>A.</w:t>
      </w:r>
      <w:r w:rsidRPr="00940CD9">
        <w:tab/>
        <w:t>I have no idea what it's meant for.</w:t>
      </w:r>
    </w:p>
    <w:tbl>
      <w:tblPr>
        <w:tblStyle w:val="TableGrid"/>
        <w:tblW w:w="0" w:type="auto"/>
        <w:tblInd w:w="0" w:type="dxa"/>
        <w:tblLook w:val="01E0" w:firstRow="1" w:lastRow="1" w:firstColumn="1" w:lastColumn="1" w:noHBand="0" w:noVBand="0"/>
      </w:tblPr>
      <w:tblGrid>
        <w:gridCol w:w="10152"/>
      </w:tblGrid>
      <w:tr w:rsidR="002C5F71">
        <w:tc>
          <w:tcPr>
            <w:tcW w:w="10152" w:type="dxa"/>
            <w:tcBorders>
              <w:top w:val="single" w:sz="4" w:space="0" w:color="auto"/>
              <w:left w:val="single" w:sz="4" w:space="0" w:color="auto"/>
              <w:bottom w:val="single" w:sz="4" w:space="0" w:color="auto"/>
              <w:right w:val="single" w:sz="4" w:space="0" w:color="auto"/>
            </w:tcBorders>
          </w:tcPr>
          <w:p w:rsidR="002C5F71" w:rsidRPr="008B77F5" w:rsidRDefault="002C5F71" w:rsidP="0070619B">
            <w:r w:rsidRPr="001E32AE">
              <w:rPr>
                <w:u w:val="single"/>
              </w:rPr>
              <w:t>AMPLIFIED RES</w:t>
            </w:r>
            <w:r>
              <w:rPr>
                <w:u w:val="single"/>
              </w:rPr>
              <w:t>P</w:t>
            </w:r>
            <w:r w:rsidRPr="001E32AE">
              <w:rPr>
                <w:u w:val="single"/>
              </w:rPr>
              <w:t>ONSE</w:t>
            </w:r>
            <w:r>
              <w:t>:  [FACT] And I won’t speculate on his intent.  The content is irrelevant because it’s an opinion, and its not illegal to have an opinion, even if it is a wrong opinion</w:t>
            </w:r>
            <w:r w:rsidR="002D37D8">
              <w:t xml:space="preserve"> and even if someone pays you to express that opinion</w:t>
            </w:r>
            <w:r>
              <w:t>.</w:t>
            </w:r>
            <w:r w:rsidR="002D37D8">
              <w:t xml:space="preserve">  </w:t>
            </w:r>
            <w:r w:rsidR="00D35F88">
              <w:t>If</w:t>
            </w:r>
            <w:r w:rsidR="002D37D8">
              <w:t xml:space="preserve"> that were not true, then every former U.S. President who is paid to speak would be in jail for expressing his opinion</w:t>
            </w:r>
            <w:r w:rsidR="00BA4517">
              <w:t xml:space="preserve"> if he were paid to do so</w:t>
            </w:r>
            <w:r w:rsidR="002D37D8">
              <w:t>.</w:t>
            </w:r>
            <w:r w:rsidR="00BA4517">
              <w:t xml:space="preserve">  The fact that I even have to point this out to you is proof that your conscience is seared and that you are a criminal who isn’t enforcing law, but public opinion.</w:t>
            </w:r>
            <w:r w:rsidR="006351A8">
              <w:t xml:space="preserve">  You don’t seem to care about what the law says or even read the law, based on your ridiculous questions.</w:t>
            </w:r>
          </w:p>
        </w:tc>
      </w:tr>
    </w:tbl>
    <w:p w:rsidR="00AD17B9" w:rsidRPr="00940CD9" w:rsidRDefault="00AD17B9" w:rsidP="004A0A42">
      <w:pPr>
        <w:pStyle w:val="Question"/>
      </w:pPr>
      <w:r w:rsidRPr="00940CD9">
        <w:t>Q.</w:t>
      </w:r>
      <w:r w:rsidRPr="00940CD9">
        <w:tab/>
        <w:t>Are you telling people if they have this</w:t>
      </w:r>
      <w:r w:rsidR="00B81FB7">
        <w:t xml:space="preserve"> </w:t>
      </w:r>
      <w:r w:rsidRPr="00940CD9">
        <w:t xml:space="preserve"> letter, they can wave it in front of a jury if</w:t>
      </w:r>
      <w:r w:rsidR="00B81FB7">
        <w:t xml:space="preserve"> </w:t>
      </w:r>
      <w:r w:rsidRPr="00940CD9">
        <w:t xml:space="preserve"> they're up n some sort of tax charges claim?</w:t>
      </w:r>
    </w:p>
    <w:p w:rsidR="00AD17B9" w:rsidRDefault="00AD17B9" w:rsidP="004A0A42">
      <w:pPr>
        <w:pStyle w:val="Question"/>
      </w:pPr>
      <w:r w:rsidRPr="00940CD9">
        <w:t>A.</w:t>
      </w:r>
      <w:r w:rsidRPr="00940CD9">
        <w:tab/>
        <w:t>The only audience for anything on the Web</w:t>
      </w:r>
      <w:r w:rsidR="00B81FB7">
        <w:t xml:space="preserve"> </w:t>
      </w:r>
      <w:r w:rsidRPr="00940CD9">
        <w:t xml:space="preserve"> site is for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tbl>
      <w:tblPr>
        <w:tblStyle w:val="TableGrid"/>
        <w:tblW w:w="0" w:type="auto"/>
        <w:tblInd w:w="0" w:type="dxa"/>
        <w:tblLook w:val="01E0" w:firstRow="1" w:lastRow="1" w:firstColumn="1" w:lastColumn="1" w:noHBand="0" w:noVBand="0"/>
      </w:tblPr>
      <w:tblGrid>
        <w:gridCol w:w="10152"/>
      </w:tblGrid>
      <w:tr w:rsidR="00A969CD" w:rsidRPr="00D75098">
        <w:tc>
          <w:tcPr>
            <w:tcW w:w="10152" w:type="dxa"/>
            <w:tcBorders>
              <w:top w:val="single" w:sz="4" w:space="0" w:color="auto"/>
              <w:left w:val="single" w:sz="4" w:space="0" w:color="auto"/>
              <w:bottom w:val="single" w:sz="4" w:space="0" w:color="auto"/>
              <w:right w:val="single" w:sz="4" w:space="0" w:color="auto"/>
            </w:tcBorders>
          </w:tcPr>
          <w:p w:rsidR="00A969CD" w:rsidRPr="00D75098" w:rsidRDefault="00A969CD" w:rsidP="00277EB4">
            <w:r w:rsidRPr="00D75098">
              <w:rPr>
                <w:u w:val="single"/>
              </w:rPr>
              <w:t>AMPLIFIED RESPONSE</w:t>
            </w:r>
            <w:r w:rsidRPr="00D75098">
              <w:t xml:space="preserve">:  [FACT] And anyone that would guarantee or predict any kind of result when dealing with THIEVES and LIARS </w:t>
            </w:r>
            <w:r w:rsidR="00BF6365" w:rsidRPr="00D75098">
              <w:t xml:space="preserve">and SLANDERERS </w:t>
            </w:r>
            <w:r w:rsidRPr="00D75098">
              <w:t xml:space="preserve">like you is a fool with a capital F.  The Family Guardian </w:t>
            </w:r>
            <w:r w:rsidR="00325EEB" w:rsidRPr="00D75098">
              <w:t>Website</w:t>
            </w:r>
            <w:r w:rsidRPr="00D75098">
              <w:t xml:space="preserve"> About Us page</w:t>
            </w:r>
            <w:r w:rsidR="00AF3D4B" w:rsidRPr="00D75098">
              <w:fldChar w:fldCharType="begin"/>
            </w:r>
            <w:r w:rsidR="00AF3D4B" w:rsidRPr="00D75098">
              <w:instrText xml:space="preserve"> XE "About Us page" </w:instrText>
            </w:r>
            <w:r w:rsidR="00AF3D4B" w:rsidRPr="00D75098">
              <w:fldChar w:fldCharType="end"/>
            </w:r>
            <w:r w:rsidRPr="00D75098">
              <w:t>:</w:t>
            </w:r>
          </w:p>
          <w:p w:rsidR="00A969CD" w:rsidRPr="00D75098" w:rsidRDefault="00A969CD" w:rsidP="00277EB4"/>
          <w:p w:rsidR="00A969CD" w:rsidRPr="00D75098" w:rsidRDefault="00A969CD" w:rsidP="00277EB4">
            <w:hyperlink r:id="rId280" w:history="1">
              <w:r w:rsidR="00374D8B" w:rsidRPr="00D75098">
                <w:rPr>
                  <w:rStyle w:val="Hyperlink"/>
                </w:rPr>
                <w:t>http://famguardian.org/aboutus.htm</w:t>
              </w:r>
            </w:hyperlink>
          </w:p>
          <w:p w:rsidR="00BF6365" w:rsidRPr="00D75098" w:rsidRDefault="00A969CD" w:rsidP="00277EB4">
            <w:r w:rsidRPr="00D75098">
              <w:t xml:space="preserve">Section 12 says that making guarantees is prohibited. </w:t>
            </w:r>
            <w:r w:rsidR="00F45FC2" w:rsidRPr="00D75098">
              <w:t>The above is also available as part of Exhibit D6</w:t>
            </w:r>
            <w:r w:rsidR="00682D74" w:rsidRPr="00D75098">
              <w:fldChar w:fldCharType="begin"/>
            </w:r>
            <w:r w:rsidR="00682D74" w:rsidRPr="00D75098">
              <w:instrText xml:space="preserve"> XE "EXHIBITS:Exhibit D6" </w:instrText>
            </w:r>
            <w:r w:rsidR="00682D74" w:rsidRPr="00D75098">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rsidR="00F45FC2" w:rsidRPr="00D75098">
              <w:t xml:space="preserve">.  </w:t>
            </w:r>
            <w:r w:rsidR="00BF6365" w:rsidRPr="00D75098">
              <w:t>Below is what it identifies as a prohibited activity under item 8 in that section:</w:t>
            </w:r>
          </w:p>
          <w:p w:rsidR="00BF6365" w:rsidRPr="00D75098" w:rsidRDefault="00BF6365" w:rsidP="00BF6365">
            <w:pPr>
              <w:widowControl/>
              <w:autoSpaceDE/>
              <w:autoSpaceDN/>
              <w:adjustRightInd/>
              <w:spacing w:before="100" w:beforeAutospacing="1" w:after="100" w:afterAutospacing="1"/>
              <w:ind w:left="360"/>
              <w:rPr>
                <w:color w:val="000000"/>
              </w:rPr>
            </w:pPr>
            <w:r w:rsidRPr="00D75098">
              <w:rPr>
                <w:color w:val="000000"/>
              </w:rPr>
              <w:t>____________________________________________________________________________________________</w:t>
            </w:r>
          </w:p>
          <w:p w:rsidR="00D75098" w:rsidRPr="00D75098" w:rsidRDefault="00D75098" w:rsidP="00D75098">
            <w:pPr>
              <w:widowControl/>
              <w:numPr>
                <w:ilvl w:val="0"/>
                <w:numId w:val="17"/>
              </w:numPr>
              <w:autoSpaceDE/>
              <w:autoSpaceDN/>
              <w:adjustRightInd/>
              <w:spacing w:before="100" w:beforeAutospacing="1" w:after="100" w:afterAutospacing="1"/>
              <w:rPr>
                <w:color w:val="000000"/>
              </w:rPr>
            </w:pPr>
            <w:r w:rsidRPr="00D75098">
              <w:rPr>
                <w:color w:val="000000"/>
              </w:rPr>
              <w:t>Making any promises or assurances about either the accuracy or the success of any of the educational resources or processes we offer. Anyone who promises you ANY result or promises you entirely error free</w:t>
            </w:r>
            <w:r w:rsidR="00137D33">
              <w:rPr>
                <w:color w:val="000000"/>
              </w:rPr>
              <w:fldChar w:fldCharType="begin"/>
            </w:r>
            <w:r w:rsidR="00137D33">
              <w:instrText xml:space="preserve"> XE "</w:instrText>
            </w:r>
            <w:r w:rsidR="00137D33" w:rsidRPr="004401E9">
              <w:instrText>free</w:instrText>
            </w:r>
            <w:r w:rsidR="00137D33">
              <w:instrText xml:space="preserve">" </w:instrText>
            </w:r>
            <w:r w:rsidR="00137D33">
              <w:rPr>
                <w:color w:val="000000"/>
              </w:rPr>
              <w:fldChar w:fldCharType="end"/>
            </w:r>
            <w:r w:rsidRPr="00D75098">
              <w:rPr>
                <w:color w:val="000000"/>
              </w:rPr>
              <w:t xml:space="preserve"> material is quite frankly a presumptuous</w:t>
            </w:r>
            <w:r w:rsidR="002C510A">
              <w:rPr>
                <w:color w:val="000000"/>
              </w:rPr>
              <w:fldChar w:fldCharType="begin"/>
            </w:r>
            <w:r w:rsidR="002C510A">
              <w:instrText xml:space="preserve"> XE "</w:instrText>
            </w:r>
            <w:r w:rsidR="002C510A" w:rsidRPr="007628D2">
              <w:instrText>presumptuous</w:instrText>
            </w:r>
            <w:r w:rsidR="002C510A">
              <w:instrText xml:space="preserve">" </w:instrText>
            </w:r>
            <w:r w:rsidR="002C510A">
              <w:rPr>
                <w:color w:val="000000"/>
              </w:rPr>
              <w:fldChar w:fldCharType="end"/>
            </w:r>
            <w:r w:rsidRPr="00D75098">
              <w:rPr>
                <w:color w:val="000000"/>
              </w:rPr>
              <w:t xml:space="preserve"> FOOL.  This is especially true in a field so deliberately and systematically obfuscated and propagandized by the government</w:t>
            </w:r>
            <w:r w:rsidR="002C510A">
              <w:rPr>
                <w:color w:val="000000"/>
              </w:rPr>
              <w:fldChar w:fldCharType="begin"/>
            </w:r>
            <w:r w:rsidR="002C510A">
              <w:instrText xml:space="preserve"> XE "</w:instrText>
            </w:r>
            <w:r w:rsidR="002C510A" w:rsidRPr="00B53CBD">
              <w:instrText>government</w:instrText>
            </w:r>
            <w:r w:rsidR="002C510A">
              <w:instrText xml:space="preserve">" </w:instrText>
            </w:r>
            <w:r w:rsidR="002C510A">
              <w:rPr>
                <w:color w:val="000000"/>
              </w:rPr>
              <w:fldChar w:fldCharType="end"/>
            </w:r>
            <w:r w:rsidRPr="00D75098">
              <w:rPr>
                <w:color w:val="000000"/>
              </w:rPr>
              <w:t xml:space="preserve"> as taxation. The most we are therefore authorized to do is keep scientific statistics on the success of our methods and reveal those carefully maintained statistics to interested parties. The ministry DOES NOT authorize ANYONE to share subjective opinions about the effectiveness of our methods or materials. Any such representations by anyone associated with or involved with </w:t>
            </w:r>
            <w:r w:rsidR="008B3819">
              <w:rPr>
                <w:color w:val="000000"/>
              </w:rPr>
              <w:t>&lt;&lt;ORGANIZATION NAME&gt;&gt;</w:t>
            </w:r>
            <w:r w:rsidRPr="00D75098">
              <w:rPr>
                <w:color w:val="000000"/>
              </w:rPr>
              <w:t xml:space="preserve"> should be considered unauthorized, untrustworthy, and probably UNTRUE and neither we nor anyone in the ministry assume any liability for such clearly false statements. The one and only thing we can guarantee is that we as believers in God</w:t>
            </w:r>
            <w:r w:rsidR="00E3391A">
              <w:rPr>
                <w:color w:val="000000"/>
              </w:rPr>
              <w:fldChar w:fldCharType="begin"/>
            </w:r>
            <w:r w:rsidR="00E3391A">
              <w:instrText xml:space="preserve"> XE "</w:instrText>
            </w:r>
            <w:r w:rsidR="00E3391A" w:rsidRPr="00281FAD">
              <w:instrText>God</w:instrText>
            </w:r>
            <w:r w:rsidR="00E3391A">
              <w:instrText xml:space="preserve">" </w:instrText>
            </w:r>
            <w:r w:rsidR="00E3391A">
              <w:rPr>
                <w:color w:val="000000"/>
              </w:rPr>
              <w:fldChar w:fldCharType="end"/>
            </w:r>
            <w:r w:rsidRPr="00D75098">
              <w:rPr>
                <w:color w:val="000000"/>
              </w:rPr>
              <w:t xml:space="preserve"> (whatever God you believe in) are going to be persecuted by evil people in the world, just as Jesus was, for obeying God's moral laws and following Jesus' example.</w:t>
            </w:r>
            <w:r w:rsidR="004905E5">
              <w:rPr>
                <w:color w:val="000000"/>
              </w:rPr>
              <w:t xml:space="preserve"> </w:t>
            </w:r>
            <w:r w:rsidRPr="00D75098">
              <w:rPr>
                <w:color w:val="000000"/>
              </w:rPr>
              <w:t xml:space="preserve"> The persecution will come because our actions , our example, and our deeds to expose the Truth will be a silent reproach and mockery to evil people throughout the world, and especially in places where such evil people congregate and concentrate, such as in government.  Places where power is consolidated and centralized attract WICKED people who lust for power and who want to conceal knowledge of their treacherous, selfish, and tyrannical acts. </w:t>
            </w:r>
          </w:p>
          <w:p w:rsidR="00D75098" w:rsidRPr="00D75098" w:rsidRDefault="00D75098" w:rsidP="00D75098">
            <w:pPr>
              <w:pStyle w:val="Quote0"/>
            </w:pPr>
            <w:r w:rsidRPr="00D75098">
              <w:t>"He who believes in Him [Jesus, the Son of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D75098">
              <w:t xml:space="preserve">] is not condemned ; but he who does not believe is condemned already, because he has not believed in the name of the only begotten Son of God.  </w:t>
            </w:r>
            <w:r w:rsidRPr="00D75098">
              <w:rPr>
                <w:b/>
                <w:bCs/>
                <w:u w:val="single"/>
              </w:rPr>
              <w:t>And this is the condemnation, that the light [of God's Truth spread by His followers] has come into the world, and men loved darkness rather than light, because their deeds were evil</w:t>
            </w:r>
            <w:r w:rsidRPr="00D75098">
              <w:t>. </w:t>
            </w:r>
            <w:r w:rsidRPr="00D75098">
              <w:rPr>
                <w:b/>
                <w:bCs/>
                <w:u w:val="single"/>
              </w:rPr>
              <w:t xml:space="preserve"> </w:t>
            </w:r>
            <w:r w:rsidRPr="00D75098">
              <w:rPr>
                <w:b/>
                <w:bCs/>
                <w:color w:val="FF0000"/>
                <w:sz w:val="27"/>
                <w:szCs w:val="27"/>
                <w:u w:val="single"/>
              </w:rPr>
              <w:t>For everyone practicing evil hates the light and does not come to the light, lest his deeds should be exposed</w:t>
            </w:r>
            <w:r w:rsidRPr="00D75098">
              <w:t xml:space="preserve">.  But he who does the truth comes to the light, that his deeds may be clearly seen, that they have been done in God." [Bible, </w:t>
            </w:r>
            <w:hyperlink r:id="rId281" w:history="1">
              <w:r w:rsidRPr="00D75098">
                <w:rPr>
                  <w:rStyle w:val="Hyperlink"/>
                  <w:i w:val="0"/>
                  <w:iCs w:val="0"/>
                  <w:sz w:val="20"/>
                  <w:szCs w:val="20"/>
                </w:rPr>
                <w:t>John 3:18-21</w:t>
              </w:r>
            </w:hyperlink>
            <w:r w:rsidRPr="00D75098">
              <w:t>]</w:t>
            </w:r>
          </w:p>
          <w:p w:rsidR="00D75098" w:rsidRPr="00D75098" w:rsidRDefault="00D75098" w:rsidP="00D75098">
            <w:pPr>
              <w:pStyle w:val="NormalWeb"/>
              <w:ind w:left="720"/>
              <w:rPr>
                <w:color w:val="000000"/>
                <w:sz w:val="20"/>
                <w:szCs w:val="20"/>
              </w:rPr>
            </w:pPr>
            <w:r w:rsidRPr="00D75098">
              <w:rPr>
                <w:color w:val="000000"/>
                <w:sz w:val="20"/>
                <w:szCs w:val="20"/>
              </w:rPr>
              <w:t>Furthermore, the more we attempt to separate ourselves from evil people or evil in government</w:t>
            </w:r>
            <w:r w:rsidR="002C510A">
              <w:rPr>
                <w:color w:val="000000"/>
                <w:sz w:val="20"/>
                <w:szCs w:val="20"/>
              </w:rPr>
              <w:fldChar w:fldCharType="begin"/>
            </w:r>
            <w:r w:rsidR="002C510A">
              <w:instrText xml:space="preserve"> XE "</w:instrText>
            </w:r>
            <w:r w:rsidR="002C510A" w:rsidRPr="00B53CBD">
              <w:instrText>government</w:instrText>
            </w:r>
            <w:r w:rsidR="002C510A">
              <w:instrText xml:space="preserve">" </w:instrText>
            </w:r>
            <w:r w:rsidR="002C510A">
              <w:rPr>
                <w:color w:val="000000"/>
                <w:sz w:val="20"/>
                <w:szCs w:val="20"/>
              </w:rPr>
              <w:fldChar w:fldCharType="end"/>
            </w:r>
            <w:r w:rsidRPr="00D75098">
              <w:rPr>
                <w:color w:val="000000"/>
                <w:sz w:val="20"/>
                <w:szCs w:val="20"/>
              </w:rPr>
              <w:t xml:space="preserve"> and the more dogmatic we become about insisting on obeying God</w:t>
            </w:r>
            <w:r w:rsidR="00E3391A">
              <w:rPr>
                <w:color w:val="000000"/>
                <w:sz w:val="20"/>
                <w:szCs w:val="20"/>
              </w:rPr>
              <w:fldChar w:fldCharType="begin"/>
            </w:r>
            <w:r w:rsidR="00E3391A">
              <w:instrText xml:space="preserve"> XE "</w:instrText>
            </w:r>
            <w:r w:rsidR="00E3391A" w:rsidRPr="00281FAD">
              <w:instrText>God</w:instrText>
            </w:r>
            <w:r w:rsidR="00E3391A">
              <w:instrText xml:space="preserve">" </w:instrText>
            </w:r>
            <w:r w:rsidR="00E3391A">
              <w:rPr>
                <w:color w:val="000000"/>
                <w:sz w:val="20"/>
                <w:szCs w:val="20"/>
              </w:rPr>
              <w:fldChar w:fldCharType="end"/>
            </w:r>
            <w:r w:rsidRPr="00D75098">
              <w:rPr>
                <w:color w:val="000000"/>
                <w:sz w:val="20"/>
                <w:szCs w:val="20"/>
              </w:rPr>
              <w:t>'s moral laws when they conflict with man's laws, the more these evil people will try to persecute us, just as they did with the early Jews.</w:t>
            </w:r>
          </w:p>
          <w:p w:rsidR="00D75098" w:rsidRPr="00D75098" w:rsidRDefault="00D75098" w:rsidP="00D75098">
            <w:pPr>
              <w:pStyle w:val="Quote0"/>
            </w:pPr>
            <w:r w:rsidRPr="00D75098">
              <w:t>“Look, I am sending you out as sheep among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D75098">
              <w:t xml:space="preserve"> and IRS] wolves. Be as wary as snakes and harmless as doves. But beware [of the Illegal Robbery Squad and </w:t>
            </w:r>
            <w:hyperlink r:id="rId282" w:history="1">
              <w:r w:rsidRPr="00D75098">
                <w:rPr>
                  <w:rStyle w:val="Hyperlink"/>
                  <w:b/>
                  <w:bCs/>
                  <w:i w:val="0"/>
                  <w:iCs w:val="0"/>
                  <w:sz w:val="20"/>
                  <w:szCs w:val="20"/>
                </w:rPr>
                <w:t>Dept of INjustice</w:t>
              </w:r>
            </w:hyperlink>
            <w:r w:rsidRPr="00D75098">
              <w:t>]! For you will be handed over to the [corrupted] courts [</w:t>
            </w:r>
            <w:hyperlink r:id="rId283" w:history="1">
              <w:r w:rsidRPr="00D75098">
                <w:rPr>
                  <w:rStyle w:val="Hyperlink"/>
                  <w:b/>
                  <w:bCs/>
                  <w:i w:val="0"/>
                  <w:iCs w:val="0"/>
                  <w:sz w:val="20"/>
                  <w:szCs w:val="20"/>
                </w:rPr>
                <w:t>by licensed attorneys with a conflict of interest</w:t>
              </w:r>
              <w:r w:rsidR="002C510A">
                <w:rPr>
                  <w:rStyle w:val="Hyperlink"/>
                  <w:b/>
                  <w:bCs/>
                  <w:i w:val="0"/>
                  <w:iCs w:val="0"/>
                  <w:sz w:val="20"/>
                  <w:szCs w:val="20"/>
                </w:rPr>
                <w:fldChar w:fldCharType="begin"/>
              </w:r>
              <w:r w:rsidR="002C510A">
                <w:instrText xml:space="preserve"> XE "</w:instrText>
              </w:r>
              <w:r w:rsidR="002C510A" w:rsidRPr="00366E69">
                <w:instrText>conflict of interest</w:instrText>
              </w:r>
              <w:r w:rsidR="002C510A">
                <w:instrText xml:space="preserve">" </w:instrText>
              </w:r>
              <w:r w:rsidR="002C510A">
                <w:rPr>
                  <w:rStyle w:val="Hyperlink"/>
                  <w:b/>
                  <w:bCs/>
                  <w:i w:val="0"/>
                  <w:iCs w:val="0"/>
                  <w:sz w:val="20"/>
                  <w:szCs w:val="20"/>
                </w:rPr>
                <w:fldChar w:fldCharType="end"/>
              </w:r>
            </w:hyperlink>
            <w:r w:rsidRPr="00D75098">
              <w:t>] and beaten in the synagogues[</w:t>
            </w:r>
            <w:hyperlink r:id="rId284" w:history="1">
              <w:r w:rsidRPr="00D75098">
                <w:rPr>
                  <w:rStyle w:val="Hyperlink"/>
                  <w:b/>
                  <w:bCs/>
                  <w:i w:val="0"/>
                  <w:iCs w:val="0"/>
                  <w:sz w:val="20"/>
                  <w:szCs w:val="20"/>
                </w:rPr>
                <w:t>501</w:t>
              </w:r>
            </w:hyperlink>
            <w:r w:rsidRPr="00D75098">
              <w:t>(c)(3) churches</w:t>
            </w:r>
            <w:r w:rsidR="00137D33">
              <w:fldChar w:fldCharType="begin"/>
            </w:r>
            <w:r w:rsidR="00137D33">
              <w:instrText xml:space="preserve"> XE "</w:instrText>
            </w:r>
            <w:r w:rsidR="00137D33" w:rsidRPr="00B41830">
              <w:instrText>churches</w:instrText>
            </w:r>
            <w:r w:rsidR="00137D33">
              <w:instrText xml:space="preserve">" </w:instrText>
            </w:r>
            <w:r w:rsidR="00137D33">
              <w:fldChar w:fldCharType="end"/>
            </w:r>
            <w:r w:rsidRPr="00D75098">
              <w:t xml:space="preserve">]. And you must stand trial before governors and kings [and federal judges, </w:t>
            </w:r>
            <w:hyperlink r:id="rId285" w:history="1">
              <w:r w:rsidRPr="00D75098">
                <w:rPr>
                  <w:rStyle w:val="Hyperlink"/>
                  <w:i w:val="0"/>
                  <w:iCs w:val="0"/>
                  <w:sz w:val="20"/>
                  <w:szCs w:val="20"/>
                </w:rPr>
                <w:t>who are the equivalent of modern-day Monarchs</w:t>
              </w:r>
            </w:hyperlink>
            <w:r w:rsidRPr="00D75098">
              <w:t>] because you are my followers. This will be your opportunity to tell them about me—yes, to witness to the world. When you are arrested [by the federal MAFIA because you threaten their organized crime ring], don’t worry about what to say in your defense, because you will be given the right words at the right time. For it won’t be you doing the talking—it will be the Spirit of your Father speaking through you.</w:t>
            </w:r>
          </w:p>
          <w:p w:rsidR="00D75098" w:rsidRPr="00D75098" w:rsidRDefault="00D75098" w:rsidP="00D75098">
            <w:pPr>
              <w:pStyle w:val="Quote0"/>
            </w:pPr>
            <w:r w:rsidRPr="00D75098">
              <w:t xml:space="preserve">“Brother will betray brother to death, fathers will betray their own children [by aborting them or selling them into federal slavery by giving them Socialist Security Numbers, the "badge of allegiance to </w:t>
            </w:r>
            <w:hyperlink r:id="rId286" w:history="1">
              <w:r w:rsidRPr="00D75098">
                <w:rPr>
                  <w:rStyle w:val="Hyperlink"/>
                  <w:i w:val="0"/>
                  <w:iCs w:val="0"/>
                  <w:sz w:val="20"/>
                  <w:szCs w:val="20"/>
                </w:rPr>
                <w:t>the Beast</w:t>
              </w:r>
            </w:hyperlink>
            <w:r w:rsidRPr="00D75098">
              <w:t>", and by falsely claiming they are "</w:t>
            </w:r>
            <w:hyperlink r:id="rId287" w:history="1">
              <w:r w:rsidRPr="00D75098">
                <w:rPr>
                  <w:rStyle w:val="Hyperlink"/>
                  <w:i w:val="0"/>
                  <w:iCs w:val="0"/>
                  <w:sz w:val="20"/>
                  <w:szCs w:val="20"/>
                </w:rPr>
                <w:t>U.S. citizens</w:t>
              </w:r>
              <w:r w:rsidR="00137D33">
                <w:rPr>
                  <w:rStyle w:val="Hyperlink"/>
                  <w:i w:val="0"/>
                  <w:iCs w:val="0"/>
                  <w:sz w:val="20"/>
                  <w:szCs w:val="20"/>
                </w:rPr>
                <w:fldChar w:fldCharType="begin"/>
              </w:r>
              <w:r w:rsidR="00137D33">
                <w:instrText xml:space="preserve"> XE "</w:instrText>
              </w:r>
              <w:r w:rsidR="00137D33" w:rsidRPr="00E5294B">
                <w:instrText>U.S. citizens</w:instrText>
              </w:r>
              <w:r w:rsidR="00137D33">
                <w:instrText xml:space="preserve">" </w:instrText>
              </w:r>
              <w:r w:rsidR="00137D33">
                <w:rPr>
                  <w:rStyle w:val="Hyperlink"/>
                  <w:i w:val="0"/>
                  <w:iCs w:val="0"/>
                  <w:sz w:val="20"/>
                  <w:szCs w:val="20"/>
                </w:rPr>
                <w:fldChar w:fldCharType="end"/>
              </w:r>
            </w:hyperlink>
            <w:r w:rsidRPr="00D75098">
              <w:t>" on their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D75098">
              <w:t>], and children will rise against their parents [using Child Protective Services] and cause them to be killed [or persecuted by a zealous state eager to justify its existence and expand its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Pr="00D75098">
              <w:t xml:space="preserve"> at the expense of our sovereignty and Constitutional Rights]. And everyone [and especially misbehaving public DIS-servants] will hate you [and persecute you illegally and unconstitutionally] because of your [exclusive] allegiance to me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D75098">
              <w:t>]. But those who endure [and expose the Truth] to the end will be saved [and thereby prevent eternal harm at the price of temporary earthly discomfort]. When you are persecuted in one town, flee to the next. I assure you that I, the Son of Man, will return before you have reached all the towns of Israel.</w:t>
            </w:r>
          </w:p>
          <w:p w:rsidR="00D75098" w:rsidRPr="00D75098" w:rsidRDefault="00D75098" w:rsidP="00D75098">
            <w:pPr>
              <w:pStyle w:val="Quote0"/>
              <w:rPr>
                <w:color w:val="FF0000"/>
              </w:rPr>
            </w:pPr>
            <w:r w:rsidRPr="00D75098">
              <w:t>“A student is not greater than the teacher. A [public] servant is not greater than the [Sovereign Citizen] master. The student [us] shares the teacher’s [Jesus'] fate. The servant [believers and followers of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D75098">
              <w:t xml:space="preserve">] shares the master’s [Jesus'] fate. And since I, the master of the household, have been called the prince of demons, how much more will it happen to you, the members of the household! </w:t>
            </w:r>
            <w:r w:rsidRPr="00D75098">
              <w:rPr>
                <w:sz w:val="10"/>
                <w:szCs w:val="10"/>
              </w:rPr>
              <w:t> </w:t>
            </w:r>
            <w:r w:rsidRPr="00D75098">
              <w:t>But don’t be afraid of those [thieves and tyrants masquerading as "public servants</w:t>
            </w:r>
            <w:r w:rsidR="00C82196">
              <w:fldChar w:fldCharType="begin"/>
            </w:r>
            <w:r w:rsidR="00C82196">
              <w:instrText xml:space="preserve"> XE "</w:instrText>
            </w:r>
            <w:r w:rsidR="00C82196" w:rsidRPr="008C43FF">
              <w:instrText>public servants</w:instrText>
            </w:r>
            <w:r w:rsidR="00C82196">
              <w:instrText xml:space="preserve">" </w:instrText>
            </w:r>
            <w:r w:rsidR="00C82196">
              <w:fldChar w:fldCharType="end"/>
            </w:r>
            <w:r w:rsidRPr="00D75098">
              <w:t xml:space="preserve">"] who threaten you. For the time is coming when everything will be revealed [and evil punished at the final judgment]; all that is secret will be made public. </w:t>
            </w:r>
            <w:r w:rsidRPr="00D75098">
              <w:rPr>
                <w:color w:val="FF0000"/>
              </w:rPr>
              <w:t>What I tell you now in the darkness, shout [from websites like this one] abroad when daybreak comes. What I whisper in your ears, shout from the housetops for all to hear [and on websites like this one that are outside of government</w:t>
            </w:r>
            <w:r w:rsidR="002C510A">
              <w:rPr>
                <w:color w:val="FF0000"/>
              </w:rPr>
              <w:fldChar w:fldCharType="begin"/>
            </w:r>
            <w:r w:rsidR="002C510A">
              <w:instrText xml:space="preserve"> XE "</w:instrText>
            </w:r>
            <w:r w:rsidR="002C510A" w:rsidRPr="00B53CBD">
              <w:instrText>government</w:instrText>
            </w:r>
            <w:r w:rsidR="002C510A">
              <w:instrText xml:space="preserve">" </w:instrText>
            </w:r>
            <w:r w:rsidR="002C510A">
              <w:rPr>
                <w:color w:val="FF0000"/>
              </w:rPr>
              <w:fldChar w:fldCharType="end"/>
            </w:r>
            <w:r w:rsidRPr="00D75098">
              <w:rPr>
                <w:color w:val="FF0000"/>
              </w:rPr>
              <w:t xml:space="preserve"> jurisdiction</w:t>
            </w:r>
            <w:r w:rsidR="002C510A">
              <w:rPr>
                <w:color w:val="FF0000"/>
              </w:rPr>
              <w:fldChar w:fldCharType="begin"/>
            </w:r>
            <w:r w:rsidR="002C510A">
              <w:instrText xml:space="preserve"> XE "</w:instrText>
            </w:r>
            <w:r w:rsidR="002C510A" w:rsidRPr="0090642B">
              <w:instrText>jurisdiction</w:instrText>
            </w:r>
            <w:r w:rsidR="002C510A">
              <w:instrText xml:space="preserve">" </w:instrText>
            </w:r>
            <w:r w:rsidR="002C510A">
              <w:rPr>
                <w:color w:val="FF0000"/>
              </w:rPr>
              <w:fldChar w:fldCharType="end"/>
            </w:r>
            <w:r w:rsidRPr="00D75098">
              <w:rPr>
                <w:color w:val="FF0000"/>
              </w:rPr>
              <w:t>]!</w:t>
            </w:r>
          </w:p>
          <w:p w:rsidR="00D75098" w:rsidRPr="00D75098" w:rsidRDefault="00D75098" w:rsidP="00D75098">
            <w:pPr>
              <w:pStyle w:val="Quote0"/>
            </w:pPr>
            <w:r w:rsidRPr="00D75098">
              <w:t xml:space="preserve">“Don’t be afraid of those who want to kill you. They can only kill your body; they cannot touch your soul. </w:t>
            </w:r>
            <w:r w:rsidRPr="00D75098">
              <w:rPr>
                <w:color w:val="FF0000"/>
              </w:rPr>
              <w:t>Fear [and obey] only God</w:t>
            </w:r>
            <w:r w:rsidR="00E3391A">
              <w:rPr>
                <w:color w:val="FF0000"/>
              </w:rPr>
              <w:fldChar w:fldCharType="begin"/>
            </w:r>
            <w:r w:rsidR="00E3391A">
              <w:instrText xml:space="preserve"> XE "</w:instrText>
            </w:r>
            <w:r w:rsidR="00E3391A" w:rsidRPr="00281FAD">
              <w:instrText>God</w:instrText>
            </w:r>
            <w:r w:rsidR="00E3391A">
              <w:instrText xml:space="preserve">" </w:instrText>
            </w:r>
            <w:r w:rsidR="00E3391A">
              <w:rPr>
                <w:color w:val="FF0000"/>
              </w:rPr>
              <w:fldChar w:fldCharType="end"/>
            </w:r>
            <w:r w:rsidRPr="00D75098">
              <w:rPr>
                <w:color w:val="FF0000"/>
              </w:rPr>
              <w:t xml:space="preserve"> [and </w:t>
            </w:r>
            <w:hyperlink r:id="rId288" w:history="1">
              <w:r w:rsidRPr="00D75098">
                <w:rPr>
                  <w:rStyle w:val="Hyperlink"/>
                  <w:b/>
                  <w:bCs/>
                  <w:i w:val="0"/>
                  <w:iCs w:val="0"/>
                  <w:sz w:val="20"/>
                  <w:szCs w:val="20"/>
                </w:rPr>
                <w:t>His laws</w:t>
              </w:r>
            </w:hyperlink>
            <w:r w:rsidRPr="00D75098">
              <w:rPr>
                <w:color w:val="FF0000"/>
              </w:rPr>
              <w:t>, not the government</w:t>
            </w:r>
            <w:r w:rsidR="002C510A">
              <w:rPr>
                <w:color w:val="FF0000"/>
              </w:rPr>
              <w:fldChar w:fldCharType="begin"/>
            </w:r>
            <w:r w:rsidR="002C510A">
              <w:instrText xml:space="preserve"> XE "</w:instrText>
            </w:r>
            <w:r w:rsidR="002C510A" w:rsidRPr="00B53CBD">
              <w:instrText>government</w:instrText>
            </w:r>
            <w:r w:rsidR="002C510A">
              <w:instrText xml:space="preserve">" </w:instrText>
            </w:r>
            <w:r w:rsidR="002C510A">
              <w:rPr>
                <w:color w:val="FF0000"/>
              </w:rPr>
              <w:fldChar w:fldCharType="end"/>
            </w:r>
            <w:r w:rsidRPr="00D75098">
              <w:rPr>
                <w:color w:val="FF0000"/>
              </w:rPr>
              <w:t>'s unless they are consistent with God's laws], who can destroy both soul and body in hell.</w:t>
            </w:r>
            <w:r w:rsidRPr="00D75098">
              <w:t xml:space="preserve"> Not even a sparrow, worth only half a penny, can fall to the ground without your Father knowing it. And the very hairs on your head are all numbered. So don’t be afraid; you are more valuable to him than a whole flock of sparrows."  [Jesus in </w:t>
            </w:r>
            <w:hyperlink r:id="rId289" w:history="1">
              <w:r w:rsidRPr="00D75098">
                <w:rPr>
                  <w:rStyle w:val="Hyperlink"/>
                  <w:i w:val="0"/>
                  <w:iCs w:val="0"/>
                  <w:sz w:val="20"/>
                  <w:szCs w:val="20"/>
                </w:rPr>
                <w:t>Matt. 10:16-31</w:t>
              </w:r>
              <w:r w:rsidR="000256AD">
                <w:rPr>
                  <w:rStyle w:val="Hyperlink"/>
                  <w:i w:val="0"/>
                  <w:iCs w:val="0"/>
                  <w:sz w:val="20"/>
                  <w:szCs w:val="20"/>
                </w:rPr>
                <w:fldChar w:fldCharType="begin"/>
              </w:r>
              <w:r w:rsidR="000256AD">
                <w:instrText xml:space="preserve"> TA \l "</w:instrText>
              </w:r>
              <w:r w:rsidR="000256AD" w:rsidRPr="000902BB">
                <w:rPr>
                  <w:rStyle w:val="Hyperlink"/>
                  <w:i w:val="0"/>
                  <w:iCs w:val="0"/>
                </w:rPr>
                <w:instrText>Matt. 10:16-31</w:instrText>
              </w:r>
              <w:r w:rsidR="000256AD">
                <w:instrText xml:space="preserve">" \s "Matt. 10:16-31" \c 3 </w:instrText>
              </w:r>
              <w:r w:rsidR="000256AD">
                <w:rPr>
                  <w:rStyle w:val="Hyperlink"/>
                  <w:i w:val="0"/>
                  <w:iCs w:val="0"/>
                  <w:sz w:val="20"/>
                  <w:szCs w:val="20"/>
                </w:rPr>
                <w:fldChar w:fldCharType="end"/>
              </w:r>
            </w:hyperlink>
            <w:r w:rsidRPr="00D75098">
              <w:t>, Bible, New Living Translation]</w:t>
            </w:r>
          </w:p>
          <w:p w:rsidR="00BF6365" w:rsidRPr="00D75098" w:rsidRDefault="00BF6365" w:rsidP="00BF6365">
            <w:pPr>
              <w:widowControl/>
              <w:autoSpaceDE/>
              <w:autoSpaceDN/>
              <w:adjustRightInd/>
              <w:spacing w:before="100" w:beforeAutospacing="1" w:after="100" w:afterAutospacing="1"/>
              <w:ind w:left="360"/>
              <w:rPr>
                <w:color w:val="000000"/>
              </w:rPr>
            </w:pPr>
            <w:r w:rsidRPr="00D75098">
              <w:rPr>
                <w:color w:val="000000"/>
              </w:rPr>
              <w:t>____________________________________________________________________________________________</w:t>
            </w:r>
          </w:p>
          <w:p w:rsidR="00A969CD" w:rsidRPr="00D75098" w:rsidRDefault="00A969CD" w:rsidP="00277EB4">
            <w:r w:rsidRPr="00D75098">
              <w:t xml:space="preserve">The </w:t>
            </w:r>
            <w:r w:rsidR="00BF6365" w:rsidRPr="00D75098">
              <w:t xml:space="preserve">Family Guardian </w:t>
            </w:r>
            <w:r w:rsidRPr="00D75098">
              <w:t>Dis</w:t>
            </w:r>
            <w:r w:rsidR="00F45FC2" w:rsidRPr="00D75098">
              <w:t>c</w:t>
            </w:r>
            <w:r w:rsidRPr="00D75098">
              <w:t>laimer says that users must assume complet</w:t>
            </w:r>
            <w:r w:rsidR="00F45FC2" w:rsidRPr="00D75098">
              <w:t>e</w:t>
            </w:r>
            <w:r w:rsidRPr="00D75098">
              <w:t xml:space="preserve"> and exclusive responsibility for all their own decisions.</w:t>
            </w:r>
          </w:p>
          <w:p w:rsidR="00A969CD" w:rsidRPr="00D75098" w:rsidRDefault="00A969CD" w:rsidP="00277EB4"/>
          <w:p w:rsidR="00A969CD" w:rsidRPr="00D75098" w:rsidRDefault="00A969CD" w:rsidP="00277EB4">
            <w:hyperlink r:id="rId290" w:history="1">
              <w:r w:rsidR="00374D8B" w:rsidRPr="00D75098">
                <w:rPr>
                  <w:rStyle w:val="Hyperlink"/>
                </w:rPr>
                <w:t>http://famguardian.org/disclaimer.htm</w:t>
              </w:r>
            </w:hyperlink>
          </w:p>
          <w:p w:rsidR="00F45FC2" w:rsidRPr="00D75098" w:rsidRDefault="00F45FC2" w:rsidP="00277EB4"/>
          <w:p w:rsidR="00F45FC2" w:rsidRPr="00D75098" w:rsidRDefault="00F45FC2" w:rsidP="00277EB4">
            <w:r w:rsidRPr="00D75098">
              <w:t>The above is also available in Exhibit D6</w:t>
            </w:r>
            <w:r w:rsidR="00682D74" w:rsidRPr="00D75098">
              <w:fldChar w:fldCharType="begin"/>
            </w:r>
            <w:r w:rsidR="00682D74" w:rsidRPr="00D75098">
              <w:instrText xml:space="preserve"> XE "EXHIBITS:Exhibit D6" </w:instrText>
            </w:r>
            <w:r w:rsidR="00682D74" w:rsidRPr="00D75098">
              <w:fldChar w:fldCharType="end"/>
            </w:r>
            <w:r w:rsidRPr="00D75098">
              <w:t>.</w:t>
            </w:r>
          </w:p>
        </w:tc>
      </w:tr>
    </w:tbl>
    <w:p w:rsidR="00AD17B9" w:rsidRPr="00940CD9" w:rsidRDefault="009F7A49" w:rsidP="004A0A42">
      <w:pPr>
        <w:pStyle w:val="Question"/>
      </w:pPr>
      <w:r>
        <w:t>&lt;&lt;U.S. ATTORNEY NAME&gt;&gt;</w:t>
      </w:r>
      <w:r w:rsidR="00AD17B9" w:rsidRPr="00940CD9">
        <w:t>: All right.</w:t>
      </w:r>
    </w:p>
    <w:p w:rsidR="000026F9" w:rsidRDefault="000026F9" w:rsidP="00B327BF">
      <w:pPr>
        <w:pStyle w:val="Heading2"/>
      </w:pPr>
      <w:bookmarkStart w:id="164" w:name="_Toc128210550"/>
      <w:r>
        <w:t>Exhibit 17</w:t>
      </w:r>
      <w:r w:rsidR="00451022">
        <w:fldChar w:fldCharType="begin"/>
      </w:r>
      <w:r w:rsidR="00451022">
        <w:instrText xml:space="preserve"> XE "</w:instrText>
      </w:r>
      <w:r w:rsidR="00451022" w:rsidRPr="00C9212F">
        <w:instrText>EXHIBITS:Exhibit 17</w:instrText>
      </w:r>
      <w:r w:rsidR="00451022">
        <w:instrText xml:space="preserve">" </w:instrText>
      </w:r>
      <w:r w:rsidR="00451022">
        <w:fldChar w:fldCharType="end"/>
      </w:r>
      <w:r w:rsidR="009B7FDD">
        <w:t>: Forms 1.1 from Family Guardian dated 9/27/2005</w:t>
      </w:r>
      <w:bookmarkEnd w:id="164"/>
    </w:p>
    <w:p w:rsidR="00AD17B9" w:rsidRPr="00940CD9" w:rsidRDefault="00AD17B9" w:rsidP="004A0A42">
      <w:pPr>
        <w:pStyle w:val="Question"/>
      </w:pPr>
      <w:r w:rsidRPr="00940CD9">
        <w:t>(Exhibit 17</w:t>
      </w:r>
      <w:r w:rsidR="00451022">
        <w:fldChar w:fldCharType="begin"/>
      </w:r>
      <w:r w:rsidR="00451022">
        <w:instrText xml:space="preserve"> XE "</w:instrText>
      </w:r>
      <w:r w:rsidR="00451022" w:rsidRPr="00C9212F">
        <w:instrText>EXHIBITS:Exhibit 17</w:instrText>
      </w:r>
      <w:r w:rsidR="00451022">
        <w:instrText xml:space="preserve">" </w:instrText>
      </w:r>
      <w:r w:rsidR="00451022">
        <w:fldChar w:fldCharType="end"/>
      </w:r>
      <w:r w:rsidRPr="00940CD9">
        <w:t xml:space="preserve"> was marked for</w:t>
      </w:r>
      <w:r w:rsidR="00B81FB7">
        <w:t xml:space="preserve"> </w:t>
      </w:r>
      <w:r w:rsidRPr="00940CD9">
        <w:t>identification by the court reporter.)</w:t>
      </w:r>
    </w:p>
    <w:p w:rsidR="00AD17B9" w:rsidRPr="00940CD9" w:rsidRDefault="00AD17B9" w:rsidP="004A0A42">
      <w:pPr>
        <w:pStyle w:val="Question"/>
      </w:pPr>
      <w:r w:rsidRPr="00940CD9">
        <w:t xml:space="preserve"> BY </w:t>
      </w:r>
      <w:r w:rsidR="009F7A49">
        <w:t>&lt;&lt;U.S. ATTORNEY NAME&gt;&gt;</w:t>
      </w:r>
      <w:r w:rsidRPr="00940CD9">
        <w:t>:</w:t>
      </w:r>
    </w:p>
    <w:p w:rsidR="00AD17B9" w:rsidRPr="00940CD9" w:rsidRDefault="00AD17B9" w:rsidP="004A0A42">
      <w:pPr>
        <w:pStyle w:val="Question"/>
      </w:pPr>
      <w:r w:rsidRPr="00940CD9">
        <w:t>Q.</w:t>
      </w:r>
      <w:r w:rsidRPr="00940CD9">
        <w:tab/>
        <w:t>Let me show you Exhibit No. 17, which is a</w:t>
      </w:r>
      <w:r w:rsidR="00B81FB7">
        <w:t xml:space="preserve"> </w:t>
      </w:r>
      <w:r w:rsidRPr="00940CD9">
        <w:t xml:space="preserve"> copy of the </w:t>
      </w:r>
      <w:r w:rsidR="00345150">
        <w:t>&lt;&lt;FRIEND #2 NAME&gt;&gt;</w:t>
      </w:r>
      <w:r w:rsidR="00E3391A">
        <w:fldChar w:fldCharType="begin"/>
      </w:r>
      <w:r w:rsidR="00E3391A">
        <w:instrText xml:space="preserve"> XE "</w:instrText>
      </w:r>
      <w:r w:rsidR="00E3391A" w:rsidRPr="002E39CD">
        <w:instrText>PEOPLE:</w:instrText>
      </w:r>
      <w:r w:rsidR="00345150">
        <w:instrText>&lt;&lt;FRIEND #2 NAME&gt;&gt;</w:instrText>
      </w:r>
      <w:r w:rsidR="00E3391A">
        <w:instrText xml:space="preserve">" </w:instrText>
      </w:r>
      <w:r w:rsidR="00E3391A">
        <w:fldChar w:fldCharType="end"/>
      </w:r>
      <w:r w:rsidRPr="00940CD9">
        <w:t xml:space="preserve"> </w:t>
      </w:r>
      <w:r w:rsidR="00AB2D4F" w:rsidRPr="00940CD9">
        <w:t>opini</w:t>
      </w:r>
      <w:r w:rsidR="00AB2D4F">
        <w:t>o</w:t>
      </w:r>
      <w:r w:rsidR="00AB2D4F" w:rsidRPr="00940CD9">
        <w:t>n</w:t>
      </w:r>
      <w:r w:rsidRPr="00940CD9">
        <w:t xml:space="preserve"> letter taken</w:t>
      </w:r>
      <w:r w:rsidR="00B81FB7">
        <w:t xml:space="preserve"> </w:t>
      </w:r>
      <w:r w:rsidRPr="00940CD9">
        <w:t xml:space="preserve"> from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one of the forms.</w:t>
      </w:r>
      <w:r w:rsidR="00B81FB7">
        <w:t xml:space="preserve"> </w:t>
      </w:r>
      <w:r w:rsidRPr="00940CD9">
        <w:t xml:space="preserve">Who is </w:t>
      </w:r>
      <w:r w:rsidR="00345150">
        <w:t>&lt;&lt;FRIEND #2 NAME&gt;&gt;</w:t>
      </w:r>
      <w:r w:rsidR="00E3391A">
        <w:fldChar w:fldCharType="begin"/>
      </w:r>
      <w:r w:rsidR="00E3391A">
        <w:instrText xml:space="preserve"> XE "</w:instrText>
      </w:r>
      <w:r w:rsidR="00E3391A" w:rsidRPr="002E39CD">
        <w:instrText>PEOPLE:</w:instrText>
      </w:r>
      <w:r w:rsidR="00345150">
        <w:instrText>&lt;&lt;FRIEND #2 NAME&gt;&gt;</w:instrText>
      </w:r>
      <w:r w:rsidR="00E3391A">
        <w:instrText xml:space="preserve">" </w:instrText>
      </w:r>
      <w:r w:rsidR="00E3391A">
        <w:fldChar w:fldCharType="end"/>
      </w:r>
      <w:r w:rsidRPr="00940CD9">
        <w:t>, first?</w:t>
      </w:r>
    </w:p>
    <w:p w:rsidR="00AD17B9" w:rsidRDefault="00AD17B9" w:rsidP="004A0A42">
      <w:pPr>
        <w:pStyle w:val="Question"/>
      </w:pPr>
      <w:r w:rsidRPr="00940CD9">
        <w:t>A.</w:t>
      </w:r>
      <w:r w:rsidRPr="00940CD9">
        <w:tab/>
        <w:t>Not allowed to talk about it.</w:t>
      </w:r>
    </w:p>
    <w:tbl>
      <w:tblPr>
        <w:tblStyle w:val="TableGrid"/>
        <w:tblW w:w="0" w:type="auto"/>
        <w:tblInd w:w="0" w:type="dxa"/>
        <w:tblLook w:val="01E0" w:firstRow="1" w:lastRow="1" w:firstColumn="1" w:lastColumn="1" w:noHBand="0" w:noVBand="0"/>
      </w:tblPr>
      <w:tblGrid>
        <w:gridCol w:w="10152"/>
      </w:tblGrid>
      <w:tr w:rsidR="00F45FC2">
        <w:tc>
          <w:tcPr>
            <w:tcW w:w="10152" w:type="dxa"/>
            <w:tcBorders>
              <w:top w:val="single" w:sz="4" w:space="0" w:color="auto"/>
              <w:left w:val="single" w:sz="4" w:space="0" w:color="auto"/>
              <w:bottom w:val="single" w:sz="4" w:space="0" w:color="auto"/>
              <w:right w:val="single" w:sz="4" w:space="0" w:color="auto"/>
            </w:tcBorders>
          </w:tcPr>
          <w:p w:rsidR="00F45FC2" w:rsidRPr="008B77F5" w:rsidRDefault="00F45FC2"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885030">
              <w:t>,</w:t>
            </w:r>
            <w:r>
              <w:t xml:space="preserve"> First Amendment</w:t>
            </w:r>
            <w:r w:rsidR="00103E86">
              <w:fldChar w:fldCharType="begin"/>
            </w:r>
            <w:r w:rsidR="00103E86">
              <w:instrText xml:space="preserve"> TA \s "First Amendment" </w:instrText>
            </w:r>
            <w:r w:rsidR="00103E86">
              <w:fldChar w:fldCharType="end"/>
            </w:r>
            <w:r>
              <w:t>.</w:t>
            </w:r>
          </w:p>
        </w:tc>
      </w:tr>
    </w:tbl>
    <w:p w:rsidR="00AD17B9" w:rsidRPr="00940CD9" w:rsidRDefault="00AD17B9" w:rsidP="004A0A42">
      <w:pPr>
        <w:pStyle w:val="Question"/>
      </w:pPr>
      <w:r w:rsidRPr="00940CD9">
        <w:t>Q.</w:t>
      </w:r>
      <w:r w:rsidRPr="00940CD9">
        <w:tab/>
        <w:t>Ever met Mr. Jackson?</w:t>
      </w:r>
    </w:p>
    <w:p w:rsidR="00AD17B9" w:rsidRDefault="00AD17B9" w:rsidP="004A0A42">
      <w:pPr>
        <w:pStyle w:val="Question"/>
      </w:pPr>
      <w:r w:rsidRPr="00940CD9">
        <w:t>A.</w:t>
      </w:r>
      <w:r w:rsidRPr="00940CD9">
        <w:tab/>
        <w:t>Not allowed to talk about it by contract.</w:t>
      </w:r>
    </w:p>
    <w:tbl>
      <w:tblPr>
        <w:tblStyle w:val="TableGrid"/>
        <w:tblW w:w="0" w:type="auto"/>
        <w:tblInd w:w="0" w:type="dxa"/>
        <w:tblLook w:val="01E0" w:firstRow="1" w:lastRow="1" w:firstColumn="1" w:lastColumn="1" w:noHBand="0" w:noVBand="0"/>
      </w:tblPr>
      <w:tblGrid>
        <w:gridCol w:w="10152"/>
      </w:tblGrid>
      <w:tr w:rsidR="00F45FC2">
        <w:tc>
          <w:tcPr>
            <w:tcW w:w="10152" w:type="dxa"/>
            <w:tcBorders>
              <w:top w:val="single" w:sz="4" w:space="0" w:color="auto"/>
              <w:left w:val="single" w:sz="4" w:space="0" w:color="auto"/>
              <w:bottom w:val="single" w:sz="4" w:space="0" w:color="auto"/>
              <w:right w:val="single" w:sz="4" w:space="0" w:color="auto"/>
            </w:tcBorders>
          </w:tcPr>
          <w:p w:rsidR="00F45FC2" w:rsidRPr="008B77F5" w:rsidRDefault="00F45FC2"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885030">
              <w:t>, First Amendment</w:t>
            </w:r>
            <w:r w:rsidR="00B754DB">
              <w:fldChar w:fldCharType="begin"/>
            </w:r>
            <w:r w:rsidR="00B754DB">
              <w:instrText xml:space="preserve"> TA \s "First Amendment" </w:instrText>
            </w:r>
            <w:r w:rsidR="00B754DB">
              <w:fldChar w:fldCharType="end"/>
            </w:r>
            <w:r w:rsidR="00885030">
              <w:t>.</w:t>
            </w:r>
          </w:p>
        </w:tc>
      </w:tr>
    </w:tbl>
    <w:p w:rsidR="00AD17B9" w:rsidRPr="00940CD9" w:rsidRDefault="00AD17B9" w:rsidP="004A0A42">
      <w:pPr>
        <w:pStyle w:val="Question"/>
      </w:pPr>
      <w:r w:rsidRPr="00940CD9">
        <w:t>Q.</w:t>
      </w:r>
      <w:r w:rsidRPr="00940CD9">
        <w:tab/>
        <w:t>Is he a legal scholar of some sort?</w:t>
      </w:r>
    </w:p>
    <w:p w:rsidR="00AD17B9" w:rsidRDefault="00AD17B9" w:rsidP="004A0A42">
      <w:pPr>
        <w:pStyle w:val="Question"/>
      </w:pPr>
      <w:r w:rsidRPr="00940CD9">
        <w:t>A.</w:t>
      </w:r>
      <w:r w:rsidRPr="00940CD9">
        <w:tab/>
        <w:t>Not allowed to talk about it.</w:t>
      </w:r>
    </w:p>
    <w:tbl>
      <w:tblPr>
        <w:tblStyle w:val="TableGrid"/>
        <w:tblW w:w="0" w:type="auto"/>
        <w:tblInd w:w="0" w:type="dxa"/>
        <w:tblLook w:val="01E0" w:firstRow="1" w:lastRow="1" w:firstColumn="1" w:lastColumn="1" w:noHBand="0" w:noVBand="0"/>
      </w:tblPr>
      <w:tblGrid>
        <w:gridCol w:w="10152"/>
      </w:tblGrid>
      <w:tr w:rsidR="001E26A8">
        <w:tc>
          <w:tcPr>
            <w:tcW w:w="10152" w:type="dxa"/>
            <w:tcBorders>
              <w:top w:val="single" w:sz="4" w:space="0" w:color="auto"/>
              <w:left w:val="single" w:sz="4" w:space="0" w:color="auto"/>
              <w:bottom w:val="single" w:sz="4" w:space="0" w:color="auto"/>
              <w:right w:val="single" w:sz="4" w:space="0" w:color="auto"/>
            </w:tcBorders>
          </w:tcPr>
          <w:p w:rsidR="001E26A8" w:rsidRPr="008B77F5" w:rsidRDefault="001E26A8"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885030">
              <w:t>,</w:t>
            </w:r>
            <w:r>
              <w:t xml:space="preserve"> First Amendment</w:t>
            </w:r>
            <w:r w:rsidR="00103E86">
              <w:fldChar w:fldCharType="begin"/>
            </w:r>
            <w:r w:rsidR="00103E86">
              <w:instrText xml:space="preserve"> TA \s "First Amendment" </w:instrText>
            </w:r>
            <w:r w:rsidR="00103E86">
              <w:fldChar w:fldCharType="end"/>
            </w:r>
            <w:r>
              <w:t>.</w:t>
            </w:r>
          </w:p>
        </w:tc>
      </w:tr>
    </w:tbl>
    <w:p w:rsidR="00AD17B9" w:rsidRPr="00940CD9" w:rsidRDefault="00AD17B9" w:rsidP="004A0A42">
      <w:pPr>
        <w:pStyle w:val="Question"/>
      </w:pPr>
      <w:r w:rsidRPr="00940CD9">
        <w:t>Q.</w:t>
      </w:r>
      <w:r w:rsidRPr="00940CD9">
        <w:tab/>
        <w:t>The first sentence of the letter says,</w:t>
      </w:r>
      <w:r w:rsidR="00B81FB7">
        <w:t xml:space="preserve"> </w:t>
      </w:r>
      <w:r w:rsidRPr="00940CD9">
        <w:t>"Thank you for requesting that I render my</w:t>
      </w:r>
      <w:r w:rsidR="00B81FB7">
        <w:t xml:space="preserve"> </w:t>
      </w:r>
      <w:r w:rsidRPr="00940CD9">
        <w:t xml:space="preserve"> professional opinion as to whether or not you must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an income tax return or pay an income tax."</w:t>
      </w:r>
      <w:r w:rsidR="00B81FB7">
        <w:t xml:space="preserve"> </w:t>
      </w:r>
      <w:r w:rsidRPr="00940CD9">
        <w:t>And I take it that his opinion is you do</w:t>
      </w:r>
      <w:r w:rsidR="00B81FB7">
        <w:t xml:space="preserve"> </w:t>
      </w:r>
      <w:r w:rsidRPr="00940CD9">
        <w:t xml:space="preserve"> not. And this is what your Web site is handing out</w:t>
      </w:r>
      <w:r w:rsidR="00B81FB7">
        <w:t xml:space="preserve"> </w:t>
      </w:r>
      <w:r w:rsidRPr="00940CD9">
        <w:t xml:space="preserve"> to users; is that correct?</w:t>
      </w:r>
    </w:p>
    <w:p w:rsidR="00AD17B9" w:rsidRPr="00940CD9" w:rsidRDefault="00AD17B9" w:rsidP="004A0A42">
      <w:pPr>
        <w:pStyle w:val="Question"/>
      </w:pPr>
      <w:r w:rsidRPr="00940CD9">
        <w:t>A.</w:t>
      </w:r>
      <w:r w:rsidRPr="00940CD9">
        <w:tab/>
        <w:t>No. It's not handing it out to users.</w:t>
      </w:r>
      <w:r w:rsidR="00B81FB7">
        <w:t xml:space="preserve"> </w:t>
      </w:r>
      <w:r w:rsidRPr="00940CD9">
        <w:t xml:space="preserve"> It's handing it out to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AD17B9" w:rsidRPr="00940CD9" w:rsidRDefault="00AD17B9" w:rsidP="004A0A42">
      <w:pPr>
        <w:pStyle w:val="Question"/>
      </w:pPr>
      <w:r w:rsidRPr="00940CD9">
        <w:t>Q.</w:t>
      </w:r>
      <w:r w:rsidRPr="00940CD9">
        <w:tab/>
        <w:t>This letter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isn't it? It's downloadable?</w:t>
      </w:r>
    </w:p>
    <w:p w:rsidR="00AD17B9" w:rsidRPr="00940CD9" w:rsidRDefault="00AD17B9" w:rsidP="004A0A42">
      <w:pPr>
        <w:pStyle w:val="Question"/>
      </w:pPr>
      <w:r w:rsidRPr="00940CD9">
        <w:t>A.</w:t>
      </w:r>
      <w:r w:rsidRPr="00940CD9">
        <w:tab/>
        <w:t>Well, if you've got it off the Family</w:t>
      </w:r>
      <w:r w:rsidR="00B81FB7">
        <w:t xml:space="preserve"> </w:t>
      </w:r>
      <w:r w:rsidRPr="00940CD9">
        <w:t>Guardian Web site</w:t>
      </w:r>
      <w:r w:rsidR="00C91ACE">
        <w:fldChar w:fldCharType="begin"/>
      </w:r>
      <w:r w:rsidR="00C91ACE">
        <w:instrText xml:space="preserve"> TA \s "Family Guardian Web site" </w:instrText>
      </w:r>
      <w:r w:rsidR="00C91ACE">
        <w:fldChar w:fldCharType="end"/>
      </w:r>
      <w:r w:rsidRPr="00940CD9">
        <w:t>, then it's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940CD9">
        <w:t xml:space="preserve"> because everything</w:t>
      </w:r>
      <w:r w:rsidR="00B81FB7">
        <w:t xml:space="preserve"> </w:t>
      </w:r>
      <w:r w:rsidRPr="00940CD9">
        <w:t xml:space="preserve"> on that Web site is free and always has been free.</w:t>
      </w:r>
    </w:p>
    <w:p w:rsidR="00B81FB7" w:rsidRDefault="00AD17B9" w:rsidP="004A0A42">
      <w:pPr>
        <w:pStyle w:val="Question"/>
      </w:pPr>
      <w:r w:rsidRPr="00940CD9">
        <w:t>Q.</w:t>
      </w:r>
      <w:r w:rsidRPr="00940CD9">
        <w:tab/>
        <w:t>Okay.</w:t>
      </w:r>
    </w:p>
    <w:p w:rsidR="00AD17B9" w:rsidRDefault="00AD17B9" w:rsidP="004A0A42">
      <w:pPr>
        <w:pStyle w:val="Question"/>
      </w:pPr>
      <w:r w:rsidRPr="00940CD9">
        <w:t>A.</w:t>
      </w:r>
      <w:r w:rsidRPr="00940CD9">
        <w:tab/>
        <w:t>It's a political opinion, nothing more.</w:t>
      </w:r>
      <w:r w:rsidR="00B81FB7">
        <w:t xml:space="preserve"> </w:t>
      </w:r>
      <w:r w:rsidRPr="00940CD9">
        <w:t xml:space="preserve"> It's not a crime to have a political opinion.</w:t>
      </w:r>
    </w:p>
    <w:tbl>
      <w:tblPr>
        <w:tblStyle w:val="TableGrid"/>
        <w:tblW w:w="0" w:type="auto"/>
        <w:tblInd w:w="0" w:type="dxa"/>
        <w:tblLook w:val="01E0" w:firstRow="1" w:lastRow="1" w:firstColumn="1" w:lastColumn="1" w:noHBand="0" w:noVBand="0"/>
      </w:tblPr>
      <w:tblGrid>
        <w:gridCol w:w="10152"/>
      </w:tblGrid>
      <w:tr w:rsidR="00BF6365">
        <w:tc>
          <w:tcPr>
            <w:tcW w:w="10152" w:type="dxa"/>
            <w:tcBorders>
              <w:top w:val="single" w:sz="4" w:space="0" w:color="auto"/>
              <w:left w:val="single" w:sz="4" w:space="0" w:color="auto"/>
              <w:bottom w:val="single" w:sz="4" w:space="0" w:color="auto"/>
              <w:right w:val="single" w:sz="4" w:space="0" w:color="auto"/>
            </w:tcBorders>
          </w:tcPr>
          <w:p w:rsidR="00BF6365" w:rsidRDefault="00BF6365" w:rsidP="00277EB4">
            <w:r w:rsidRPr="001E32AE">
              <w:rPr>
                <w:u w:val="single"/>
              </w:rPr>
              <w:t>AMPLIFIED RES</w:t>
            </w:r>
            <w:r>
              <w:rPr>
                <w:u w:val="single"/>
              </w:rPr>
              <w:t>P</w:t>
            </w:r>
            <w:r w:rsidRPr="001E32AE">
              <w:rPr>
                <w:u w:val="single"/>
              </w:rPr>
              <w:t>ONSE</w:t>
            </w:r>
            <w:r>
              <w:t>:  [FACT] The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t xml:space="preserve"> identifies everything on the website as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that is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006351A8">
              <w:t xml:space="preserve"> or even guaranteed to be fact</w:t>
            </w:r>
            <w:r>
              <w:t>.  It also says that the Disclaimer supersedes every other page,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t>, video, audio, etc on the website.  See:</w:t>
            </w:r>
          </w:p>
          <w:p w:rsidR="00BF6365" w:rsidRDefault="00BF6365" w:rsidP="00277EB4"/>
          <w:p w:rsidR="00BF6365" w:rsidRDefault="00BF6365" w:rsidP="00277EB4">
            <w:hyperlink r:id="rId291" w:history="1">
              <w:r w:rsidR="00374D8B" w:rsidRPr="00374D8B">
                <w:rPr>
                  <w:rStyle w:val="Hyperlink"/>
                </w:rPr>
                <w:t>http://famguardian.org/disclaimer.htm</w:t>
              </w:r>
            </w:hyperlink>
          </w:p>
          <w:p w:rsidR="00BF6365" w:rsidRDefault="00BF6365" w:rsidP="00277EB4"/>
          <w:p w:rsidR="00BF6365" w:rsidRPr="00BF6365" w:rsidRDefault="00BF6365" w:rsidP="00277EB4">
            <w:r>
              <w:t>The above is also incorporated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AD17B9" w:rsidRPr="00940CD9" w:rsidRDefault="00AD17B9" w:rsidP="004A0A42">
      <w:pPr>
        <w:pStyle w:val="Question"/>
      </w:pPr>
      <w:r w:rsidRPr="00940CD9">
        <w:t>Q.</w:t>
      </w:r>
      <w:r w:rsidRPr="00940CD9">
        <w:tab/>
        <w:t>All right. Do you agree with what</w:t>
      </w:r>
      <w:r w:rsidR="00B81FB7">
        <w:t xml:space="preserve"> </w:t>
      </w:r>
      <w:r w:rsidRPr="00940CD9">
        <w:t xml:space="preserve"> Mr. </w:t>
      </w:r>
      <w:r w:rsidR="00AB2D4F" w:rsidRPr="00940CD9">
        <w:t>Jacks</w:t>
      </w:r>
      <w:r w:rsidR="00AB2D4F">
        <w:t>o</w:t>
      </w:r>
      <w:r w:rsidR="00AB2D4F" w:rsidRPr="00940CD9">
        <w:t>n</w:t>
      </w:r>
      <w:r w:rsidRPr="00940CD9">
        <w:t xml:space="preserve"> says in his letter?</w:t>
      </w:r>
    </w:p>
    <w:p w:rsidR="00AD17B9" w:rsidRPr="00940CD9" w:rsidRDefault="00AD17B9" w:rsidP="004A0A42">
      <w:pPr>
        <w:pStyle w:val="Question"/>
      </w:pPr>
      <w:r w:rsidRPr="00940CD9">
        <w:t>A.</w:t>
      </w:r>
      <w:r w:rsidRPr="00940CD9">
        <w:tab/>
        <w:t>I don't have an opinion about his opinion</w:t>
      </w:r>
      <w:r w:rsidR="00B81FB7">
        <w:t xml:space="preserve"> </w:t>
      </w:r>
      <w:r w:rsidRPr="00940CD9">
        <w:t xml:space="preserve"> because this is a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rsidRPr="00940CD9">
        <w:t>, not a political</w:t>
      </w:r>
      <w:r w:rsidR="00B81FB7">
        <w:t xml:space="preserve"> </w:t>
      </w:r>
      <w:r w:rsidRPr="00940CD9">
        <w:t>proceeding.</w:t>
      </w:r>
    </w:p>
    <w:p w:rsidR="00AD17B9" w:rsidRPr="00940CD9" w:rsidRDefault="00AD17B9" w:rsidP="004A0A42">
      <w:pPr>
        <w:pStyle w:val="Question"/>
      </w:pPr>
      <w:r w:rsidRPr="00940CD9">
        <w:t>Q.</w:t>
      </w:r>
      <w:r w:rsidRPr="00940CD9">
        <w:tab/>
        <w:t>Well, you put it n the Web site, so what's</w:t>
      </w:r>
      <w:r w:rsidR="00B81FB7">
        <w:t xml:space="preserve"> </w:t>
      </w:r>
      <w:r w:rsidRPr="00940CD9">
        <w:t xml:space="preserve"> your </w:t>
      </w:r>
      <w:r w:rsidR="00AB2D4F" w:rsidRPr="00940CD9">
        <w:t>opini</w:t>
      </w:r>
      <w:r w:rsidR="00AB2D4F">
        <w:t>o</w:t>
      </w:r>
      <w:r w:rsidR="00AB2D4F" w:rsidRPr="00940CD9">
        <w:t>n</w:t>
      </w:r>
      <w:r w:rsidRPr="00940CD9">
        <w:t xml:space="preserve"> of the letter?</w:t>
      </w:r>
    </w:p>
    <w:p w:rsidR="00AD17B9" w:rsidRPr="00940CD9" w:rsidRDefault="00AD17B9" w:rsidP="004A0A42">
      <w:pPr>
        <w:pStyle w:val="Question"/>
      </w:pPr>
      <w:r w:rsidRPr="00940CD9">
        <w:t>A.</w:t>
      </w:r>
      <w:r w:rsidRPr="00940CD9">
        <w:tab/>
        <w:t>I don't have an opinion.</w:t>
      </w:r>
    </w:p>
    <w:p w:rsidR="00AD17B9" w:rsidRPr="00940CD9" w:rsidRDefault="00AD17B9" w:rsidP="004A0A42">
      <w:pPr>
        <w:pStyle w:val="Question"/>
      </w:pPr>
      <w:r w:rsidRPr="00940CD9">
        <w:t>Q.</w:t>
      </w:r>
      <w:r w:rsidRPr="00940CD9">
        <w:tab/>
        <w:t xml:space="preserve">Do you put </w:t>
      </w:r>
      <w:r w:rsidR="00940CD9" w:rsidRPr="00940CD9">
        <w:t>–</w:t>
      </w:r>
    </w:p>
    <w:p w:rsidR="00940CD9" w:rsidRDefault="00940CD9" w:rsidP="004A0A42">
      <w:pPr>
        <w:pStyle w:val="Question"/>
      </w:pPr>
      <w:r w:rsidRPr="00940CD9">
        <w:t>A.</w:t>
      </w:r>
      <w:r w:rsidRPr="00940CD9">
        <w:tab/>
        <w:t>I don't share opinions with anybody.</w:t>
      </w:r>
    </w:p>
    <w:tbl>
      <w:tblPr>
        <w:tblStyle w:val="TableGrid"/>
        <w:tblW w:w="0" w:type="auto"/>
        <w:tblInd w:w="0" w:type="dxa"/>
        <w:tblLook w:val="01E0" w:firstRow="1" w:lastRow="1" w:firstColumn="1" w:lastColumn="1" w:noHBand="0" w:noVBand="0"/>
      </w:tblPr>
      <w:tblGrid>
        <w:gridCol w:w="10152"/>
      </w:tblGrid>
      <w:tr w:rsidR="00BF6365">
        <w:tc>
          <w:tcPr>
            <w:tcW w:w="10152" w:type="dxa"/>
            <w:tcBorders>
              <w:top w:val="single" w:sz="4" w:space="0" w:color="auto"/>
              <w:left w:val="single" w:sz="4" w:space="0" w:color="auto"/>
              <w:bottom w:val="single" w:sz="4" w:space="0" w:color="auto"/>
              <w:right w:val="single" w:sz="4" w:space="0" w:color="auto"/>
            </w:tcBorders>
          </w:tcPr>
          <w:p w:rsidR="00BF6365" w:rsidRPr="00BF6365" w:rsidRDefault="00BF6365" w:rsidP="00277EB4">
            <w:r w:rsidRPr="001E32AE">
              <w:rPr>
                <w:u w:val="single"/>
              </w:rPr>
              <w:t>AMPLIFIED RES</w:t>
            </w:r>
            <w:r>
              <w:rPr>
                <w:u w:val="single"/>
              </w:rPr>
              <w:t>P</w:t>
            </w:r>
            <w:r w:rsidRPr="001E32AE">
              <w:rPr>
                <w:u w:val="single"/>
              </w:rPr>
              <w:t>ONSE</w:t>
            </w:r>
            <w:r>
              <w:t xml:space="preserve">:  [FACT] And I especially do not share </w:t>
            </w:r>
            <w:r w:rsidR="00325EEB">
              <w:t>opinions</w:t>
            </w:r>
            <w:r>
              <w:t xml:space="preserve"> with anyone who might read or use any of the materials I have written.  I don’t ever want to be accused of giving legal advice.</w:t>
            </w:r>
            <w:r w:rsidR="006351A8">
              <w:t xml:space="preserve">  Legal advice is prohibited on the Family Guardian website About Us Page, section 12 (Exhibit D10, Section 12).</w:t>
            </w:r>
          </w:p>
        </w:tc>
      </w:tr>
    </w:tbl>
    <w:p w:rsidR="00940CD9" w:rsidRPr="00940CD9" w:rsidRDefault="00940CD9" w:rsidP="004A0A42">
      <w:pPr>
        <w:pStyle w:val="Question"/>
      </w:pPr>
      <w:r w:rsidRPr="00940CD9">
        <w:t>Q.</w:t>
      </w:r>
      <w:r w:rsidRPr="00940CD9">
        <w:tab/>
        <w:t>Do you put stuff on the Web site that you</w:t>
      </w:r>
      <w:r w:rsidR="00B81FB7">
        <w:t xml:space="preserve"> </w:t>
      </w:r>
      <w:r w:rsidRPr="00940CD9">
        <w:t>don't agree with?</w:t>
      </w:r>
    </w:p>
    <w:p w:rsidR="00940CD9" w:rsidRDefault="00940CD9" w:rsidP="004A0A42">
      <w:pPr>
        <w:pStyle w:val="Question"/>
      </w:pPr>
      <w:r w:rsidRPr="00940CD9">
        <w:t>A.</w:t>
      </w:r>
      <w:r w:rsidRPr="00940CD9">
        <w:tab/>
        <w:t>Sure do.</w:t>
      </w:r>
    </w:p>
    <w:tbl>
      <w:tblPr>
        <w:tblStyle w:val="TableGrid"/>
        <w:tblW w:w="0" w:type="auto"/>
        <w:tblInd w:w="0" w:type="dxa"/>
        <w:tblLook w:val="01E0" w:firstRow="1" w:lastRow="1" w:firstColumn="1" w:lastColumn="1" w:noHBand="0" w:noVBand="0"/>
      </w:tblPr>
      <w:tblGrid>
        <w:gridCol w:w="10152"/>
      </w:tblGrid>
      <w:tr w:rsidR="00BF6365">
        <w:tc>
          <w:tcPr>
            <w:tcW w:w="10152" w:type="dxa"/>
            <w:tcBorders>
              <w:top w:val="single" w:sz="4" w:space="0" w:color="auto"/>
              <w:left w:val="single" w:sz="4" w:space="0" w:color="auto"/>
              <w:bottom w:val="single" w:sz="4" w:space="0" w:color="auto"/>
              <w:right w:val="single" w:sz="4" w:space="0" w:color="auto"/>
            </w:tcBorders>
          </w:tcPr>
          <w:p w:rsidR="00BF6365" w:rsidRPr="00BF6365" w:rsidRDefault="00BF6365" w:rsidP="00277EB4">
            <w:r w:rsidRPr="001E32AE">
              <w:rPr>
                <w:u w:val="single"/>
              </w:rPr>
              <w:t>AMPLIFIED RES</w:t>
            </w:r>
            <w:r>
              <w:rPr>
                <w:u w:val="single"/>
              </w:rPr>
              <w:t>P</w:t>
            </w:r>
            <w:r w:rsidRPr="001E32AE">
              <w:rPr>
                <w:u w:val="single"/>
              </w:rPr>
              <w:t>ONSE</w:t>
            </w:r>
            <w:r>
              <w:t xml:space="preserve">:  [FACT] When you say “put </w:t>
            </w:r>
            <w:r w:rsidR="00325EEB">
              <w:t>stuff</w:t>
            </w:r>
            <w:r>
              <w:t xml:space="preserve"> on”, I interpret that to mean submit it to those who could post it, not post it myself.</w:t>
            </w:r>
          </w:p>
        </w:tc>
      </w:tr>
    </w:tbl>
    <w:p w:rsidR="00940CD9" w:rsidRPr="00940CD9" w:rsidRDefault="00940CD9" w:rsidP="004A0A42">
      <w:pPr>
        <w:pStyle w:val="Question"/>
      </w:pPr>
      <w:r w:rsidRPr="00940CD9">
        <w:t>Q.</w:t>
      </w:r>
      <w:r w:rsidRPr="00940CD9">
        <w:tab/>
        <w:t xml:space="preserve">Is the </w:t>
      </w:r>
      <w:r w:rsidR="00345150">
        <w:t>&lt;&lt;FRIEND #2 NAME&gt;&gt;</w:t>
      </w:r>
      <w:r w:rsidR="00E3391A">
        <w:fldChar w:fldCharType="begin"/>
      </w:r>
      <w:r w:rsidR="00E3391A">
        <w:instrText xml:space="preserve"> XE "</w:instrText>
      </w:r>
      <w:r w:rsidR="00E3391A" w:rsidRPr="002E39CD">
        <w:instrText>PEOPLE:</w:instrText>
      </w:r>
      <w:r w:rsidR="00345150">
        <w:instrText>&lt;&lt;FRIEND #2 NAME&gt;&gt;</w:instrText>
      </w:r>
      <w:r w:rsidR="00E3391A">
        <w:instrText xml:space="preserve">" </w:instrText>
      </w:r>
      <w:r w:rsidR="00E3391A">
        <w:fldChar w:fldCharType="end"/>
      </w:r>
      <w:r w:rsidRPr="00940CD9">
        <w:t xml:space="preserve"> opinion letter</w:t>
      </w:r>
      <w:r w:rsidR="00B81FB7">
        <w:t xml:space="preserve"> </w:t>
      </w:r>
      <w:r w:rsidRPr="00940CD9">
        <w:t>something that you don't agree with? I take it that</w:t>
      </w:r>
      <w:r w:rsidR="00B81FB7">
        <w:t xml:space="preserve"> </w:t>
      </w:r>
      <w:r w:rsidRPr="00940CD9">
        <w:t>you do agree with it because the previous exhibit</w:t>
      </w:r>
      <w:r w:rsidR="00B81FB7">
        <w:t xml:space="preserve"> </w:t>
      </w:r>
      <w:r w:rsidRPr="00940CD9">
        <w:t>under the caption "INSTRUCTIONS" indicated that</w:t>
      </w:r>
      <w:r w:rsidR="00B81FB7">
        <w:t xml:space="preserve"> </w:t>
      </w:r>
      <w:r w:rsidRPr="00940CD9">
        <w:t>that's what people were supposed to use as -</w:t>
      </w:r>
      <w:r w:rsidRPr="00940CD9">
        <w:noBreakHyphen/>
      </w:r>
    </w:p>
    <w:p w:rsidR="00940CD9" w:rsidRDefault="00940CD9" w:rsidP="004A0A42">
      <w:pPr>
        <w:pStyle w:val="Question"/>
      </w:pPr>
      <w:r w:rsidRPr="00940CD9">
        <w:t>A.</w:t>
      </w:r>
      <w:r w:rsidRPr="00940CD9">
        <w:tab/>
        <w:t>There you go with that "people" bit.</w:t>
      </w:r>
    </w:p>
    <w:tbl>
      <w:tblPr>
        <w:tblStyle w:val="TableGrid"/>
        <w:tblW w:w="0" w:type="auto"/>
        <w:tblInd w:w="0" w:type="dxa"/>
        <w:tblLook w:val="01E0" w:firstRow="1" w:lastRow="1" w:firstColumn="1" w:lastColumn="1" w:noHBand="0" w:noVBand="0"/>
      </w:tblPr>
      <w:tblGrid>
        <w:gridCol w:w="10152"/>
      </w:tblGrid>
      <w:tr w:rsidR="00BF6365">
        <w:tc>
          <w:tcPr>
            <w:tcW w:w="10152" w:type="dxa"/>
            <w:tcBorders>
              <w:top w:val="single" w:sz="4" w:space="0" w:color="auto"/>
              <w:left w:val="single" w:sz="4" w:space="0" w:color="auto"/>
              <w:bottom w:val="single" w:sz="4" w:space="0" w:color="auto"/>
              <w:right w:val="single" w:sz="4" w:space="0" w:color="auto"/>
            </w:tcBorders>
          </w:tcPr>
          <w:p w:rsidR="00BF6365" w:rsidRDefault="00BF6365" w:rsidP="00277EB4">
            <w:r w:rsidRPr="001E32AE">
              <w:rPr>
                <w:u w:val="single"/>
              </w:rPr>
              <w:t>AMPLIFIED RES</w:t>
            </w:r>
            <w:r>
              <w:rPr>
                <w:u w:val="single"/>
              </w:rPr>
              <w:t>P</w:t>
            </w:r>
            <w:r w:rsidRPr="001E32AE">
              <w:rPr>
                <w:u w:val="single"/>
              </w:rPr>
              <w:t>ONSE</w:t>
            </w:r>
            <w:r>
              <w:t>:  [FACT] The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t xml:space="preserve"> identifies “people” as exclusively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  It also says that the Disclaimer supersedes every other page,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t>, video, audio, etc on the website.  See:</w:t>
            </w:r>
          </w:p>
          <w:p w:rsidR="00BF6365" w:rsidRDefault="00BF6365" w:rsidP="00277EB4"/>
          <w:p w:rsidR="00BF6365" w:rsidRDefault="00BF6365" w:rsidP="00277EB4">
            <w:hyperlink r:id="rId292" w:history="1">
              <w:r w:rsidR="00374D8B" w:rsidRPr="00374D8B">
                <w:rPr>
                  <w:rStyle w:val="Hyperlink"/>
                </w:rPr>
                <w:t>http://famguardian.org/disclaimer.htm</w:t>
              </w:r>
            </w:hyperlink>
          </w:p>
          <w:p w:rsidR="00BF6365" w:rsidRDefault="00BF6365" w:rsidP="00277EB4"/>
          <w:p w:rsidR="00BF6365" w:rsidRPr="00BF6365" w:rsidRDefault="00BF6365" w:rsidP="00277EB4">
            <w:r>
              <w:t>The above is also incorporated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940CD9" w:rsidRPr="00940CD9" w:rsidRDefault="00940CD9" w:rsidP="004A0A42">
      <w:pPr>
        <w:pStyle w:val="Question"/>
      </w:pPr>
      <w:r w:rsidRPr="00940CD9">
        <w:t>Q.</w:t>
      </w:r>
      <w:r w:rsidRPr="00940CD9">
        <w:tab/>
        <w:t>-- as a defense.</w:t>
      </w:r>
    </w:p>
    <w:p w:rsidR="00940CD9" w:rsidRPr="00940CD9" w:rsidRDefault="00940CD9" w:rsidP="004A0A42">
      <w:pPr>
        <w:pStyle w:val="Question"/>
      </w:pPr>
      <w:r w:rsidRPr="00940CD9">
        <w:t>A.</w:t>
      </w:r>
      <w:r w:rsidRPr="00940CD9">
        <w:tab/>
        <w:t>The "people" isn't even used anywhere n the Web site. Once again, the only audience for</w:t>
      </w:r>
      <w:r w:rsidR="00B81FB7">
        <w:t xml:space="preserve"> </w:t>
      </w:r>
      <w:r w:rsidRPr="00940CD9">
        <w:t>everything on the Web site is for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any other use is -</w:t>
      </w:r>
      <w:r w:rsidRPr="00940CD9">
        <w:noBreakHyphen/>
      </w:r>
    </w:p>
    <w:p w:rsidR="00940CD9" w:rsidRPr="00940CD9" w:rsidRDefault="00940CD9" w:rsidP="004A0A42">
      <w:pPr>
        <w:pStyle w:val="Question"/>
      </w:pPr>
      <w:r w:rsidRPr="00940CD9">
        <w:t>Q.</w:t>
      </w:r>
      <w:r w:rsidRPr="00940CD9">
        <w:tab/>
        <w:t>With exceptions; is that correct?</w:t>
      </w:r>
    </w:p>
    <w:p w:rsidR="00B81FB7" w:rsidRDefault="00AB2D4F" w:rsidP="004A0A42">
      <w:pPr>
        <w:pStyle w:val="Question"/>
      </w:pPr>
      <w:r w:rsidRPr="00940CD9">
        <w:t>A.</w:t>
      </w:r>
      <w:r w:rsidRPr="00940CD9">
        <w:tab/>
        <w:t xml:space="preserve">And only </w:t>
      </w:r>
      <w:r>
        <w:t>o</w:t>
      </w:r>
      <w:r w:rsidRPr="00940CD9">
        <w:t>ne excepti</w:t>
      </w:r>
      <w:r>
        <w:t>o</w:t>
      </w:r>
      <w:r w:rsidRPr="00940CD9">
        <w:t>n and the one</w:t>
      </w:r>
      <w:r>
        <w:t xml:space="preserve"> </w:t>
      </w:r>
      <w:r w:rsidRPr="00940CD9">
        <w:t>exception is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licensing agreement.</w:t>
      </w:r>
      <w:r>
        <w:t xml:space="preserve"> </w:t>
      </w:r>
    </w:p>
    <w:p w:rsidR="000026F9" w:rsidRDefault="000026F9" w:rsidP="00B327BF">
      <w:pPr>
        <w:pStyle w:val="Heading2"/>
      </w:pPr>
      <w:bookmarkStart w:id="165" w:name="_Toc128210551"/>
      <w:r>
        <w:t>Exhibit 18</w:t>
      </w:r>
      <w:r w:rsidR="0012221F">
        <w:fldChar w:fldCharType="begin"/>
      </w:r>
      <w:r w:rsidR="0012221F">
        <w:instrText xml:space="preserve"> XE "</w:instrText>
      </w:r>
      <w:r w:rsidR="0012221F" w:rsidRPr="00722B9D">
        <w:instrText>EXHIBITS:Exhibit 18</w:instrText>
      </w:r>
      <w:r w:rsidR="0012221F">
        <w:instrText xml:space="preserve">" </w:instrText>
      </w:r>
      <w:r w:rsidR="0012221F">
        <w:fldChar w:fldCharType="end"/>
      </w:r>
      <w:r w:rsidR="009B7FDD">
        <w:t>: Instructions 4.6 dated 3/10/2005 from Family Guardian</w:t>
      </w:r>
      <w:bookmarkEnd w:id="165"/>
    </w:p>
    <w:p w:rsidR="00940CD9" w:rsidRPr="00940CD9" w:rsidRDefault="00940CD9" w:rsidP="004A0A42">
      <w:pPr>
        <w:pStyle w:val="Question"/>
      </w:pPr>
      <w:r w:rsidRPr="00940CD9">
        <w:t>(Exhibit 18</w:t>
      </w:r>
      <w:r w:rsidR="0012221F">
        <w:fldChar w:fldCharType="begin"/>
      </w:r>
      <w:r w:rsidR="0012221F">
        <w:instrText xml:space="preserve"> XE "</w:instrText>
      </w:r>
      <w:r w:rsidR="0012221F" w:rsidRPr="00722B9D">
        <w:instrText>EXHIBITS:Exhibit 18</w:instrText>
      </w:r>
      <w:r w:rsidR="0012221F">
        <w:instrText xml:space="preserve">" </w:instrText>
      </w:r>
      <w:r w:rsidR="0012221F">
        <w:fldChar w:fldCharType="end"/>
      </w:r>
      <w:r w:rsidRPr="00940CD9">
        <w:t xml:space="preserve"> was marked for</w:t>
      </w:r>
      <w:r w:rsidR="00B81FB7">
        <w:t xml:space="preserve"> </w:t>
      </w:r>
      <w:r w:rsidRPr="00940CD9">
        <w:t>identification by the court reporter.)</w:t>
      </w:r>
    </w:p>
    <w:p w:rsidR="00940CD9" w:rsidRPr="00940CD9" w:rsidRDefault="00940CD9" w:rsidP="004A0A42">
      <w:pPr>
        <w:pStyle w:val="Question"/>
      </w:pPr>
      <w:r w:rsidRPr="00940CD9">
        <w:t xml:space="preserve">BY </w:t>
      </w:r>
      <w:r w:rsidR="009F7A49">
        <w:t>&lt;&lt;U.S. ATTORNEY NAME&gt;&gt;</w:t>
      </w:r>
      <w:r w:rsidRPr="00940CD9">
        <w:t>:</w:t>
      </w:r>
    </w:p>
    <w:p w:rsidR="00940CD9" w:rsidRPr="00940CD9" w:rsidRDefault="00940CD9" w:rsidP="004A0A42">
      <w:pPr>
        <w:pStyle w:val="Question"/>
      </w:pPr>
      <w:r w:rsidRPr="00940CD9">
        <w:t>Q.</w:t>
      </w:r>
      <w:r w:rsidRPr="00940CD9">
        <w:tab/>
        <w:t>Exhibit No. 18, "INSTRUCTIONS: 4.6. Use 'Dirty Tricks' Against the IRS."</w:t>
      </w:r>
      <w:r w:rsidR="00B81FB7">
        <w:t xml:space="preserve"> </w:t>
      </w:r>
      <w:r w:rsidRPr="00940CD9">
        <w:t>Now, you're not really advocating that</w:t>
      </w:r>
      <w:r w:rsidR="00B81FB7">
        <w:t xml:space="preserve"> </w:t>
      </w:r>
      <w:r w:rsidRPr="00940CD9">
        <w:t>people use dirty tricks against the IRS, are you?</w:t>
      </w:r>
    </w:p>
    <w:p w:rsidR="00940CD9" w:rsidRPr="00940CD9" w:rsidRDefault="00940CD9" w:rsidP="004A0A42">
      <w:pPr>
        <w:pStyle w:val="Question"/>
      </w:pPr>
      <w:r w:rsidRPr="00940CD9">
        <w:t>A.</w:t>
      </w:r>
      <w:r w:rsidRPr="00940CD9">
        <w:tab/>
        <w:t>I don't advocate anything to anybody,</w:t>
      </w:r>
      <w:r w:rsidR="00B81FB7">
        <w:t xml:space="preserve"> </w:t>
      </w:r>
      <w:r w:rsidRPr="00940CD9">
        <w:t>except myself. I'm not in a position to give legal</w:t>
      </w:r>
      <w:r w:rsidR="00B81FB7">
        <w:t xml:space="preserve"> </w:t>
      </w:r>
      <w:r w:rsidRPr="00940CD9">
        <w:t>advice to anyone.</w:t>
      </w:r>
    </w:p>
    <w:p w:rsidR="00940CD9" w:rsidRPr="00940CD9" w:rsidRDefault="00940CD9" w:rsidP="004A0A42">
      <w:pPr>
        <w:pStyle w:val="Question"/>
      </w:pPr>
      <w:r w:rsidRPr="00940CD9">
        <w:t>Q.</w:t>
      </w:r>
      <w:r w:rsidRPr="00940CD9">
        <w:tab/>
        <w:t>What's the -</w:t>
      </w:r>
      <w:r w:rsidRPr="00940CD9">
        <w:noBreakHyphen/>
      </w:r>
    </w:p>
    <w:p w:rsidR="00940CD9" w:rsidRPr="00940CD9" w:rsidRDefault="00940CD9" w:rsidP="004A0A42">
      <w:pPr>
        <w:pStyle w:val="Question"/>
      </w:pPr>
      <w:r w:rsidRPr="00940CD9">
        <w:t>A.</w:t>
      </w:r>
      <w:r w:rsidRPr="00940CD9">
        <w:tab/>
        <w:t>The audience for -- for everything on the</w:t>
      </w:r>
      <w:r w:rsidR="00B81FB7">
        <w:t xml:space="preserve"> </w:t>
      </w:r>
      <w:r w:rsidRPr="00940CD9">
        <w:t>Web site is only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940CD9" w:rsidRPr="00940CD9" w:rsidRDefault="00940CD9" w:rsidP="004A0A42">
      <w:pPr>
        <w:pStyle w:val="Question"/>
      </w:pPr>
      <w:r w:rsidRPr="00940CD9">
        <w:t>Q.</w:t>
      </w:r>
      <w:r w:rsidRPr="00940CD9">
        <w:tab/>
        <w:t>What's the point of this instruction about</w:t>
      </w:r>
      <w:r w:rsidR="00B81FB7">
        <w:t xml:space="preserve"> </w:t>
      </w:r>
      <w:r w:rsidRPr="00940CD9">
        <w:t>using dirty tricks against the IRS?</w:t>
      </w:r>
    </w:p>
    <w:p w:rsidR="00940CD9" w:rsidRPr="00940CD9" w:rsidRDefault="00940CD9" w:rsidP="004A0A42">
      <w:pPr>
        <w:pStyle w:val="Question"/>
      </w:pPr>
      <w:r w:rsidRPr="00940CD9">
        <w:t>A.</w:t>
      </w:r>
      <w:r w:rsidRPr="00940CD9">
        <w:tab/>
        <w:t>The point is that all people should obey</w:t>
      </w:r>
      <w:r w:rsidR="00B81FB7">
        <w:t xml:space="preserve"> </w:t>
      </w:r>
      <w:r w:rsidRPr="00940CD9">
        <w:t>the law and use their constitutional rights to</w:t>
      </w:r>
      <w:r w:rsidR="00B81FB7">
        <w:t xml:space="preserve"> </w:t>
      </w:r>
      <w:r w:rsidRPr="00940CD9">
        <w:t>maintain an accountable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w:t>
      </w:r>
    </w:p>
    <w:p w:rsidR="00940CD9" w:rsidRPr="00940CD9" w:rsidRDefault="00940CD9" w:rsidP="004A0A42">
      <w:pPr>
        <w:pStyle w:val="Question"/>
      </w:pPr>
      <w:r w:rsidRPr="00940CD9">
        <w:t>Q.</w:t>
      </w:r>
      <w:r w:rsidRPr="00940CD9">
        <w:tab/>
        <w:t>On page 1 of this Exhibit 18</w:t>
      </w:r>
      <w:r w:rsidR="0012221F">
        <w:fldChar w:fldCharType="begin"/>
      </w:r>
      <w:r w:rsidR="0012221F">
        <w:instrText xml:space="preserve"> XE "</w:instrText>
      </w:r>
      <w:r w:rsidR="0012221F" w:rsidRPr="00722B9D">
        <w:instrText>EXHIBITS:Exhibit 18</w:instrText>
      </w:r>
      <w:r w:rsidR="0012221F">
        <w:instrText xml:space="preserve">" </w:instrText>
      </w:r>
      <w:r w:rsidR="0012221F">
        <w:fldChar w:fldCharType="end"/>
      </w:r>
      <w:r w:rsidRPr="00940CD9">
        <w:t>, you define</w:t>
      </w:r>
      <w:r w:rsidR="00B81FB7">
        <w:t xml:space="preserve"> </w:t>
      </w:r>
      <w:r w:rsidRPr="00940CD9">
        <w:t>income.</w:t>
      </w:r>
    </w:p>
    <w:p w:rsidR="00940CD9" w:rsidRPr="00940CD9" w:rsidRDefault="00940CD9" w:rsidP="004A0A42">
      <w:pPr>
        <w:pStyle w:val="Question"/>
      </w:pPr>
      <w:r w:rsidRPr="00940CD9">
        <w:t>A.</w:t>
      </w:r>
      <w:r w:rsidRPr="00940CD9">
        <w:tab/>
        <w:t>There you go with "you" again. Don't assume I wrote all of -- this whole thing.</w:t>
      </w:r>
    </w:p>
    <w:p w:rsidR="00940CD9" w:rsidRPr="00940CD9" w:rsidRDefault="00940CD9" w:rsidP="004A0A42">
      <w:pPr>
        <w:pStyle w:val="Question"/>
      </w:pPr>
      <w:r w:rsidRPr="00940CD9">
        <w:t>Q.</w:t>
      </w:r>
      <w:r w:rsidRPr="00940CD9">
        <w:tab/>
        <w:t>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defines income as only</w:t>
      </w:r>
      <w:r w:rsidR="00B81FB7">
        <w:t xml:space="preserve"> </w:t>
      </w:r>
      <w:r w:rsidRPr="00940CD9">
        <w:t>corporate profit. Is that what you're telling</w:t>
      </w:r>
      <w:r w:rsidR="00B81FB7">
        <w:t xml:space="preserve"> </w:t>
      </w:r>
      <w:r w:rsidRPr="00940CD9">
        <w:t>people?</w:t>
      </w:r>
    </w:p>
    <w:p w:rsidR="00940CD9" w:rsidRPr="00940CD9" w:rsidRDefault="00940CD9" w:rsidP="004A0A42">
      <w:pPr>
        <w:pStyle w:val="Question"/>
      </w:pPr>
      <w:r w:rsidRPr="00940CD9">
        <w:t>A.</w:t>
      </w:r>
      <w:r w:rsidRPr="00940CD9">
        <w:tab/>
        <w:t>I don't tell -</w:t>
      </w:r>
      <w:r w:rsidRPr="00940CD9">
        <w:noBreakHyphen/>
      </w:r>
    </w:p>
    <w:p w:rsidR="00940CD9" w:rsidRPr="00940CD9" w:rsidRDefault="00940CD9" w:rsidP="004A0A42">
      <w:pPr>
        <w:pStyle w:val="Question"/>
      </w:pPr>
      <w:r w:rsidRPr="00940CD9">
        <w:t>Q.</w:t>
      </w:r>
      <w:r w:rsidRPr="00940CD9">
        <w:tab/>
        <w:t>Earlier you were saying you didn't know</w:t>
      </w:r>
      <w:r w:rsidR="00B81FB7">
        <w:t xml:space="preserve"> </w:t>
      </w:r>
      <w:r w:rsidRPr="00940CD9">
        <w:t>what income meant, but here is a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Pr="00940CD9">
        <w:t xml:space="preserve"> right</w:t>
      </w:r>
      <w:r w:rsidR="00B81FB7">
        <w:t xml:space="preserve"> </w:t>
      </w:r>
      <w:r w:rsidRPr="00940CD9">
        <w:t>here.</w:t>
      </w:r>
    </w:p>
    <w:p w:rsidR="00B81FB7" w:rsidRDefault="00940CD9" w:rsidP="004A0A42">
      <w:pPr>
        <w:pStyle w:val="Question"/>
      </w:pPr>
      <w:r w:rsidRPr="00940CD9">
        <w:t>A.</w:t>
      </w:r>
      <w:r w:rsidRPr="00940CD9">
        <w:tab/>
        <w:t>Earlier I said, I don't know what you mean</w:t>
      </w:r>
      <w:r w:rsidR="00B81FB7">
        <w:t xml:space="preserve"> </w:t>
      </w:r>
      <w:r w:rsidRPr="00940CD9">
        <w:t>by "income." I didn't say I didn't know what I</w:t>
      </w:r>
      <w:r w:rsidR="00B81FB7">
        <w:t xml:space="preserve"> </w:t>
      </w:r>
      <w:r w:rsidRPr="00940CD9">
        <w:t>meant -- what I think it is. My opinion isn't</w:t>
      </w:r>
      <w:r w:rsidR="00B81FB7">
        <w:t xml:space="preserve"> </w:t>
      </w:r>
      <w:r w:rsidR="00AD17B9" w:rsidRPr="00940CD9">
        <w:t xml:space="preserve"> relevant to this proceeding.</w:t>
      </w:r>
    </w:p>
    <w:p w:rsidR="00AD17B9" w:rsidRPr="00940CD9" w:rsidRDefault="00AD17B9" w:rsidP="004A0A42">
      <w:pPr>
        <w:pStyle w:val="Question"/>
      </w:pPr>
      <w:r w:rsidRPr="00940CD9">
        <w:t>Q.</w:t>
      </w:r>
      <w:r w:rsidRPr="00940CD9">
        <w:tab/>
        <w:t xml:space="preserve">Is this what </w:t>
      </w:r>
      <w:r w:rsidR="00AB2D4F" w:rsidRPr="00940CD9">
        <w:t>opini</w:t>
      </w:r>
      <w:r w:rsidR="00AB2D4F">
        <w:t>o</w:t>
      </w:r>
      <w:r w:rsidR="00AB2D4F" w:rsidRPr="00940CD9">
        <w:t>n</w:t>
      </w:r>
      <w:r w:rsidRPr="00940CD9">
        <w:t xml:space="preserve"> means, only corporate</w:t>
      </w:r>
      <w:r w:rsidR="00B81FB7">
        <w:t xml:space="preserve"> </w:t>
      </w:r>
      <w:r w:rsidRPr="00940CD9">
        <w:t xml:space="preserve"> profit?</w:t>
      </w:r>
    </w:p>
    <w:p w:rsidR="00AD17B9" w:rsidRPr="00940CD9" w:rsidRDefault="00AD17B9" w:rsidP="004A0A42">
      <w:pPr>
        <w:pStyle w:val="Question"/>
      </w:pPr>
      <w:r w:rsidRPr="00940CD9">
        <w:t>A.</w:t>
      </w:r>
      <w:r w:rsidRPr="00940CD9">
        <w:tab/>
        <w:t xml:space="preserve">In the </w:t>
      </w:r>
      <w:r w:rsidR="00AB2D4F" w:rsidRPr="00940CD9">
        <w:t>c</w:t>
      </w:r>
      <w:r w:rsidR="00AB2D4F">
        <w:t>o</w:t>
      </w:r>
      <w:r w:rsidR="00AB2D4F" w:rsidRPr="00940CD9">
        <w:t>ntext</w:t>
      </w:r>
      <w:r w:rsidRPr="00940CD9">
        <w:t xml:space="preserve"> of what?</w:t>
      </w:r>
    </w:p>
    <w:p w:rsidR="00AD17B9" w:rsidRPr="00940CD9" w:rsidRDefault="00AD17B9" w:rsidP="004A0A42">
      <w:pPr>
        <w:pStyle w:val="Question"/>
      </w:pPr>
      <w:r w:rsidRPr="00940CD9">
        <w:t>Q.</w:t>
      </w:r>
      <w:r w:rsidRPr="00940CD9">
        <w:tab/>
        <w:t>In the c</w:t>
      </w:r>
      <w:r w:rsidR="00B81FB7">
        <w:t>o</w:t>
      </w:r>
      <w:r w:rsidRPr="00940CD9">
        <w:t>ntext of the Internal Revenue</w:t>
      </w:r>
      <w:r w:rsidR="00B81FB7">
        <w:t xml:space="preserve"> </w:t>
      </w:r>
      <w:r w:rsidRPr="00940CD9">
        <w:t>Code</w:t>
      </w:r>
      <w:r w:rsidR="00A66C8C">
        <w:fldChar w:fldCharType="begin"/>
      </w:r>
      <w:r w:rsidR="00A66C8C">
        <w:instrText xml:space="preserve"> TA \s "Internal Revenue Code" </w:instrText>
      </w:r>
      <w:r w:rsidR="00A66C8C">
        <w:fldChar w:fldCharType="end"/>
      </w:r>
      <w:r w:rsidRPr="00940CD9">
        <w:t>.</w:t>
      </w:r>
    </w:p>
    <w:p w:rsidR="00AD17B9" w:rsidRDefault="00AD17B9" w:rsidP="004A0A42">
      <w:pPr>
        <w:pStyle w:val="Question"/>
      </w:pPr>
      <w:r w:rsidRPr="00940CD9">
        <w:t>A.</w:t>
      </w:r>
      <w:r w:rsidRPr="00940CD9">
        <w:tab/>
        <w:t>No.</w:t>
      </w:r>
    </w:p>
    <w:tbl>
      <w:tblPr>
        <w:tblStyle w:val="TableGrid"/>
        <w:tblW w:w="0" w:type="auto"/>
        <w:tblInd w:w="0" w:type="dxa"/>
        <w:tblLook w:val="01E0" w:firstRow="1" w:lastRow="1" w:firstColumn="1" w:lastColumn="1" w:noHBand="0" w:noVBand="0"/>
      </w:tblPr>
      <w:tblGrid>
        <w:gridCol w:w="10152"/>
      </w:tblGrid>
      <w:tr w:rsidR="008D00B6">
        <w:tc>
          <w:tcPr>
            <w:tcW w:w="10152" w:type="dxa"/>
            <w:tcBorders>
              <w:top w:val="single" w:sz="4" w:space="0" w:color="auto"/>
              <w:left w:val="single" w:sz="4" w:space="0" w:color="auto"/>
              <w:bottom w:val="single" w:sz="4" w:space="0" w:color="auto"/>
              <w:right w:val="single" w:sz="4" w:space="0" w:color="auto"/>
            </w:tcBorders>
          </w:tcPr>
          <w:p w:rsidR="008D00B6" w:rsidRPr="00BF6365" w:rsidRDefault="008D00B6" w:rsidP="00277EB4">
            <w:r w:rsidRPr="001E32AE">
              <w:rPr>
                <w:u w:val="single"/>
              </w:rPr>
              <w:t>AMPLIFIED RES</w:t>
            </w:r>
            <w:r>
              <w:rPr>
                <w:u w:val="single"/>
              </w:rPr>
              <w:t>P</w:t>
            </w:r>
            <w:r w:rsidRPr="001E32AE">
              <w:rPr>
                <w:u w:val="single"/>
              </w:rPr>
              <w:t>ONSE</w:t>
            </w:r>
            <w:r>
              <w:t>:  [</w:t>
            </w:r>
            <w:r w:rsidR="00720566">
              <w:t>FACT</w:t>
            </w:r>
            <w:r>
              <w:t>]  The above is an opinion, not a fact or statement of truth that is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p>
        </w:tc>
      </w:tr>
    </w:tbl>
    <w:p w:rsidR="00AD17B9" w:rsidRPr="00940CD9" w:rsidRDefault="00AD17B9" w:rsidP="004A0A42">
      <w:pPr>
        <w:pStyle w:val="Question"/>
      </w:pPr>
      <w:r w:rsidRPr="00940CD9">
        <w:t>Q.</w:t>
      </w:r>
      <w:r w:rsidRPr="00940CD9">
        <w:tab/>
        <w:t>So this is a false statement? You're</w:t>
      </w:r>
      <w:r w:rsidR="00B81FB7">
        <w:t xml:space="preserve"> </w:t>
      </w:r>
      <w:r w:rsidRPr="00940CD9">
        <w:t xml:space="preserve"> knowingly putting false -</w:t>
      </w:r>
      <w:r w:rsidRPr="00940CD9">
        <w:noBreakHyphen/>
      </w:r>
    </w:p>
    <w:p w:rsidR="00AD17B9" w:rsidRPr="00940CD9" w:rsidRDefault="00AD17B9" w:rsidP="004A0A42">
      <w:pPr>
        <w:pStyle w:val="Question"/>
      </w:pPr>
      <w:r w:rsidRPr="00940CD9">
        <w:t>A.</w:t>
      </w:r>
      <w:r w:rsidRPr="00940CD9">
        <w:tab/>
        <w:t>No.</w:t>
      </w:r>
    </w:p>
    <w:p w:rsidR="00AD17B9" w:rsidRPr="00940CD9" w:rsidRDefault="00AD17B9" w:rsidP="004A0A42">
      <w:pPr>
        <w:pStyle w:val="Question"/>
      </w:pPr>
      <w:r w:rsidRPr="00940CD9">
        <w:t>Q.</w:t>
      </w:r>
      <w:r w:rsidRPr="00940CD9">
        <w:tab/>
        <w:t>-- material on your Web site?</w:t>
      </w:r>
    </w:p>
    <w:p w:rsidR="00AD17B9" w:rsidRPr="00940CD9" w:rsidRDefault="00AD17B9" w:rsidP="004A0A42">
      <w:pPr>
        <w:pStyle w:val="Question"/>
      </w:pPr>
      <w:r w:rsidRPr="00940CD9">
        <w:t>A.</w:t>
      </w:r>
      <w:r w:rsidRPr="00940CD9">
        <w:tab/>
        <w:t>No, no. Political speech is incapable of</w:t>
      </w:r>
      <w:r w:rsidR="00B81FB7">
        <w:t xml:space="preserve"> </w:t>
      </w:r>
      <w:r w:rsidRPr="00940CD9">
        <w:t xml:space="preserve"> being false.</w:t>
      </w:r>
    </w:p>
    <w:p w:rsidR="00AD17B9" w:rsidRPr="00940CD9" w:rsidRDefault="00AD17B9" w:rsidP="004A0A42">
      <w:pPr>
        <w:pStyle w:val="Question"/>
      </w:pPr>
      <w:r w:rsidRPr="00940CD9">
        <w:t>Q.</w:t>
      </w:r>
      <w:r w:rsidRPr="00940CD9">
        <w:tab/>
        <w:t>But you don't agree with it? You're</w:t>
      </w:r>
      <w:r w:rsidR="00B81FB7">
        <w:t xml:space="preserve"> </w:t>
      </w:r>
      <w:r w:rsidRPr="00940CD9">
        <w:t>putting statements that you don't agree with on your</w:t>
      </w:r>
      <w:r w:rsidR="00B81FB7">
        <w:t xml:space="preserve"> </w:t>
      </w:r>
      <w:r w:rsidRPr="00940CD9">
        <w:t xml:space="preserve"> Web site?</w:t>
      </w:r>
    </w:p>
    <w:p w:rsidR="00AD17B9" w:rsidRDefault="00AD17B9" w:rsidP="004A0A42">
      <w:pPr>
        <w:pStyle w:val="Question"/>
      </w:pPr>
      <w:r w:rsidRPr="00940CD9">
        <w:t>A.</w:t>
      </w:r>
      <w:r w:rsidRPr="00940CD9">
        <w:tab/>
        <w:t xml:space="preserve">Well </w:t>
      </w:r>
      <w:r w:rsidR="008D00B6">
        <w:t>–</w:t>
      </w:r>
    </w:p>
    <w:tbl>
      <w:tblPr>
        <w:tblStyle w:val="TableGrid"/>
        <w:tblW w:w="0" w:type="auto"/>
        <w:tblInd w:w="0" w:type="dxa"/>
        <w:tblLook w:val="01E0" w:firstRow="1" w:lastRow="1" w:firstColumn="1" w:lastColumn="1" w:noHBand="0" w:noVBand="0"/>
      </w:tblPr>
      <w:tblGrid>
        <w:gridCol w:w="10152"/>
      </w:tblGrid>
      <w:tr w:rsidR="008D00B6">
        <w:tc>
          <w:tcPr>
            <w:tcW w:w="10152" w:type="dxa"/>
            <w:tcBorders>
              <w:top w:val="single" w:sz="4" w:space="0" w:color="auto"/>
              <w:left w:val="single" w:sz="4" w:space="0" w:color="auto"/>
              <w:bottom w:val="single" w:sz="4" w:space="0" w:color="auto"/>
              <w:right w:val="single" w:sz="4" w:space="0" w:color="auto"/>
            </w:tcBorders>
          </w:tcPr>
          <w:p w:rsidR="008D00B6" w:rsidRPr="00BF6365" w:rsidRDefault="008D00B6" w:rsidP="00277EB4">
            <w:r w:rsidRPr="001E32AE">
              <w:rPr>
                <w:u w:val="single"/>
              </w:rPr>
              <w:t>AMPLIFIED RES</w:t>
            </w:r>
            <w:r>
              <w:rPr>
                <w:u w:val="single"/>
              </w:rPr>
              <w:t>P</w:t>
            </w:r>
            <w:r w:rsidRPr="001E32AE">
              <w:rPr>
                <w:u w:val="single"/>
              </w:rPr>
              <w:t>ONSE</w:t>
            </w:r>
            <w:r>
              <w:t xml:space="preserve">:  [FACT]  It’s not my website, and its’ not a crime to have an opinion or share an opinion.  </w:t>
            </w:r>
            <w:r w:rsidR="006351A8">
              <w:t xml:space="preserve">The only time it becomes actionable for me is when I put it on a tax return and commit perjury under penalty of perjury based on said opinion.  I have never and will never do that either for myself or for any third party, so it doesn’t matter.  The website </w:t>
            </w:r>
            <w:r w:rsidR="001811D8">
              <w:t>belongs to God</w:t>
            </w:r>
            <w:r w:rsidR="004E04A8">
              <w:t xml:space="preserve"> and I am his foreign ambassador </w:t>
            </w:r>
            <w:r w:rsidR="006F6C75">
              <w:t xml:space="preserve">and minister </w:t>
            </w:r>
            <w:r w:rsidR="006351A8">
              <w:t xml:space="preserve">of a foreign state called Heaven </w:t>
            </w:r>
            <w:r w:rsidR="004E04A8">
              <w:t>while I am here</w:t>
            </w:r>
            <w:r w:rsidR="001811D8">
              <w:t xml:space="preserve">.  </w:t>
            </w:r>
            <w:r>
              <w:t xml:space="preserve">There is no such thing as an untruthful </w:t>
            </w:r>
            <w:r w:rsidR="00325EEB">
              <w:t>opinion</w:t>
            </w:r>
            <w:r w:rsidR="00720566">
              <w:t xml:space="preserve">, </w:t>
            </w:r>
            <w:r w:rsidR="006351A8">
              <w:t xml:space="preserve">untruthful </w:t>
            </w:r>
            <w:r w:rsidR="00720566">
              <w:t>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rsidR="00720566">
              <w:t xml:space="preserve">, or </w:t>
            </w:r>
            <w:r w:rsidR="006351A8">
              <w:t xml:space="preserve">untruthful </w:t>
            </w:r>
            <w:r w:rsidR="00720566">
              <w:t xml:space="preserve">political speech, and these are the only types of speech available on either Family Guardian or </w:t>
            </w:r>
            <w:r w:rsidR="008B3819">
              <w:t>&lt;&lt;ORGANIZATION NAME&gt;&gt;</w:t>
            </w:r>
            <w:r w:rsidR="00720566">
              <w:t>.</w:t>
            </w:r>
          </w:p>
        </w:tc>
      </w:tr>
    </w:tbl>
    <w:p w:rsidR="00AD17B9" w:rsidRPr="00940CD9" w:rsidRDefault="00AD17B9" w:rsidP="004A0A42">
      <w:pPr>
        <w:pStyle w:val="Question"/>
      </w:pPr>
      <w:r w:rsidRPr="00940CD9">
        <w:t>Q.</w:t>
      </w:r>
      <w:r w:rsidRPr="00940CD9">
        <w:tab/>
        <w:t>Or do you agree with it?</w:t>
      </w:r>
    </w:p>
    <w:p w:rsidR="00940CD9" w:rsidRDefault="00AD17B9" w:rsidP="004A0A42">
      <w:pPr>
        <w:pStyle w:val="Question"/>
      </w:pPr>
      <w:r w:rsidRPr="00940CD9">
        <w:t>A.</w:t>
      </w:r>
      <w:r w:rsidRPr="00940CD9">
        <w:tab/>
        <w:t>Well, the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rsidRPr="00940CD9">
        <w:t xml:space="preserve"> of "income" depends on</w:t>
      </w:r>
      <w:r w:rsidR="00B81FB7">
        <w:t xml:space="preserve"> </w:t>
      </w:r>
      <w:r w:rsidRPr="00940CD9">
        <w:t>the subtitle you're referring to. You used the word</w:t>
      </w:r>
      <w:r w:rsidR="00B81FB7">
        <w:t xml:space="preserve"> </w:t>
      </w:r>
      <w:r w:rsidRPr="00940CD9">
        <w:t xml:space="preserve"> "The Internal Revenue Code</w:t>
      </w:r>
      <w:r w:rsidR="00A66C8C">
        <w:fldChar w:fldCharType="begin"/>
      </w:r>
      <w:r w:rsidR="00A66C8C">
        <w:instrText xml:space="preserve"> TA \s "Internal Revenue Code" </w:instrText>
      </w:r>
      <w:r w:rsidR="00A66C8C">
        <w:fldChar w:fldCharType="end"/>
      </w:r>
      <w:r w:rsidRPr="00940CD9">
        <w:t>," which implies Subtitle</w:t>
      </w:r>
      <w:r w:rsidR="00B81FB7">
        <w:t xml:space="preserve"> </w:t>
      </w:r>
      <w:r w:rsidRPr="00940CD9">
        <w:t xml:space="preserve"> A, Subtitle B, Subtitle C, Subtitle D. And every one of those has a different definition. And they</w:t>
      </w:r>
      <w:r w:rsidR="00B81FB7">
        <w:t xml:space="preserve"> </w:t>
      </w:r>
      <w:r w:rsidRPr="00940CD9">
        <w:t xml:space="preserve"> all have their own regional definition.</w:t>
      </w:r>
      <w:r w:rsidR="00B81FB7">
        <w:t xml:space="preserve"> </w:t>
      </w:r>
      <w:r w:rsidRPr="00940CD9">
        <w:t>So if you're asking me whether there's one</w:t>
      </w:r>
      <w:r w:rsidR="00B81FB7">
        <w:t xml:space="preserve"> </w:t>
      </w:r>
      <w:r w:rsidR="00940CD9" w:rsidRPr="00940CD9">
        <w:t>definition that applies to every section of all 9500</w:t>
      </w:r>
      <w:r w:rsidR="00B81FB7">
        <w:t xml:space="preserve"> </w:t>
      </w:r>
      <w:r w:rsidR="00940CD9" w:rsidRPr="00940CD9">
        <w:t>pages of the Internal revenue code, I'm going to say</w:t>
      </w:r>
      <w:r w:rsidR="00B81FB7">
        <w:t xml:space="preserve"> </w:t>
      </w:r>
      <w:r w:rsidR="00940CD9" w:rsidRPr="00940CD9">
        <w:t>no.</w:t>
      </w:r>
    </w:p>
    <w:tbl>
      <w:tblPr>
        <w:tblStyle w:val="TableGrid"/>
        <w:tblW w:w="0" w:type="auto"/>
        <w:tblInd w:w="0" w:type="dxa"/>
        <w:tblLook w:val="01E0" w:firstRow="1" w:lastRow="1" w:firstColumn="1" w:lastColumn="1" w:noHBand="0" w:noVBand="0"/>
      </w:tblPr>
      <w:tblGrid>
        <w:gridCol w:w="10152"/>
      </w:tblGrid>
      <w:tr w:rsidR="008D00B6">
        <w:tc>
          <w:tcPr>
            <w:tcW w:w="10152" w:type="dxa"/>
            <w:tcBorders>
              <w:top w:val="single" w:sz="4" w:space="0" w:color="auto"/>
              <w:left w:val="single" w:sz="4" w:space="0" w:color="auto"/>
              <w:bottom w:val="single" w:sz="4" w:space="0" w:color="auto"/>
              <w:right w:val="single" w:sz="4" w:space="0" w:color="auto"/>
            </w:tcBorders>
          </w:tcPr>
          <w:p w:rsidR="008D00B6" w:rsidRPr="00BF6365" w:rsidRDefault="008D00B6" w:rsidP="00277EB4">
            <w:r w:rsidRPr="001E32AE">
              <w:rPr>
                <w:u w:val="single"/>
              </w:rPr>
              <w:t>AMPLIFIED RES</w:t>
            </w:r>
            <w:r>
              <w:rPr>
                <w:u w:val="single"/>
              </w:rPr>
              <w:t>P</w:t>
            </w:r>
            <w:r w:rsidRPr="001E32AE">
              <w:rPr>
                <w:u w:val="single"/>
              </w:rPr>
              <w:t>ONSE</w:t>
            </w:r>
            <w:r>
              <w:t>:  [</w:t>
            </w:r>
            <w:r w:rsidR="00862814">
              <w:t>OPINION</w:t>
            </w:r>
            <w:r>
              <w:t>]  The above is an opinion, not a fact or statement of truth that is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r w:rsidR="00720566">
              <w:t xml:space="preserve">  See section </w:t>
            </w:r>
            <w:r w:rsidR="00720566">
              <w:fldChar w:fldCharType="begin"/>
            </w:r>
            <w:r w:rsidR="00720566">
              <w:instrText xml:space="preserve"> REF _Ref127544520 \r \h </w:instrText>
            </w:r>
            <w:r w:rsidR="00720566">
              <w:fldChar w:fldCharType="separate"/>
            </w:r>
            <w:r w:rsidR="00345150">
              <w:t>3.1</w:t>
            </w:r>
            <w:r w:rsidR="00720566">
              <w:fldChar w:fldCharType="end"/>
            </w:r>
            <w:r w:rsidR="00720566">
              <w:t xml:space="preserve"> for complete </w:t>
            </w:r>
            <w:r w:rsidR="007644A0">
              <w:t>definitions</w:t>
            </w:r>
            <w:r w:rsidR="00720566">
              <w:t xml:space="preserve"> of terms used in this deposition.</w:t>
            </w:r>
          </w:p>
        </w:tc>
      </w:tr>
    </w:tbl>
    <w:p w:rsidR="00940CD9" w:rsidRPr="00940CD9" w:rsidRDefault="00940CD9" w:rsidP="004A0A42">
      <w:pPr>
        <w:pStyle w:val="Question"/>
      </w:pPr>
      <w:r w:rsidRPr="00940CD9">
        <w:t>Q.</w:t>
      </w:r>
      <w:r w:rsidRPr="00940CD9">
        <w:tab/>
        <w:t xml:space="preserve">On page 3 of </w:t>
      </w:r>
      <w:r w:rsidR="0012221F" w:rsidRPr="00940CD9">
        <w:t>Exhibit 18</w:t>
      </w:r>
      <w:r w:rsidR="0012221F">
        <w:fldChar w:fldCharType="begin"/>
      </w:r>
      <w:r w:rsidR="0012221F">
        <w:instrText xml:space="preserve"> XE "</w:instrText>
      </w:r>
      <w:r w:rsidR="0012221F" w:rsidRPr="00722B9D">
        <w:instrText>EXHIBITS:Exhibit 18</w:instrText>
      </w:r>
      <w:r w:rsidR="0012221F">
        <w:instrText xml:space="preserve">" </w:instrText>
      </w:r>
      <w:r w:rsidR="0012221F">
        <w:fldChar w:fldCharType="end"/>
      </w:r>
      <w:r w:rsidRPr="00940CD9">
        <w:t>, paragraph 4,</w:t>
      </w:r>
      <w:r w:rsidR="00B81FB7">
        <w:t xml:space="preserve"> </w:t>
      </w:r>
      <w:r w:rsidRPr="00940CD9">
        <w:t>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recommends that -</w:t>
      </w:r>
      <w:r w:rsidRPr="00940CD9">
        <w:noBreakHyphen/>
      </w:r>
    </w:p>
    <w:p w:rsidR="00940CD9" w:rsidRPr="00940CD9" w:rsidRDefault="00940CD9" w:rsidP="004A0A42">
      <w:pPr>
        <w:pStyle w:val="Question"/>
      </w:pPr>
      <w:r w:rsidRPr="00940CD9">
        <w:t>A.</w:t>
      </w:r>
      <w:r w:rsidRPr="00940CD9">
        <w:tab/>
        <w:t>Famguardian doesn't recommend anything to</w:t>
      </w:r>
      <w:r w:rsidR="00B81FB7">
        <w:t xml:space="preserve"> </w:t>
      </w:r>
      <w:r w:rsidRPr="00940CD9">
        <w:t>anybody.</w:t>
      </w:r>
    </w:p>
    <w:p w:rsidR="00940CD9" w:rsidRPr="00940CD9" w:rsidRDefault="00940CD9" w:rsidP="004A0A42">
      <w:pPr>
        <w:pStyle w:val="Question"/>
      </w:pPr>
      <w:r w:rsidRPr="00940CD9">
        <w:t>Q.</w:t>
      </w:r>
      <w:r w:rsidRPr="00940CD9">
        <w:tab/>
        <w:t>-- the reader -- all right.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00B81FB7">
        <w:t xml:space="preserve"> </w:t>
      </w:r>
      <w:r w:rsidRPr="00940CD9">
        <w:t>recommends that the reader save up all their junk</w:t>
      </w:r>
      <w:r w:rsidR="00B81FB7">
        <w:t xml:space="preserve"> </w:t>
      </w:r>
      <w:r w:rsidRPr="00940CD9">
        <w:t>mail and send it to the IRS without a return address</w:t>
      </w:r>
      <w:r w:rsidR="00B81FB7">
        <w:t xml:space="preserve"> </w:t>
      </w:r>
      <w:r w:rsidRPr="00940CD9">
        <w:t>or the person's name.</w:t>
      </w:r>
      <w:r w:rsidR="00B81FB7">
        <w:t xml:space="preserve"> </w:t>
      </w:r>
      <w:r w:rsidRPr="00940CD9">
        <w:t>Now, what's the point of that? Is that just to harass the man?</w:t>
      </w:r>
    </w:p>
    <w:p w:rsidR="00940CD9" w:rsidRDefault="00940CD9" w:rsidP="004A0A42">
      <w:pPr>
        <w:pStyle w:val="Question"/>
      </w:pPr>
      <w:r w:rsidRPr="00940CD9">
        <w:t>A.</w:t>
      </w:r>
      <w:r w:rsidRPr="00940CD9">
        <w:tab/>
        <w:t>I don't know what the point is.</w:t>
      </w:r>
    </w:p>
    <w:tbl>
      <w:tblPr>
        <w:tblStyle w:val="TableGrid"/>
        <w:tblW w:w="0" w:type="auto"/>
        <w:tblInd w:w="0" w:type="dxa"/>
        <w:tblLook w:val="01E0" w:firstRow="1" w:lastRow="1" w:firstColumn="1" w:lastColumn="1" w:noHBand="0" w:noVBand="0"/>
      </w:tblPr>
      <w:tblGrid>
        <w:gridCol w:w="10152"/>
      </w:tblGrid>
      <w:tr w:rsidR="006351A8">
        <w:tc>
          <w:tcPr>
            <w:tcW w:w="10152" w:type="dxa"/>
            <w:tcBorders>
              <w:top w:val="single" w:sz="4" w:space="0" w:color="auto"/>
              <w:left w:val="single" w:sz="4" w:space="0" w:color="auto"/>
              <w:bottom w:val="single" w:sz="4" w:space="0" w:color="auto"/>
              <w:right w:val="single" w:sz="4" w:space="0" w:color="auto"/>
            </w:tcBorders>
          </w:tcPr>
          <w:p w:rsidR="006351A8" w:rsidRPr="00BF6365" w:rsidRDefault="006351A8" w:rsidP="0070619B">
            <w:r w:rsidRPr="001E32AE">
              <w:rPr>
                <w:u w:val="single"/>
              </w:rPr>
              <w:t>AMPLIFIED RES</w:t>
            </w:r>
            <w:r>
              <w:rPr>
                <w:u w:val="single"/>
              </w:rPr>
              <w:t>P</w:t>
            </w:r>
            <w:r w:rsidRPr="001E32AE">
              <w:rPr>
                <w:u w:val="single"/>
              </w:rPr>
              <w:t>ONSE</w:t>
            </w:r>
            <w:r>
              <w:t>:  [FACT]  The author doesn’t recommend anything, because you can’t recommend to yourself.  Even if it were a recommendation, it is political activity with no financial consequence which is absolutely protected by the First Amendment.  As of 2/13/2006, the page to which you refer doesn’t even exist on the Family Guardian website.</w:t>
            </w:r>
          </w:p>
        </w:tc>
      </w:tr>
    </w:tbl>
    <w:p w:rsidR="00940CD9" w:rsidRPr="00940CD9" w:rsidRDefault="00940CD9" w:rsidP="004A0A42">
      <w:pPr>
        <w:pStyle w:val="Question"/>
      </w:pPr>
      <w:r w:rsidRPr="00940CD9">
        <w:t>Q.</w:t>
      </w:r>
      <w:r w:rsidRPr="00940CD9">
        <w:tab/>
        <w:t>Well, you put it on the Web site.</w:t>
      </w:r>
    </w:p>
    <w:p w:rsidR="00940CD9" w:rsidRDefault="00940CD9" w:rsidP="004A0A42">
      <w:pPr>
        <w:pStyle w:val="Question"/>
      </w:pPr>
      <w:r w:rsidRPr="00940CD9">
        <w:t>A.</w:t>
      </w:r>
      <w:r w:rsidRPr="00940CD9">
        <w:tab/>
        <w:t>That doesn't mean I wrote it and doesn't mean I agree with it.</w:t>
      </w:r>
    </w:p>
    <w:tbl>
      <w:tblPr>
        <w:tblStyle w:val="TableGrid"/>
        <w:tblW w:w="0" w:type="auto"/>
        <w:tblInd w:w="0" w:type="dxa"/>
        <w:tblLook w:val="01E0" w:firstRow="1" w:lastRow="1" w:firstColumn="1" w:lastColumn="1" w:noHBand="0" w:noVBand="0"/>
      </w:tblPr>
      <w:tblGrid>
        <w:gridCol w:w="10152"/>
      </w:tblGrid>
      <w:tr w:rsidR="008D00B6">
        <w:tc>
          <w:tcPr>
            <w:tcW w:w="10152" w:type="dxa"/>
            <w:tcBorders>
              <w:top w:val="single" w:sz="4" w:space="0" w:color="auto"/>
              <w:left w:val="single" w:sz="4" w:space="0" w:color="auto"/>
              <w:bottom w:val="single" w:sz="4" w:space="0" w:color="auto"/>
              <w:right w:val="single" w:sz="4" w:space="0" w:color="auto"/>
            </w:tcBorders>
          </w:tcPr>
          <w:p w:rsidR="008D00B6" w:rsidRPr="00BF6365" w:rsidRDefault="008D00B6" w:rsidP="00277EB4">
            <w:r w:rsidRPr="001E32AE">
              <w:rPr>
                <w:u w:val="single"/>
              </w:rPr>
              <w:t>AMPLIFIED RES</w:t>
            </w:r>
            <w:r>
              <w:rPr>
                <w:u w:val="single"/>
              </w:rPr>
              <w:t>P</w:t>
            </w:r>
            <w:r w:rsidRPr="001E32AE">
              <w:rPr>
                <w:u w:val="single"/>
              </w:rPr>
              <w:t>ONSE</w:t>
            </w:r>
            <w:r>
              <w:t>:  [FACT]  And it doesn’t mean I posted it.  It means I caused it to be posted indirectly.</w:t>
            </w:r>
          </w:p>
        </w:tc>
      </w:tr>
    </w:tbl>
    <w:p w:rsidR="00940CD9" w:rsidRPr="00940CD9" w:rsidRDefault="00940CD9" w:rsidP="004A0A42">
      <w:pPr>
        <w:pStyle w:val="Question"/>
      </w:pPr>
      <w:r w:rsidRPr="00940CD9">
        <w:t>Q.</w:t>
      </w:r>
      <w:r w:rsidRPr="00940CD9">
        <w:tab/>
        <w:t>Why did you put it on there?</w:t>
      </w:r>
    </w:p>
    <w:p w:rsidR="00940CD9" w:rsidRPr="00940CD9" w:rsidRDefault="00940CD9" w:rsidP="004A0A42">
      <w:pPr>
        <w:pStyle w:val="Question"/>
      </w:pPr>
      <w:r w:rsidRPr="00940CD9">
        <w:t>A.</w:t>
      </w:r>
      <w:r w:rsidRPr="00940CD9">
        <w:tab/>
        <w:t>You -- there you go again. You're assuming I posted this.</w:t>
      </w:r>
    </w:p>
    <w:p w:rsidR="00940CD9" w:rsidRPr="00940CD9" w:rsidRDefault="00940CD9" w:rsidP="004A0A42">
      <w:pPr>
        <w:pStyle w:val="Question"/>
      </w:pPr>
      <w:r w:rsidRPr="00940CD9">
        <w:t>Q.</w:t>
      </w:r>
      <w:r w:rsidRPr="00940CD9">
        <w:tab/>
        <w:t>These are entitled, "INSTRUCTIONS."</w:t>
      </w:r>
    </w:p>
    <w:p w:rsidR="00940CD9" w:rsidRPr="00940CD9" w:rsidRDefault="00940CD9" w:rsidP="004A0A42">
      <w:pPr>
        <w:pStyle w:val="Question"/>
      </w:pPr>
      <w:r w:rsidRPr="00940CD9">
        <w:t>A.</w:t>
      </w:r>
      <w:r w:rsidRPr="00940CD9">
        <w:tab/>
        <w:t>To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yeah.</w:t>
      </w:r>
    </w:p>
    <w:p w:rsidR="00940CD9" w:rsidRPr="00940CD9" w:rsidRDefault="00940CD9" w:rsidP="004A0A42">
      <w:pPr>
        <w:pStyle w:val="Question"/>
      </w:pPr>
      <w:r w:rsidRPr="00940CD9">
        <w:t>Q.</w:t>
      </w:r>
      <w:r w:rsidRPr="00940CD9">
        <w:tab/>
        <w:t>"Instructions" mean here's something to -</w:t>
      </w:r>
      <w:r w:rsidRPr="00940CD9">
        <w:softHyphen/>
        <w:t>that you are -- you should follow?</w:t>
      </w:r>
    </w:p>
    <w:p w:rsidR="00940CD9" w:rsidRPr="00940CD9" w:rsidRDefault="00940CD9" w:rsidP="004A0A42">
      <w:pPr>
        <w:pStyle w:val="Question"/>
      </w:pPr>
      <w:r w:rsidRPr="00940CD9">
        <w:t>A.</w:t>
      </w:r>
      <w:r w:rsidRPr="00940CD9">
        <w:tab/>
        <w:t>To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yes.</w:t>
      </w:r>
    </w:p>
    <w:p w:rsidR="00940CD9" w:rsidRPr="00940CD9" w:rsidRDefault="00940CD9" w:rsidP="004A0A42">
      <w:pPr>
        <w:pStyle w:val="Question"/>
      </w:pPr>
      <w:r w:rsidRPr="00940CD9">
        <w:t>Q.</w:t>
      </w:r>
      <w:r w:rsidRPr="00940CD9">
        <w:tab/>
        <w:t>Uh-huh.</w:t>
      </w:r>
    </w:p>
    <w:p w:rsidR="00940CD9" w:rsidRPr="00940CD9" w:rsidRDefault="00940CD9" w:rsidP="004A0A42">
      <w:pPr>
        <w:pStyle w:val="Question"/>
      </w:pPr>
      <w:r w:rsidRPr="00940CD9">
        <w:t>A.</w:t>
      </w:r>
      <w:r w:rsidRPr="00940CD9">
        <w:tab/>
        <w:t>Uh-huh.</w:t>
      </w:r>
    </w:p>
    <w:p w:rsidR="00940CD9" w:rsidRPr="00940CD9" w:rsidRDefault="00940CD9" w:rsidP="004A0A42">
      <w:pPr>
        <w:pStyle w:val="Question"/>
      </w:pPr>
      <w:r w:rsidRPr="00940CD9">
        <w:t>Q.</w:t>
      </w:r>
      <w:r w:rsidRPr="00940CD9">
        <w:tab/>
        <w:t>But not the user or the reader; is that right?</w:t>
      </w:r>
    </w:p>
    <w:p w:rsidR="00940CD9" w:rsidRPr="00940CD9" w:rsidRDefault="00940CD9" w:rsidP="004A0A42">
      <w:pPr>
        <w:pStyle w:val="Question"/>
      </w:pPr>
      <w:r w:rsidRPr="00940CD9">
        <w:t>A.</w:t>
      </w:r>
      <w:r w:rsidRPr="00940CD9">
        <w:tab/>
        <w:t>Well, the reader's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so, yes.</w:t>
      </w:r>
      <w:r w:rsidR="00B81FB7">
        <w:t xml:space="preserve"> </w:t>
      </w:r>
      <w:r w:rsidRPr="00940CD9">
        <w:t>It's also the reader, but it's not the user because</w:t>
      </w:r>
      <w:r w:rsidR="00B81FB7">
        <w:t xml:space="preserve"> </w:t>
      </w:r>
      <w:r w:rsidRPr="00940CD9">
        <w:t>the user is different. The user is the person</w:t>
      </w:r>
      <w:r w:rsidR="00B81FB7">
        <w:t xml:space="preserve"> </w:t>
      </w:r>
      <w:r w:rsidRPr="00940CD9">
        <w:t>subject to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license agreement, which is</w:t>
      </w:r>
      <w:r w:rsidR="00B81FB7">
        <w:t xml:space="preserve"> </w:t>
      </w:r>
      <w:r w:rsidRPr="00940CD9">
        <w:t>anybody that visits the Web site.</w:t>
      </w:r>
    </w:p>
    <w:p w:rsidR="00940CD9" w:rsidRPr="00940CD9" w:rsidRDefault="00940CD9" w:rsidP="004A0A42">
      <w:pPr>
        <w:pStyle w:val="Question"/>
      </w:pPr>
      <w:r w:rsidRPr="00940CD9">
        <w:t>Q.</w:t>
      </w:r>
      <w:r w:rsidRPr="00940CD9">
        <w:tab/>
        <w:t>All right. Do you think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has</w:t>
      </w:r>
      <w:r w:rsidR="00B81FB7">
        <w:t xml:space="preserve"> </w:t>
      </w:r>
      <w:r w:rsidRPr="00940CD9">
        <w:t>saved up all of his junk mail and sent it off to the</w:t>
      </w:r>
      <w:r w:rsidR="00B81FB7">
        <w:t xml:space="preserve"> </w:t>
      </w:r>
      <w:r w:rsidRPr="00940CD9">
        <w:t>IRS?</w:t>
      </w:r>
    </w:p>
    <w:p w:rsidR="00940CD9" w:rsidRPr="00940CD9" w:rsidRDefault="00940CD9" w:rsidP="004A0A42">
      <w:pPr>
        <w:pStyle w:val="Question"/>
      </w:pPr>
      <w:r w:rsidRPr="00940CD9">
        <w:t>A.</w:t>
      </w:r>
      <w:r w:rsidRPr="00940CD9">
        <w:tab/>
        <w:t>Well, I wouldn't do it. I think it's a</w:t>
      </w:r>
      <w:r w:rsidR="00B81FB7">
        <w:t xml:space="preserve"> </w:t>
      </w:r>
      <w:r w:rsidRPr="00940CD9">
        <w:t>dumb idea.</w:t>
      </w:r>
    </w:p>
    <w:p w:rsidR="00940CD9" w:rsidRPr="00940CD9" w:rsidRDefault="00940CD9" w:rsidP="004A0A42">
      <w:pPr>
        <w:pStyle w:val="Question"/>
      </w:pPr>
      <w:r w:rsidRPr="00940CD9">
        <w:t>Q.</w:t>
      </w:r>
      <w:r w:rsidRPr="00940CD9">
        <w:tab/>
        <w:t>Do you think this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is dumb?</w:t>
      </w:r>
    </w:p>
    <w:p w:rsidR="00B81FB7" w:rsidRDefault="00940CD9" w:rsidP="004A0A42">
      <w:pPr>
        <w:pStyle w:val="Question"/>
      </w:pPr>
      <w:r w:rsidRPr="00940CD9">
        <w:t>A.</w:t>
      </w:r>
      <w:r w:rsidRPr="00940CD9">
        <w:tab/>
        <w:t xml:space="preserve">Yeah, well, the fact that he's dumb </w:t>
      </w:r>
      <w:r w:rsidR="00B81FB7">
        <w:t>–</w:t>
      </w:r>
      <w:r w:rsidRPr="00940CD9">
        <w:t xml:space="preserve"> that</w:t>
      </w:r>
      <w:r w:rsidR="00B81FB7">
        <w:t xml:space="preserve"> </w:t>
      </w:r>
      <w:r w:rsidRPr="00940CD9">
        <w:t>he might be dumb doesn't make him a criminal.</w:t>
      </w:r>
      <w:r w:rsidR="00B81FB7">
        <w:t xml:space="preserve"> </w:t>
      </w:r>
    </w:p>
    <w:tbl>
      <w:tblPr>
        <w:tblStyle w:val="TableGrid"/>
        <w:tblW w:w="0" w:type="auto"/>
        <w:tblInd w:w="0" w:type="dxa"/>
        <w:tblLook w:val="01E0" w:firstRow="1" w:lastRow="1" w:firstColumn="1" w:lastColumn="1" w:noHBand="0" w:noVBand="0"/>
      </w:tblPr>
      <w:tblGrid>
        <w:gridCol w:w="10152"/>
      </w:tblGrid>
      <w:tr w:rsidR="008D00B6">
        <w:tc>
          <w:tcPr>
            <w:tcW w:w="10152" w:type="dxa"/>
            <w:tcBorders>
              <w:top w:val="single" w:sz="4" w:space="0" w:color="auto"/>
              <w:left w:val="single" w:sz="4" w:space="0" w:color="auto"/>
              <w:bottom w:val="single" w:sz="4" w:space="0" w:color="auto"/>
              <w:right w:val="single" w:sz="4" w:space="0" w:color="auto"/>
            </w:tcBorders>
          </w:tcPr>
          <w:p w:rsidR="008D00B6" w:rsidRPr="00BF6365" w:rsidRDefault="008D00B6" w:rsidP="00277EB4">
            <w:r w:rsidRPr="001E32AE">
              <w:rPr>
                <w:u w:val="single"/>
              </w:rPr>
              <w:t>AMPLIFIED RES</w:t>
            </w:r>
            <w:r>
              <w:rPr>
                <w:u w:val="single"/>
              </w:rPr>
              <w:t>P</w:t>
            </w:r>
            <w:r w:rsidRPr="001E32AE">
              <w:rPr>
                <w:u w:val="single"/>
              </w:rPr>
              <w:t>ONSE</w:t>
            </w:r>
            <w:r>
              <w:t xml:space="preserve">:  [FACT]  It’s not a crime to have an opinion.  What you are trying to create is a “thought crime”. You are trying to punish and persecute people for their </w:t>
            </w:r>
            <w:r w:rsidR="00720566">
              <w:t xml:space="preserve">religious and </w:t>
            </w:r>
            <w:r>
              <w:t xml:space="preserve">political </w:t>
            </w:r>
            <w:r w:rsidR="00720566">
              <w:t>beliefs</w:t>
            </w:r>
            <w:r>
              <w:t xml:space="preserve"> and that is totally wrong</w:t>
            </w:r>
            <w:r w:rsidR="00720566">
              <w:t xml:space="preserve"> and a violation of the First Amendment</w:t>
            </w:r>
            <w:r w:rsidR="00720566">
              <w:fldChar w:fldCharType="begin"/>
            </w:r>
            <w:r w:rsidR="00720566">
              <w:instrText xml:space="preserve"> XE "</w:instrText>
            </w:r>
            <w:r w:rsidR="00720566" w:rsidRPr="005A33C7">
              <w:instrText>EXHIBITS:First Amendment</w:instrText>
            </w:r>
            <w:r w:rsidR="00720566">
              <w:instrText xml:space="preserve">" </w:instrText>
            </w:r>
            <w:r w:rsidR="00720566">
              <w:fldChar w:fldCharType="end"/>
            </w:r>
            <w:r w:rsidR="00720566">
              <w:t>.  The only kind of speech that’s really relevant to this proceeding is people willfully committing fraud on government tax forms and using that fraud to steal from the government, and I have</w:t>
            </w:r>
            <w:r w:rsidR="008E325B">
              <w:t xml:space="preserve"> </w:t>
            </w:r>
            <w:r w:rsidR="008E325B" w:rsidRPr="00477479">
              <w:rPr>
                <w:i/>
                <w:u w:val="single"/>
              </w:rPr>
              <w:t>never</w:t>
            </w:r>
            <w:r w:rsidR="008E325B">
              <w:t xml:space="preserve"> and will </w:t>
            </w:r>
            <w:r w:rsidR="008E325B" w:rsidRPr="00477479">
              <w:rPr>
                <w:i/>
                <w:u w:val="single"/>
              </w:rPr>
              <w:t>never</w:t>
            </w:r>
            <w:r w:rsidR="008E325B">
              <w:t xml:space="preserve"> do that and I te</w:t>
            </w:r>
            <w:r w:rsidR="00477479">
              <w:t xml:space="preserve">ll everyone I know not to do it because its wrong.  As a matter of fact, many of the exclusively educational, religious, and political speech </w:t>
            </w:r>
            <w:r w:rsidR="006351A8">
              <w:t xml:space="preserve">(which is not actionable or necessarily even factual) </w:t>
            </w:r>
            <w:r w:rsidR="00477479">
              <w:t xml:space="preserve">available on the affected websites are intended to </w:t>
            </w:r>
            <w:r w:rsidR="00477479" w:rsidRPr="00477479">
              <w:rPr>
                <w:i/>
                <w:u w:val="single"/>
              </w:rPr>
              <w:t>prevent</w:t>
            </w:r>
            <w:r w:rsidR="00477479">
              <w:t xml:space="preserve"> any kind of fraud or errors of this kind, not to encourage or condone them.</w:t>
            </w:r>
          </w:p>
        </w:tc>
      </w:tr>
    </w:tbl>
    <w:p w:rsidR="00940CD9" w:rsidRPr="00940CD9" w:rsidRDefault="00940CD9" w:rsidP="004A0A42">
      <w:pPr>
        <w:pStyle w:val="Question"/>
      </w:pPr>
      <w:r w:rsidRPr="00940CD9">
        <w:t>Q.</w:t>
      </w:r>
      <w:r w:rsidRPr="00940CD9">
        <w:tab/>
        <w:t>No, but it makes him dumb.</w:t>
      </w:r>
      <w:r w:rsidR="00B81FB7">
        <w:t xml:space="preserve"> </w:t>
      </w:r>
      <w:r w:rsidRPr="00940CD9">
        <w:t>Ah-oh, you're the one that has the</w:t>
      </w:r>
      <w:r w:rsidR="00B81FB7">
        <w:t xml:space="preserve"> </w:t>
      </w:r>
      <w:r w:rsidRPr="00940CD9">
        <w:t>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to this instruction. You're the one</w:t>
      </w:r>
      <w:r w:rsidR="00B81FB7">
        <w:t xml:space="preserve"> </w:t>
      </w:r>
      <w:r w:rsidRPr="00940CD9">
        <w:t>enforcing it.</w:t>
      </w:r>
    </w:p>
    <w:p w:rsidR="00940CD9" w:rsidRPr="00940CD9" w:rsidRDefault="00940CD9" w:rsidP="004A0A42">
      <w:pPr>
        <w:pStyle w:val="Question"/>
      </w:pPr>
      <w:r w:rsidRPr="00940CD9">
        <w:t>A.</w:t>
      </w:r>
      <w:r w:rsidRPr="00940CD9">
        <w:tab/>
        <w:t>I'm enforcing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yeah. That</w:t>
      </w:r>
      <w:r w:rsidR="00B81FB7">
        <w:t xml:space="preserve"> </w:t>
      </w:r>
      <w:r w:rsidRPr="00940CD9">
        <w:t>doesn't mean I wrote it.</w:t>
      </w:r>
    </w:p>
    <w:p w:rsidR="00AD17B9" w:rsidRPr="00940CD9" w:rsidRDefault="00940CD9" w:rsidP="004A0A42">
      <w:pPr>
        <w:pStyle w:val="Question"/>
      </w:pPr>
      <w:r w:rsidRPr="00940CD9">
        <w:t>Q.</w:t>
      </w:r>
      <w:r w:rsidRPr="00940CD9">
        <w:tab/>
        <w:t>For crying out loud you're the one who's</w:t>
      </w:r>
      <w:r w:rsidR="00B81FB7">
        <w:t xml:space="preserve"> </w:t>
      </w:r>
      <w:r w:rsidRPr="00940CD9">
        <w:t>instructing people to put junk mail into an envelope</w:t>
      </w:r>
      <w:r w:rsidR="00B81FB7">
        <w:t xml:space="preserve"> </w:t>
      </w:r>
      <w:r w:rsidR="00AD17B9" w:rsidRPr="00940CD9">
        <w:t xml:space="preserve"> and sending it to the IRS.</w:t>
      </w:r>
    </w:p>
    <w:p w:rsidR="00AD17B9" w:rsidRDefault="00AD17B9" w:rsidP="004A0A42">
      <w:pPr>
        <w:pStyle w:val="Question"/>
      </w:pPr>
      <w:r w:rsidRPr="00940CD9">
        <w:t>A.</w:t>
      </w:r>
      <w:r w:rsidRPr="00940CD9">
        <w:tab/>
        <w:t>There you go again with that "people" word.</w:t>
      </w:r>
      <w:r w:rsidR="00B81FB7">
        <w:t xml:space="preserve"> </w:t>
      </w:r>
      <w:r w:rsidRPr="00940CD9">
        <w:t xml:space="preserve"> People isn't used anywhere on the Web site. The</w:t>
      </w:r>
      <w:r w:rsidR="00B81FB7">
        <w:t xml:space="preserve"> </w:t>
      </w:r>
      <w:r w:rsidRPr="00940CD9">
        <w:t>word that's used is "you" or "we" or "they" and</w:t>
      </w:r>
      <w:r w:rsidR="00B81FB7">
        <w:t xml:space="preserve"> </w:t>
      </w:r>
      <w:r w:rsidRPr="00940CD9">
        <w:t xml:space="preserve"> "reader." And all of those words are defined </w:t>
      </w:r>
      <w:r w:rsidR="008D00B6">
        <w:t>–</w:t>
      </w:r>
    </w:p>
    <w:tbl>
      <w:tblPr>
        <w:tblStyle w:val="TableGrid"/>
        <w:tblW w:w="0" w:type="auto"/>
        <w:tblInd w:w="0" w:type="dxa"/>
        <w:tblLook w:val="01E0" w:firstRow="1" w:lastRow="1" w:firstColumn="1" w:lastColumn="1" w:noHBand="0" w:noVBand="0"/>
      </w:tblPr>
      <w:tblGrid>
        <w:gridCol w:w="10152"/>
      </w:tblGrid>
      <w:tr w:rsidR="008D00B6">
        <w:tc>
          <w:tcPr>
            <w:tcW w:w="10152" w:type="dxa"/>
            <w:tcBorders>
              <w:top w:val="single" w:sz="4" w:space="0" w:color="auto"/>
              <w:left w:val="single" w:sz="4" w:space="0" w:color="auto"/>
              <w:bottom w:val="single" w:sz="4" w:space="0" w:color="auto"/>
              <w:right w:val="single" w:sz="4" w:space="0" w:color="auto"/>
            </w:tcBorders>
          </w:tcPr>
          <w:p w:rsidR="008D00B6" w:rsidRDefault="008D00B6" w:rsidP="00277EB4">
            <w:r w:rsidRPr="001E32AE">
              <w:rPr>
                <w:u w:val="single"/>
              </w:rPr>
              <w:t>AMPLIFIED RES</w:t>
            </w:r>
            <w:r>
              <w:rPr>
                <w:u w:val="single"/>
              </w:rPr>
              <w:t>P</w:t>
            </w:r>
            <w:r w:rsidRPr="001E32AE">
              <w:rPr>
                <w:u w:val="single"/>
              </w:rPr>
              <w:t>ONSE</w:t>
            </w:r>
            <w:r>
              <w:t>:  [FACT]  All of those words are defined in the Family Guardian Disclaimer as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  See:</w:t>
            </w:r>
          </w:p>
          <w:p w:rsidR="008D00B6" w:rsidRDefault="008D00B6" w:rsidP="00277EB4"/>
          <w:p w:rsidR="008D00B6" w:rsidRDefault="008D00B6" w:rsidP="00277EB4">
            <w:hyperlink r:id="rId293" w:history="1">
              <w:r w:rsidR="00374D8B" w:rsidRPr="00374D8B">
                <w:rPr>
                  <w:rStyle w:val="Hyperlink"/>
                </w:rPr>
                <w:t>http://famguardian.org/disclaimer.htm</w:t>
              </w:r>
            </w:hyperlink>
          </w:p>
          <w:p w:rsidR="008D00B6" w:rsidRDefault="008D00B6" w:rsidP="00277EB4"/>
          <w:p w:rsidR="008D00B6" w:rsidRPr="008D00B6" w:rsidRDefault="008D00B6" w:rsidP="00277EB4">
            <w:r>
              <w:t>The above is also incorporated into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AD17B9" w:rsidRPr="00940CD9" w:rsidRDefault="00AD17B9" w:rsidP="004A0A42">
      <w:pPr>
        <w:pStyle w:val="Question"/>
      </w:pPr>
      <w:r w:rsidRPr="00940CD9">
        <w:t>Q.</w:t>
      </w:r>
      <w:r w:rsidRPr="00940CD9">
        <w:tab/>
        <w:t>You were the one who wrote this instruction</w:t>
      </w:r>
      <w:r w:rsidR="00B81FB7">
        <w:t xml:space="preserve"> </w:t>
      </w:r>
      <w:r w:rsidRPr="00940CD9">
        <w:t xml:space="preserve">too, weren't you? It says "By: </w:t>
      </w:r>
      <w:r w:rsidR="009F7A49">
        <w:t>&lt;&lt;DEFENDANT NAME&gt;&gt;</w:t>
      </w:r>
      <w:r w:rsidR="006E2373">
        <w:fldChar w:fldCharType="begin"/>
      </w:r>
      <w:r w:rsidR="006E2373">
        <w:instrText xml:space="preserve"> XE "</w:instrText>
      </w:r>
      <w:r w:rsidR="006E2373" w:rsidRPr="00387D14">
        <w:instrText>PEOPLE:</w:instrText>
      </w:r>
      <w:r w:rsidR="009F7A49">
        <w:instrText>&lt;&lt;DEFENDANT NAME&gt;&gt;</w:instrText>
      </w:r>
      <w:r w:rsidR="006E2373">
        <w:instrText xml:space="preserve">" </w:instrText>
      </w:r>
      <w:r w:rsidR="006E2373">
        <w:fldChar w:fldCharType="end"/>
      </w:r>
      <w:r w:rsidRPr="00940CD9">
        <w:t>."</w:t>
      </w:r>
    </w:p>
    <w:p w:rsidR="00AD17B9" w:rsidRDefault="00AD17B9" w:rsidP="004A0A42">
      <w:pPr>
        <w:pStyle w:val="Question"/>
      </w:pPr>
      <w:r w:rsidRPr="00940CD9">
        <w:t>A.</w:t>
      </w:r>
      <w:r w:rsidRPr="00940CD9">
        <w:tab/>
        <w:t xml:space="preserve">Well, everything </w:t>
      </w:r>
      <w:r w:rsidR="008D00B6">
        <w:t>–</w:t>
      </w:r>
    </w:p>
    <w:p w:rsidR="00AD17B9" w:rsidRPr="00940CD9" w:rsidRDefault="00AD17B9" w:rsidP="004A0A42">
      <w:pPr>
        <w:pStyle w:val="Question"/>
      </w:pPr>
      <w:r w:rsidRPr="00940CD9">
        <w:t>Q.</w:t>
      </w:r>
      <w:r w:rsidRPr="00940CD9">
        <w:tab/>
        <w:t>Are you essentially embarrassed to admit</w:t>
      </w:r>
      <w:r w:rsidR="00B81FB7">
        <w:t xml:space="preserve"> </w:t>
      </w:r>
      <w:r w:rsidRPr="00940CD9">
        <w:t xml:space="preserve"> that you wrote this? Are you ashamed? Are you</w:t>
      </w:r>
      <w:r w:rsidR="00B81FB7">
        <w:t xml:space="preserve"> </w:t>
      </w:r>
      <w:r w:rsidRPr="00940CD9">
        <w:t xml:space="preserve"> embarrassed? Are you walking away from -</w:t>
      </w:r>
      <w:r w:rsidRPr="00940CD9">
        <w:noBreakHyphen/>
      </w:r>
    </w:p>
    <w:p w:rsidR="00AD17B9" w:rsidRPr="00940CD9" w:rsidRDefault="00AD17B9" w:rsidP="004A0A42">
      <w:pPr>
        <w:pStyle w:val="Question"/>
      </w:pPr>
      <w:r w:rsidRPr="00940CD9">
        <w:t>A.</w:t>
      </w:r>
      <w:r w:rsidRPr="00940CD9">
        <w:tab/>
        <w:t>Why would I want to be embarrassed about</w:t>
      </w:r>
      <w:r w:rsidR="00B81FB7">
        <w:t xml:space="preserve"> </w:t>
      </w:r>
      <w:r w:rsidR="00477479">
        <w:t xml:space="preserve">[purely] </w:t>
      </w:r>
      <w:r w:rsidRPr="00940CD9">
        <w:t>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00477479">
        <w:t xml:space="preserve"> [that identifies itself as not actionable]</w:t>
      </w:r>
      <w:r w:rsidRPr="00940CD9">
        <w:t>? I have a right to say whatever I want to say</w:t>
      </w:r>
      <w:r w:rsidR="00465EA7">
        <w:t xml:space="preserve"> [as long as it isn’t fraud on a government tax form]</w:t>
      </w:r>
      <w:r w:rsidRPr="00940CD9">
        <w:t>.</w:t>
      </w:r>
    </w:p>
    <w:p w:rsidR="00AD17B9" w:rsidRPr="00940CD9" w:rsidRDefault="00AD17B9" w:rsidP="004A0A42">
      <w:pPr>
        <w:pStyle w:val="Question"/>
      </w:pPr>
      <w:r w:rsidRPr="00940CD9">
        <w:t>Q.</w:t>
      </w:r>
      <w:r w:rsidRPr="00940CD9">
        <w:tab/>
        <w:t>All right.</w:t>
      </w:r>
    </w:p>
    <w:p w:rsidR="00AD17B9" w:rsidRPr="00940CD9" w:rsidRDefault="00AD17B9" w:rsidP="004A0A42">
      <w:pPr>
        <w:pStyle w:val="Question"/>
      </w:pPr>
      <w:r w:rsidRPr="00940CD9">
        <w:t>A.</w:t>
      </w:r>
      <w:r w:rsidRPr="00940CD9">
        <w:tab/>
        <w:t>It's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w:t>
      </w:r>
    </w:p>
    <w:p w:rsidR="00AD17B9" w:rsidRPr="00940CD9" w:rsidRDefault="00AD17B9" w:rsidP="004A0A42">
      <w:pPr>
        <w:pStyle w:val="Question"/>
      </w:pPr>
      <w:r w:rsidRPr="00940CD9">
        <w:t>Q.</w:t>
      </w:r>
      <w:r w:rsidRPr="00940CD9">
        <w:tab/>
        <w:t>And you said it right here, didn't you?</w:t>
      </w:r>
    </w:p>
    <w:p w:rsidR="00AD17B9" w:rsidRPr="00940CD9" w:rsidRDefault="00AD17B9" w:rsidP="004A0A42">
      <w:pPr>
        <w:pStyle w:val="Question"/>
      </w:pPr>
      <w:r w:rsidRPr="00940CD9">
        <w:t>A.</w:t>
      </w:r>
      <w:r w:rsidRPr="00940CD9">
        <w:tab/>
        <w:t>Not necessarily. I didn't necessarily write that. That -- that footer goes n every page</w:t>
      </w:r>
      <w:r w:rsidR="00B81FB7">
        <w:t xml:space="preserve"> </w:t>
      </w:r>
      <w:r w:rsidRPr="00940CD9">
        <w:t xml:space="preserve"> on the Web site. That doesn't mean I wrote it.</w:t>
      </w:r>
      <w:r w:rsidR="00B81FB7">
        <w:t xml:space="preserve"> </w:t>
      </w:r>
      <w:r w:rsidRPr="00940CD9">
        <w:t xml:space="preserve"> It's an automatic thing. I don't have any control</w:t>
      </w:r>
      <w:r w:rsidR="00B81FB7">
        <w:t xml:space="preserve"> </w:t>
      </w:r>
      <w:r w:rsidRPr="00940CD9">
        <w:t xml:space="preserve"> over that.</w:t>
      </w:r>
    </w:p>
    <w:p w:rsidR="00AD17B9" w:rsidRPr="00940CD9" w:rsidRDefault="009F7A49" w:rsidP="004A0A42">
      <w:pPr>
        <w:pStyle w:val="Question"/>
      </w:pPr>
      <w:r>
        <w:t>&lt;&lt;U.S. ATTORNEY NAME&gt;&gt;</w:t>
      </w:r>
      <w:r w:rsidR="00AD17B9" w:rsidRPr="00940CD9">
        <w:t>: All right.</w:t>
      </w:r>
    </w:p>
    <w:p w:rsidR="000026F9" w:rsidRDefault="000026F9" w:rsidP="00B327BF">
      <w:pPr>
        <w:pStyle w:val="Heading2"/>
      </w:pPr>
      <w:bookmarkStart w:id="166" w:name="_Toc128210552"/>
      <w:r>
        <w:t>Exhibit 19</w:t>
      </w:r>
      <w:r w:rsidR="0012221F">
        <w:fldChar w:fldCharType="begin"/>
      </w:r>
      <w:r w:rsidR="0012221F">
        <w:instrText xml:space="preserve"> XE "</w:instrText>
      </w:r>
      <w:r w:rsidR="0012221F" w:rsidRPr="008A2A5A">
        <w:instrText>EXHIBITS:Exhibit 19</w:instrText>
      </w:r>
      <w:r w:rsidR="0012221F">
        <w:instrText xml:space="preserve">" </w:instrText>
      </w:r>
      <w:r w:rsidR="0012221F">
        <w:fldChar w:fldCharType="end"/>
      </w:r>
      <w:r w:rsidR="009B7FDD">
        <w:t>: Instructions 4.12 dated 3/10/2005 from Family Guardian</w:t>
      </w:r>
      <w:bookmarkEnd w:id="166"/>
    </w:p>
    <w:p w:rsidR="00AD17B9" w:rsidRPr="00940CD9" w:rsidRDefault="00AD17B9" w:rsidP="004A0A42">
      <w:pPr>
        <w:pStyle w:val="Question"/>
      </w:pPr>
      <w:r w:rsidRPr="00940CD9">
        <w:t>(Exhibit 19</w:t>
      </w:r>
      <w:r w:rsidR="0012221F">
        <w:fldChar w:fldCharType="begin"/>
      </w:r>
      <w:r w:rsidR="0012221F">
        <w:instrText xml:space="preserve"> XE "</w:instrText>
      </w:r>
      <w:r w:rsidR="0012221F" w:rsidRPr="008A2A5A">
        <w:instrText>EXHIBITS:Exhibit 19</w:instrText>
      </w:r>
      <w:r w:rsidR="0012221F">
        <w:instrText xml:space="preserve">" </w:instrText>
      </w:r>
      <w:r w:rsidR="0012221F">
        <w:fldChar w:fldCharType="end"/>
      </w:r>
      <w:r w:rsidRPr="00940CD9">
        <w:t xml:space="preserve"> was marked for</w:t>
      </w:r>
      <w:r w:rsidR="00B81FB7">
        <w:t xml:space="preserve"> </w:t>
      </w:r>
      <w:r w:rsidR="00AB2D4F" w:rsidRPr="00940CD9">
        <w:t>identificati</w:t>
      </w:r>
      <w:r w:rsidR="00AB2D4F">
        <w:t>o</w:t>
      </w:r>
      <w:r w:rsidR="00AB2D4F" w:rsidRPr="00940CD9">
        <w:t>n</w:t>
      </w:r>
      <w:r w:rsidRPr="00940CD9">
        <w:t xml:space="preserve"> by the court reporter.)</w:t>
      </w:r>
    </w:p>
    <w:p w:rsidR="00940CD9" w:rsidRPr="00940CD9" w:rsidRDefault="00940CD9" w:rsidP="004A0A42">
      <w:pPr>
        <w:pStyle w:val="Question"/>
      </w:pPr>
      <w:r w:rsidRPr="00940CD9">
        <w:t xml:space="preserve">BY </w:t>
      </w:r>
      <w:r w:rsidR="009F7A49">
        <w:t>&lt;&lt;U.S. ATTORNEY NAME&gt;&gt;</w:t>
      </w:r>
      <w:r w:rsidRPr="00940CD9">
        <w:t>:</w:t>
      </w:r>
    </w:p>
    <w:p w:rsidR="00940CD9" w:rsidRPr="00940CD9" w:rsidRDefault="00940CD9" w:rsidP="004A0A42">
      <w:pPr>
        <w:pStyle w:val="Question"/>
      </w:pPr>
      <w:r w:rsidRPr="00940CD9">
        <w:t>Q.</w:t>
      </w:r>
      <w:r w:rsidRPr="00940CD9">
        <w:tab/>
        <w:t>Exhibit 19</w:t>
      </w:r>
      <w:r w:rsidR="0012221F">
        <w:fldChar w:fldCharType="begin"/>
      </w:r>
      <w:r w:rsidR="0012221F">
        <w:instrText xml:space="preserve"> XE "</w:instrText>
      </w:r>
      <w:r w:rsidR="0012221F" w:rsidRPr="008A2A5A">
        <w:instrText>EXHIBITS:Exhibit 19</w:instrText>
      </w:r>
      <w:r w:rsidR="0012221F">
        <w:instrText xml:space="preserve">" </w:instrText>
      </w:r>
      <w:r w:rsidR="0012221F">
        <w:fldChar w:fldCharType="end"/>
      </w:r>
      <w:r w:rsidRPr="00940CD9">
        <w:t>, more instructi</w:t>
      </w:r>
      <w:r w:rsidR="00B81FB7">
        <w:t>o</w:t>
      </w:r>
      <w:r w:rsidRPr="00940CD9">
        <w:t>ns.</w:t>
      </w:r>
      <w:r w:rsidR="00B81FB7">
        <w:t xml:space="preserve"> </w:t>
      </w:r>
      <w:r w:rsidRPr="00940CD9">
        <w:t>"INSTRUCTIONS: 4.12. Request Income Tax Refunds for</w:t>
      </w:r>
      <w:r w:rsidR="00B81FB7">
        <w:t xml:space="preserve"> </w:t>
      </w:r>
      <w:r w:rsidRPr="00940CD9">
        <w:t>the Current Year and the Past Two Years." And</w:t>
      </w:r>
      <w:r w:rsidR="00B81FB7">
        <w:t xml:space="preserve"> </w:t>
      </w:r>
      <w:r w:rsidRPr="00940CD9">
        <w:t>there's a link up at the very top, "Sample income</w:t>
      </w:r>
      <w:r w:rsidR="00B81FB7">
        <w:t xml:space="preserve"> </w:t>
      </w:r>
      <w:r w:rsidRPr="00940CD9">
        <w:t>tax return for 2001-2002."</w:t>
      </w:r>
      <w:r w:rsidR="00B81FB7">
        <w:t xml:space="preserve"> </w:t>
      </w:r>
      <w:r w:rsidRPr="00940CD9">
        <w:t>This is -- would you agree that this is simply advice on how to fill out an income tax return?</w:t>
      </w:r>
    </w:p>
    <w:p w:rsidR="00940CD9" w:rsidRPr="00940CD9" w:rsidRDefault="00940CD9" w:rsidP="004A0A42">
      <w:pPr>
        <w:pStyle w:val="Question"/>
      </w:pPr>
      <w:r w:rsidRPr="00940CD9">
        <w:t>A.</w:t>
      </w:r>
      <w:r w:rsidRPr="00940CD9">
        <w:tab/>
        <w:t>No.</w:t>
      </w:r>
    </w:p>
    <w:p w:rsidR="00940CD9" w:rsidRPr="00940CD9" w:rsidRDefault="00940CD9" w:rsidP="004A0A42">
      <w:pPr>
        <w:pStyle w:val="Question"/>
      </w:pPr>
      <w:r w:rsidRPr="00940CD9">
        <w:t>Q.</w:t>
      </w:r>
      <w:r w:rsidRPr="00940CD9">
        <w:tab/>
        <w:t>What is it?</w:t>
      </w:r>
    </w:p>
    <w:p w:rsidR="00940CD9" w:rsidRPr="00940CD9" w:rsidRDefault="00940CD9" w:rsidP="004A0A42">
      <w:pPr>
        <w:pStyle w:val="Question"/>
      </w:pPr>
      <w:r w:rsidRPr="00940CD9">
        <w:t>A.</w:t>
      </w:r>
      <w:r w:rsidRPr="00940CD9">
        <w:tab/>
        <w:t xml:space="preserve">Well, why </w:t>
      </w:r>
      <w:r w:rsidR="00AB2D4F" w:rsidRPr="00940CD9">
        <w:t>d</w:t>
      </w:r>
      <w:r w:rsidR="00AB2D4F">
        <w:t>o</w:t>
      </w:r>
      <w:r w:rsidR="00AB2D4F" w:rsidRPr="00940CD9">
        <w:t>n't</w:t>
      </w:r>
      <w:r w:rsidRPr="00940CD9">
        <w:t xml:space="preserve"> you define "advice" for me,</w:t>
      </w:r>
      <w:r w:rsidR="00B81FB7">
        <w:t xml:space="preserve"> </w:t>
      </w:r>
      <w:r w:rsidRPr="00940CD9">
        <w:t>sir.</w:t>
      </w:r>
    </w:p>
    <w:p w:rsidR="00940CD9" w:rsidRPr="00940CD9" w:rsidRDefault="00940CD9" w:rsidP="004A0A42">
      <w:pPr>
        <w:pStyle w:val="Question"/>
      </w:pPr>
      <w:r w:rsidRPr="00940CD9">
        <w:t>Q.</w:t>
      </w:r>
      <w:r w:rsidRPr="00940CD9">
        <w:tab/>
        <w:t>Do you know what "advice" means?</w:t>
      </w:r>
    </w:p>
    <w:p w:rsidR="00940CD9" w:rsidRDefault="00940CD9" w:rsidP="004A0A42">
      <w:pPr>
        <w:pStyle w:val="Question"/>
      </w:pPr>
      <w:r w:rsidRPr="00940CD9">
        <w:t>A.</w:t>
      </w:r>
      <w:r w:rsidRPr="00940CD9">
        <w:tab/>
        <w:t xml:space="preserve">Advice, as far as I understand it, means </w:t>
      </w:r>
      <w:r w:rsidR="00AB2D4F">
        <w:t>o</w:t>
      </w:r>
      <w:r w:rsidR="00AB2D4F" w:rsidRPr="00940CD9">
        <w:t>ne</w:t>
      </w:r>
      <w:r w:rsidRPr="00940CD9">
        <w:t xml:space="preserve"> person telling another to do something.</w:t>
      </w:r>
    </w:p>
    <w:tbl>
      <w:tblPr>
        <w:tblStyle w:val="TableGrid"/>
        <w:tblW w:w="0" w:type="auto"/>
        <w:tblInd w:w="0" w:type="dxa"/>
        <w:tblLook w:val="01E0" w:firstRow="1" w:lastRow="1" w:firstColumn="1" w:lastColumn="1" w:noHBand="0" w:noVBand="0"/>
      </w:tblPr>
      <w:tblGrid>
        <w:gridCol w:w="10152"/>
      </w:tblGrid>
      <w:tr w:rsidR="008D00B6">
        <w:tc>
          <w:tcPr>
            <w:tcW w:w="10152" w:type="dxa"/>
            <w:tcBorders>
              <w:top w:val="single" w:sz="4" w:space="0" w:color="auto"/>
              <w:left w:val="single" w:sz="4" w:space="0" w:color="auto"/>
              <w:bottom w:val="single" w:sz="4" w:space="0" w:color="auto"/>
              <w:right w:val="single" w:sz="4" w:space="0" w:color="auto"/>
            </w:tcBorders>
          </w:tcPr>
          <w:p w:rsidR="008D00B6" w:rsidRDefault="008D00B6" w:rsidP="00A0389D">
            <w:pPr>
              <w:spacing w:after="240"/>
            </w:pPr>
            <w:r w:rsidRPr="001E32AE">
              <w:rPr>
                <w:u w:val="single"/>
              </w:rPr>
              <w:t>AMPLIFIED RES</w:t>
            </w:r>
            <w:r>
              <w:rPr>
                <w:u w:val="single"/>
              </w:rPr>
              <w:t>P</w:t>
            </w:r>
            <w:r w:rsidRPr="001E32AE">
              <w:rPr>
                <w:u w:val="single"/>
              </w:rPr>
              <w:t>ONSE</w:t>
            </w:r>
            <w:r>
              <w:t>:  [FACT]  Let me qualify that.  Advice means:</w:t>
            </w:r>
          </w:p>
          <w:p w:rsidR="008D00B6" w:rsidRDefault="008D00B6" w:rsidP="008D00B6">
            <w:pPr>
              <w:pStyle w:val="Singleleft"/>
              <w:numPr>
                <w:ilvl w:val="0"/>
                <w:numId w:val="9"/>
              </w:numPr>
            </w:pPr>
            <w:r>
              <w:t>One person INTENDING to instruct another person to do something.</w:t>
            </w:r>
          </w:p>
          <w:p w:rsidR="008D00B6" w:rsidRDefault="008D00B6" w:rsidP="008D00B6">
            <w:pPr>
              <w:pStyle w:val="Singleleft"/>
              <w:numPr>
                <w:ilvl w:val="0"/>
                <w:numId w:val="9"/>
              </w:numPr>
            </w:pPr>
            <w:r>
              <w:t xml:space="preserve">The person who was being told to do the thing trusts the individual doing the </w:t>
            </w:r>
            <w:r w:rsidR="00325EEB">
              <w:t>telling</w:t>
            </w:r>
            <w:r>
              <w:t>.</w:t>
            </w:r>
          </w:p>
          <w:p w:rsidR="008D00B6" w:rsidRDefault="008D00B6" w:rsidP="008D00B6">
            <w:pPr>
              <w:pStyle w:val="Singleleft"/>
              <w:numPr>
                <w:ilvl w:val="0"/>
                <w:numId w:val="9"/>
              </w:numPr>
            </w:pPr>
            <w:r>
              <w:t>There is a contractual or fiduciary relationship between the parties.</w:t>
            </w:r>
          </w:p>
          <w:p w:rsidR="008D00B6" w:rsidRDefault="008D00B6" w:rsidP="008D00B6">
            <w:pPr>
              <w:pStyle w:val="Singleleft"/>
              <w:numPr>
                <w:ilvl w:val="0"/>
                <w:numId w:val="9"/>
              </w:numPr>
            </w:pPr>
            <w:r>
              <w:t>There is no disclaimer applying to any of the statements.</w:t>
            </w:r>
          </w:p>
          <w:p w:rsidR="008D00B6" w:rsidRDefault="008D00B6" w:rsidP="008D00B6">
            <w:pPr>
              <w:pStyle w:val="Singleleft"/>
              <w:numPr>
                <w:ilvl w:val="0"/>
                <w:numId w:val="9"/>
              </w:numPr>
            </w:pPr>
            <w:r>
              <w:t>What was being said was identifies as truth and trustworthy.</w:t>
            </w:r>
          </w:p>
          <w:p w:rsidR="008D00B6" w:rsidRDefault="008D00B6" w:rsidP="008D00B6">
            <w:pPr>
              <w:pStyle w:val="Singleleft"/>
            </w:pPr>
          </w:p>
          <w:p w:rsidR="008D00B6" w:rsidRPr="008D00B6" w:rsidRDefault="008D00B6" w:rsidP="008D00B6">
            <w:pPr>
              <w:pStyle w:val="Singleleft"/>
            </w:pPr>
            <w:r>
              <w:t xml:space="preserve">The disclaimers and the Member agreements </w:t>
            </w:r>
            <w:r w:rsidR="00465EA7">
              <w:t xml:space="preserve">on Family Guardian and </w:t>
            </w:r>
            <w:r w:rsidR="008B3819">
              <w:t>&lt;&lt;ORGANIZATION NAME&gt;&gt;</w:t>
            </w:r>
            <w:r w:rsidR="00465EA7">
              <w:t xml:space="preserve"> </w:t>
            </w:r>
            <w:r>
              <w:t xml:space="preserve">totally destroy any </w:t>
            </w:r>
            <w:r w:rsidR="00325EEB">
              <w:t>possibility</w:t>
            </w:r>
            <w:r>
              <w:t xml:space="preserve"> that anything that is said </w:t>
            </w:r>
            <w:r w:rsidR="00465EA7">
              <w:t xml:space="preserve">could </w:t>
            </w:r>
            <w:r>
              <w:t xml:space="preserve">be described as advice. </w:t>
            </w:r>
            <w:r w:rsidR="00465EA7">
              <w:t xml:space="preserve"> See Exhibit D3, Subexhibits 2 and 3</w:t>
            </w:r>
            <w:r w:rsidR="00465EA7">
              <w:fldChar w:fldCharType="begin"/>
            </w:r>
            <w:r w:rsidR="00465EA7">
              <w:instrText xml:space="preserve"> XE "</w:instrText>
            </w:r>
            <w:r w:rsidR="00465EA7" w:rsidRPr="00673B10">
              <w:instrText>EXHIBITS:Exhibit D3, Subexhibits 2 and 3</w:instrText>
            </w:r>
            <w:r w:rsidR="00465EA7">
              <w:instrText xml:space="preserve">" </w:instrText>
            </w:r>
            <w:r w:rsidR="00465EA7">
              <w:fldChar w:fldCharType="end"/>
            </w:r>
            <w:r w:rsidR="00465EA7">
              <w:t xml:space="preserve"> for proof.</w:t>
            </w:r>
          </w:p>
        </w:tc>
      </w:tr>
    </w:tbl>
    <w:p w:rsidR="00940CD9" w:rsidRPr="00940CD9" w:rsidRDefault="00940CD9" w:rsidP="004A0A42">
      <w:pPr>
        <w:pStyle w:val="Question"/>
      </w:pPr>
      <w:r w:rsidRPr="00940CD9">
        <w:t>Q.</w:t>
      </w:r>
      <w:r w:rsidRPr="00940CD9">
        <w:tab/>
        <w:t>Yes. Is that what you're doing here?</w:t>
      </w:r>
    </w:p>
    <w:p w:rsidR="00940CD9" w:rsidRPr="00940CD9" w:rsidRDefault="00940CD9" w:rsidP="004A0A42">
      <w:pPr>
        <w:pStyle w:val="Question"/>
      </w:pPr>
      <w:r w:rsidRPr="00940CD9">
        <w:t>A.</w:t>
      </w:r>
      <w:r w:rsidRPr="00940CD9">
        <w:tab/>
        <w:t>No.</w:t>
      </w:r>
    </w:p>
    <w:p w:rsidR="00940CD9" w:rsidRPr="00940CD9" w:rsidRDefault="00940CD9" w:rsidP="004A0A42">
      <w:pPr>
        <w:pStyle w:val="Question"/>
      </w:pPr>
      <w:r w:rsidRPr="00940CD9">
        <w:t>Q.</w:t>
      </w:r>
      <w:r w:rsidRPr="00940CD9">
        <w:tab/>
        <w:t>Is that what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is doing?</w:t>
      </w:r>
    </w:p>
    <w:p w:rsidR="00940CD9" w:rsidRPr="00940CD9" w:rsidRDefault="00940CD9" w:rsidP="004A0A42">
      <w:pPr>
        <w:pStyle w:val="Question"/>
      </w:pPr>
      <w:r w:rsidRPr="00940CD9">
        <w:t>A.</w:t>
      </w:r>
      <w:r w:rsidRPr="00940CD9">
        <w:tab/>
        <w:t>No.</w:t>
      </w:r>
    </w:p>
    <w:p w:rsidR="00940CD9" w:rsidRPr="00940CD9" w:rsidRDefault="00940CD9" w:rsidP="004A0A42">
      <w:pPr>
        <w:pStyle w:val="Question"/>
      </w:pPr>
      <w:r w:rsidRPr="00940CD9">
        <w:t>Q.</w:t>
      </w:r>
      <w:r w:rsidRPr="00940CD9">
        <w:tab/>
        <w:t>What are they doing?</w:t>
      </w:r>
    </w:p>
    <w:p w:rsidR="00940CD9" w:rsidRPr="00940CD9" w:rsidRDefault="00940CD9" w:rsidP="004A0A42">
      <w:pPr>
        <w:pStyle w:val="Question"/>
      </w:pPr>
      <w:r w:rsidRPr="00940CD9">
        <w:t>A.</w:t>
      </w:r>
      <w:r w:rsidRPr="00940CD9">
        <w:tab/>
        <w:t>Well, they're compiling research to help</w:t>
      </w:r>
      <w:r w:rsidR="00B81FB7">
        <w:t xml:space="preserve"> </w:t>
      </w:r>
      <w:r w:rsidRPr="00940CD9">
        <w:t>themselves only.</w:t>
      </w:r>
    </w:p>
    <w:p w:rsidR="00940CD9" w:rsidRPr="00940CD9" w:rsidRDefault="00940CD9" w:rsidP="004A0A42">
      <w:pPr>
        <w:pStyle w:val="Question"/>
      </w:pPr>
      <w:r w:rsidRPr="00940CD9">
        <w:t>Q.</w:t>
      </w:r>
      <w:r w:rsidRPr="00940CD9">
        <w:tab/>
        <w:t>And this research seems to indicate that people should claim --</w:t>
      </w:r>
    </w:p>
    <w:p w:rsidR="00940CD9" w:rsidRPr="00940CD9" w:rsidRDefault="00940CD9" w:rsidP="004A0A42">
      <w:pPr>
        <w:pStyle w:val="Question"/>
      </w:pPr>
      <w:r w:rsidRPr="00940CD9">
        <w:t>A.</w:t>
      </w:r>
      <w:r w:rsidRPr="00940CD9">
        <w:tab/>
        <w:t>No.</w:t>
      </w:r>
    </w:p>
    <w:p w:rsidR="00940CD9" w:rsidRPr="00940CD9" w:rsidRDefault="00940CD9" w:rsidP="004A0A42">
      <w:pPr>
        <w:pStyle w:val="Question"/>
      </w:pPr>
      <w:r w:rsidRPr="00940CD9">
        <w:t>Q.</w:t>
      </w:r>
      <w:r w:rsidRPr="00940CD9">
        <w:tab/>
        <w:t>-- zero income on a signed return?</w:t>
      </w:r>
    </w:p>
    <w:p w:rsidR="00940CD9" w:rsidRPr="00940CD9" w:rsidRDefault="00940CD9" w:rsidP="004A0A42">
      <w:pPr>
        <w:pStyle w:val="Question"/>
      </w:pPr>
      <w:r w:rsidRPr="00940CD9">
        <w:t>A.</w:t>
      </w:r>
      <w:r w:rsidRPr="00940CD9">
        <w:tab/>
        <w:t>You need to quit using that word, "people."</w:t>
      </w:r>
      <w:r w:rsidR="00B81FB7">
        <w:t xml:space="preserve"> </w:t>
      </w:r>
      <w:r w:rsidRPr="00940CD9">
        <w:t>You need to start using the word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because</w:t>
      </w:r>
      <w:r w:rsidR="00B81FB7">
        <w:t xml:space="preserve"> </w:t>
      </w:r>
      <w:r w:rsidRPr="00940CD9">
        <w:t>once again -</w:t>
      </w:r>
      <w:r w:rsidRPr="00940CD9">
        <w:noBreakHyphen/>
      </w:r>
    </w:p>
    <w:p w:rsidR="00940CD9" w:rsidRPr="00940CD9" w:rsidRDefault="00940CD9" w:rsidP="004A0A42">
      <w:pPr>
        <w:pStyle w:val="Question"/>
      </w:pPr>
      <w:r w:rsidRPr="00940CD9">
        <w:t>Q.</w:t>
      </w:r>
      <w:r w:rsidRPr="00940CD9">
        <w:tab/>
        <w:t>Turn to page 3 of the exhibit, Exhibit 19</w:t>
      </w:r>
      <w:r w:rsidR="0012221F">
        <w:fldChar w:fldCharType="begin"/>
      </w:r>
      <w:r w:rsidR="0012221F">
        <w:instrText xml:space="preserve"> XE "</w:instrText>
      </w:r>
      <w:r w:rsidR="0012221F" w:rsidRPr="008A2A5A">
        <w:instrText>EXHIBITS:Exhibit 19</w:instrText>
      </w:r>
      <w:r w:rsidR="0012221F">
        <w:instrText xml:space="preserve">" </w:instrText>
      </w:r>
      <w:r w:rsidR="0012221F">
        <w:fldChar w:fldCharType="end"/>
      </w:r>
      <w:r w:rsidRPr="00940CD9">
        <w:t>,</w:t>
      </w:r>
      <w:r w:rsidR="00B81FB7">
        <w:t xml:space="preserve"> </w:t>
      </w:r>
      <w:r w:rsidRPr="00940CD9">
        <w:t>"Selecting the Approach to Use for Your Refund</w:t>
      </w:r>
      <w:r w:rsidR="00B81FB7">
        <w:t xml:space="preserve"> </w:t>
      </w:r>
      <w:r w:rsidRPr="00940CD9">
        <w:t>Request." Number 1, "Claim zero ('0') income on a</w:t>
      </w:r>
      <w:r w:rsidR="00B81FB7">
        <w:t xml:space="preserve"> </w:t>
      </w:r>
      <w:r w:rsidRPr="00940CD9">
        <w:t>signed return and ask for all of your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940CD9">
        <w:t xml:space="preserve"> back."</w:t>
      </w:r>
      <w:r w:rsidR="00B81FB7">
        <w:t xml:space="preserve"> </w:t>
      </w:r>
      <w:r w:rsidRPr="00940CD9">
        <w:t>Number 2, "Fill in an arbitrary but very</w:t>
      </w:r>
      <w:r w:rsidR="00B81FB7">
        <w:t xml:space="preserve"> </w:t>
      </w:r>
      <w:r w:rsidRPr="00940CD9">
        <w:t>small amount for your 'income', 1 cent, for</w:t>
      </w:r>
      <w:r w:rsidR="00B81FB7">
        <w:t xml:space="preserve"> </w:t>
      </w:r>
      <w:r w:rsidRPr="00940CD9">
        <w:t>instance....then ask for all of your money back."</w:t>
      </w:r>
      <w:r w:rsidR="00B81FB7">
        <w:t xml:space="preserve"> </w:t>
      </w:r>
      <w:r w:rsidRPr="00940CD9">
        <w:t>Number 3, "Submit an unsigned return with 1</w:t>
      </w:r>
      <w:r w:rsidR="00B81FB7">
        <w:t xml:space="preserve"> </w:t>
      </w:r>
      <w:r w:rsidRPr="00940CD9">
        <w:t>cent income, attach a letter and a copy of our</w:t>
      </w:r>
      <w:r w:rsidR="00B81FB7">
        <w:t xml:space="preserve"> </w:t>
      </w:r>
      <w:r w:rsidRPr="00940CD9">
        <w:t>book."</w:t>
      </w:r>
      <w:r w:rsidR="00B81FB7">
        <w:t xml:space="preserve"> </w:t>
      </w:r>
      <w:r w:rsidRPr="00940CD9">
        <w:t>Which book are they -- is being referenced here? The Great IRS Hoax</w:t>
      </w:r>
      <w:r w:rsidR="00A66C8C">
        <w:fldChar w:fldCharType="begin"/>
      </w:r>
      <w:r w:rsidR="00A66C8C">
        <w:instrText xml:space="preserve"> TA \s "The Great IRS Hoax" </w:instrText>
      </w:r>
      <w:r w:rsidR="00A66C8C">
        <w:fldChar w:fldCharType="end"/>
      </w:r>
      <w:r w:rsidRPr="00940CD9">
        <w:t>?</w:t>
      </w:r>
    </w:p>
    <w:p w:rsidR="00940CD9" w:rsidRPr="00940CD9" w:rsidRDefault="00940CD9" w:rsidP="004A0A42">
      <w:pPr>
        <w:pStyle w:val="Question"/>
      </w:pPr>
      <w:r w:rsidRPr="00940CD9">
        <w:t>A.</w:t>
      </w:r>
      <w:r w:rsidRPr="00940CD9">
        <w:tab/>
        <w:t>I can't answer any questions about that.</w:t>
      </w:r>
      <w:r w:rsidR="00B81FB7">
        <w:t xml:space="preserve"> </w:t>
      </w:r>
      <w:r w:rsidRPr="00940CD9">
        <w:t>don't know why it even matters because this is all political and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rsidRPr="00940CD9">
        <w:t>. It's written by and</w:t>
      </w:r>
      <w:r w:rsidR="00B81FB7">
        <w:t xml:space="preserve"> </w:t>
      </w:r>
      <w:r w:rsidRPr="00940CD9">
        <w:t>for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940CD9" w:rsidRPr="00940CD9" w:rsidRDefault="00940CD9" w:rsidP="004A0A42">
      <w:pPr>
        <w:pStyle w:val="Question"/>
      </w:pPr>
      <w:r w:rsidRPr="00940CD9">
        <w:t>Q.</w:t>
      </w:r>
      <w:r w:rsidRPr="00940CD9">
        <w:tab/>
        <w:t>In your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w:t>
      </w:r>
      <w:r w:rsidR="00B81FB7">
        <w:t xml:space="preserve"> </w:t>
      </w:r>
      <w:r w:rsidRPr="00940CD9">
        <w:t>you're advising people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erroneous federal</w:t>
      </w:r>
      <w:r w:rsidR="00B81FB7">
        <w:t xml:space="preserve"> </w:t>
      </w:r>
      <w:r w:rsidRPr="00940CD9">
        <w:t>income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w:t>
      </w:r>
    </w:p>
    <w:p w:rsidR="00940CD9" w:rsidRDefault="00940CD9" w:rsidP="004A0A42">
      <w:pPr>
        <w:pStyle w:val="Question"/>
      </w:pPr>
      <w:r w:rsidRPr="00940CD9">
        <w:t>A.</w:t>
      </w:r>
      <w:r w:rsidRPr="00940CD9">
        <w:tab/>
        <w:t>I'm not advising them to do anything.</w:t>
      </w:r>
    </w:p>
    <w:tbl>
      <w:tblPr>
        <w:tblStyle w:val="TableGrid"/>
        <w:tblW w:w="0" w:type="auto"/>
        <w:tblInd w:w="0" w:type="dxa"/>
        <w:tblLook w:val="01E0" w:firstRow="1" w:lastRow="1" w:firstColumn="1" w:lastColumn="1" w:noHBand="0" w:noVBand="0"/>
      </w:tblPr>
      <w:tblGrid>
        <w:gridCol w:w="10152"/>
      </w:tblGrid>
      <w:tr w:rsidR="00465EA7">
        <w:tc>
          <w:tcPr>
            <w:tcW w:w="10152" w:type="dxa"/>
            <w:tcBorders>
              <w:top w:val="single" w:sz="4" w:space="0" w:color="auto"/>
              <w:left w:val="single" w:sz="4" w:space="0" w:color="auto"/>
              <w:bottom w:val="single" w:sz="4" w:space="0" w:color="auto"/>
              <w:right w:val="single" w:sz="4" w:space="0" w:color="auto"/>
            </w:tcBorders>
          </w:tcPr>
          <w:p w:rsidR="00465EA7" w:rsidRPr="008D00B6" w:rsidRDefault="00465EA7" w:rsidP="00AF7A34">
            <w:pPr>
              <w:pStyle w:val="Singleleft"/>
            </w:pPr>
            <w:r w:rsidRPr="001E32AE">
              <w:rPr>
                <w:u w:val="single"/>
              </w:rPr>
              <w:t>AMPLIFIED RES</w:t>
            </w:r>
            <w:r>
              <w:rPr>
                <w:u w:val="single"/>
              </w:rPr>
              <w:t>P</w:t>
            </w:r>
            <w:r w:rsidRPr="001E32AE">
              <w:rPr>
                <w:u w:val="single"/>
              </w:rPr>
              <w:t>ONSE</w:t>
            </w:r>
            <w:r>
              <w:t>:  [FACT]  And no, I have never been involved in giving advice about tax returns</w:t>
            </w:r>
            <w:r w:rsidR="00C544A0">
              <w:t xml:space="preserve"> or filing of tax returns for third parties</w:t>
            </w:r>
            <w:r>
              <w:t xml:space="preserve">, nor am I aware of anyone at Family Guardian or </w:t>
            </w:r>
            <w:r w:rsidR="008B3819">
              <w:t>&lt;&lt;ORGANIZATION NAME&gt;&gt;</w:t>
            </w:r>
            <w:r>
              <w:t xml:space="preserve"> who has ever done that either.</w:t>
            </w:r>
            <w:r w:rsidR="006351A8">
              <w:t xml:space="preserve">  This is further explained in the affidavits in section </w:t>
            </w:r>
            <w:r w:rsidR="006351A8">
              <w:fldChar w:fldCharType="begin"/>
            </w:r>
            <w:r w:rsidR="006351A8">
              <w:instrText xml:space="preserve"> REF _Ref127518215 \r \h </w:instrText>
            </w:r>
            <w:r w:rsidR="006351A8">
              <w:fldChar w:fldCharType="separate"/>
            </w:r>
            <w:r w:rsidR="00345150">
              <w:t>6.1</w:t>
            </w:r>
            <w:r w:rsidR="006351A8">
              <w:fldChar w:fldCharType="end"/>
            </w:r>
            <w:r w:rsidR="006351A8">
              <w:t>.</w:t>
            </w:r>
          </w:p>
        </w:tc>
      </w:tr>
    </w:tbl>
    <w:p w:rsidR="00940CD9" w:rsidRPr="00940CD9" w:rsidRDefault="00940CD9" w:rsidP="004A0A42">
      <w:pPr>
        <w:pStyle w:val="Question"/>
      </w:pPr>
      <w:r w:rsidRPr="00940CD9">
        <w:t>Q.</w:t>
      </w:r>
      <w:r w:rsidRPr="00940CD9">
        <w:tab/>
        <w:t>You're advising -</w:t>
      </w:r>
      <w:r w:rsidRPr="00940CD9">
        <w:noBreakHyphen/>
      </w:r>
    </w:p>
    <w:p w:rsidR="00940CD9" w:rsidRPr="00940CD9" w:rsidRDefault="00940CD9" w:rsidP="004A0A42">
      <w:pPr>
        <w:pStyle w:val="Question"/>
      </w:pPr>
      <w:r w:rsidRPr="00940CD9">
        <w:t>A.</w:t>
      </w:r>
      <w:r w:rsidRPr="00940CD9">
        <w:tab/>
        <w:t>The audience is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940CD9" w:rsidRPr="00940CD9" w:rsidRDefault="00940CD9" w:rsidP="004A0A42">
      <w:pPr>
        <w:pStyle w:val="Question"/>
      </w:pPr>
      <w:r w:rsidRPr="00940CD9">
        <w:t>Q.</w:t>
      </w:r>
      <w:r w:rsidRPr="00940CD9">
        <w:tab/>
        <w:t>You're advising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00B81FB7">
        <w:t xml:space="preserve"> </w:t>
      </w:r>
      <w:r w:rsidRPr="00940CD9">
        <w:t>erroneous income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w:t>
      </w:r>
    </w:p>
    <w:p w:rsidR="00940CD9" w:rsidRDefault="00940CD9" w:rsidP="004A0A42">
      <w:pPr>
        <w:pStyle w:val="Question"/>
      </w:pPr>
      <w:r w:rsidRPr="00940CD9">
        <w:t>A.</w:t>
      </w:r>
      <w:r w:rsidRPr="00940CD9">
        <w:tab/>
        <w:t>I'm not even advising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I'm</w:t>
      </w:r>
      <w:r w:rsidR="00B81FB7">
        <w:t xml:space="preserve"> </w:t>
      </w:r>
      <w:r w:rsidRPr="00940CD9">
        <w:t>simply showing the author how to do it, whoever that</w:t>
      </w:r>
      <w:r w:rsidR="00B81FB7">
        <w:t xml:space="preserve"> </w:t>
      </w:r>
      <w:r w:rsidRPr="00940CD9">
        <w:t>is.</w:t>
      </w:r>
    </w:p>
    <w:tbl>
      <w:tblPr>
        <w:tblStyle w:val="TableGrid"/>
        <w:tblW w:w="0" w:type="auto"/>
        <w:tblInd w:w="0" w:type="dxa"/>
        <w:tblLook w:val="01E0" w:firstRow="1" w:lastRow="1" w:firstColumn="1" w:lastColumn="1" w:noHBand="0" w:noVBand="0"/>
      </w:tblPr>
      <w:tblGrid>
        <w:gridCol w:w="10152"/>
      </w:tblGrid>
      <w:tr w:rsidR="00465EA7">
        <w:tc>
          <w:tcPr>
            <w:tcW w:w="10152" w:type="dxa"/>
            <w:tcBorders>
              <w:top w:val="single" w:sz="4" w:space="0" w:color="auto"/>
              <w:left w:val="single" w:sz="4" w:space="0" w:color="auto"/>
              <w:bottom w:val="single" w:sz="4" w:space="0" w:color="auto"/>
              <w:right w:val="single" w:sz="4" w:space="0" w:color="auto"/>
            </w:tcBorders>
          </w:tcPr>
          <w:p w:rsidR="00465EA7" w:rsidRPr="008D00B6" w:rsidRDefault="00465EA7" w:rsidP="00465EA7">
            <w:r w:rsidRPr="001E32AE">
              <w:rPr>
                <w:u w:val="single"/>
              </w:rPr>
              <w:t>AMPLIFIED RES</w:t>
            </w:r>
            <w:r>
              <w:rPr>
                <w:u w:val="single"/>
              </w:rPr>
              <w:t>P</w:t>
            </w:r>
            <w:r w:rsidRPr="001E32AE">
              <w:rPr>
                <w:u w:val="single"/>
              </w:rPr>
              <w:t>ONSE</w:t>
            </w:r>
            <w:r>
              <w:t xml:space="preserve">:  [FACT]  Everything on Family Guardian and </w:t>
            </w:r>
            <w:r w:rsidR="008B3819">
              <w:t>&lt;&lt;ORGANIZATION NAME&gt;&gt;</w:t>
            </w:r>
            <w:r>
              <w:t xml:space="preserve"> identifies itself as strictly religious and political speech that is not actionable</w:t>
            </w:r>
            <w:r w:rsidR="007A63B3">
              <w:t xml:space="preserve"> or even guaranteed to be factual</w:t>
            </w:r>
            <w:r>
              <w:t xml:space="preserve">.  It is the equivalent of a personal journal.  If you are going to prosecute people for publishing their personal journal online electronically, then you better prosecute Bill Clinton </w:t>
            </w:r>
            <w:r w:rsidR="00126CD4">
              <w:t xml:space="preserve">and nearly every other former U.S. President </w:t>
            </w:r>
            <w:r>
              <w:t xml:space="preserve">for publishing </w:t>
            </w:r>
            <w:r w:rsidR="00126CD4">
              <w:t>their</w:t>
            </w:r>
            <w:r>
              <w:t xml:space="preserve"> Memoirs.</w:t>
            </w:r>
            <w:r w:rsidR="007A63B3">
              <w:t xml:space="preserve">  You’re a</w:t>
            </w:r>
            <w:r w:rsidR="00A51955">
              <w:t xml:space="preserve">n evil and </w:t>
            </w:r>
            <w:r w:rsidR="007A63B3">
              <w:t xml:space="preserve">sick person for even asking a </w:t>
            </w:r>
            <w:r w:rsidR="00D35F88">
              <w:t>question</w:t>
            </w:r>
            <w:r w:rsidR="007A63B3">
              <w:t xml:space="preserve"> like that, because you obviously aren’t reading or following the Constitution.</w:t>
            </w:r>
          </w:p>
        </w:tc>
      </w:tr>
    </w:tbl>
    <w:p w:rsidR="00940CD9" w:rsidRPr="00940CD9" w:rsidRDefault="00940CD9" w:rsidP="004A0A42">
      <w:pPr>
        <w:pStyle w:val="Question"/>
      </w:pPr>
      <w:r w:rsidRPr="00940CD9">
        <w:t>Q.</w:t>
      </w:r>
      <w:r w:rsidRPr="00940CD9">
        <w:tab/>
        <w:t>All right, whoever that is.</w:t>
      </w:r>
    </w:p>
    <w:p w:rsidR="00B81FB7" w:rsidRDefault="00940CD9" w:rsidP="004A0A42">
      <w:pPr>
        <w:pStyle w:val="Question"/>
      </w:pPr>
      <w:r w:rsidRPr="00940CD9">
        <w:t>A.</w:t>
      </w:r>
      <w:r w:rsidRPr="00940CD9">
        <w:tab/>
        <w:t>Anybody that shows anybody how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00B81FB7">
        <w:t xml:space="preserve"> </w:t>
      </w:r>
      <w:r w:rsidRPr="00940CD9">
        <w:t>returns or assists in the preparation of returns is</w:t>
      </w:r>
      <w:r w:rsidR="00B81FB7">
        <w:t xml:space="preserve"> </w:t>
      </w:r>
      <w:r w:rsidRPr="00940CD9">
        <w:t>interfering with the federal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's right to</w:t>
      </w:r>
      <w:r w:rsidR="00B81FB7">
        <w:t xml:space="preserve"> </w:t>
      </w:r>
      <w:r w:rsidRPr="00940CD9">
        <w:t>contract. I regard the tax return as a contract.</w:t>
      </w:r>
      <w:r w:rsidR="00B81FB7">
        <w:t xml:space="preserve"> </w:t>
      </w:r>
      <w:r w:rsidRPr="00940CD9">
        <w:t>And I think that the government has a right to be</w:t>
      </w:r>
      <w:r w:rsidR="00B81FB7">
        <w:t xml:space="preserve"> </w:t>
      </w:r>
      <w:r w:rsidRPr="00940CD9">
        <w:t>compensated for what it -- the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xml:space="preserve"> that it provides.</w:t>
      </w:r>
    </w:p>
    <w:tbl>
      <w:tblPr>
        <w:tblStyle w:val="TableGrid"/>
        <w:tblW w:w="0" w:type="auto"/>
        <w:tblInd w:w="0" w:type="dxa"/>
        <w:tblLook w:val="01E0" w:firstRow="1" w:lastRow="1" w:firstColumn="1" w:lastColumn="1" w:noHBand="0" w:noVBand="0"/>
      </w:tblPr>
      <w:tblGrid>
        <w:gridCol w:w="10152"/>
      </w:tblGrid>
      <w:tr w:rsidR="00956F27">
        <w:tc>
          <w:tcPr>
            <w:tcW w:w="10152" w:type="dxa"/>
            <w:tcBorders>
              <w:top w:val="single" w:sz="4" w:space="0" w:color="auto"/>
              <w:left w:val="single" w:sz="4" w:space="0" w:color="auto"/>
              <w:bottom w:val="single" w:sz="4" w:space="0" w:color="auto"/>
              <w:right w:val="single" w:sz="4" w:space="0" w:color="auto"/>
            </w:tcBorders>
          </w:tcPr>
          <w:p w:rsidR="00956F27" w:rsidRPr="008D00B6" w:rsidRDefault="00956F27" w:rsidP="00277EB4">
            <w:r w:rsidRPr="001E32AE">
              <w:rPr>
                <w:u w:val="single"/>
              </w:rPr>
              <w:t>AMPLIFIED RES</w:t>
            </w:r>
            <w:r>
              <w:rPr>
                <w:u w:val="single"/>
              </w:rPr>
              <w:t>P</w:t>
            </w:r>
            <w:r w:rsidRPr="001E32AE">
              <w:rPr>
                <w:u w:val="single"/>
              </w:rPr>
              <w:t>ONSE</w:t>
            </w:r>
            <w:r>
              <w:t>:  [FACT]  I will qualify the above by saying that “Anyone who shows any third party how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t xml:space="preserve"> returns or </w:t>
            </w:r>
            <w:r w:rsidR="00325EEB">
              <w:t>assists</w:t>
            </w:r>
            <w:r>
              <w:t xml:space="preserve"> in the preparation of returns is interfering with the federal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’s right to contract.  I regard the tax return as a contract.  </w:t>
            </w:r>
            <w:r w:rsidR="00325EEB">
              <w:t>And I think that the government has a right to be compensated for the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00325EEB">
              <w:t xml:space="preserve"> that it provides, but only when they are provided with the full written, informed consent of the recipient, and when they do not try to hide the fact that consent is required or ASSUME that it exists.</w:t>
            </w:r>
            <w:r w:rsidR="00465EA7">
              <w:t xml:space="preserve">  The Family Guardian About Us page, Exhibit D10</w:t>
            </w:r>
            <w:r w:rsidR="00EF43D0">
              <w:fldChar w:fldCharType="begin"/>
            </w:r>
            <w:r w:rsidR="00EF43D0">
              <w:instrText xml:space="preserve"> XE "</w:instrText>
            </w:r>
            <w:r w:rsidR="00EF43D0" w:rsidRPr="00AD11DE">
              <w:instrText>EXHIBITS:Exhibit D10</w:instrText>
            </w:r>
            <w:r w:rsidR="00EF43D0">
              <w:instrText xml:space="preserve">" </w:instrText>
            </w:r>
            <w:r w:rsidR="00EF43D0">
              <w:fldChar w:fldCharType="end"/>
            </w:r>
            <w:r w:rsidR="00465EA7">
              <w:t>, Section 12</w:t>
            </w:r>
            <w:r w:rsidR="00465EA7">
              <w:fldChar w:fldCharType="begin"/>
            </w:r>
            <w:r w:rsidR="00465EA7">
              <w:instrText xml:space="preserve"> XE "</w:instrText>
            </w:r>
            <w:r w:rsidR="00465EA7" w:rsidRPr="0093296D">
              <w:instrText>EXHIBITS:Exhibit D10, Section 12</w:instrText>
            </w:r>
            <w:r w:rsidR="00465EA7">
              <w:instrText xml:space="preserve">" </w:instrText>
            </w:r>
            <w:r w:rsidR="00465EA7">
              <w:fldChar w:fldCharType="end"/>
            </w:r>
            <w:r w:rsidR="00465EA7">
              <w:t xml:space="preserve"> prohibits advising </w:t>
            </w:r>
            <w:r w:rsidR="007644A0">
              <w:t>people</w:t>
            </w:r>
            <w:r w:rsidR="00465EA7">
              <w:t xml:space="preserve"> on the filing of returns.  Ditto for the </w:t>
            </w:r>
            <w:r w:rsidR="008B3819">
              <w:t>&lt;&lt;ORGANIZATION NAME&gt;&gt;</w:t>
            </w:r>
            <w:r w:rsidR="00465EA7">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rsidR="00465EA7">
              <w:t>, Exhibit D3, Subexhibit 1</w:t>
            </w:r>
            <w:r w:rsidR="00465EA7">
              <w:fldChar w:fldCharType="begin"/>
            </w:r>
            <w:r w:rsidR="00465EA7">
              <w:instrText xml:space="preserve"> XE "</w:instrText>
            </w:r>
            <w:r w:rsidR="00465EA7" w:rsidRPr="00675EB6">
              <w:instrText>EXHIBITS:Exhibit D3, Subexhibit 1</w:instrText>
            </w:r>
            <w:r w:rsidR="00465EA7">
              <w:instrText xml:space="preserve">" </w:instrText>
            </w:r>
            <w:r w:rsidR="00465EA7">
              <w:fldChar w:fldCharType="end"/>
            </w:r>
            <w:r w:rsidR="00465EA7">
              <w:t>, Section 5.</w:t>
            </w:r>
          </w:p>
        </w:tc>
      </w:tr>
    </w:tbl>
    <w:p w:rsidR="00940CD9" w:rsidRPr="00940CD9" w:rsidRDefault="00940CD9" w:rsidP="004A0A42">
      <w:pPr>
        <w:pStyle w:val="Question"/>
      </w:pPr>
      <w:r w:rsidRPr="00940CD9">
        <w:t>Q.</w:t>
      </w:r>
      <w:r w:rsidRPr="00940CD9">
        <w:tab/>
        <w:t>Go to page 12 of Exhibit 19</w:t>
      </w:r>
      <w:r w:rsidR="0012221F">
        <w:fldChar w:fldCharType="begin"/>
      </w:r>
      <w:r w:rsidR="0012221F">
        <w:instrText xml:space="preserve"> XE "</w:instrText>
      </w:r>
      <w:r w:rsidR="0012221F" w:rsidRPr="008A2A5A">
        <w:instrText>EXHIBITS:Exhibit 19</w:instrText>
      </w:r>
      <w:r w:rsidR="0012221F">
        <w:instrText xml:space="preserve">" </w:instrText>
      </w:r>
      <w:r w:rsidR="0012221F">
        <w:fldChar w:fldCharType="end"/>
      </w:r>
      <w:r w:rsidRPr="00940CD9">
        <w:t xml:space="preserve"> -</w:t>
      </w:r>
      <w:r w:rsidRPr="00940CD9">
        <w:noBreakHyphen/>
      </w:r>
    </w:p>
    <w:p w:rsidR="00940CD9" w:rsidRPr="00940CD9" w:rsidRDefault="00940CD9" w:rsidP="004A0A42">
      <w:pPr>
        <w:pStyle w:val="Question"/>
      </w:pPr>
      <w:r w:rsidRPr="00940CD9">
        <w:t>A.</w:t>
      </w:r>
      <w:r w:rsidRPr="00940CD9">
        <w:tab/>
        <w:t>Page 12.</w:t>
      </w:r>
    </w:p>
    <w:p w:rsidR="00B81FB7" w:rsidRDefault="00940CD9" w:rsidP="004A0A42">
      <w:pPr>
        <w:pStyle w:val="Question"/>
      </w:pPr>
      <w:r w:rsidRPr="00940CD9">
        <w:t>Q.</w:t>
      </w:r>
      <w:r w:rsidRPr="00940CD9">
        <w:tab/>
        <w:t>-- next to last page, up towards the top,</w:t>
      </w:r>
      <w:r w:rsidR="00B81FB7">
        <w:t xml:space="preserve"> </w:t>
      </w:r>
      <w:r w:rsidRPr="00940CD9">
        <w:t>"Filing 1040</w:t>
      </w:r>
      <w:r w:rsidR="005A79E7">
        <w:fldChar w:fldCharType="begin"/>
      </w:r>
      <w:r w:rsidR="005A79E7">
        <w:instrText xml:space="preserve"> XE "</w:instrText>
      </w:r>
      <w:r w:rsidR="005A79E7" w:rsidRPr="000D1843">
        <w:instrText>FORMS:1040</w:instrText>
      </w:r>
      <w:r w:rsidR="005A79E7">
        <w:instrText xml:space="preserve">" </w:instrText>
      </w:r>
      <w:r w:rsidR="005A79E7">
        <w:fldChar w:fldCharType="end"/>
      </w:r>
      <w:r w:rsidRPr="00940CD9">
        <w:t xml:space="preserve"> Forms</w:t>
      </w:r>
      <w:r w:rsidR="00465EA7">
        <w:fldChar w:fldCharType="begin"/>
      </w:r>
      <w:r w:rsidR="00465EA7">
        <w:instrText xml:space="preserve"> XE "</w:instrText>
      </w:r>
      <w:r w:rsidR="00465EA7" w:rsidRPr="000A1E34">
        <w:instrText>FORMS:1040 Forms</w:instrText>
      </w:r>
      <w:r w:rsidR="00465EA7">
        <w:instrText xml:space="preserve">" </w:instrText>
      </w:r>
      <w:r w:rsidR="00465EA7">
        <w:fldChar w:fldCharType="end"/>
      </w:r>
      <w:r w:rsidRPr="00940CD9">
        <w:t xml:space="preserve"> with Nonzero W-2</w:t>
      </w:r>
      <w:r w:rsidR="00465EA7">
        <w:fldChar w:fldCharType="begin"/>
      </w:r>
      <w:r w:rsidR="00465EA7">
        <w:instrText xml:space="preserve"> XE "</w:instrText>
      </w:r>
      <w:r w:rsidR="00592796">
        <w:instrText>FORMS:W-2</w:instrText>
      </w:r>
      <w:r w:rsidR="00465EA7">
        <w:instrText xml:space="preserve">" </w:instrText>
      </w:r>
      <w:r w:rsidR="00465EA7">
        <w:fldChar w:fldCharType="end"/>
      </w:r>
      <w:r w:rsidRPr="00940CD9">
        <w:t xml:space="preserve"> Reported 'Gross</w:t>
      </w:r>
      <w:r w:rsidR="00B81FB7">
        <w:t xml:space="preserve"> </w:t>
      </w:r>
      <w:r w:rsidRPr="00940CD9">
        <w:t>Income.'"</w:t>
      </w:r>
      <w:r w:rsidR="00B81FB7">
        <w:t xml:space="preserve"> </w:t>
      </w:r>
      <w:r w:rsidRPr="00940CD9">
        <w:t>Now, what follows, isn't that fairly</w:t>
      </w:r>
      <w:r w:rsidR="00B81FB7">
        <w:t xml:space="preserve"> </w:t>
      </w:r>
      <w:r w:rsidRPr="00940CD9">
        <w:t>explicit instructions on how to fill out a form 1040</w:t>
      </w:r>
      <w:r w:rsidR="005A79E7">
        <w:fldChar w:fldCharType="begin"/>
      </w:r>
      <w:r w:rsidR="005A79E7">
        <w:instrText xml:space="preserve"> XE "</w:instrText>
      </w:r>
      <w:r w:rsidR="005A79E7" w:rsidRPr="000D1843">
        <w:instrText>FORMS:1040</w:instrText>
      </w:r>
      <w:r w:rsidR="005A79E7">
        <w:instrText xml:space="preserve">" </w:instrText>
      </w:r>
      <w:r w:rsidR="005A79E7">
        <w:fldChar w:fldCharType="end"/>
      </w:r>
      <w:r w:rsidR="00B81FB7">
        <w:t xml:space="preserve"> </w:t>
      </w:r>
      <w:r w:rsidRPr="00940CD9">
        <w:t>using these theories that you're -- you've been</w:t>
      </w:r>
      <w:r w:rsidR="00B81FB7">
        <w:t xml:space="preserve"> </w:t>
      </w:r>
      <w:r w:rsidRPr="00940CD9">
        <w:t>espousing?</w:t>
      </w:r>
    </w:p>
    <w:p w:rsidR="00940CD9" w:rsidRPr="00940CD9" w:rsidRDefault="00940CD9" w:rsidP="004A0A42">
      <w:pPr>
        <w:pStyle w:val="Question"/>
      </w:pPr>
      <w:r w:rsidRPr="00940CD9">
        <w:t>A.</w:t>
      </w:r>
      <w:r w:rsidRPr="00940CD9">
        <w:tab/>
        <w:t>It's not instructions to anybody but the</w:t>
      </w:r>
      <w:r w:rsidR="00B81FB7">
        <w:t xml:space="preserve"> </w:t>
      </w:r>
      <w:r w:rsidRPr="00940CD9">
        <w:t>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940CD9" w:rsidRPr="00940CD9" w:rsidRDefault="00940CD9" w:rsidP="004A0A42">
      <w:pPr>
        <w:pStyle w:val="Question"/>
      </w:pPr>
      <w:r w:rsidRPr="00940CD9">
        <w:t>Q.</w:t>
      </w:r>
      <w:r w:rsidRPr="00940CD9">
        <w:tab/>
        <w:t xml:space="preserve">But they're </w:t>
      </w:r>
      <w:r w:rsidR="00AB2D4F" w:rsidRPr="00940CD9">
        <w:t>instructi</w:t>
      </w:r>
      <w:r w:rsidR="00AB2D4F">
        <w:t>o</w:t>
      </w:r>
      <w:r w:rsidR="00AB2D4F" w:rsidRPr="00940CD9">
        <w:t>ns</w:t>
      </w:r>
      <w:r w:rsidRPr="00940CD9">
        <w:t>, correct, meant</w:t>
      </w:r>
      <w:r w:rsidR="00B81FB7">
        <w:t xml:space="preserve"> </w:t>
      </w:r>
      <w:r w:rsidRPr="00940CD9">
        <w:t>for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is that right?</w:t>
      </w:r>
    </w:p>
    <w:p w:rsidR="00940CD9" w:rsidRPr="00940CD9" w:rsidRDefault="00940CD9" w:rsidP="004A0A42">
      <w:pPr>
        <w:pStyle w:val="Question"/>
      </w:pPr>
      <w:r w:rsidRPr="00940CD9">
        <w:t>A.</w:t>
      </w:r>
      <w:r w:rsidRPr="00940CD9">
        <w:tab/>
        <w:t>Well, it's researching it for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r w:rsidR="00B81FB7">
        <w:t xml:space="preserve"> </w:t>
      </w:r>
      <w:r w:rsidRPr="00940CD9">
        <w:t>yeah, and no one else.</w:t>
      </w:r>
    </w:p>
    <w:p w:rsidR="00940CD9" w:rsidRPr="00940CD9" w:rsidRDefault="00940CD9" w:rsidP="004A0A42">
      <w:pPr>
        <w:pStyle w:val="Question"/>
      </w:pPr>
      <w:r w:rsidRPr="00940CD9">
        <w:t>Q.</w:t>
      </w:r>
      <w:r w:rsidRPr="00940CD9">
        <w:tab/>
        <w:t>And that's your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on the next page,</w:t>
      </w:r>
      <w:r w:rsidR="00B81FB7">
        <w:t xml:space="preserve"> </w:t>
      </w:r>
      <w:r w:rsidRPr="00940CD9">
        <w:t>isn't it, at the end of the exhibit?</w:t>
      </w:r>
    </w:p>
    <w:p w:rsidR="00940CD9" w:rsidRDefault="00940CD9" w:rsidP="004A0A42">
      <w:pPr>
        <w:pStyle w:val="Question"/>
      </w:pPr>
      <w:r w:rsidRPr="00940CD9">
        <w:t>A.</w:t>
      </w:r>
      <w:r w:rsidRPr="00940CD9">
        <w:tab/>
        <w:t>Yes. That doesn't mean I wrote it. And</w:t>
      </w:r>
      <w:r w:rsidR="00B81FB7">
        <w:t xml:space="preserve"> </w:t>
      </w:r>
      <w:r w:rsidRPr="00940CD9">
        <w:t>even though it does say "By," it doesn't mean</w:t>
      </w:r>
      <w:r w:rsidR="00B81FB7">
        <w:t xml:space="preserve"> </w:t>
      </w:r>
      <w:r w:rsidRPr="00940CD9">
        <w:t>wrote it. There's thousands of people's stuff on there. And if you want to take the time, I can show</w:t>
      </w:r>
      <w:r w:rsidR="00B81FB7">
        <w:t xml:space="preserve"> </w:t>
      </w:r>
      <w:r w:rsidRPr="00940CD9">
        <w:t>you a lot of it.</w:t>
      </w:r>
    </w:p>
    <w:tbl>
      <w:tblPr>
        <w:tblStyle w:val="TableGrid"/>
        <w:tblW w:w="0" w:type="auto"/>
        <w:tblInd w:w="0" w:type="dxa"/>
        <w:tblLook w:val="01E0" w:firstRow="1" w:lastRow="1" w:firstColumn="1" w:lastColumn="1" w:noHBand="0" w:noVBand="0"/>
      </w:tblPr>
      <w:tblGrid>
        <w:gridCol w:w="10152"/>
      </w:tblGrid>
      <w:tr w:rsidR="00956F27">
        <w:tc>
          <w:tcPr>
            <w:tcW w:w="10152" w:type="dxa"/>
            <w:tcBorders>
              <w:top w:val="single" w:sz="4" w:space="0" w:color="auto"/>
              <w:left w:val="single" w:sz="4" w:space="0" w:color="auto"/>
              <w:bottom w:val="single" w:sz="4" w:space="0" w:color="auto"/>
              <w:right w:val="single" w:sz="4" w:space="0" w:color="auto"/>
            </w:tcBorders>
          </w:tcPr>
          <w:p w:rsidR="00956F27" w:rsidRDefault="00956F27" w:rsidP="00277EB4">
            <w:r w:rsidRPr="001E32AE">
              <w:rPr>
                <w:u w:val="single"/>
              </w:rPr>
              <w:t>AMPLIFIED RES</w:t>
            </w:r>
            <w:r>
              <w:rPr>
                <w:u w:val="single"/>
              </w:rPr>
              <w:t>P</w:t>
            </w:r>
            <w:r w:rsidRPr="001E32AE">
              <w:rPr>
                <w:u w:val="single"/>
              </w:rPr>
              <w:t>ONSE</w:t>
            </w:r>
            <w:r>
              <w:t>:  [FACT]  This is further clarified on the Family Guardian Disclaimer, section 4.  See</w:t>
            </w:r>
            <w:r w:rsidR="008661BB">
              <w:t xml:space="preserve"> Exhibit D3, Subexhibit 3</w:t>
            </w:r>
            <w:r w:rsidR="008661BB">
              <w:fldChar w:fldCharType="begin"/>
            </w:r>
            <w:r w:rsidR="008661BB">
              <w:instrText xml:space="preserve"> XE "</w:instrText>
            </w:r>
            <w:r w:rsidR="008661BB" w:rsidRPr="005108DD">
              <w:instrText>EXHIBITS:Exhibit D3, Subexhibit 3</w:instrText>
            </w:r>
            <w:r w:rsidR="008661BB">
              <w:instrText xml:space="preserve">" </w:instrText>
            </w:r>
            <w:r w:rsidR="008661BB">
              <w:fldChar w:fldCharType="end"/>
            </w:r>
            <w:r>
              <w:t>:</w:t>
            </w:r>
          </w:p>
          <w:p w:rsidR="00956F27" w:rsidRDefault="00956F27" w:rsidP="00277EB4"/>
          <w:p w:rsidR="00956F27" w:rsidRDefault="00956F27" w:rsidP="00277EB4">
            <w:hyperlink r:id="rId294" w:history="1">
              <w:r w:rsidR="00374D8B" w:rsidRPr="00374D8B">
                <w:rPr>
                  <w:rStyle w:val="Hyperlink"/>
                </w:rPr>
                <w:t>http://famguardian.org/disclaimer.htm</w:t>
              </w:r>
            </w:hyperlink>
          </w:p>
          <w:p w:rsidR="00956F27" w:rsidRDefault="00956F27" w:rsidP="00277EB4"/>
          <w:p w:rsidR="00956F27" w:rsidRPr="008D00B6" w:rsidRDefault="00956F27" w:rsidP="00277EB4">
            <w:r>
              <w:t>The above is also incorporated into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w:t>
            </w:r>
          </w:p>
        </w:tc>
      </w:tr>
    </w:tbl>
    <w:p w:rsidR="000026F9" w:rsidRDefault="000026F9" w:rsidP="00B327BF">
      <w:pPr>
        <w:pStyle w:val="Heading2"/>
      </w:pPr>
      <w:bookmarkStart w:id="167" w:name="_Toc128210553"/>
      <w:r>
        <w:t>Exhibit 20</w:t>
      </w:r>
      <w:r w:rsidR="0012221F">
        <w:fldChar w:fldCharType="begin"/>
      </w:r>
      <w:r w:rsidR="0012221F">
        <w:instrText xml:space="preserve"> XE "</w:instrText>
      </w:r>
      <w:r w:rsidR="0012221F" w:rsidRPr="003B39C8">
        <w:instrText>EXHIBITS:Exhibit 20</w:instrText>
      </w:r>
      <w:r w:rsidR="0012221F">
        <w:instrText xml:space="preserve">" </w:instrText>
      </w:r>
      <w:r w:rsidR="0012221F">
        <w:fldChar w:fldCharType="end"/>
      </w:r>
      <w:r w:rsidR="009B7FDD">
        <w:t>: Instructions 4.13 dated 3/10/2005 from Family Guardian</w:t>
      </w:r>
      <w:bookmarkEnd w:id="167"/>
    </w:p>
    <w:p w:rsidR="00940CD9" w:rsidRPr="00940CD9" w:rsidRDefault="00940CD9" w:rsidP="004A0A42">
      <w:pPr>
        <w:pStyle w:val="Question"/>
      </w:pPr>
      <w:r w:rsidRPr="00940CD9">
        <w:t>(Exhibit 20</w:t>
      </w:r>
      <w:r w:rsidR="0012221F">
        <w:fldChar w:fldCharType="begin"/>
      </w:r>
      <w:r w:rsidR="0012221F">
        <w:instrText xml:space="preserve"> XE "</w:instrText>
      </w:r>
      <w:r w:rsidR="0012221F" w:rsidRPr="003B39C8">
        <w:instrText>EXHIBITS:Exhibit 20</w:instrText>
      </w:r>
      <w:r w:rsidR="0012221F">
        <w:instrText xml:space="preserve">" </w:instrText>
      </w:r>
      <w:r w:rsidR="0012221F">
        <w:fldChar w:fldCharType="end"/>
      </w:r>
      <w:r w:rsidRPr="00940CD9">
        <w:t xml:space="preserve"> was marked for</w:t>
      </w:r>
      <w:r w:rsidR="00B81FB7">
        <w:t xml:space="preserve"> </w:t>
      </w:r>
      <w:r w:rsidRPr="00940CD9">
        <w:t xml:space="preserve">identification by the court reporter.) BY </w:t>
      </w:r>
      <w:r w:rsidR="009F7A49">
        <w:t>&lt;&lt;U.S. ATTORNEY NAME&gt;&gt;</w:t>
      </w:r>
      <w:r w:rsidRPr="00940CD9">
        <w:t>:</w:t>
      </w:r>
    </w:p>
    <w:p w:rsidR="00940CD9" w:rsidRPr="00940CD9" w:rsidRDefault="00940CD9" w:rsidP="004A0A42">
      <w:pPr>
        <w:pStyle w:val="Question"/>
      </w:pPr>
      <w:r w:rsidRPr="00940CD9">
        <w:t>Q.</w:t>
      </w:r>
      <w:r w:rsidRPr="00940CD9">
        <w:tab/>
        <w:t>Show you -</w:t>
      </w:r>
      <w:r w:rsidRPr="00940CD9">
        <w:noBreakHyphen/>
      </w:r>
    </w:p>
    <w:p w:rsidR="00940CD9" w:rsidRPr="00940CD9" w:rsidRDefault="00940CD9" w:rsidP="004A0A42">
      <w:pPr>
        <w:pStyle w:val="Question"/>
      </w:pPr>
      <w:r w:rsidRPr="00940CD9">
        <w:t>A.</w:t>
      </w:r>
      <w:r w:rsidRPr="00940CD9">
        <w:tab/>
        <w:t>Part of this stuff I didn't write.</w:t>
      </w:r>
    </w:p>
    <w:p w:rsidR="00940CD9" w:rsidRPr="00940CD9" w:rsidRDefault="00940CD9" w:rsidP="004A0A42">
      <w:pPr>
        <w:pStyle w:val="Question"/>
      </w:pPr>
      <w:r w:rsidRPr="00940CD9">
        <w:t>Q.</w:t>
      </w:r>
      <w:r w:rsidRPr="00940CD9">
        <w:tab/>
        <w:t>Exhibit 20</w:t>
      </w:r>
      <w:r w:rsidR="0012221F">
        <w:fldChar w:fldCharType="begin"/>
      </w:r>
      <w:r w:rsidR="0012221F">
        <w:instrText xml:space="preserve"> XE "</w:instrText>
      </w:r>
      <w:r w:rsidR="0012221F" w:rsidRPr="003B39C8">
        <w:instrText>EXHIBITS:Exhibit 20</w:instrText>
      </w:r>
      <w:r w:rsidR="0012221F">
        <w:instrText xml:space="preserve">" </w:instrText>
      </w:r>
      <w:r w:rsidR="0012221F">
        <w:fldChar w:fldCharType="end"/>
      </w:r>
      <w:r w:rsidRPr="00940CD9">
        <w:t>. You compiled it, didn't you?</w:t>
      </w:r>
    </w:p>
    <w:p w:rsidR="00940CD9" w:rsidRDefault="00940CD9" w:rsidP="004A0A42">
      <w:pPr>
        <w:pStyle w:val="Question"/>
      </w:pPr>
      <w:r w:rsidRPr="00940CD9">
        <w:t>A.</w:t>
      </w:r>
      <w:r w:rsidRPr="00940CD9">
        <w:tab/>
        <w:t>Several other people did too. I'm not the only person.</w:t>
      </w:r>
    </w:p>
    <w:tbl>
      <w:tblPr>
        <w:tblStyle w:val="TableGrid"/>
        <w:tblW w:w="0" w:type="auto"/>
        <w:tblInd w:w="0" w:type="dxa"/>
        <w:tblLook w:val="01E0" w:firstRow="1" w:lastRow="1" w:firstColumn="1" w:lastColumn="1" w:noHBand="0" w:noVBand="0"/>
      </w:tblPr>
      <w:tblGrid>
        <w:gridCol w:w="10152"/>
      </w:tblGrid>
      <w:tr w:rsidR="0082760C">
        <w:tc>
          <w:tcPr>
            <w:tcW w:w="10152" w:type="dxa"/>
            <w:tcBorders>
              <w:top w:val="single" w:sz="4" w:space="0" w:color="auto"/>
              <w:left w:val="single" w:sz="4" w:space="0" w:color="auto"/>
              <w:bottom w:val="single" w:sz="4" w:space="0" w:color="auto"/>
              <w:right w:val="single" w:sz="4" w:space="0" w:color="auto"/>
            </w:tcBorders>
          </w:tcPr>
          <w:p w:rsidR="0082760C" w:rsidRPr="008D00B6" w:rsidRDefault="0082760C" w:rsidP="0070619B">
            <w:r w:rsidRPr="001E32AE">
              <w:rPr>
                <w:u w:val="single"/>
              </w:rPr>
              <w:t>AMPLIFIED RES</w:t>
            </w:r>
            <w:r>
              <w:rPr>
                <w:u w:val="single"/>
              </w:rPr>
              <w:t>P</w:t>
            </w:r>
            <w:r w:rsidRPr="001E32AE">
              <w:rPr>
                <w:u w:val="single"/>
              </w:rPr>
              <w:t>ONSE</w:t>
            </w:r>
            <w:r>
              <w:t>:  [FACT]  By it, I means something similar but not identical.  That page is different from what was posted on the Family Guardian website as of 2/6/2</w:t>
            </w:r>
            <w:r w:rsidR="008661BB">
              <w:t>0</w:t>
            </w:r>
            <w:r>
              <w:t>06.  An injunction must be based on what is happening NOW, not what happened in th</w:t>
            </w:r>
            <w:r w:rsidR="008661BB">
              <w:t>e past, so this is irrelevant.</w:t>
            </w:r>
          </w:p>
        </w:tc>
      </w:tr>
    </w:tbl>
    <w:p w:rsidR="00940CD9" w:rsidRPr="00940CD9" w:rsidRDefault="00940CD9" w:rsidP="004A0A42">
      <w:pPr>
        <w:pStyle w:val="Question"/>
      </w:pPr>
      <w:r w:rsidRPr="00940CD9">
        <w:t>Q.</w:t>
      </w:r>
      <w:r w:rsidRPr="00940CD9">
        <w:tab/>
        <w:t>Who are those people?</w:t>
      </w:r>
    </w:p>
    <w:p w:rsidR="00940CD9" w:rsidRDefault="00940CD9" w:rsidP="004A0A42">
      <w:pPr>
        <w:pStyle w:val="Question"/>
      </w:pPr>
      <w:r w:rsidRPr="00940CD9">
        <w:t>A.</w:t>
      </w:r>
      <w:r w:rsidRPr="00940CD9">
        <w:tab/>
        <w:t>I can't talk about that.</w:t>
      </w:r>
    </w:p>
    <w:tbl>
      <w:tblPr>
        <w:tblStyle w:val="TableGrid"/>
        <w:tblW w:w="0" w:type="auto"/>
        <w:tblInd w:w="0" w:type="dxa"/>
        <w:tblLook w:val="01E0" w:firstRow="1" w:lastRow="1" w:firstColumn="1" w:lastColumn="1" w:noHBand="0" w:noVBand="0"/>
      </w:tblPr>
      <w:tblGrid>
        <w:gridCol w:w="10152"/>
      </w:tblGrid>
      <w:tr w:rsidR="00956F27">
        <w:tc>
          <w:tcPr>
            <w:tcW w:w="10152" w:type="dxa"/>
            <w:tcBorders>
              <w:top w:val="single" w:sz="4" w:space="0" w:color="auto"/>
              <w:left w:val="single" w:sz="4" w:space="0" w:color="auto"/>
              <w:bottom w:val="single" w:sz="4" w:space="0" w:color="auto"/>
              <w:right w:val="single" w:sz="4" w:space="0" w:color="auto"/>
            </w:tcBorders>
          </w:tcPr>
          <w:p w:rsidR="00956F27" w:rsidRPr="008D00B6" w:rsidRDefault="00956F27"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885030">
              <w:t>,</w:t>
            </w:r>
            <w:r>
              <w:t xml:space="preserve"> First Amendment</w:t>
            </w:r>
            <w:r w:rsidR="00103E86">
              <w:fldChar w:fldCharType="begin"/>
            </w:r>
            <w:r w:rsidR="00103E86">
              <w:instrText xml:space="preserve"> TA \s "First Amendment" </w:instrText>
            </w:r>
            <w:r w:rsidR="00103E86">
              <w:fldChar w:fldCharType="end"/>
            </w:r>
            <w:r>
              <w:t>.</w:t>
            </w:r>
          </w:p>
        </w:tc>
      </w:tr>
    </w:tbl>
    <w:p w:rsidR="00940CD9" w:rsidRPr="00940CD9" w:rsidRDefault="00940CD9" w:rsidP="004A0A42">
      <w:pPr>
        <w:pStyle w:val="Question"/>
      </w:pPr>
      <w:r w:rsidRPr="00940CD9">
        <w:t>Q.</w:t>
      </w:r>
      <w:r w:rsidRPr="00940CD9">
        <w:tab/>
        <w:t>Why not?</w:t>
      </w:r>
    </w:p>
    <w:p w:rsidR="00940CD9" w:rsidRDefault="00940CD9" w:rsidP="004A0A42">
      <w:pPr>
        <w:pStyle w:val="Question"/>
      </w:pPr>
      <w:r w:rsidRPr="00940CD9">
        <w:t>A.</w:t>
      </w:r>
      <w:r w:rsidRPr="00940CD9">
        <w:tab/>
        <w:t xml:space="preserve">I'm not going to hurt anybody and the </w:t>
      </w:r>
      <w:r w:rsidR="00AB2D4F" w:rsidRPr="00940CD9">
        <w:t>c</w:t>
      </w:r>
      <w:r w:rsidR="00AB2D4F">
        <w:t>o</w:t>
      </w:r>
      <w:r w:rsidR="00AB2D4F" w:rsidRPr="00940CD9">
        <w:t>ntract</w:t>
      </w:r>
      <w:r w:rsidRPr="00940CD9">
        <w:t xml:space="preserve"> says I can't.</w:t>
      </w:r>
    </w:p>
    <w:tbl>
      <w:tblPr>
        <w:tblStyle w:val="TableGrid"/>
        <w:tblW w:w="0" w:type="auto"/>
        <w:tblInd w:w="0" w:type="dxa"/>
        <w:tblLook w:val="01E0" w:firstRow="1" w:lastRow="1" w:firstColumn="1" w:lastColumn="1" w:noHBand="0" w:noVBand="0"/>
      </w:tblPr>
      <w:tblGrid>
        <w:gridCol w:w="10152"/>
      </w:tblGrid>
      <w:tr w:rsidR="00956F27">
        <w:tc>
          <w:tcPr>
            <w:tcW w:w="10152" w:type="dxa"/>
            <w:tcBorders>
              <w:top w:val="single" w:sz="4" w:space="0" w:color="auto"/>
              <w:left w:val="single" w:sz="4" w:space="0" w:color="auto"/>
              <w:bottom w:val="single" w:sz="4" w:space="0" w:color="auto"/>
              <w:right w:val="single" w:sz="4" w:space="0" w:color="auto"/>
            </w:tcBorders>
          </w:tcPr>
          <w:p w:rsidR="00956F27" w:rsidRDefault="00956F27" w:rsidP="0082760C">
            <w:pPr>
              <w:spacing w:after="240"/>
            </w:pPr>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885030">
              <w:t>, First Amendment</w:t>
            </w:r>
            <w:r w:rsidR="00B754DB">
              <w:fldChar w:fldCharType="begin"/>
            </w:r>
            <w:r w:rsidR="00B754DB">
              <w:instrText xml:space="preserve"> TA \s "First Amendment" </w:instrText>
            </w:r>
            <w:r w:rsidR="00B754DB">
              <w:fldChar w:fldCharType="end"/>
            </w:r>
            <w:r w:rsidR="00885030">
              <w:t>.</w:t>
            </w:r>
            <w:r w:rsidR="0082760C">
              <w:t xml:space="preserve">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0082760C">
              <w:t xml:space="preserve"> make no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0082760C">
              <w:t xml:space="preserve"> in connection with that speech and do it  for religious and charitable reasons.  They are absolutely protected under the First Amendment.  See section </w:t>
            </w:r>
            <w:r w:rsidR="0082760C">
              <w:fldChar w:fldCharType="begin"/>
            </w:r>
            <w:r w:rsidR="0082760C">
              <w:instrText xml:space="preserve"> REF _Ref127770815 \r \h </w:instrText>
            </w:r>
            <w:r w:rsidR="0082760C">
              <w:fldChar w:fldCharType="separate"/>
            </w:r>
            <w:r w:rsidR="00345150">
              <w:t>3.3</w:t>
            </w:r>
            <w:r w:rsidR="0082760C">
              <w:fldChar w:fldCharType="end"/>
            </w:r>
            <w:r w:rsidR="0082760C">
              <w:t xml:space="preserve"> earlier and:</w:t>
            </w:r>
          </w:p>
          <w:p w:rsidR="0082760C" w:rsidRPr="0082760C" w:rsidRDefault="0082760C" w:rsidP="00277EB4">
            <w:hyperlink r:id="rId295" w:history="1">
              <w:r w:rsidRPr="0082760C">
                <w:rPr>
                  <w:rStyle w:val="Hyperlink"/>
                </w:rPr>
                <w:t>http://</w:t>
              </w:r>
              <w:r w:rsidR="008B3819">
                <w:rPr>
                  <w:rStyle w:val="Hyperlink"/>
                </w:rPr>
                <w:t>&lt;&lt;ORGANIZATION NAME&gt;&gt;</w:t>
              </w:r>
              <w:r w:rsidRPr="0082760C">
                <w:rPr>
                  <w:rStyle w:val="Hyperlink"/>
                </w:rPr>
                <w:t>.org/Forms/MemLaw/CommercialSpeech.pdf</w:t>
              </w:r>
            </w:hyperlink>
          </w:p>
        </w:tc>
      </w:tr>
    </w:tbl>
    <w:p w:rsidR="00AD17B9" w:rsidRPr="00940CD9" w:rsidRDefault="00AD17B9" w:rsidP="004A0A42">
      <w:pPr>
        <w:pStyle w:val="Question"/>
      </w:pPr>
      <w:r w:rsidRPr="00940CD9">
        <w:t>Q.</w:t>
      </w:r>
      <w:r w:rsidRPr="00940CD9">
        <w:tab/>
        <w:t>I don't -</w:t>
      </w:r>
      <w:r w:rsidRPr="00940CD9">
        <w:noBreakHyphen/>
      </w:r>
    </w:p>
    <w:p w:rsidR="00AD17B9" w:rsidRDefault="00AD17B9" w:rsidP="004A0A42">
      <w:pPr>
        <w:pStyle w:val="Question"/>
      </w:pPr>
      <w:r w:rsidRPr="00940CD9">
        <w:t>A.</w:t>
      </w:r>
      <w:r w:rsidRPr="00940CD9">
        <w:tab/>
        <w:t>And it's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w:t>
      </w:r>
    </w:p>
    <w:p w:rsidR="00AD17B9" w:rsidRPr="00940CD9" w:rsidRDefault="00AD17B9" w:rsidP="004A0A42">
      <w:pPr>
        <w:pStyle w:val="Question"/>
      </w:pPr>
      <w:r w:rsidRPr="00940CD9">
        <w:t>Q.</w:t>
      </w:r>
      <w:r w:rsidRPr="00940CD9">
        <w:tab/>
        <w:t>I don't -</w:t>
      </w:r>
      <w:r w:rsidRPr="00940CD9">
        <w:noBreakHyphen/>
      </w:r>
    </w:p>
    <w:p w:rsidR="00AD17B9" w:rsidRPr="00940CD9" w:rsidRDefault="00AD17B9" w:rsidP="004A0A42">
      <w:pPr>
        <w:pStyle w:val="Question"/>
      </w:pPr>
      <w:r w:rsidRPr="00940CD9">
        <w:t>A.</w:t>
      </w:r>
      <w:r w:rsidRPr="00940CD9">
        <w:tab/>
        <w:t>And it's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xml:space="preserve"> and it's none of your business.</w:t>
      </w:r>
    </w:p>
    <w:p w:rsidR="00AD17B9" w:rsidRPr="00940CD9" w:rsidRDefault="00AD17B9" w:rsidP="004A0A42">
      <w:pPr>
        <w:pStyle w:val="Question"/>
      </w:pPr>
      <w:r w:rsidRPr="00940CD9">
        <w:t>Q.</w:t>
      </w:r>
      <w:r w:rsidRPr="00940CD9">
        <w:tab/>
        <w:t>And I don't notice any of these other</w:t>
      </w:r>
      <w:r w:rsidR="00B81FB7">
        <w:t xml:space="preserve"> </w:t>
      </w:r>
      <w:r w:rsidRPr="00940CD9">
        <w:t xml:space="preserve"> people stepping up to defend you. It seems like</w:t>
      </w:r>
      <w:r w:rsidR="00B81FB7">
        <w:t xml:space="preserve"> </w:t>
      </w:r>
      <w:r w:rsidRPr="00940CD9">
        <w:t xml:space="preserve"> you're the fall guy for this.</w:t>
      </w:r>
    </w:p>
    <w:p w:rsidR="00AD17B9" w:rsidRDefault="00AD17B9" w:rsidP="004A0A42">
      <w:pPr>
        <w:pStyle w:val="Question"/>
      </w:pPr>
      <w:r w:rsidRPr="00940CD9">
        <w:t>A.</w:t>
      </w:r>
      <w:r w:rsidRPr="00940CD9">
        <w:tab/>
        <w:t>Isn't that what Jesus was?</w:t>
      </w:r>
    </w:p>
    <w:tbl>
      <w:tblPr>
        <w:tblStyle w:val="TableGrid"/>
        <w:tblW w:w="0" w:type="auto"/>
        <w:tblInd w:w="0" w:type="dxa"/>
        <w:tblLook w:val="01E0" w:firstRow="1" w:lastRow="1" w:firstColumn="1" w:lastColumn="1" w:noHBand="0" w:noVBand="0"/>
      </w:tblPr>
      <w:tblGrid>
        <w:gridCol w:w="10152"/>
      </w:tblGrid>
      <w:tr w:rsidR="0082760C">
        <w:tc>
          <w:tcPr>
            <w:tcW w:w="10152" w:type="dxa"/>
            <w:tcBorders>
              <w:top w:val="single" w:sz="4" w:space="0" w:color="auto"/>
              <w:left w:val="single" w:sz="4" w:space="0" w:color="auto"/>
              <w:bottom w:val="single" w:sz="4" w:space="0" w:color="auto"/>
              <w:right w:val="single" w:sz="4" w:space="0" w:color="auto"/>
            </w:tcBorders>
          </w:tcPr>
          <w:p w:rsidR="0082760C" w:rsidRDefault="0082760C" w:rsidP="0082760C">
            <w:pPr>
              <w:spacing w:after="240"/>
            </w:pPr>
            <w:r w:rsidRPr="001E32AE">
              <w:rPr>
                <w:u w:val="single"/>
              </w:rPr>
              <w:t>AMPLIFIED RES</w:t>
            </w:r>
            <w:r>
              <w:rPr>
                <w:u w:val="single"/>
              </w:rPr>
              <w:t>P</w:t>
            </w:r>
            <w:r w:rsidRPr="001E32AE">
              <w:rPr>
                <w:u w:val="single"/>
              </w:rPr>
              <w:t>ONSE</w:t>
            </w:r>
            <w:r>
              <w:t>:  [FACT]  Its because I don’t trust anyone else but me to defend me.  All the attorneys out there are just as evil and ignorant as you are, or they are licensed by the government or the judge so they don’t dare tell the truth about your misdeeds.  We have a mafia, not the righteous republican government bequeathed to us by our glorious founders.</w:t>
            </w:r>
          </w:p>
          <w:p w:rsidR="0082760C" w:rsidRPr="0082760C" w:rsidRDefault="0082760C" w:rsidP="0082760C">
            <w:pPr>
              <w:pStyle w:val="quote"/>
              <w:ind w:left="537" w:right="537"/>
              <w:rPr>
                <w:sz w:val="16"/>
                <w:szCs w:val="16"/>
              </w:rPr>
            </w:pPr>
            <w:r w:rsidRPr="0082760C">
              <w:rPr>
                <w:i/>
                <w:iCs/>
                <w:sz w:val="16"/>
                <w:szCs w:val="16"/>
              </w:rPr>
              <w:t>Avoid Bad Company</w:t>
            </w:r>
          </w:p>
          <w:p w:rsidR="0082760C" w:rsidRPr="00D60E1D" w:rsidRDefault="0082760C" w:rsidP="00D60E1D">
            <w:pPr>
              <w:pStyle w:val="quote"/>
              <w:ind w:left="537" w:right="537"/>
              <w:rPr>
                <w:sz w:val="16"/>
                <w:szCs w:val="16"/>
              </w:rPr>
            </w:pPr>
            <w:r w:rsidRPr="0082760C">
              <w:rPr>
                <w:b/>
                <w:bCs/>
                <w:i/>
                <w:iCs/>
                <w:sz w:val="16"/>
                <w:szCs w:val="16"/>
              </w:rPr>
              <w:t>“My son, if sinners [socialists, in this case] entice you,</w:t>
            </w:r>
            <w:r w:rsidRPr="0082760C">
              <w:rPr>
                <w:b/>
                <w:bCs/>
                <w:i/>
                <w:iCs/>
                <w:sz w:val="16"/>
                <w:szCs w:val="16"/>
              </w:rPr>
              <w:br/>
              <w:t>Do not consent</w:t>
            </w:r>
            <w:r w:rsidRPr="0082760C">
              <w:rPr>
                <w:b/>
                <w:bCs/>
                <w:i/>
                <w:iCs/>
                <w:sz w:val="16"/>
                <w:szCs w:val="16"/>
              </w:rPr>
              <w:br/>
              <w:t>If they say, “Come with us,</w:t>
            </w:r>
            <w:r w:rsidRPr="0082760C">
              <w:rPr>
                <w:b/>
                <w:bCs/>
                <w:i/>
                <w:iCs/>
                <w:sz w:val="16"/>
                <w:szCs w:val="16"/>
              </w:rPr>
              <w:br/>
              <w:t>Let us lie in wait to shed blood;</w:t>
            </w:r>
            <w:r w:rsidRPr="0082760C">
              <w:rPr>
                <w:b/>
                <w:bCs/>
                <w:i/>
                <w:iCs/>
                <w:sz w:val="16"/>
                <w:szCs w:val="16"/>
              </w:rPr>
              <w:br/>
              <w:t>Let us lurk secretly for the innocent without cause;</w:t>
            </w:r>
            <w:r w:rsidRPr="0082760C">
              <w:rPr>
                <w:b/>
                <w:bCs/>
                <w:i/>
                <w:iCs/>
                <w:sz w:val="16"/>
                <w:szCs w:val="16"/>
              </w:rPr>
              <w:br/>
            </w:r>
            <w:r w:rsidRPr="0082760C">
              <w:rPr>
                <w:i/>
                <w:iCs/>
                <w:sz w:val="16"/>
                <w:szCs w:val="16"/>
              </w:rPr>
              <w:t>Let us swallow them alive like Sheol,</w:t>
            </w:r>
            <w:r w:rsidRPr="0082760C">
              <w:rPr>
                <w:i/>
                <w:iCs/>
                <w:sz w:val="16"/>
                <w:szCs w:val="16"/>
              </w:rPr>
              <w:br/>
              <w:t>And whole, like those who go down to the Pit:</w:t>
            </w:r>
            <w:r w:rsidRPr="0082760C">
              <w:rPr>
                <w:i/>
                <w:iCs/>
                <w:sz w:val="16"/>
                <w:szCs w:val="16"/>
              </w:rPr>
              <w:br/>
            </w:r>
            <w:r w:rsidRPr="0082760C">
              <w:rPr>
                <w:b/>
                <w:bCs/>
                <w:i/>
                <w:iCs/>
                <w:sz w:val="16"/>
                <w:szCs w:val="16"/>
              </w:rPr>
              <w:t>We shall fill our houses with spoil [plunder];</w:t>
            </w:r>
            <w:r w:rsidRPr="0082760C">
              <w:rPr>
                <w:b/>
                <w:bCs/>
                <w:i/>
                <w:iCs/>
                <w:sz w:val="16"/>
                <w:szCs w:val="16"/>
              </w:rPr>
              <w:br/>
              <w:t>Cast in your lot among us,</w:t>
            </w:r>
            <w:r w:rsidRPr="0082760C">
              <w:rPr>
                <w:b/>
                <w:bCs/>
                <w:i/>
                <w:iCs/>
                <w:sz w:val="16"/>
                <w:szCs w:val="16"/>
              </w:rPr>
              <w:br/>
              <w:t>Let us all have one purse</w:t>
            </w:r>
            <w:r w:rsidR="00995C05">
              <w:rPr>
                <w:b/>
                <w:bCs/>
                <w:i/>
                <w:iCs/>
                <w:sz w:val="16"/>
                <w:szCs w:val="16"/>
              </w:rPr>
              <w:t>[the GOVERNMENT purse]</w:t>
            </w:r>
            <w:r w:rsidRPr="0082760C">
              <w:rPr>
                <w:b/>
                <w:bCs/>
                <w:i/>
                <w:iCs/>
                <w:sz w:val="16"/>
                <w:szCs w:val="16"/>
              </w:rPr>
              <w:t>”--</w:t>
            </w:r>
            <w:r w:rsidRPr="0082760C">
              <w:rPr>
                <w:b/>
                <w:bCs/>
                <w:i/>
                <w:iCs/>
                <w:sz w:val="16"/>
                <w:szCs w:val="16"/>
              </w:rPr>
              <w:br/>
            </w:r>
            <w:r w:rsidRPr="0082760C">
              <w:rPr>
                <w:i/>
                <w:iCs/>
                <w:sz w:val="16"/>
                <w:szCs w:val="16"/>
              </w:rPr>
              <w:t>My son, do not walk in the way with them,</w:t>
            </w:r>
            <w:r w:rsidRPr="0082760C">
              <w:rPr>
                <w:i/>
                <w:iCs/>
                <w:sz w:val="16"/>
                <w:szCs w:val="16"/>
              </w:rPr>
              <w:br/>
              <w:t>Keep your foot from their path;</w:t>
            </w:r>
            <w:r w:rsidRPr="0082760C">
              <w:rPr>
                <w:i/>
                <w:iCs/>
                <w:sz w:val="16"/>
                <w:szCs w:val="16"/>
              </w:rPr>
              <w:br/>
              <w:t>For their feet run to evil,</w:t>
            </w:r>
            <w:r w:rsidRPr="0082760C">
              <w:rPr>
                <w:i/>
                <w:iCs/>
                <w:sz w:val="16"/>
                <w:szCs w:val="16"/>
              </w:rPr>
              <w:br/>
              <w:t>And they make haste to shed blood.</w:t>
            </w:r>
            <w:r w:rsidRPr="0082760C">
              <w:rPr>
                <w:i/>
                <w:iCs/>
                <w:sz w:val="16"/>
                <w:szCs w:val="16"/>
              </w:rPr>
              <w:br/>
              <w:t>Surely, in vain the net is spread</w:t>
            </w:r>
            <w:r w:rsidRPr="0082760C">
              <w:rPr>
                <w:i/>
                <w:iCs/>
                <w:sz w:val="16"/>
                <w:szCs w:val="16"/>
              </w:rPr>
              <w:br/>
              <w:t>In the sight of any bird;</w:t>
            </w:r>
            <w:r w:rsidRPr="0082760C">
              <w:rPr>
                <w:i/>
                <w:iCs/>
                <w:sz w:val="16"/>
                <w:szCs w:val="16"/>
              </w:rPr>
              <w:br/>
            </w:r>
            <w:r w:rsidRPr="0082760C">
              <w:rPr>
                <w:b/>
                <w:bCs/>
                <w:i/>
                <w:iCs/>
                <w:sz w:val="16"/>
                <w:szCs w:val="16"/>
              </w:rPr>
              <w:t>But they lie in wait for their own blood.</w:t>
            </w:r>
            <w:r w:rsidRPr="0082760C">
              <w:rPr>
                <w:b/>
                <w:bCs/>
                <w:i/>
                <w:iCs/>
                <w:sz w:val="16"/>
                <w:szCs w:val="16"/>
              </w:rPr>
              <w:br/>
              <w:t>They lurk secretly for their own lives.</w:t>
            </w:r>
            <w:r w:rsidRPr="0082760C">
              <w:rPr>
                <w:b/>
                <w:bCs/>
                <w:i/>
                <w:iCs/>
                <w:sz w:val="16"/>
                <w:szCs w:val="16"/>
              </w:rPr>
              <w:br/>
              <w:t>So are the ways of everyone who is greedy for gain;</w:t>
            </w:r>
            <w:r w:rsidRPr="0082760C">
              <w:rPr>
                <w:b/>
                <w:bCs/>
                <w:i/>
                <w:iCs/>
                <w:sz w:val="16"/>
                <w:szCs w:val="16"/>
              </w:rPr>
              <w:br/>
              <w:t>It takes away the life of its owners.”</w:t>
            </w:r>
            <w:r w:rsidRPr="0082760C">
              <w:rPr>
                <w:b/>
                <w:bCs/>
                <w:i/>
                <w:iCs/>
                <w:sz w:val="16"/>
                <w:szCs w:val="16"/>
              </w:rPr>
              <w:br/>
            </w:r>
            <w:r w:rsidRPr="0082760C">
              <w:rPr>
                <w:i/>
                <w:iCs/>
                <w:sz w:val="16"/>
                <w:szCs w:val="16"/>
              </w:rPr>
              <w:t>[</w:t>
            </w:r>
            <w:hyperlink r:id="rId296" w:history="1">
              <w:r w:rsidRPr="0082760C">
                <w:rPr>
                  <w:rStyle w:val="Hyperlink"/>
                  <w:i/>
                  <w:iCs/>
                  <w:sz w:val="16"/>
                  <w:szCs w:val="16"/>
                </w:rPr>
                <w:t>Proverbs 1:10-19</w:t>
              </w:r>
            </w:hyperlink>
            <w:r w:rsidRPr="0082760C">
              <w:rPr>
                <w:i/>
                <w:iCs/>
                <w:sz w:val="16"/>
                <w:szCs w:val="16"/>
              </w:rPr>
              <w:t>, Bible, NKJV]</w:t>
            </w:r>
          </w:p>
        </w:tc>
      </w:tr>
    </w:tbl>
    <w:p w:rsidR="00AD17B9" w:rsidRPr="00940CD9" w:rsidRDefault="00AD17B9" w:rsidP="004A0A42">
      <w:pPr>
        <w:pStyle w:val="Question"/>
      </w:pPr>
      <w:r w:rsidRPr="00940CD9">
        <w:t>Q.</w:t>
      </w:r>
      <w:r w:rsidRPr="00940CD9">
        <w:tab/>
        <w:t>I don't think he gave out phony advice like</w:t>
      </w:r>
      <w:r w:rsidR="000026F9">
        <w:t xml:space="preserve"> </w:t>
      </w:r>
      <w:r w:rsidRPr="00940CD9">
        <w:t>this.</w:t>
      </w:r>
    </w:p>
    <w:p w:rsidR="00AD17B9" w:rsidRDefault="00AD17B9" w:rsidP="004A0A42">
      <w:pPr>
        <w:pStyle w:val="Question"/>
      </w:pPr>
      <w:r w:rsidRPr="00940CD9">
        <w:t>A.</w:t>
      </w:r>
      <w:r w:rsidRPr="00940CD9">
        <w:tab/>
        <w:t>It's not advise</w:t>
      </w:r>
      <w:r w:rsidR="00137D33">
        <w:fldChar w:fldCharType="begin"/>
      </w:r>
      <w:r w:rsidR="00137D33">
        <w:instrText xml:space="preserve"> XE "</w:instrText>
      </w:r>
      <w:r w:rsidR="00137D33" w:rsidRPr="00E5294B">
        <w:instrText>advise</w:instrText>
      </w:r>
      <w:r w:rsidR="00137D33">
        <w:instrText xml:space="preserve">" </w:instrText>
      </w:r>
      <w:r w:rsidR="00137D33">
        <w:fldChar w:fldCharType="end"/>
      </w:r>
      <w:r w:rsidRPr="00940CD9">
        <w:t>. You want to call it</w:t>
      </w:r>
      <w:r w:rsidR="00B81FB7">
        <w:t xml:space="preserve"> </w:t>
      </w:r>
      <w:r w:rsidRPr="00940CD9">
        <w:t xml:space="preserve"> advice, but it's not advice. It can't be advice</w:t>
      </w:r>
      <w:r w:rsidR="00B81FB7">
        <w:t xml:space="preserve"> </w:t>
      </w:r>
      <w:r w:rsidRPr="00940CD9">
        <w:t xml:space="preserve"> unless it's transferred from </w:t>
      </w:r>
      <w:r w:rsidR="00AB2D4F">
        <w:t>o</w:t>
      </w:r>
      <w:r w:rsidR="00AB2D4F" w:rsidRPr="00940CD9">
        <w:t>ne</w:t>
      </w:r>
      <w:r w:rsidRPr="00940CD9">
        <w:t xml:space="preserve"> </w:t>
      </w:r>
      <w:r w:rsidR="00AB2D4F" w:rsidRPr="00940CD9">
        <w:t>pers</w:t>
      </w:r>
      <w:r w:rsidR="00AB2D4F">
        <w:t>o</w:t>
      </w:r>
      <w:r w:rsidR="00AB2D4F" w:rsidRPr="00940CD9">
        <w:t>n</w:t>
      </w:r>
      <w:r w:rsidRPr="00940CD9">
        <w:t xml:space="preserve"> to another</w:t>
      </w:r>
      <w:r w:rsidR="00B81FB7">
        <w:t xml:space="preserve"> </w:t>
      </w:r>
      <w:r w:rsidRPr="00940CD9">
        <w:t xml:space="preserve"> person.</w:t>
      </w:r>
    </w:p>
    <w:tbl>
      <w:tblPr>
        <w:tblStyle w:val="TableGrid"/>
        <w:tblW w:w="0" w:type="auto"/>
        <w:tblInd w:w="0" w:type="dxa"/>
        <w:tblLook w:val="01E0" w:firstRow="1" w:lastRow="1" w:firstColumn="1" w:lastColumn="1" w:noHBand="0" w:noVBand="0"/>
      </w:tblPr>
      <w:tblGrid>
        <w:gridCol w:w="10152"/>
      </w:tblGrid>
      <w:tr w:rsidR="00956F27">
        <w:tc>
          <w:tcPr>
            <w:tcW w:w="10152" w:type="dxa"/>
            <w:tcBorders>
              <w:top w:val="single" w:sz="4" w:space="0" w:color="auto"/>
              <w:left w:val="single" w:sz="4" w:space="0" w:color="auto"/>
              <w:bottom w:val="single" w:sz="4" w:space="0" w:color="auto"/>
              <w:right w:val="single" w:sz="4" w:space="0" w:color="auto"/>
            </w:tcBorders>
          </w:tcPr>
          <w:p w:rsidR="00D60E1D" w:rsidRDefault="00956F27" w:rsidP="00277EB4">
            <w:r w:rsidRPr="001E32AE">
              <w:rPr>
                <w:u w:val="single"/>
              </w:rPr>
              <w:t>AMPLIFIED RES</w:t>
            </w:r>
            <w:r>
              <w:rPr>
                <w:u w:val="single"/>
              </w:rPr>
              <w:t>P</w:t>
            </w:r>
            <w:r w:rsidRPr="001E32AE">
              <w:rPr>
                <w:u w:val="single"/>
              </w:rPr>
              <w:t>ONSE</w:t>
            </w:r>
            <w:r>
              <w:t xml:space="preserve">:  [FACT]  </w:t>
            </w:r>
            <w:r w:rsidR="00D60E1D">
              <w:t xml:space="preserve">It’s also not phony and you admit it isn’t phony by your silence and your unwillingness to tell me exactly what is incorrect in anything I have written.  I have invited you and the IRS repeatedly to sit down with me PRIOR TO LITIGATION and in good faith and prove to me why you think anything on the website is wrong, and you refused.  I even offered to take a week off work and spend it in the office of </w:t>
            </w:r>
            <w:r w:rsidR="009F7A49">
              <w:t>&lt;&lt;IRS COUNSEL NAME&gt;&gt;</w:t>
            </w:r>
            <w:r w:rsidR="00D60E1D">
              <w:t xml:space="preserve">, and he refused.  Under the terms of the offer, a refusal constitutes agreement that everything is true.  That offer still stands in Exhibit D10, Section 21.  When are you going to take me up on that instead of using the legal system as a means of terrorism, </w:t>
            </w:r>
            <w:r w:rsidR="00D35F88">
              <w:t>harassment</w:t>
            </w:r>
            <w:r w:rsidR="00D60E1D">
              <w:t>, and injury?</w:t>
            </w:r>
            <w:r w:rsidR="00917078">
              <w:t xml:space="preserve">  The Apostle Paul, a follower of Jesus also said it was a shame to go into court with one another, and that people ought to settle things between them administratively BEFORE they go into court, and you haven’t followed that.  You hypocrite!</w:t>
            </w:r>
          </w:p>
          <w:p w:rsidR="00917078" w:rsidRDefault="00917078" w:rsidP="00917078">
            <w:pPr>
              <w:pStyle w:val="Quote0"/>
            </w:pPr>
            <w:r>
              <w:rPr>
                <w:b/>
                <w:bCs/>
                <w:u w:val="single"/>
              </w:rPr>
              <w:t>"I say this to your shame.</w:t>
            </w:r>
            <w:r>
              <w:t xml:space="preserve">  Is it so, that there is not a wise man among you, not even one, who will be able to judge between his brethren?  But brother goes to law against brother and that before unbelievers!  </w:t>
            </w:r>
            <w:r>
              <w:rPr>
                <w:b/>
                <w:bCs/>
                <w:u w:val="single"/>
              </w:rPr>
              <w:t>Now therefore, it is already an utter failure for you that you go to law against one another.</w:t>
            </w:r>
            <w:r>
              <w:t xml:space="preserve"> " </w:t>
            </w:r>
          </w:p>
          <w:p w:rsidR="00917078" w:rsidRDefault="00917078" w:rsidP="00917078">
            <w:pPr>
              <w:pStyle w:val="Quote0"/>
              <w:spacing w:before="0" w:after="240"/>
            </w:pPr>
            <w:r>
              <w:t>[</w:t>
            </w:r>
            <w:hyperlink r:id="rId297" w:history="1">
              <w:r>
                <w:rPr>
                  <w:rStyle w:val="Hyperlink"/>
                  <w:i w:val="0"/>
                  <w:iCs w:val="0"/>
                </w:rPr>
                <w:t>1 Cor. 6:5-7</w:t>
              </w:r>
              <w:r>
                <w:rPr>
                  <w:rStyle w:val="Hyperlink"/>
                  <w:i w:val="0"/>
                  <w:iCs w:val="0"/>
                </w:rPr>
                <w:fldChar w:fldCharType="begin"/>
              </w:r>
              <w:r>
                <w:instrText xml:space="preserve"> TA \l "</w:instrText>
              </w:r>
              <w:r w:rsidRPr="004C456F">
                <w:rPr>
                  <w:rStyle w:val="Hyperlink"/>
                  <w:i w:val="0"/>
                  <w:iCs w:val="0"/>
                </w:rPr>
                <w:instrText>1 Cor. 6:5-7</w:instrText>
              </w:r>
              <w:r>
                <w:instrText xml:space="preserve">" \s "1 Cor. 6:5-7" \c 3 </w:instrText>
              </w:r>
              <w:r>
                <w:rPr>
                  <w:rStyle w:val="Hyperlink"/>
                  <w:i w:val="0"/>
                  <w:iCs w:val="0"/>
                </w:rPr>
                <w:fldChar w:fldCharType="end"/>
              </w:r>
            </w:hyperlink>
            <w:r>
              <w:t xml:space="preserve">, Bible, NKJV] </w:t>
            </w:r>
          </w:p>
          <w:p w:rsidR="00956F27" w:rsidRPr="008D00B6" w:rsidRDefault="00956F27" w:rsidP="00277EB4">
            <w:r>
              <w:t>Jesus said he came not to violate but to fulfill the law. That is the same purpose that I have:  To show people what the law says and to let them decide what they want to do with that knowledge.</w:t>
            </w:r>
            <w:r w:rsidR="006015D8">
              <w:t xml:space="preserve">  Jesus didn’t advise anyone either: He simply set a good example.</w:t>
            </w:r>
          </w:p>
        </w:tc>
      </w:tr>
    </w:tbl>
    <w:p w:rsidR="00AD17B9" w:rsidRPr="00940CD9" w:rsidRDefault="00AD17B9" w:rsidP="004A0A42">
      <w:pPr>
        <w:pStyle w:val="Question"/>
      </w:pPr>
      <w:r w:rsidRPr="00940CD9">
        <w:t>Q.</w:t>
      </w:r>
      <w:r w:rsidRPr="00940CD9">
        <w:tab/>
        <w:t>Look at Exhibit No. 20</w:t>
      </w:r>
      <w:r w:rsidR="00883E21">
        <w:fldChar w:fldCharType="begin"/>
      </w:r>
      <w:r w:rsidR="00883E21">
        <w:instrText xml:space="preserve"> XE "</w:instrText>
      </w:r>
      <w:r w:rsidR="00883E21" w:rsidRPr="00417260">
        <w:instrText>EXHIBITS:Exhibit 20</w:instrText>
      </w:r>
      <w:r w:rsidR="00883E21">
        <w:instrText xml:space="preserve">" </w:instrText>
      </w:r>
      <w:r w:rsidR="00883E21">
        <w:fldChar w:fldCharType="end"/>
      </w:r>
      <w:r w:rsidRPr="00940CD9">
        <w:t>, "INSTRUCTIONS:</w:t>
      </w:r>
      <w:r w:rsidR="00B81FB7">
        <w:t xml:space="preserve"> </w:t>
      </w:r>
      <w:r w:rsidRPr="00940CD9">
        <w:t xml:space="preserve"> 4.13. Stop Employer Withholding of Income Taxes."</w:t>
      </w:r>
      <w:r w:rsidR="00B81FB7">
        <w:t xml:space="preserve"> </w:t>
      </w:r>
      <w:r w:rsidRPr="00940CD9">
        <w:t>Now, that's kind of a big part of the</w:t>
      </w:r>
      <w:r w:rsidR="00B81FB7">
        <w:t xml:space="preserve"> </w:t>
      </w:r>
      <w:r w:rsidRPr="00940CD9">
        <w:t xml:space="preserve"> famguardian program</w:t>
      </w:r>
      <w:r w:rsidR="00045B58">
        <w:fldChar w:fldCharType="begin"/>
      </w:r>
      <w:r w:rsidR="00045B58">
        <w:instrText xml:space="preserve"> XE "PROGRAMS (ALLEGED):</w:instrText>
      </w:r>
      <w:r w:rsidR="00045B58" w:rsidRPr="0000324C">
        <w:instrText>famguardian program</w:instrText>
      </w:r>
      <w:r w:rsidR="00045B58">
        <w:instrText xml:space="preserve">" </w:instrText>
      </w:r>
      <w:r w:rsidR="00045B58">
        <w:fldChar w:fldCharType="end"/>
      </w:r>
      <w:r w:rsidRPr="00940CD9">
        <w:t>, isn't there?</w:t>
      </w:r>
    </w:p>
    <w:p w:rsidR="00386B56" w:rsidRDefault="00AD17B9" w:rsidP="00386B56">
      <w:pPr>
        <w:pStyle w:val="Question"/>
      </w:pPr>
      <w:r w:rsidRPr="00940CD9">
        <w:t>A.</w:t>
      </w:r>
      <w:r w:rsidRPr="00940CD9">
        <w:tab/>
        <w:t xml:space="preserve">There is no program. This is simply research and education </w:t>
      </w:r>
      <w:r w:rsidR="00386B56">
        <w:t>–</w:t>
      </w:r>
    </w:p>
    <w:p w:rsidR="00AD17B9" w:rsidRPr="00940CD9" w:rsidRDefault="00AD17B9" w:rsidP="004A0A42">
      <w:pPr>
        <w:pStyle w:val="Question"/>
      </w:pPr>
      <w:r w:rsidRPr="00940CD9">
        <w:t>Q.</w:t>
      </w:r>
      <w:r w:rsidRPr="00940CD9">
        <w:tab/>
        <w:t>A lot of research -</w:t>
      </w:r>
      <w:r w:rsidRPr="00940CD9">
        <w:noBreakHyphen/>
      </w:r>
    </w:p>
    <w:p w:rsidR="00AD17B9" w:rsidRPr="00940CD9" w:rsidRDefault="00AD17B9" w:rsidP="004A0A42">
      <w:pPr>
        <w:pStyle w:val="Question"/>
      </w:pPr>
      <w:r w:rsidRPr="00940CD9">
        <w:t>A.</w:t>
      </w:r>
      <w:r w:rsidRPr="00940CD9">
        <w:tab/>
        <w:t>-- of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B81FB7" w:rsidRDefault="00AD17B9" w:rsidP="004A0A42">
      <w:pPr>
        <w:pStyle w:val="Question"/>
      </w:pPr>
      <w:r w:rsidRPr="00940CD9">
        <w:t>Q.</w:t>
      </w:r>
      <w:r w:rsidRPr="00940CD9">
        <w:tab/>
        <w:t>A lot of research deals with getting</w:t>
      </w:r>
      <w:r w:rsidR="00B81FB7">
        <w:t xml:space="preserve"> </w:t>
      </w:r>
      <w:r w:rsidRPr="00940CD9">
        <w:t xml:space="preserve"> employers to stop withholding taxes, doesn't it?</w:t>
      </w:r>
      <w:r w:rsidR="00B81FB7">
        <w:t xml:space="preserve"> </w:t>
      </w:r>
    </w:p>
    <w:p w:rsidR="008F518F" w:rsidRDefault="008F518F" w:rsidP="004A0A42">
      <w:pPr>
        <w:pStyle w:val="Question"/>
      </w:pPr>
      <w:r w:rsidRPr="00940CD9">
        <w:t>A.</w:t>
      </w:r>
      <w:r w:rsidRPr="00940CD9">
        <w:tab/>
        <w:t>Well, if you want to define "taxes," then</w:t>
      </w:r>
      <w:r w:rsidR="00B81FB7">
        <w:t xml:space="preserve"> </w:t>
      </w:r>
      <w:r w:rsidRPr="00940CD9">
        <w:t xml:space="preserve">maybe I can answer your </w:t>
      </w:r>
      <w:r w:rsidR="00AB2D4F" w:rsidRPr="00940CD9">
        <w:t>questi</w:t>
      </w:r>
      <w:r w:rsidR="00AB2D4F">
        <w:t>o</w:t>
      </w:r>
      <w:r w:rsidR="00AB2D4F" w:rsidRPr="00940CD9">
        <w:t>n</w:t>
      </w:r>
      <w:r w:rsidRPr="00940CD9">
        <w:t>.</w:t>
      </w:r>
    </w:p>
    <w:tbl>
      <w:tblPr>
        <w:tblStyle w:val="TableGrid"/>
        <w:tblW w:w="0" w:type="auto"/>
        <w:tblInd w:w="0" w:type="dxa"/>
        <w:tblLook w:val="01E0" w:firstRow="1" w:lastRow="1" w:firstColumn="1" w:lastColumn="1" w:noHBand="0" w:noVBand="0"/>
      </w:tblPr>
      <w:tblGrid>
        <w:gridCol w:w="10152"/>
      </w:tblGrid>
      <w:tr w:rsidR="00386B56">
        <w:tc>
          <w:tcPr>
            <w:tcW w:w="10152" w:type="dxa"/>
            <w:tcBorders>
              <w:top w:val="single" w:sz="4" w:space="0" w:color="auto"/>
              <w:left w:val="single" w:sz="4" w:space="0" w:color="auto"/>
              <w:bottom w:val="single" w:sz="4" w:space="0" w:color="auto"/>
              <w:right w:val="single" w:sz="4" w:space="0" w:color="auto"/>
            </w:tcBorders>
          </w:tcPr>
          <w:p w:rsidR="00917078" w:rsidRDefault="00386B56" w:rsidP="00AF7A34">
            <w:r w:rsidRPr="001E32AE">
              <w:rPr>
                <w:u w:val="single"/>
              </w:rPr>
              <w:t>AMPLIFIED RES</w:t>
            </w:r>
            <w:r>
              <w:rPr>
                <w:u w:val="single"/>
              </w:rPr>
              <w:t>P</w:t>
            </w:r>
            <w:r w:rsidRPr="001E32AE">
              <w:rPr>
                <w:u w:val="single"/>
              </w:rPr>
              <w:t>ONSE</w:t>
            </w:r>
            <w:r>
              <w:t>:  [FACT]  My understanding is that “taxes” can only be paid to public employees on official duty, or to federal contractors or agents</w:t>
            </w:r>
            <w:r w:rsidR="00917078">
              <w:t xml:space="preserve"> in the course of their official and Constitutional duties</w:t>
            </w:r>
            <w:r>
              <w:t xml:space="preserve">, but not to private parties.  </w:t>
            </w:r>
          </w:p>
          <w:p w:rsidR="00917078" w:rsidRDefault="00917078" w:rsidP="00917078">
            <w:pPr>
              <w:pStyle w:val="Quote0"/>
            </w:pPr>
            <w:r>
              <w:t>To lay with one hand the power of the government on the property of the citizen, and with the other to bestow it upon favored individuals to aid private enterprises and build up private fortunes, is nonetheless a robbery because it is done under the forms of law and is called taxation. This is not legislation. It is a decree under legislative forms.</w:t>
            </w:r>
          </w:p>
          <w:p w:rsidR="00917078" w:rsidRDefault="00917078" w:rsidP="00917078">
            <w:pPr>
              <w:pStyle w:val="Quote0"/>
            </w:pPr>
            <w:r>
              <w:t>Nor is it taxation. A "tax," says Webster's Dictionary, "is a rate or sum of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t xml:space="preserve"> assessed on the person or property of a citizen by government for the use of the nation or state." "Taxes are burdens or charges imposed by the legislature upon persons or property to raise money for public purposes."</w:t>
            </w:r>
            <w:r>
              <w:br/>
              <w:t>Coulter, J., in Northern Liberties v. St. John's Church,</w:t>
            </w:r>
            <w:r>
              <w:rPr>
                <w:vertAlign w:val="superscript"/>
              </w:rPr>
              <w:t>7</w:t>
            </w:r>
            <w:r>
              <w:t xml:space="preserve"> says, very forcibly,</w:t>
            </w:r>
          </w:p>
          <w:p w:rsidR="00917078" w:rsidRDefault="00917078" w:rsidP="00917078">
            <w:pPr>
              <w:pStyle w:val="Quote0"/>
            </w:pPr>
            <w:r>
              <w:t>I think the common mind has everywhere taken in the understanding that taxes are a public imposition, levied by authority of the government for the purpose of carrying on the government in all its machinery and operations -- that they are imposed for a public purpose.</w:t>
            </w:r>
          </w:p>
          <w:p w:rsidR="00917078" w:rsidRDefault="00917078" w:rsidP="00917078">
            <w:pPr>
              <w:pStyle w:val="Quote0"/>
            </w:pPr>
            <w:r>
              <w:t>We have established, we think, beyond cavil that there can be no lawful tax which is not laid for a public purpose. It may not be easy to draw the line in all cases so as to decide what is a public purpose in this sense and what is not.</w:t>
            </w:r>
          </w:p>
          <w:p w:rsidR="00917078" w:rsidRPr="00917078" w:rsidRDefault="00917078" w:rsidP="00917078">
            <w:pPr>
              <w:pStyle w:val="Quote0"/>
              <w:rPr>
                <w:b/>
              </w:rPr>
            </w:pPr>
            <w:r w:rsidRPr="00917078">
              <w:rPr>
                <w:b/>
              </w:rPr>
              <w:t xml:space="preserve">It is undoubtedly the duty of the legislature which imposes or authorizes municipalities to impose a tax to see that it is not to be used for purposes of private interest instead of a </w:t>
            </w:r>
            <w:r w:rsidRPr="00917078">
              <w:rPr>
                <w:b/>
                <w:color w:val="FF0000"/>
              </w:rPr>
              <w:t>public use,</w:t>
            </w:r>
            <w:r w:rsidRPr="00917078">
              <w:rPr>
                <w:b/>
              </w:rPr>
              <w:t xml:space="preserve"> and the courts can only be justified in interposing when a violation of this principle is clear and the [87 U.S. 665] reason for interference cogent. And in deciding whether, in the given case, the object for which the taxes are assessed falls upon the one side or the other of this line, they must be governed mainly by the course and usage of the government, the objects for which taxes have been customarily and by long course of legislation levied, what objects or purposes have been considered necessary to the support and for the proper use of the government, whether state or municipal. Whatever lawfully pertains to this and is sanctioned by time and the acquiescence of the people may well be held to belong to the public use, and proper for the maintenance of good government, though this may not be the only criterion of rightful taxation.”</w:t>
            </w:r>
          </w:p>
          <w:p w:rsidR="00917078" w:rsidRPr="00917078" w:rsidRDefault="00917078" w:rsidP="00917078">
            <w:pPr>
              <w:pStyle w:val="Quote0"/>
              <w:spacing w:before="0" w:after="240"/>
            </w:pPr>
            <w:r w:rsidRPr="00917078">
              <w:t>[</w:t>
            </w:r>
            <w:hyperlink r:id="rId298" w:history="1">
              <w:r w:rsidRPr="00917078">
                <w:rPr>
                  <w:rStyle w:val="Hyperlink"/>
                  <w:bCs/>
                </w:rPr>
                <w:t>Loan Association v. Topeka, 20 Wall. 655,  in 1874</w:t>
              </w:r>
              <w:r w:rsidR="0037110F">
                <w:rPr>
                  <w:rStyle w:val="Hyperlink"/>
                  <w:bCs/>
                </w:rPr>
                <w:fldChar w:fldCharType="begin"/>
              </w:r>
              <w:r w:rsidR="0037110F">
                <w:instrText xml:space="preserve"> TA \l "</w:instrText>
              </w:r>
              <w:r w:rsidR="0037110F" w:rsidRPr="002D5038">
                <w:rPr>
                  <w:rStyle w:val="Hyperlink"/>
                  <w:bCs/>
                </w:rPr>
                <w:instrText>Loan Association v. Topeka, 20 Wall. 655,  in 1874</w:instrText>
              </w:r>
              <w:r w:rsidR="0037110F">
                <w:instrText xml:space="preserve">" \s "Loan Association v. Topeka, 20 Wall. 655,  in 1874" \c 1 </w:instrText>
              </w:r>
              <w:r w:rsidR="0037110F">
                <w:rPr>
                  <w:rStyle w:val="Hyperlink"/>
                  <w:bCs/>
                </w:rPr>
                <w:fldChar w:fldCharType="end"/>
              </w:r>
            </w:hyperlink>
            <w:r w:rsidRPr="00917078">
              <w:rPr>
                <w:bCs/>
                <w:u w:val="single"/>
              </w:rPr>
              <w:t>]</w:t>
            </w:r>
          </w:p>
          <w:p w:rsidR="00386B56" w:rsidRDefault="00386B56" w:rsidP="00AF7A34">
            <w:r>
              <w:t>I guess that means that everyone who receives federal benefits is a federal employee or contractor, and that the I.R.C. is really there to provide “social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t>” to federal employees who have contracted to procure them by filling out a federal job application called a W-4</w:t>
            </w:r>
            <w:r w:rsidR="005B4906">
              <w:fldChar w:fldCharType="begin"/>
            </w:r>
            <w:r w:rsidR="005B4906">
              <w:instrText xml:space="preserve"> XE "</w:instrText>
            </w:r>
            <w:r w:rsidR="005B4906" w:rsidRPr="00C05B13">
              <w:instrText>FORMS:W-4</w:instrText>
            </w:r>
            <w:r w:rsidR="005B4906">
              <w:instrText xml:space="preserve">" </w:instrText>
            </w:r>
            <w:r w:rsidR="005B4906">
              <w:fldChar w:fldCharType="end"/>
            </w:r>
            <w:r>
              <w:t xml:space="preserve"> or an SS-5</w:t>
            </w:r>
            <w:r w:rsidR="005B4906">
              <w:fldChar w:fldCharType="begin"/>
            </w:r>
            <w:r w:rsidR="005B4906">
              <w:instrText xml:space="preserve"> XE "</w:instrText>
            </w:r>
            <w:r w:rsidR="00592796">
              <w:instrText>FORMS:SS-5</w:instrText>
            </w:r>
            <w:r w:rsidR="005B4906">
              <w:instrText xml:space="preserve">" </w:instrText>
            </w:r>
            <w:r w:rsidR="005B4906">
              <w:fldChar w:fldCharType="end"/>
            </w:r>
            <w:r>
              <w:t xml:space="preserve"> form.  </w:t>
            </w:r>
            <w:r w:rsidR="00247BCC">
              <w:t>Please rebut the following “Resignation of Compelled Social Security Trustee” if you disagree:</w:t>
            </w:r>
          </w:p>
          <w:p w:rsidR="00386B56" w:rsidRDefault="00386B56" w:rsidP="00AF7A34">
            <w:hyperlink r:id="rId299" w:history="1">
              <w:r w:rsidRPr="00276BD6">
                <w:rPr>
                  <w:rStyle w:val="Hyperlink"/>
                </w:rPr>
                <w:t>http://famguardian.org/TaxFreedom/Forms/Emancipation/SSTrustIndenture.pdf</w:t>
              </w:r>
            </w:hyperlink>
          </w:p>
          <w:p w:rsidR="00386B56" w:rsidRDefault="00386B56" w:rsidP="00AF7A34"/>
          <w:p w:rsidR="00386B56" w:rsidRPr="00386B56" w:rsidRDefault="00386B56" w:rsidP="00AF7A34">
            <w:r>
              <w:t>The above is also available as part of Exhibit D6</w:t>
            </w:r>
            <w:r w:rsidR="00D27E98">
              <w:fldChar w:fldCharType="begin"/>
            </w:r>
            <w:r w:rsidR="00D27E98">
              <w:instrText xml:space="preserve"> XE "</w:instrText>
            </w:r>
            <w:r w:rsidR="00D27E98" w:rsidRPr="0092618E">
              <w:instrText>EXHIBITS:Exhibit D6</w:instrText>
            </w:r>
            <w:r w:rsidR="00D27E98">
              <w:instrText xml:space="preserve">" </w:instrText>
            </w:r>
            <w:r w:rsidR="00D27E98">
              <w:fldChar w:fldCharType="end"/>
            </w:r>
            <w:r>
              <w:t>.</w:t>
            </w:r>
          </w:p>
        </w:tc>
      </w:tr>
    </w:tbl>
    <w:p w:rsidR="008F518F" w:rsidRPr="00940CD9" w:rsidRDefault="008F518F" w:rsidP="004A0A42">
      <w:pPr>
        <w:pStyle w:val="Question"/>
      </w:pPr>
      <w:r w:rsidRPr="00940CD9">
        <w:t>Q.</w:t>
      </w:r>
      <w:r w:rsidRPr="00940CD9">
        <w:tab/>
        <w:t>And some of this on your Web site, you</w:t>
      </w:r>
      <w:r w:rsidR="00B81FB7">
        <w:t xml:space="preserve"> </w:t>
      </w:r>
      <w:r w:rsidRPr="00940CD9">
        <w:t>define taxes, don't you?</w:t>
      </w:r>
    </w:p>
    <w:p w:rsidR="008F518F" w:rsidRPr="00940CD9" w:rsidRDefault="008F518F" w:rsidP="004A0A42">
      <w:pPr>
        <w:pStyle w:val="Question"/>
      </w:pPr>
      <w:r w:rsidRPr="00940CD9">
        <w:t>A.</w:t>
      </w:r>
      <w:r w:rsidRPr="00940CD9">
        <w:tab/>
        <w:t>Yeah, but I don't assume I know what you</w:t>
      </w:r>
      <w:r w:rsidR="00B81FB7">
        <w:t xml:space="preserve"> </w:t>
      </w:r>
      <w:r w:rsidRPr="00940CD9">
        <w:t>mean by it.</w:t>
      </w:r>
    </w:p>
    <w:p w:rsidR="008F518F" w:rsidRPr="00940CD9" w:rsidRDefault="008F518F" w:rsidP="004A0A42">
      <w:pPr>
        <w:pStyle w:val="Question"/>
      </w:pPr>
      <w:r w:rsidRPr="00940CD9">
        <w:t>Q.</w:t>
      </w:r>
      <w:r w:rsidRPr="00940CD9">
        <w:tab/>
        <w:t>In the middle, it talks about, "Change your</w:t>
      </w:r>
      <w:r w:rsidR="00B81FB7">
        <w:t xml:space="preserve"> </w:t>
      </w:r>
      <w:r w:rsidRPr="00940CD9">
        <w:t>Filing Status to Nonresident alien and 'Denumber'</w:t>
      </w:r>
      <w:r w:rsidR="00B81FB7">
        <w:t xml:space="preserve"> </w:t>
      </w:r>
      <w:r w:rsidRPr="00940CD9">
        <w:t>Yourself."</w:t>
      </w:r>
    </w:p>
    <w:p w:rsidR="008F518F" w:rsidRPr="00940CD9" w:rsidRDefault="008F518F" w:rsidP="004A0A42">
      <w:pPr>
        <w:pStyle w:val="Question"/>
      </w:pPr>
      <w:r w:rsidRPr="00940CD9">
        <w:t>A.</w:t>
      </w:r>
      <w:r w:rsidRPr="00940CD9">
        <w:tab/>
        <w:t>Where is that?</w:t>
      </w:r>
    </w:p>
    <w:p w:rsidR="008F518F" w:rsidRPr="00940CD9" w:rsidRDefault="008F518F" w:rsidP="004A0A42">
      <w:pPr>
        <w:pStyle w:val="Question"/>
      </w:pPr>
      <w:r w:rsidRPr="00940CD9">
        <w:t>Q.</w:t>
      </w:r>
      <w:r w:rsidRPr="00940CD9">
        <w:tab/>
        <w:t>Right in the middle of page 1 of Exhibit 20</w:t>
      </w:r>
      <w:r w:rsidR="0012221F">
        <w:fldChar w:fldCharType="begin"/>
      </w:r>
      <w:r w:rsidR="0012221F">
        <w:instrText xml:space="preserve"> XE "</w:instrText>
      </w:r>
      <w:r w:rsidR="0012221F" w:rsidRPr="003B39C8">
        <w:instrText>EXHIBITS:Exhibit 20</w:instrText>
      </w:r>
      <w:r w:rsidR="0012221F">
        <w:instrText xml:space="preserve">" </w:instrText>
      </w:r>
      <w:r w:rsidR="0012221F">
        <w:fldChar w:fldCharType="end"/>
      </w:r>
      <w:r w:rsidRPr="00940CD9">
        <w:t>, "Related steps."</w:t>
      </w:r>
    </w:p>
    <w:p w:rsidR="008F518F" w:rsidRPr="00940CD9" w:rsidRDefault="008F518F" w:rsidP="004A0A42">
      <w:pPr>
        <w:pStyle w:val="Question"/>
      </w:pPr>
      <w:r w:rsidRPr="00940CD9">
        <w:t>A.</w:t>
      </w:r>
      <w:r w:rsidRPr="00940CD9">
        <w:tab/>
        <w:t>Oh, okay. What about it?</w:t>
      </w:r>
    </w:p>
    <w:p w:rsidR="008F518F" w:rsidRPr="00940CD9" w:rsidRDefault="008F518F" w:rsidP="004A0A42">
      <w:pPr>
        <w:pStyle w:val="Question"/>
      </w:pPr>
      <w:r w:rsidRPr="00940CD9">
        <w:t>Q.</w:t>
      </w:r>
      <w:r w:rsidRPr="00940CD9">
        <w:tab/>
        <w:t>What's the purpose of that? You have somebody -</w:t>
      </w:r>
      <w:r w:rsidRPr="00940CD9">
        <w:noBreakHyphen/>
      </w:r>
    </w:p>
    <w:p w:rsidR="008F518F" w:rsidRPr="00940CD9" w:rsidRDefault="008F518F" w:rsidP="004A0A42">
      <w:pPr>
        <w:pStyle w:val="Question"/>
      </w:pPr>
      <w:r w:rsidRPr="00940CD9">
        <w:t>A.</w:t>
      </w:r>
      <w:r w:rsidRPr="00940CD9">
        <w:tab/>
        <w:t>The purpose of everything n the Web site</w:t>
      </w:r>
      <w:r w:rsidR="00B81FB7">
        <w:t xml:space="preserve"> </w:t>
      </w:r>
      <w:r w:rsidRPr="00940CD9">
        <w:t>is to ensure that people do not commit perjury, do</w:t>
      </w:r>
      <w:r w:rsidR="00B81FB7">
        <w:t xml:space="preserve"> </w:t>
      </w:r>
      <w:r w:rsidRPr="00940CD9">
        <w:t>not violate the law, honor all of their commitments and do -- do what they're required to do.</w:t>
      </w:r>
    </w:p>
    <w:p w:rsidR="008F518F" w:rsidRPr="00940CD9" w:rsidRDefault="008F518F" w:rsidP="004A0A42">
      <w:pPr>
        <w:pStyle w:val="Question"/>
      </w:pPr>
      <w:r w:rsidRPr="00940CD9">
        <w:t>Q.</w:t>
      </w:r>
      <w:r w:rsidRPr="00940CD9">
        <w:tab/>
        <w:t>All right. On the next page, page 2 of</w:t>
      </w:r>
      <w:r w:rsidR="00B81FB7">
        <w:t xml:space="preserve"> </w:t>
      </w:r>
      <w:r w:rsidRPr="00940CD9">
        <w:t>Exhibit 20</w:t>
      </w:r>
      <w:r w:rsidR="0012221F">
        <w:fldChar w:fldCharType="begin"/>
      </w:r>
      <w:r w:rsidR="0012221F">
        <w:instrText xml:space="preserve"> XE "</w:instrText>
      </w:r>
      <w:r w:rsidR="0012221F" w:rsidRPr="003B39C8">
        <w:instrText>EXHIBITS:Exhibit 20</w:instrText>
      </w:r>
      <w:r w:rsidR="0012221F">
        <w:instrText xml:space="preserve">" </w:instrText>
      </w:r>
      <w:r w:rsidR="0012221F">
        <w:fldChar w:fldCharType="end"/>
      </w:r>
      <w:r w:rsidRPr="00940CD9">
        <w:t xml:space="preserve"> -</w:t>
      </w:r>
      <w:r w:rsidRPr="00940CD9">
        <w:noBreakHyphen/>
      </w:r>
    </w:p>
    <w:p w:rsidR="008F518F" w:rsidRDefault="008F518F" w:rsidP="004A0A42">
      <w:pPr>
        <w:pStyle w:val="Question"/>
      </w:pPr>
      <w:r w:rsidRPr="00940CD9">
        <w:t>A.</w:t>
      </w:r>
      <w:r w:rsidRPr="00940CD9">
        <w:tab/>
        <w:t>I would maintain that anyone who -- who is a nontaxpayer, who is a nonresident alien ought to</w:t>
      </w:r>
      <w:r w:rsidR="00B81FB7">
        <w:t xml:space="preserve"> </w:t>
      </w:r>
      <w:r w:rsidRPr="00940CD9">
        <w:t>make sure that they -- "anyone" meaning anyone who wrote this article, ought to make sure that they</w:t>
      </w:r>
      <w:r w:rsidR="00B81FB7">
        <w:t xml:space="preserve"> </w:t>
      </w:r>
      <w:r w:rsidRPr="00940CD9">
        <w:t>Don't lie on any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form.</w:t>
      </w:r>
    </w:p>
    <w:tbl>
      <w:tblPr>
        <w:tblStyle w:val="TableGrid"/>
        <w:tblW w:w="0" w:type="auto"/>
        <w:tblInd w:w="0" w:type="dxa"/>
        <w:tblLook w:val="01E0" w:firstRow="1" w:lastRow="1" w:firstColumn="1" w:lastColumn="1" w:noHBand="0" w:noVBand="0"/>
      </w:tblPr>
      <w:tblGrid>
        <w:gridCol w:w="10152"/>
      </w:tblGrid>
      <w:tr w:rsidR="00956F27">
        <w:tc>
          <w:tcPr>
            <w:tcW w:w="10152" w:type="dxa"/>
            <w:tcBorders>
              <w:top w:val="single" w:sz="4" w:space="0" w:color="auto"/>
              <w:left w:val="single" w:sz="4" w:space="0" w:color="auto"/>
              <w:bottom w:val="single" w:sz="4" w:space="0" w:color="auto"/>
              <w:right w:val="single" w:sz="4" w:space="0" w:color="auto"/>
            </w:tcBorders>
          </w:tcPr>
          <w:p w:rsidR="00956F27" w:rsidRPr="008D00B6" w:rsidRDefault="00956F27" w:rsidP="00277EB4">
            <w:r w:rsidRPr="001E32AE">
              <w:rPr>
                <w:u w:val="single"/>
              </w:rPr>
              <w:t>AMPLIFIED RES</w:t>
            </w:r>
            <w:r>
              <w:rPr>
                <w:u w:val="single"/>
              </w:rPr>
              <w:t>P</w:t>
            </w:r>
            <w:r w:rsidRPr="001E32AE">
              <w:rPr>
                <w:u w:val="single"/>
              </w:rPr>
              <w:t>ONSE</w:t>
            </w:r>
            <w:r>
              <w:t>:  [FACT]  Exhibit 3</w:t>
            </w:r>
            <w:r w:rsidR="00451022">
              <w:fldChar w:fldCharType="begin"/>
            </w:r>
            <w:r w:rsidR="00451022">
              <w:instrText xml:space="preserve"> XE "</w:instrText>
            </w:r>
            <w:r w:rsidR="00451022" w:rsidRPr="00564008">
              <w:instrText>EXHIBITS:Exhibit 3</w:instrText>
            </w:r>
            <w:r w:rsidR="00451022">
              <w:instrText xml:space="preserve">" </w:instrText>
            </w:r>
            <w:r w:rsidR="00451022">
              <w:fldChar w:fldCharType="end"/>
            </w:r>
            <w:r w:rsidR="00743B15">
              <w:t>, Section 2, Item 1</w:t>
            </w:r>
            <w:r>
              <w:t xml:space="preserve"> also emphasizes that no one should ever lie.</w:t>
            </w:r>
          </w:p>
        </w:tc>
      </w:tr>
    </w:tbl>
    <w:p w:rsidR="008F518F" w:rsidRPr="00940CD9" w:rsidRDefault="008F518F" w:rsidP="004A0A42">
      <w:pPr>
        <w:pStyle w:val="Question"/>
      </w:pPr>
      <w:r w:rsidRPr="00940CD9">
        <w:t>Q.</w:t>
      </w:r>
      <w:r w:rsidRPr="00940CD9">
        <w:tab/>
        <w:t>Paragraph 3 deals with instructions for filling out a W-8BEN</w:t>
      </w:r>
      <w:r w:rsidR="0003396C">
        <w:fldChar w:fldCharType="begin"/>
      </w:r>
      <w:r w:rsidR="0003396C">
        <w:instrText xml:space="preserve"> XE "</w:instrText>
      </w:r>
      <w:r w:rsidR="0003396C" w:rsidRPr="00722F3F">
        <w:instrText>FORMS:W-8BEN</w:instrText>
      </w:r>
      <w:r w:rsidR="0003396C">
        <w:instrText xml:space="preserve">" </w:instrText>
      </w:r>
      <w:r w:rsidR="0003396C">
        <w:fldChar w:fldCharType="end"/>
      </w:r>
      <w:r w:rsidRPr="00940CD9">
        <w:t xml:space="preserve"> form, according to the</w:t>
      </w:r>
      <w:r w:rsidR="00B81FB7">
        <w:t xml:space="preserve"> </w:t>
      </w:r>
      <w:r w:rsidRPr="00940CD9">
        <w:t xml:space="preserve">instructions that the </w:t>
      </w:r>
      <w:r w:rsidR="00A66C8C">
        <w:t>Family Guardian</w:t>
      </w:r>
      <w:r w:rsidRPr="00940CD9">
        <w:t xml:space="preserve"> provides.</w:t>
      </w:r>
    </w:p>
    <w:p w:rsidR="008F518F" w:rsidRPr="00940CD9" w:rsidRDefault="008F518F" w:rsidP="004A0A42">
      <w:pPr>
        <w:pStyle w:val="Question"/>
      </w:pPr>
      <w:r w:rsidRPr="00940CD9">
        <w:t>A.</w:t>
      </w:r>
      <w:r w:rsidRPr="00940CD9">
        <w:tab/>
        <w:t xml:space="preserve">The </w:t>
      </w:r>
      <w:r w:rsidR="00AB2D4F" w:rsidRPr="00940CD9">
        <w:t>instructi</w:t>
      </w:r>
      <w:r w:rsidR="00AB2D4F">
        <w:t>o</w:t>
      </w:r>
      <w:r w:rsidR="00AB2D4F" w:rsidRPr="00940CD9">
        <w:t>ns</w:t>
      </w:r>
      <w:r w:rsidRPr="00940CD9">
        <w:t xml:space="preserve"> to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yes.</w:t>
      </w:r>
    </w:p>
    <w:p w:rsidR="00B81FB7" w:rsidRDefault="008F518F" w:rsidP="004A0A42">
      <w:pPr>
        <w:pStyle w:val="Question"/>
      </w:pPr>
      <w:r w:rsidRPr="00940CD9">
        <w:t>Q.</w:t>
      </w:r>
      <w:r w:rsidRPr="00940CD9">
        <w:tab/>
        <w:t>And it states, "This will declare you as a</w:t>
      </w:r>
      <w:r w:rsidR="00B81FB7">
        <w:t xml:space="preserve"> </w:t>
      </w:r>
      <w:r w:rsidRPr="00940CD9">
        <w:t>foreign person not subject to any type of income tax withholding, including Social Security, Medicare,</w:t>
      </w:r>
      <w:r w:rsidR="00B81FB7">
        <w:t xml:space="preserve"> </w:t>
      </w:r>
      <w:r w:rsidRPr="00940CD9">
        <w:t>FICA, etc."</w:t>
      </w:r>
      <w:r w:rsidR="00B81FB7">
        <w:t xml:space="preserve"> </w:t>
      </w:r>
      <w:r w:rsidRPr="00940CD9">
        <w:t>How does changing your status n a sheet of</w:t>
      </w:r>
      <w:r w:rsidR="00B81FB7">
        <w:t xml:space="preserve"> </w:t>
      </w:r>
      <w:r w:rsidRPr="00940CD9">
        <w:t>paper make you not subject to income tax</w:t>
      </w:r>
      <w:r w:rsidR="00B81FB7">
        <w:t xml:space="preserve"> </w:t>
      </w:r>
      <w:r w:rsidRPr="00940CD9">
        <w:t>withholding?</w:t>
      </w:r>
    </w:p>
    <w:p w:rsidR="008F518F" w:rsidRDefault="008F518F" w:rsidP="004A0A42">
      <w:pPr>
        <w:pStyle w:val="Question"/>
      </w:pPr>
      <w:r w:rsidRPr="00940CD9">
        <w:t>A.</w:t>
      </w:r>
      <w:r w:rsidRPr="00940CD9">
        <w:tab/>
        <w:t>Well, I -- I wouldn't -- let's see.</w:t>
      </w:r>
      <w:r w:rsidR="00B81FB7">
        <w:t xml:space="preserve"> </w:t>
      </w:r>
      <w:r w:rsidRPr="00940CD9">
        <w:t xml:space="preserve">Correctly reflecting </w:t>
      </w:r>
      <w:r w:rsidR="00AB2D4F">
        <w:t>o</w:t>
      </w:r>
      <w:r w:rsidR="00AB2D4F" w:rsidRPr="00940CD9">
        <w:t>ne's</w:t>
      </w:r>
      <w:r w:rsidRPr="00940CD9">
        <w:t xml:space="preserve"> status on the form and</w:t>
      </w:r>
      <w:r w:rsidR="00B81FB7">
        <w:t xml:space="preserve"> </w:t>
      </w:r>
      <w:r w:rsidRPr="00940CD9">
        <w:t>making sure that they truly are a nontaxpayer is</w:t>
      </w:r>
      <w:r w:rsidR="00B81FB7">
        <w:t xml:space="preserve"> </w:t>
      </w:r>
      <w:r w:rsidRPr="00940CD9">
        <w:t>what makes them not subject to withholding. A person can be a nonresident alien and still be</w:t>
      </w:r>
      <w:r w:rsidR="00B81FB7">
        <w:t xml:space="preserve"> </w:t>
      </w:r>
      <w:r w:rsidRPr="00940CD9">
        <w:t>subject, but only if they have income in connection</w:t>
      </w:r>
      <w:r w:rsidR="00B81FB7">
        <w:t xml:space="preserve"> </w:t>
      </w:r>
      <w:r w:rsidRPr="00940CD9">
        <w:t xml:space="preserve">with a trade or </w:t>
      </w:r>
      <w:r w:rsidR="00B81FB7">
        <w:t>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rsidR="00B81FB7">
        <w:t xml:space="preserve"> with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940CD9">
        <w:t>.</w:t>
      </w:r>
      <w:r w:rsidR="00B81FB7">
        <w:t xml:space="preserve"> </w:t>
      </w:r>
      <w:r w:rsidRPr="00940CD9">
        <w:t xml:space="preserve">under </w:t>
      </w:r>
      <w:r w:rsidR="002C34A1">
        <w:t xml:space="preserve">[I.R.C.] </w:t>
      </w:r>
      <w:r w:rsidRPr="00940CD9">
        <w:t>871</w:t>
      </w:r>
      <w:r w:rsidR="00B81FB7">
        <w:t>(b)</w:t>
      </w:r>
      <w:r w:rsidR="0037110F">
        <w:fldChar w:fldCharType="begin"/>
      </w:r>
      <w:r w:rsidR="0037110F">
        <w:instrText xml:space="preserve"> TA \l "</w:instrText>
      </w:r>
      <w:r w:rsidR="0037110F" w:rsidRPr="00073E77">
        <w:instrText>I.R.C. 871(b)</w:instrText>
      </w:r>
      <w:r w:rsidR="0037110F">
        <w:instrText xml:space="preserve">" \s "I.R.C. 871(b)" \c 2 </w:instrText>
      </w:r>
      <w:r w:rsidR="0037110F">
        <w:fldChar w:fldCharType="end"/>
      </w:r>
      <w:r w:rsidRPr="00940CD9">
        <w:t>.</w:t>
      </w:r>
    </w:p>
    <w:tbl>
      <w:tblPr>
        <w:tblStyle w:val="TableGrid"/>
        <w:tblW w:w="0" w:type="auto"/>
        <w:tblInd w:w="0" w:type="dxa"/>
        <w:tblLook w:val="01E0" w:firstRow="1" w:lastRow="1" w:firstColumn="1" w:lastColumn="1" w:noHBand="0" w:noVBand="0"/>
      </w:tblPr>
      <w:tblGrid>
        <w:gridCol w:w="10152"/>
      </w:tblGrid>
      <w:tr w:rsidR="00743B15">
        <w:tc>
          <w:tcPr>
            <w:tcW w:w="10152" w:type="dxa"/>
            <w:tcBorders>
              <w:top w:val="single" w:sz="4" w:space="0" w:color="auto"/>
              <w:left w:val="single" w:sz="4" w:space="0" w:color="auto"/>
              <w:bottom w:val="single" w:sz="4" w:space="0" w:color="auto"/>
              <w:right w:val="single" w:sz="4" w:space="0" w:color="auto"/>
            </w:tcBorders>
          </w:tcPr>
          <w:p w:rsidR="00743B15" w:rsidRPr="008D00B6" w:rsidRDefault="00743B15" w:rsidP="00277EB4">
            <w:r w:rsidRPr="001E32AE">
              <w:rPr>
                <w:u w:val="single"/>
              </w:rPr>
              <w:t>AMPLIFIED RES</w:t>
            </w:r>
            <w:r>
              <w:rPr>
                <w:u w:val="single"/>
              </w:rPr>
              <w:t>P</w:t>
            </w:r>
            <w:r w:rsidRPr="001E32AE">
              <w:rPr>
                <w:u w:val="single"/>
              </w:rPr>
              <w:t>ONSE</w:t>
            </w:r>
            <w:r>
              <w:t>:  [FACT]  Their own legal ignorance or filing out the form improperly or with mistakes can also make a “nontaxpayer” subject and therefore a “taxpayer”, even if in fact they shouldn’t be.</w:t>
            </w:r>
          </w:p>
        </w:tc>
      </w:tr>
    </w:tbl>
    <w:p w:rsidR="008F518F" w:rsidRPr="00940CD9" w:rsidRDefault="008F518F" w:rsidP="004A0A42">
      <w:pPr>
        <w:pStyle w:val="Question"/>
      </w:pPr>
      <w:r w:rsidRPr="00940CD9">
        <w:t>Q.</w:t>
      </w:r>
      <w:r w:rsidRPr="00940CD9">
        <w:tab/>
        <w:t>And that's what the Web site's telling the</w:t>
      </w:r>
      <w:r w:rsidR="00B81FB7">
        <w:t xml:space="preserve"> </w:t>
      </w:r>
      <w:r w:rsidRPr="00940CD9">
        <w:t>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and anybody who happens to visit the Web</w:t>
      </w:r>
      <w:r w:rsidR="00B81FB7">
        <w:t xml:space="preserve"> </w:t>
      </w:r>
      <w:r w:rsidRPr="00940CD9">
        <w:t>site?</w:t>
      </w:r>
    </w:p>
    <w:p w:rsidR="008F518F" w:rsidRPr="00940CD9" w:rsidRDefault="008F518F" w:rsidP="004A0A42">
      <w:pPr>
        <w:pStyle w:val="Question"/>
      </w:pPr>
      <w:r w:rsidRPr="00940CD9">
        <w:t>A.</w:t>
      </w:r>
      <w:r w:rsidRPr="00940CD9">
        <w:tab/>
        <w:t>It's not directed at anybody who happens to visit the Web site.</w:t>
      </w:r>
    </w:p>
    <w:p w:rsidR="008F518F" w:rsidRPr="00940CD9" w:rsidRDefault="008F518F" w:rsidP="004A0A42">
      <w:pPr>
        <w:pStyle w:val="Question"/>
      </w:pPr>
      <w:r w:rsidRPr="00940CD9">
        <w:t>Q.</w:t>
      </w:r>
      <w:r w:rsidRPr="00940CD9">
        <w:tab/>
        <w:t>But it's on the Web site?</w:t>
      </w:r>
    </w:p>
    <w:p w:rsidR="008F518F" w:rsidRPr="00940CD9" w:rsidRDefault="008F518F" w:rsidP="004A0A42">
      <w:pPr>
        <w:pStyle w:val="Question"/>
      </w:pPr>
      <w:r w:rsidRPr="00940CD9">
        <w:t>A.</w:t>
      </w:r>
      <w:r w:rsidRPr="00940CD9">
        <w:tab/>
        <w:t>Yes.</w:t>
      </w:r>
    </w:p>
    <w:p w:rsidR="00B81FB7" w:rsidRDefault="008F518F" w:rsidP="004A0A42">
      <w:pPr>
        <w:pStyle w:val="Question"/>
      </w:pPr>
      <w:r w:rsidRPr="00940CD9">
        <w:t>Q.</w:t>
      </w:r>
      <w:r w:rsidRPr="00940CD9">
        <w:tab/>
        <w:t>Turn to page 10 of Exhibit 20</w:t>
      </w:r>
      <w:r w:rsidR="0012221F">
        <w:fldChar w:fldCharType="begin"/>
      </w:r>
      <w:r w:rsidR="0012221F">
        <w:instrText xml:space="preserve"> XE "</w:instrText>
      </w:r>
      <w:r w:rsidR="0012221F" w:rsidRPr="003B39C8">
        <w:instrText>EXHIBITS:Exhibit 20</w:instrText>
      </w:r>
      <w:r w:rsidR="0012221F">
        <w:instrText xml:space="preserve">" </w:instrText>
      </w:r>
      <w:r w:rsidR="0012221F">
        <w:fldChar w:fldCharType="end"/>
      </w:r>
      <w:r w:rsidRPr="00940CD9">
        <w:t>, bottom of</w:t>
      </w:r>
      <w:r w:rsidR="00B81FB7">
        <w:t xml:space="preserve"> </w:t>
      </w:r>
      <w:r w:rsidRPr="00940CD9">
        <w:t>the page, very bottom, next to last page of the</w:t>
      </w:r>
      <w:r w:rsidR="00B81FB7">
        <w:t xml:space="preserve"> </w:t>
      </w:r>
      <w:r w:rsidRPr="00940CD9">
        <w:t>exhibit, states, "If you have been discriminated</w:t>
      </w:r>
      <w:r w:rsidR="00B81FB7">
        <w:t xml:space="preserve"> </w:t>
      </w:r>
      <w:r w:rsidRPr="00940CD9">
        <w:t>against by your employer as described above, we encourage you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a formal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xml:space="preserve"> with the</w:t>
      </w:r>
      <w:r w:rsidR="00B81FB7">
        <w:t xml:space="preserve"> </w:t>
      </w:r>
      <w:r w:rsidRPr="00940CD9">
        <w:t>EEOC."</w:t>
      </w:r>
      <w:r w:rsidR="00B81FB7">
        <w:t xml:space="preserve"> </w:t>
      </w:r>
      <w:r w:rsidRPr="00940CD9">
        <w:t xml:space="preserve">What do you mean by discrimination </w:t>
      </w:r>
      <w:r w:rsidR="00B81FB7">
        <w:t>–</w:t>
      </w:r>
      <w:r w:rsidRPr="00940CD9">
        <w:t xml:space="preserve"> or</w:t>
      </w:r>
      <w:r w:rsidR="00B81FB7">
        <w:t xml:space="preserve"> </w:t>
      </w:r>
      <w:r w:rsidRPr="00940CD9">
        <w:t>"discriminated against"? What sort of</w:t>
      </w:r>
      <w:r w:rsidR="00B81FB7">
        <w:t xml:space="preserve"> </w:t>
      </w:r>
      <w:r w:rsidRPr="00940CD9">
        <w:t>discrimination?</w:t>
      </w:r>
      <w:r w:rsidR="00B81FB7">
        <w:t xml:space="preserve"> </w:t>
      </w:r>
    </w:p>
    <w:p w:rsidR="008F518F" w:rsidRDefault="008F518F" w:rsidP="004A0A42">
      <w:pPr>
        <w:pStyle w:val="Question"/>
      </w:pPr>
      <w:r w:rsidRPr="00940CD9">
        <w:t>A.</w:t>
      </w:r>
      <w:r w:rsidRPr="00940CD9">
        <w:tab/>
        <w:t>Well, if this were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xml:space="preserve"> speech, this</w:t>
      </w:r>
      <w:r w:rsidR="00B81FB7">
        <w:t xml:space="preserve"> </w:t>
      </w:r>
      <w:r w:rsidRPr="00940CD9">
        <w:t>might be -- your question might be relevant, so I</w:t>
      </w:r>
      <w:r w:rsidR="00B81FB7">
        <w:t xml:space="preserve"> </w:t>
      </w:r>
      <w:r w:rsidRPr="00940CD9">
        <w:t>will just say I'm not allowed to talk about it by contract.</w:t>
      </w:r>
    </w:p>
    <w:tbl>
      <w:tblPr>
        <w:tblStyle w:val="TableGrid"/>
        <w:tblW w:w="0" w:type="auto"/>
        <w:tblInd w:w="0" w:type="dxa"/>
        <w:tblLook w:val="01E0" w:firstRow="1" w:lastRow="1" w:firstColumn="1" w:lastColumn="1" w:noHBand="0" w:noVBand="0"/>
      </w:tblPr>
      <w:tblGrid>
        <w:gridCol w:w="10152"/>
      </w:tblGrid>
      <w:tr w:rsidR="00EA31E7">
        <w:tc>
          <w:tcPr>
            <w:tcW w:w="10152" w:type="dxa"/>
            <w:tcBorders>
              <w:top w:val="single" w:sz="4" w:space="0" w:color="auto"/>
              <w:left w:val="single" w:sz="4" w:space="0" w:color="auto"/>
              <w:bottom w:val="single" w:sz="4" w:space="0" w:color="auto"/>
              <w:right w:val="single" w:sz="4" w:space="0" w:color="auto"/>
            </w:tcBorders>
          </w:tcPr>
          <w:p w:rsidR="00EA31E7" w:rsidRPr="008D00B6" w:rsidRDefault="00EA31E7" w:rsidP="00277EB4">
            <w:r w:rsidRPr="001E32AE">
              <w:rPr>
                <w:u w:val="single"/>
              </w:rPr>
              <w:t>AMPLIFIED RES</w:t>
            </w:r>
            <w:r>
              <w:rPr>
                <w:u w:val="single"/>
              </w:rPr>
              <w:t>P</w:t>
            </w:r>
            <w:r w:rsidRPr="001E32AE">
              <w:rPr>
                <w:u w:val="single"/>
              </w:rPr>
              <w:t>ONSE</w:t>
            </w:r>
            <w:r>
              <w:t xml:space="preserve">:  [FACT]  </w:t>
            </w:r>
            <w:r w:rsidR="0037110F">
              <w:t xml:space="preserve">The term “you” is defined in the Family Guardian Website disclaimer as the author.  See Exhibit D3, Subexhibit 3.  </w:t>
            </w:r>
            <w:r>
              <w:t>Fifth Amendment</w:t>
            </w:r>
            <w:r w:rsidR="00720E28">
              <w:fldChar w:fldCharType="begin"/>
            </w:r>
            <w:r w:rsidR="00720E28">
              <w:instrText xml:space="preserve"> TA \s "Fifth Amendment" </w:instrText>
            </w:r>
            <w:r w:rsidR="00720E28">
              <w:fldChar w:fldCharType="end"/>
            </w:r>
            <w:r w:rsidR="00885030">
              <w:t>, First Amendment</w:t>
            </w:r>
            <w:r w:rsidR="00B754DB">
              <w:fldChar w:fldCharType="begin"/>
            </w:r>
            <w:r w:rsidR="00B754DB">
              <w:instrText xml:space="preserve"> TA \s "First Amendment" </w:instrText>
            </w:r>
            <w:r w:rsidR="00B754DB">
              <w:fldChar w:fldCharType="end"/>
            </w:r>
            <w:r w:rsidR="00885030">
              <w:t>.</w:t>
            </w:r>
          </w:p>
        </w:tc>
      </w:tr>
    </w:tbl>
    <w:p w:rsidR="008F518F" w:rsidRPr="00940CD9" w:rsidRDefault="008F518F" w:rsidP="004A0A42">
      <w:pPr>
        <w:pStyle w:val="Question"/>
      </w:pPr>
      <w:r w:rsidRPr="00940CD9">
        <w:t>Q.</w:t>
      </w:r>
      <w:r w:rsidRPr="00940CD9">
        <w:tab/>
        <w:t>All right.</w:t>
      </w:r>
    </w:p>
    <w:p w:rsidR="008F518F" w:rsidRPr="00940CD9" w:rsidRDefault="008F518F" w:rsidP="004A0A42">
      <w:pPr>
        <w:pStyle w:val="Question"/>
      </w:pPr>
      <w:r w:rsidRPr="00940CD9">
        <w:t>A.</w:t>
      </w:r>
      <w:r w:rsidRPr="00940CD9">
        <w:tab/>
        <w:t>It's not a crime to have an opinion, even</w:t>
      </w:r>
      <w:r w:rsidR="00B81FB7">
        <w:t xml:space="preserve"> </w:t>
      </w:r>
      <w:r w:rsidRPr="00940CD9">
        <w:t>if it's a wrong opinion. And that's all this is, an opinion and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rsidRPr="00940CD9">
        <w:t>.</w:t>
      </w:r>
    </w:p>
    <w:p w:rsidR="008F518F" w:rsidRPr="00940CD9" w:rsidRDefault="008F518F" w:rsidP="004A0A42">
      <w:pPr>
        <w:pStyle w:val="Question"/>
      </w:pPr>
      <w:r w:rsidRPr="00940CD9">
        <w:t>Q.</w:t>
      </w:r>
      <w:r w:rsidRPr="00940CD9">
        <w:tab/>
        <w:t>Directed at?</w:t>
      </w:r>
    </w:p>
    <w:p w:rsidR="008F518F" w:rsidRPr="00940CD9" w:rsidRDefault="008F518F" w:rsidP="004A0A42">
      <w:pPr>
        <w:pStyle w:val="Question"/>
      </w:pPr>
      <w:r w:rsidRPr="00940CD9">
        <w:t>A.</w:t>
      </w:r>
      <w:r w:rsidRPr="00940CD9">
        <w:tab/>
        <w:t>Directed at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w:t>
      </w:r>
      <w:r w:rsidRPr="00940CD9">
        <w:noBreakHyphen/>
      </w:r>
    </w:p>
    <w:p w:rsidR="008F518F" w:rsidRPr="00940CD9" w:rsidRDefault="008F518F" w:rsidP="004A0A42">
      <w:pPr>
        <w:pStyle w:val="Question"/>
      </w:pPr>
      <w:r w:rsidRPr="00940CD9">
        <w:t>Q.</w:t>
      </w:r>
      <w:r w:rsidRPr="00940CD9">
        <w:tab/>
        <w:t>Readership?</w:t>
      </w:r>
    </w:p>
    <w:p w:rsidR="008F518F" w:rsidRPr="00940CD9" w:rsidRDefault="008F518F" w:rsidP="004A0A42">
      <w:pPr>
        <w:pStyle w:val="Question"/>
      </w:pPr>
      <w:r w:rsidRPr="00940CD9">
        <w:t>A.</w:t>
      </w:r>
      <w:r w:rsidRPr="00940CD9">
        <w:tab/>
        <w:t>-- by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No, not the readership. From the author, to the author. Get that in your thick head.</w:t>
      </w:r>
    </w:p>
    <w:p w:rsidR="008F518F" w:rsidRPr="00940CD9" w:rsidRDefault="009F7A49" w:rsidP="004A0A42">
      <w:pPr>
        <w:pStyle w:val="Question"/>
      </w:pPr>
      <w:r>
        <w:t>&lt;&lt;U.S. ATTORNEY NAME&gt;&gt;</w:t>
      </w:r>
      <w:r w:rsidR="008F518F" w:rsidRPr="00940CD9">
        <w:t>: Let's look at Exhibit 21</w:t>
      </w:r>
      <w:r w:rsidR="0012221F">
        <w:fldChar w:fldCharType="begin"/>
      </w:r>
      <w:r w:rsidR="0012221F">
        <w:instrText xml:space="preserve"> XE "</w:instrText>
      </w:r>
      <w:r w:rsidR="0012221F" w:rsidRPr="00343D86">
        <w:instrText>EXHIBITS:Exhibit 21</w:instrText>
      </w:r>
      <w:r w:rsidR="0012221F">
        <w:instrText xml:space="preserve">" </w:instrText>
      </w:r>
      <w:r w:rsidR="0012221F">
        <w:fldChar w:fldCharType="end"/>
      </w:r>
      <w:r w:rsidR="008F518F" w:rsidRPr="00940CD9">
        <w:t>.</w:t>
      </w:r>
    </w:p>
    <w:p w:rsidR="000026F9" w:rsidRDefault="000026F9" w:rsidP="00B327BF">
      <w:pPr>
        <w:pStyle w:val="Heading2"/>
      </w:pPr>
      <w:bookmarkStart w:id="168" w:name="_Toc128210554"/>
      <w:r>
        <w:t>Exhibit 21</w:t>
      </w:r>
      <w:r w:rsidR="0012221F">
        <w:fldChar w:fldCharType="begin"/>
      </w:r>
      <w:r w:rsidR="0012221F">
        <w:instrText xml:space="preserve"> XE "</w:instrText>
      </w:r>
      <w:r w:rsidR="0012221F" w:rsidRPr="00343D86">
        <w:instrText>EXHIBITS:Exhibit 21</w:instrText>
      </w:r>
      <w:r w:rsidR="0012221F">
        <w:instrText xml:space="preserve">" </w:instrText>
      </w:r>
      <w:r w:rsidR="0012221F">
        <w:fldChar w:fldCharType="end"/>
      </w:r>
      <w:r w:rsidR="009B7FDD">
        <w:t xml:space="preserve">: Instructions </w:t>
      </w:r>
      <w:r w:rsidR="001F4431">
        <w:t>4.14 dated 3/10/2005 from Family Guardian</w:t>
      </w:r>
      <w:bookmarkEnd w:id="168"/>
    </w:p>
    <w:p w:rsidR="008F518F" w:rsidRPr="00940CD9" w:rsidRDefault="008F518F" w:rsidP="004A0A42">
      <w:pPr>
        <w:pStyle w:val="Question"/>
      </w:pPr>
      <w:r w:rsidRPr="00940CD9">
        <w:t>(Exhibit 21</w:t>
      </w:r>
      <w:r w:rsidR="0012221F">
        <w:fldChar w:fldCharType="begin"/>
      </w:r>
      <w:r w:rsidR="0012221F">
        <w:instrText xml:space="preserve"> XE "</w:instrText>
      </w:r>
      <w:r w:rsidR="0012221F" w:rsidRPr="00343D86">
        <w:instrText>EXHIBITS:Exhibit 21</w:instrText>
      </w:r>
      <w:r w:rsidR="0012221F">
        <w:instrText xml:space="preserve">" </w:instrText>
      </w:r>
      <w:r w:rsidR="0012221F">
        <w:fldChar w:fldCharType="end"/>
      </w:r>
      <w:r w:rsidRPr="00940CD9">
        <w:t xml:space="preserve"> was marked for</w:t>
      </w:r>
      <w:r w:rsidR="00B81FB7">
        <w:t xml:space="preserve"> </w:t>
      </w:r>
      <w:r w:rsidRPr="00940CD9">
        <w:t>identification by the court reporter.)</w:t>
      </w:r>
    </w:p>
    <w:p w:rsidR="008F518F" w:rsidRPr="00940CD9" w:rsidRDefault="008F518F" w:rsidP="004A0A42">
      <w:pPr>
        <w:pStyle w:val="Question"/>
      </w:pPr>
      <w:r w:rsidRPr="00940CD9">
        <w:t xml:space="preserve">BY </w:t>
      </w:r>
      <w:r w:rsidR="009F7A49">
        <w:t>&lt;&lt;U.S. ATTORNEY NAME&gt;&gt;</w:t>
      </w:r>
      <w:r w:rsidRPr="00940CD9">
        <w:t>:</w:t>
      </w:r>
    </w:p>
    <w:p w:rsidR="008F518F" w:rsidRPr="00940CD9" w:rsidRDefault="008F518F" w:rsidP="004A0A42">
      <w:pPr>
        <w:pStyle w:val="Question"/>
      </w:pPr>
      <w:r w:rsidRPr="00940CD9">
        <w:t>Q.</w:t>
      </w:r>
      <w:r w:rsidRPr="00940CD9">
        <w:tab/>
        <w:t>More instructions, "Stop Filing Income Tax</w:t>
      </w:r>
      <w:r w:rsidR="00B81FB7">
        <w:t xml:space="preserve"> </w:t>
      </w:r>
      <w:r w:rsidRPr="00940CD9">
        <w:t>Forms."</w:t>
      </w:r>
      <w:r w:rsidR="00B81FB7">
        <w:t xml:space="preserve"> </w:t>
      </w:r>
      <w:r w:rsidRPr="00940CD9">
        <w:t>Did you write this? You have the</w:t>
      </w:r>
      <w:r w:rsidR="00B81FB7">
        <w:t xml:space="preserve"> </w:t>
      </w:r>
      <w:r w:rsidRPr="00940CD9">
        <w:t>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w:t>
      </w:r>
    </w:p>
    <w:p w:rsidR="008F518F" w:rsidRPr="00940CD9" w:rsidRDefault="008F518F" w:rsidP="004A0A42">
      <w:pPr>
        <w:pStyle w:val="Question"/>
      </w:pPr>
      <w:r w:rsidRPr="00940CD9">
        <w:t>A.</w:t>
      </w:r>
      <w:r w:rsidRPr="00940CD9">
        <w:tab/>
        <w:t>That doesn't mean I wrote it.</w:t>
      </w:r>
    </w:p>
    <w:p w:rsidR="008F518F" w:rsidRPr="00940CD9" w:rsidRDefault="008F518F" w:rsidP="004A0A42">
      <w:pPr>
        <w:pStyle w:val="Question"/>
      </w:pPr>
      <w:r w:rsidRPr="00940CD9">
        <w:t>Q.</w:t>
      </w:r>
      <w:r w:rsidRPr="00940CD9">
        <w:tab/>
        <w:t>Now, in the first two paragraphs are</w:t>
      </w:r>
      <w:r w:rsidR="00B81FB7">
        <w:t xml:space="preserve"> </w:t>
      </w:r>
      <w:r w:rsidRPr="00940CD9">
        <w:t>various statements that in your answer you stated</w:t>
      </w:r>
      <w:r w:rsidR="00B81FB7">
        <w:t xml:space="preserve"> </w:t>
      </w:r>
      <w:r w:rsidRPr="00940CD9">
        <w:t>you didn't know where those statements came from?</w:t>
      </w:r>
    </w:p>
    <w:p w:rsidR="008F518F" w:rsidRPr="00940CD9" w:rsidRDefault="008F518F" w:rsidP="004A0A42">
      <w:pPr>
        <w:pStyle w:val="Question"/>
      </w:pPr>
      <w:r w:rsidRPr="00940CD9">
        <w:t>A.</w:t>
      </w:r>
      <w:r w:rsidRPr="00940CD9">
        <w:tab/>
        <w:t>What statements?</w:t>
      </w:r>
    </w:p>
    <w:p w:rsidR="00B81FB7" w:rsidRDefault="008F518F" w:rsidP="004A0A42">
      <w:pPr>
        <w:pStyle w:val="Question"/>
      </w:pPr>
      <w:r w:rsidRPr="00940CD9">
        <w:t>Q.</w:t>
      </w:r>
      <w:r w:rsidRPr="00940CD9">
        <w:tab/>
        <w:t>The first -- essentially, the -- in the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xml:space="preserve"> there were, more or less, quotes or paraphrases that originated from these first two</w:t>
      </w:r>
      <w:r w:rsidR="00B81FB7">
        <w:t xml:space="preserve"> </w:t>
      </w:r>
      <w:r w:rsidRPr="00940CD9">
        <w:t>paragraphs. And in your response you state -- or in</w:t>
      </w:r>
      <w:r w:rsidR="00B81FB7">
        <w:t xml:space="preserve"> </w:t>
      </w:r>
      <w:r w:rsidRPr="00940CD9">
        <w:t>your itemized -- I don't know if it's in your answer or your itemized rebuttal you stated that such</w:t>
      </w:r>
      <w:r w:rsidR="00B81FB7">
        <w:t xml:space="preserve"> </w:t>
      </w:r>
      <w:r w:rsidRPr="00940CD9">
        <w:t>statements were nowhere on the Web site. Actually,</w:t>
      </w:r>
      <w:r w:rsidR="00B81FB7">
        <w:t xml:space="preserve"> </w:t>
      </w:r>
      <w:r w:rsidRPr="00940CD9">
        <w:t>I don't have a question. I'm just pointing to</w:t>
      </w:r>
      <w:r w:rsidR="00B81FB7">
        <w:t xml:space="preserve"> </w:t>
      </w:r>
      <w:r w:rsidRPr="00940CD9">
        <w:t>you -- you might want to read instruction 4.14.</w:t>
      </w:r>
      <w:r w:rsidR="00B81FB7">
        <w:t xml:space="preserve"> </w:t>
      </w:r>
    </w:p>
    <w:p w:rsidR="008F518F" w:rsidRPr="00940CD9" w:rsidRDefault="008F518F" w:rsidP="004A0A42">
      <w:pPr>
        <w:pStyle w:val="Question"/>
      </w:pPr>
      <w:r w:rsidRPr="00940CD9">
        <w:t>A.</w:t>
      </w:r>
      <w:r w:rsidRPr="00940CD9">
        <w:tab/>
        <w:t>Okay. Well, this is an old thing, you</w:t>
      </w:r>
      <w:r w:rsidR="00B81FB7">
        <w:t xml:space="preserve"> </w:t>
      </w:r>
      <w:r w:rsidRPr="00940CD9">
        <w:t>know, and might have changed.</w:t>
      </w:r>
    </w:p>
    <w:p w:rsidR="008F518F" w:rsidRPr="00940CD9" w:rsidRDefault="008F518F" w:rsidP="004A0A42">
      <w:pPr>
        <w:pStyle w:val="Question"/>
      </w:pPr>
      <w:r w:rsidRPr="00940CD9">
        <w:t>Q.</w:t>
      </w:r>
      <w:r w:rsidRPr="00940CD9">
        <w:tab/>
        <w:t>Old thing? March of this year.</w:t>
      </w:r>
    </w:p>
    <w:p w:rsidR="008F518F" w:rsidRPr="00940CD9" w:rsidRDefault="008F518F" w:rsidP="004A0A42">
      <w:pPr>
        <w:pStyle w:val="Question"/>
      </w:pPr>
      <w:r w:rsidRPr="00940CD9">
        <w:t>A.</w:t>
      </w:r>
      <w:r w:rsidRPr="00940CD9">
        <w:tab/>
        <w:t>Yeah.</w:t>
      </w:r>
    </w:p>
    <w:p w:rsidR="008F518F" w:rsidRPr="00940CD9" w:rsidRDefault="008F518F" w:rsidP="004A0A42">
      <w:pPr>
        <w:pStyle w:val="Question"/>
      </w:pPr>
      <w:r w:rsidRPr="00940CD9">
        <w:t>Q.</w:t>
      </w:r>
      <w:r w:rsidRPr="00940CD9">
        <w:tab/>
        <w:t>How fluid is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w:t>
      </w:r>
    </w:p>
    <w:p w:rsidR="008F518F" w:rsidRDefault="008F518F" w:rsidP="004A0A42">
      <w:pPr>
        <w:pStyle w:val="Question"/>
      </w:pPr>
      <w:r w:rsidRPr="00940CD9">
        <w:t>A.</w:t>
      </w:r>
      <w:r w:rsidRPr="00940CD9">
        <w:tab/>
        <w:t>It changes quite a bit.</w:t>
      </w:r>
    </w:p>
    <w:tbl>
      <w:tblPr>
        <w:tblStyle w:val="TableGrid"/>
        <w:tblW w:w="0" w:type="auto"/>
        <w:tblInd w:w="0" w:type="dxa"/>
        <w:tblLook w:val="01E0" w:firstRow="1" w:lastRow="1" w:firstColumn="1" w:lastColumn="1" w:noHBand="0" w:noVBand="0"/>
      </w:tblPr>
      <w:tblGrid>
        <w:gridCol w:w="10152"/>
      </w:tblGrid>
      <w:tr w:rsidR="00AD7DB2">
        <w:tc>
          <w:tcPr>
            <w:tcW w:w="10152" w:type="dxa"/>
            <w:tcBorders>
              <w:top w:val="single" w:sz="4" w:space="0" w:color="auto"/>
              <w:left w:val="single" w:sz="4" w:space="0" w:color="auto"/>
              <w:bottom w:val="single" w:sz="4" w:space="0" w:color="auto"/>
              <w:right w:val="single" w:sz="4" w:space="0" w:color="auto"/>
            </w:tcBorders>
          </w:tcPr>
          <w:p w:rsidR="00AD7DB2" w:rsidRPr="008D00B6" w:rsidRDefault="00AD7DB2" w:rsidP="00AF7A34">
            <w:r w:rsidRPr="001E32AE">
              <w:rPr>
                <w:u w:val="single"/>
              </w:rPr>
              <w:t>AMPLIFIED RES</w:t>
            </w:r>
            <w:r>
              <w:rPr>
                <w:u w:val="single"/>
              </w:rPr>
              <w:t>P</w:t>
            </w:r>
            <w:r w:rsidRPr="001E32AE">
              <w:rPr>
                <w:u w:val="single"/>
              </w:rPr>
              <w:t>ONSE</w:t>
            </w:r>
            <w:r>
              <w:t>:  [FACT]  You were also forewarned in the Request to Take Judicial Notice, Docket #44</w:t>
            </w:r>
            <w:r>
              <w:fldChar w:fldCharType="begin"/>
            </w:r>
            <w:r>
              <w:instrText xml:space="preserve"> TA \l "</w:instrText>
            </w:r>
            <w:r w:rsidRPr="009C3698">
              <w:instrText>Request to Take Judicial Notice, Docket #44</w:instrText>
            </w:r>
            <w:r>
              <w:instrText xml:space="preserve">" \s "Request to Take Judicial Notice, Docket #44" \c 3 </w:instrText>
            </w:r>
            <w:r>
              <w:fldChar w:fldCharType="end"/>
            </w:r>
            <w:r>
              <w:t>, Section 4.6, paragraph 6 NOT to use old information, and yet you continue to prejudice the standing of the deponent by citing outdated and irrelevant materials.</w:t>
            </w:r>
            <w:r w:rsidR="00A7424A">
              <w:t xml:space="preserve">  An injunction must be based on what is happening NOW, not what happened in the past, so this evidence is </w:t>
            </w:r>
            <w:r w:rsidR="00B56244">
              <w:t xml:space="preserve">therefore </w:t>
            </w:r>
            <w:r w:rsidR="00A7424A">
              <w:t>irrelevant.</w:t>
            </w:r>
          </w:p>
        </w:tc>
      </w:tr>
    </w:tbl>
    <w:p w:rsidR="008F518F" w:rsidRPr="00940CD9" w:rsidRDefault="008F518F" w:rsidP="004A0A42">
      <w:pPr>
        <w:pStyle w:val="Question"/>
      </w:pPr>
      <w:r w:rsidRPr="00940CD9">
        <w:t>Q.</w:t>
      </w:r>
      <w:r w:rsidRPr="00940CD9">
        <w:tab/>
        <w:t>All right.</w:t>
      </w:r>
    </w:p>
    <w:p w:rsidR="00B81FB7" w:rsidRDefault="008F518F" w:rsidP="004A0A42">
      <w:pPr>
        <w:pStyle w:val="Question"/>
      </w:pPr>
      <w:r w:rsidRPr="00940CD9">
        <w:t>A.</w:t>
      </w:r>
      <w:r w:rsidRPr="00940CD9">
        <w:tab/>
        <w:t xml:space="preserve">It's very dynamic with a hundred </w:t>
      </w:r>
      <w:r w:rsidR="00B81FB7">
        <w:t>–</w:t>
      </w:r>
      <w:r w:rsidRPr="00940CD9">
        <w:t xml:space="preserve"> you</w:t>
      </w:r>
      <w:r w:rsidR="00B81FB7">
        <w:t xml:space="preserve"> </w:t>
      </w:r>
      <w:r w:rsidRPr="00940CD9">
        <w:t xml:space="preserve">know, millions of people reading it, I would </w:t>
      </w:r>
      <w:r w:rsidR="00B81FB7">
        <w:t xml:space="preserve">– </w:t>
      </w:r>
    </w:p>
    <w:p w:rsidR="008F518F" w:rsidRPr="00940CD9" w:rsidRDefault="008F518F" w:rsidP="004A0A42">
      <w:pPr>
        <w:pStyle w:val="Question"/>
      </w:pPr>
      <w:r w:rsidRPr="00940CD9">
        <w:t>Q.</w:t>
      </w:r>
      <w:r w:rsidRPr="00940CD9">
        <w:tab/>
        <w:t>Wait, wait, wait. How many people reading</w:t>
      </w:r>
      <w:r w:rsidR="00B81FB7">
        <w:t xml:space="preserve"> </w:t>
      </w:r>
      <w:r w:rsidRPr="00940CD9">
        <w:t>it?</w:t>
      </w:r>
    </w:p>
    <w:p w:rsidR="008F518F" w:rsidRPr="00940CD9" w:rsidRDefault="008F518F" w:rsidP="004A0A42">
      <w:pPr>
        <w:pStyle w:val="Question"/>
      </w:pPr>
      <w:r w:rsidRPr="00940CD9">
        <w:t>A.</w:t>
      </w:r>
      <w:r w:rsidRPr="00940CD9">
        <w:tab/>
        <w:t>I don't know.</w:t>
      </w:r>
    </w:p>
    <w:p w:rsidR="008F518F" w:rsidRPr="00940CD9" w:rsidRDefault="008F518F" w:rsidP="004A0A42">
      <w:pPr>
        <w:pStyle w:val="Question"/>
      </w:pPr>
      <w:r w:rsidRPr="00940CD9">
        <w:t>Q.</w:t>
      </w:r>
      <w:r w:rsidRPr="00940CD9">
        <w:tab/>
        <w:t xml:space="preserve">I thought </w:t>
      </w:r>
      <w:r w:rsidR="00AB2D4F">
        <w:t>o</w:t>
      </w:r>
      <w:r w:rsidR="00AB2D4F" w:rsidRPr="00940CD9">
        <w:t>nly</w:t>
      </w:r>
      <w:r w:rsidRPr="00940CD9">
        <w:t xml:space="preserve"> one </w:t>
      </w:r>
      <w:r w:rsidR="00AB2D4F" w:rsidRPr="00940CD9">
        <w:t>pers</w:t>
      </w:r>
      <w:r w:rsidR="00AB2D4F">
        <w:t>o</w:t>
      </w:r>
      <w:r w:rsidR="00AB2D4F" w:rsidRPr="00940CD9">
        <w:t>n</w:t>
      </w:r>
      <w:r w:rsidRPr="00940CD9">
        <w:t xml:space="preserve"> read it and that was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8F518F" w:rsidRPr="00940CD9" w:rsidRDefault="008F518F" w:rsidP="004A0A42">
      <w:pPr>
        <w:pStyle w:val="Question"/>
      </w:pPr>
      <w:r w:rsidRPr="00940CD9">
        <w:t>A.</w:t>
      </w:r>
      <w:r w:rsidRPr="00940CD9">
        <w:tab/>
        <w:t>Well, I don't control who else looks at my private -</w:t>
      </w:r>
      <w:r w:rsidRPr="00940CD9">
        <w:noBreakHyphen/>
      </w:r>
    </w:p>
    <w:p w:rsidR="008F518F" w:rsidRPr="00940CD9" w:rsidRDefault="008F518F" w:rsidP="004A0A42">
      <w:pPr>
        <w:pStyle w:val="Question"/>
      </w:pPr>
      <w:r w:rsidRPr="00940CD9">
        <w:t>Q.</w:t>
      </w:r>
      <w:r w:rsidRPr="00940CD9">
        <w:tab/>
        <w:t>But you recognize that a whole bunch of</w:t>
      </w:r>
      <w:r w:rsidR="00B81FB7">
        <w:t xml:space="preserve"> </w:t>
      </w:r>
      <w:r w:rsidRPr="00940CD9">
        <w:t>people read it; is that right?</w:t>
      </w:r>
    </w:p>
    <w:p w:rsidR="008F518F" w:rsidRPr="00940CD9" w:rsidRDefault="008F518F" w:rsidP="004A0A42">
      <w:pPr>
        <w:pStyle w:val="Question"/>
      </w:pPr>
      <w:r w:rsidRPr="00940CD9">
        <w:t>A.</w:t>
      </w:r>
      <w:r w:rsidRPr="00940CD9">
        <w:tab/>
        <w:t>Yes.</w:t>
      </w:r>
    </w:p>
    <w:p w:rsidR="008F518F" w:rsidRPr="00940CD9" w:rsidRDefault="008F518F" w:rsidP="004A0A42">
      <w:pPr>
        <w:pStyle w:val="Question"/>
      </w:pPr>
      <w:r w:rsidRPr="00940CD9">
        <w:t>Q.</w:t>
      </w:r>
      <w:r w:rsidRPr="00940CD9">
        <w:tab/>
        <w:t>So -</w:t>
      </w:r>
      <w:r w:rsidRPr="00940CD9">
        <w:noBreakHyphen/>
      </w:r>
    </w:p>
    <w:p w:rsidR="008F518F" w:rsidRDefault="008F518F" w:rsidP="004A0A42">
      <w:pPr>
        <w:pStyle w:val="Question"/>
      </w:pPr>
      <w:r w:rsidRPr="00940CD9">
        <w:t>A.</w:t>
      </w:r>
      <w:r w:rsidRPr="00940CD9">
        <w:tab/>
        <w:t>Authorized fashion.</w:t>
      </w:r>
    </w:p>
    <w:tbl>
      <w:tblPr>
        <w:tblStyle w:val="TableGrid"/>
        <w:tblW w:w="0" w:type="auto"/>
        <w:tblInd w:w="0" w:type="dxa"/>
        <w:tblLook w:val="01E0" w:firstRow="1" w:lastRow="1" w:firstColumn="1" w:lastColumn="1" w:noHBand="0" w:noVBand="0"/>
      </w:tblPr>
      <w:tblGrid>
        <w:gridCol w:w="10152"/>
      </w:tblGrid>
      <w:tr w:rsidR="00EA31E7">
        <w:tc>
          <w:tcPr>
            <w:tcW w:w="10152" w:type="dxa"/>
            <w:tcBorders>
              <w:top w:val="single" w:sz="4" w:space="0" w:color="auto"/>
              <w:left w:val="single" w:sz="4" w:space="0" w:color="auto"/>
              <w:bottom w:val="single" w:sz="4" w:space="0" w:color="auto"/>
              <w:right w:val="single" w:sz="4" w:space="0" w:color="auto"/>
            </w:tcBorders>
          </w:tcPr>
          <w:p w:rsidR="00EA31E7" w:rsidRPr="008D00B6" w:rsidRDefault="00EA31E7" w:rsidP="00277EB4">
            <w:r w:rsidRPr="001E32AE">
              <w:rPr>
                <w:u w:val="single"/>
              </w:rPr>
              <w:t>AMPLIFIED RES</w:t>
            </w:r>
            <w:r>
              <w:rPr>
                <w:u w:val="single"/>
              </w:rPr>
              <w:t>P</w:t>
            </w:r>
            <w:r w:rsidRPr="001E32AE">
              <w:rPr>
                <w:u w:val="single"/>
              </w:rPr>
              <w:t>ONSE</w:t>
            </w:r>
            <w:r>
              <w:t>:  [FACT]  And if they become “Users” by reading it, they also become subject to the Disclaimer and Copyright/Software/License Agreement</w:t>
            </w:r>
            <w:r w:rsidR="00F611BB">
              <w:fldChar w:fldCharType="begin"/>
            </w:r>
            <w:r w:rsidR="00F611BB">
              <w:instrText xml:space="preserve"> XE "</w:instrText>
            </w:r>
            <w:r w:rsidR="00F611BB" w:rsidRPr="00C62ACC">
              <w:instrText>PUBLICATIONS:Copyright/Software/License Agreement</w:instrText>
            </w:r>
            <w:r w:rsidR="00F611BB">
              <w:instrText xml:space="preserve">" </w:instrText>
            </w:r>
            <w:r w:rsidR="00F611BB">
              <w:fldChar w:fldCharType="end"/>
            </w:r>
            <w:r>
              <w:t>.  This agreement prevents them from using the materials for any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or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purpose.</w:t>
            </w:r>
          </w:p>
        </w:tc>
      </w:tr>
    </w:tbl>
    <w:p w:rsidR="008F518F" w:rsidRPr="00940CD9" w:rsidRDefault="008F518F" w:rsidP="004A0A42">
      <w:pPr>
        <w:pStyle w:val="Question"/>
      </w:pPr>
      <w:r w:rsidRPr="00940CD9">
        <w:t>Q.</w:t>
      </w:r>
      <w:r w:rsidRPr="00940CD9">
        <w:tab/>
        <w:t>So henceforth, when we refer to "readers,"</w:t>
      </w:r>
      <w:r w:rsidR="00B81FB7">
        <w:t xml:space="preserve"> </w:t>
      </w:r>
      <w:r w:rsidRPr="00940CD9">
        <w:t>we're talking about those people -</w:t>
      </w:r>
      <w:r w:rsidRPr="00940CD9">
        <w:noBreakHyphen/>
      </w:r>
    </w:p>
    <w:p w:rsidR="008F518F" w:rsidRPr="00940CD9" w:rsidRDefault="008F518F" w:rsidP="004A0A42">
      <w:pPr>
        <w:pStyle w:val="Question"/>
      </w:pPr>
      <w:r w:rsidRPr="00940CD9">
        <w:t>A.</w:t>
      </w:r>
      <w:r w:rsidRPr="00940CD9">
        <w:tab/>
        <w:t>Absolutely not.</w:t>
      </w:r>
    </w:p>
    <w:p w:rsidR="008F518F" w:rsidRPr="00940CD9" w:rsidRDefault="008F518F" w:rsidP="004A0A42">
      <w:pPr>
        <w:pStyle w:val="Question"/>
      </w:pPr>
      <w:r w:rsidRPr="00940CD9">
        <w:t>Q.</w:t>
      </w:r>
      <w:r w:rsidRPr="00940CD9">
        <w:tab/>
        <w:t>-- who go online and read it?</w:t>
      </w:r>
    </w:p>
    <w:p w:rsidR="008F518F" w:rsidRDefault="008F518F" w:rsidP="004A0A42">
      <w:pPr>
        <w:pStyle w:val="Question"/>
      </w:pPr>
      <w:r w:rsidRPr="00940CD9">
        <w:t>A.</w:t>
      </w:r>
      <w:r w:rsidRPr="00940CD9">
        <w:tab/>
        <w:t>That's not what is defined on the Web site</w:t>
      </w:r>
      <w:r w:rsidR="00B81FB7">
        <w:t xml:space="preserve"> </w:t>
      </w:r>
      <w:r w:rsidRPr="00940CD9">
        <w:t>and the disclaimer page as -- so we can't do that,</w:t>
      </w:r>
      <w:r w:rsidR="00B81FB7">
        <w:t xml:space="preserve"> </w:t>
      </w:r>
      <w:r w:rsidRPr="00940CD9">
        <w:t>sorry.</w:t>
      </w:r>
    </w:p>
    <w:tbl>
      <w:tblPr>
        <w:tblStyle w:val="TableGrid"/>
        <w:tblW w:w="0" w:type="auto"/>
        <w:tblInd w:w="0" w:type="dxa"/>
        <w:tblLook w:val="01E0" w:firstRow="1" w:lastRow="1" w:firstColumn="1" w:lastColumn="1" w:noHBand="0" w:noVBand="0"/>
      </w:tblPr>
      <w:tblGrid>
        <w:gridCol w:w="10152"/>
      </w:tblGrid>
      <w:tr w:rsidR="00B56244">
        <w:tc>
          <w:tcPr>
            <w:tcW w:w="10152" w:type="dxa"/>
            <w:tcBorders>
              <w:top w:val="single" w:sz="4" w:space="0" w:color="auto"/>
              <w:left w:val="single" w:sz="4" w:space="0" w:color="auto"/>
              <w:bottom w:val="single" w:sz="4" w:space="0" w:color="auto"/>
              <w:right w:val="single" w:sz="4" w:space="0" w:color="auto"/>
            </w:tcBorders>
          </w:tcPr>
          <w:p w:rsidR="00B56244" w:rsidRPr="008D00B6" w:rsidRDefault="00B56244" w:rsidP="0070619B">
            <w:r w:rsidRPr="001E32AE">
              <w:rPr>
                <w:u w:val="single"/>
              </w:rPr>
              <w:t>AMPLIFIED RES</w:t>
            </w:r>
            <w:r>
              <w:rPr>
                <w:u w:val="single"/>
              </w:rPr>
              <w:t>P</w:t>
            </w:r>
            <w:r w:rsidRPr="001E32AE">
              <w:rPr>
                <w:u w:val="single"/>
              </w:rPr>
              <w:t>ONSE</w:t>
            </w:r>
            <w:r>
              <w:t xml:space="preserve">:  [FACT]  You are feigning ignorance again.   Read the </w:t>
            </w:r>
            <w:r w:rsidR="002707EF">
              <w:t xml:space="preserve">Family Guardian </w:t>
            </w:r>
            <w:r>
              <w:t>Disclaimer before you open your big, presumptuous mouth.  Exhibit D10 section 1 defines what the word “readers” means, and it is defined as the author ONLY.  That page also says at the top that it supersedes ever other page on the website.</w:t>
            </w:r>
            <w:r w:rsidR="00734E0E">
              <w:t xml:space="preserve">  You can’t redefine the words anywhere on that website to suit your fancy without violating the First Amendment rights of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00734E0E">
              <w:t>.</w:t>
            </w:r>
          </w:p>
        </w:tc>
      </w:tr>
    </w:tbl>
    <w:p w:rsidR="000026F9" w:rsidRDefault="000026F9" w:rsidP="00B327BF">
      <w:pPr>
        <w:pStyle w:val="Heading2"/>
      </w:pPr>
      <w:bookmarkStart w:id="169" w:name="_Toc128210555"/>
      <w:r>
        <w:t>Exhibit 22</w:t>
      </w:r>
      <w:r w:rsidR="0012221F">
        <w:fldChar w:fldCharType="begin"/>
      </w:r>
      <w:r w:rsidR="0012221F">
        <w:instrText xml:space="preserve"> XE "</w:instrText>
      </w:r>
      <w:r w:rsidR="0012221F" w:rsidRPr="00867A55">
        <w:instrText>EXHIBITS:Exhibit 22</w:instrText>
      </w:r>
      <w:r w:rsidR="0012221F">
        <w:instrText xml:space="preserve">" </w:instrText>
      </w:r>
      <w:r w:rsidR="0012221F">
        <w:fldChar w:fldCharType="end"/>
      </w:r>
      <w:r w:rsidR="001F4431">
        <w:t>: Instructions 4.15 dated 3/10/2005 from Family Guardian</w:t>
      </w:r>
      <w:bookmarkEnd w:id="169"/>
    </w:p>
    <w:p w:rsidR="008F518F" w:rsidRPr="00940CD9" w:rsidRDefault="008F518F" w:rsidP="004A0A42">
      <w:pPr>
        <w:pStyle w:val="Question"/>
      </w:pPr>
      <w:r w:rsidRPr="00940CD9">
        <w:t>(Exhibit 22</w:t>
      </w:r>
      <w:r w:rsidR="0012221F">
        <w:fldChar w:fldCharType="begin"/>
      </w:r>
      <w:r w:rsidR="0012221F">
        <w:instrText xml:space="preserve"> XE "</w:instrText>
      </w:r>
      <w:r w:rsidR="0012221F" w:rsidRPr="00867A55">
        <w:instrText>EXHIBITS:Exhibit 22</w:instrText>
      </w:r>
      <w:r w:rsidR="0012221F">
        <w:instrText xml:space="preserve">" </w:instrText>
      </w:r>
      <w:r w:rsidR="0012221F">
        <w:fldChar w:fldCharType="end"/>
      </w:r>
      <w:r w:rsidRPr="00940CD9">
        <w:t xml:space="preserve"> was marked for</w:t>
      </w:r>
      <w:r w:rsidR="00B81FB7">
        <w:t xml:space="preserve"> </w:t>
      </w:r>
      <w:r w:rsidRPr="00940CD9">
        <w:t>identification by the court reporter.)</w:t>
      </w:r>
    </w:p>
    <w:p w:rsidR="008F518F" w:rsidRPr="00940CD9" w:rsidRDefault="008F518F" w:rsidP="004A0A42">
      <w:pPr>
        <w:pStyle w:val="Question"/>
      </w:pPr>
      <w:r w:rsidRPr="00940CD9">
        <w:t xml:space="preserve">BY </w:t>
      </w:r>
      <w:r w:rsidR="009F7A49">
        <w:t>&lt;&lt;U.S. ATTORNEY NAME&gt;&gt;</w:t>
      </w:r>
      <w:r w:rsidRPr="00940CD9">
        <w:t>:</w:t>
      </w:r>
    </w:p>
    <w:p w:rsidR="008F518F" w:rsidRPr="00940CD9" w:rsidRDefault="008F518F" w:rsidP="004A0A42">
      <w:pPr>
        <w:pStyle w:val="Question"/>
      </w:pPr>
      <w:r w:rsidRPr="00940CD9">
        <w:t>Q.</w:t>
      </w:r>
      <w:r w:rsidRPr="00940CD9">
        <w:tab/>
        <w:t>Exhibit 22</w:t>
      </w:r>
      <w:r w:rsidR="0012221F">
        <w:fldChar w:fldCharType="begin"/>
      </w:r>
      <w:r w:rsidR="0012221F">
        <w:instrText xml:space="preserve"> XE "</w:instrText>
      </w:r>
      <w:r w:rsidR="0012221F" w:rsidRPr="00867A55">
        <w:instrText>EXHIBITS:Exhibit 22</w:instrText>
      </w:r>
      <w:r w:rsidR="0012221F">
        <w:instrText xml:space="preserve">" </w:instrText>
      </w:r>
      <w:r w:rsidR="0012221F">
        <w:fldChar w:fldCharType="end"/>
      </w:r>
      <w:r w:rsidRPr="00940CD9">
        <w:t>, "INSTRUCTIONS: 4.15. Submit a</w:t>
      </w:r>
      <w:r w:rsidR="00B81FB7">
        <w:t xml:space="preserve"> </w:t>
      </w:r>
      <w:r w:rsidRPr="00940CD9">
        <w:t>Tax Statement Annually by 15 April If You Aren't</w:t>
      </w:r>
      <w:r w:rsidR="00B81FB7">
        <w:t xml:space="preserve"> </w:t>
      </w:r>
      <w:r w:rsidRPr="00940CD9">
        <w:t>Filing Returns."</w:t>
      </w:r>
    </w:p>
    <w:p w:rsidR="00B81FB7" w:rsidRDefault="008F518F" w:rsidP="004A0A42">
      <w:pPr>
        <w:pStyle w:val="Question"/>
      </w:pPr>
      <w:r w:rsidRPr="00940CD9">
        <w:t>What's the purpose of that?</w:t>
      </w:r>
      <w:r w:rsidR="00B81FB7">
        <w:t xml:space="preserve"> </w:t>
      </w:r>
    </w:p>
    <w:p w:rsidR="008F518F" w:rsidRDefault="008F518F" w:rsidP="004A0A42">
      <w:pPr>
        <w:pStyle w:val="Question"/>
      </w:pPr>
      <w:r w:rsidRPr="00940CD9">
        <w:t>A.</w:t>
      </w:r>
      <w:r w:rsidRPr="00940CD9">
        <w:tab/>
        <w:t>The purpose of this and everything else on</w:t>
      </w:r>
      <w:r w:rsidR="00B81FB7">
        <w:t xml:space="preserve"> </w:t>
      </w:r>
      <w:r w:rsidRPr="00940CD9">
        <w:t>the Web site is to obey the law and avoid committing</w:t>
      </w:r>
      <w:r w:rsidR="00B81FB7">
        <w:t xml:space="preserve"> </w:t>
      </w:r>
      <w:r w:rsidRPr="00940CD9">
        <w:t>perjury on a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form.</w:t>
      </w:r>
    </w:p>
    <w:tbl>
      <w:tblPr>
        <w:tblStyle w:val="TableGrid"/>
        <w:tblW w:w="0" w:type="auto"/>
        <w:tblInd w:w="0" w:type="dxa"/>
        <w:tblLook w:val="01E0" w:firstRow="1" w:lastRow="1" w:firstColumn="1" w:lastColumn="1" w:noHBand="0" w:noVBand="0"/>
      </w:tblPr>
      <w:tblGrid>
        <w:gridCol w:w="10152"/>
      </w:tblGrid>
      <w:tr w:rsidR="00EA31E7">
        <w:tc>
          <w:tcPr>
            <w:tcW w:w="10152" w:type="dxa"/>
            <w:tcBorders>
              <w:top w:val="single" w:sz="4" w:space="0" w:color="auto"/>
              <w:left w:val="single" w:sz="4" w:space="0" w:color="auto"/>
              <w:bottom w:val="single" w:sz="4" w:space="0" w:color="auto"/>
              <w:right w:val="single" w:sz="4" w:space="0" w:color="auto"/>
            </w:tcBorders>
          </w:tcPr>
          <w:p w:rsidR="00EA31E7" w:rsidRDefault="00EA31E7" w:rsidP="00277EB4">
            <w:r w:rsidRPr="001E32AE">
              <w:rPr>
                <w:u w:val="single"/>
              </w:rPr>
              <w:t>AMPLIFIED RES</w:t>
            </w:r>
            <w:r>
              <w:rPr>
                <w:u w:val="single"/>
              </w:rPr>
              <w:t>P</w:t>
            </w:r>
            <w:r w:rsidRPr="001E32AE">
              <w:rPr>
                <w:u w:val="single"/>
              </w:rPr>
              <w:t>ONSE</w:t>
            </w:r>
            <w:r>
              <w:t>:  [FACT]  And to honor, obey, and glorify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t>.  See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t xml:space="preserve"> at:</w:t>
            </w:r>
          </w:p>
          <w:p w:rsidR="00EA31E7" w:rsidRDefault="00EA31E7" w:rsidP="00277EB4"/>
          <w:p w:rsidR="00EA31E7" w:rsidRDefault="00EA31E7" w:rsidP="00277EB4">
            <w:hyperlink r:id="rId300" w:history="1">
              <w:r w:rsidR="00374D8B" w:rsidRPr="00374D8B">
                <w:rPr>
                  <w:rStyle w:val="Hyperlink"/>
                </w:rPr>
                <w:t>http://famguardian.org/aboutus.htm</w:t>
              </w:r>
            </w:hyperlink>
          </w:p>
          <w:p w:rsidR="00EA31E7" w:rsidRDefault="00EA31E7" w:rsidP="00277EB4"/>
          <w:p w:rsidR="00EA31E7" w:rsidRPr="00EA31E7" w:rsidRDefault="00EA31E7" w:rsidP="00277EB4">
            <w:r>
              <w:t>The above is also available as part of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rsidR="00DF5C06">
              <w:t xml:space="preserve"> and attached as Exhibit D10</w:t>
            </w:r>
            <w:r w:rsidR="00735BF2">
              <w:fldChar w:fldCharType="begin"/>
            </w:r>
            <w:r w:rsidR="00735BF2">
              <w:instrText xml:space="preserve"> XE "</w:instrText>
            </w:r>
            <w:r w:rsidR="00735BF2" w:rsidRPr="009B0CEE">
              <w:instrText>EXHIBITS:Exhibit D10</w:instrText>
            </w:r>
            <w:r w:rsidR="00735BF2">
              <w:instrText xml:space="preserve">" </w:instrText>
            </w:r>
            <w:r w:rsidR="00735BF2">
              <w:fldChar w:fldCharType="end"/>
            </w:r>
            <w:r>
              <w:t>.</w:t>
            </w:r>
          </w:p>
        </w:tc>
      </w:tr>
    </w:tbl>
    <w:p w:rsidR="008F518F" w:rsidRPr="00940CD9" w:rsidRDefault="008F518F" w:rsidP="004A0A42">
      <w:pPr>
        <w:pStyle w:val="Question"/>
      </w:pPr>
      <w:r w:rsidRPr="00940CD9">
        <w:t>Q.</w:t>
      </w:r>
      <w:r w:rsidRPr="00940CD9">
        <w:tab/>
        <w:t>Are you advising people to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something with the IRS just so they don't do a failure to file</w:t>
      </w:r>
      <w:r w:rsidR="00B81FB7">
        <w:t xml:space="preserve"> </w:t>
      </w:r>
      <w:r w:rsidRPr="00940CD9">
        <w:t>penalty assigned against them or assessment against</w:t>
      </w:r>
      <w:r w:rsidR="00B81FB7">
        <w:t xml:space="preserve"> </w:t>
      </w:r>
      <w:r w:rsidRPr="00940CD9">
        <w:t>them?</w:t>
      </w:r>
    </w:p>
    <w:p w:rsidR="008F518F" w:rsidRPr="00940CD9" w:rsidRDefault="008F518F" w:rsidP="004A0A42">
      <w:pPr>
        <w:pStyle w:val="Question"/>
      </w:pPr>
      <w:r w:rsidRPr="00940CD9">
        <w:t>A.</w:t>
      </w:r>
      <w:r w:rsidRPr="00940CD9">
        <w:tab/>
        <w:t>Well, that assumes that I wrote this. It also assumes that there's an audience other than the</w:t>
      </w:r>
      <w:r w:rsidR="00B81FB7">
        <w:t xml:space="preserve"> </w:t>
      </w:r>
      <w:r w:rsidRPr="00940CD9">
        <w:t>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for it. And I wouldn't say both of those.</w:t>
      </w:r>
    </w:p>
    <w:p w:rsidR="008F518F" w:rsidRPr="00940CD9" w:rsidRDefault="008F518F" w:rsidP="004A0A42">
      <w:pPr>
        <w:pStyle w:val="Question"/>
      </w:pPr>
      <w:r w:rsidRPr="00940CD9">
        <w:t>Q.</w:t>
      </w:r>
      <w:r w:rsidRPr="00940CD9">
        <w:tab/>
        <w:t>According to page 2, you did write this.</w:t>
      </w:r>
    </w:p>
    <w:p w:rsidR="008F518F" w:rsidRPr="00940CD9" w:rsidRDefault="008F518F" w:rsidP="004A0A42">
      <w:pPr>
        <w:pStyle w:val="Question"/>
      </w:pPr>
      <w:r w:rsidRPr="00940CD9">
        <w:t>A.</w:t>
      </w:r>
      <w:r w:rsidRPr="00940CD9">
        <w:tab/>
        <w:t>Well, once again, you know, "By" could mean</w:t>
      </w:r>
      <w:r w:rsidR="00B81FB7">
        <w:t xml:space="preserve"> </w:t>
      </w:r>
      <w:r w:rsidRPr="00940CD9">
        <w:t>I posted it or could mean I wrote it or it could</w:t>
      </w:r>
      <w:r w:rsidR="00B81FB7">
        <w:t xml:space="preserve"> </w:t>
      </w:r>
      <w:r w:rsidRPr="00940CD9">
        <w:t>mean that I just happen to control the Web site or</w:t>
      </w:r>
      <w:r w:rsidR="00B81FB7">
        <w:t xml:space="preserve"> </w:t>
      </w:r>
      <w:r w:rsidRPr="00940CD9">
        <w:t>could mean that this is the same footer page that appears on every page on the Web site by default and</w:t>
      </w:r>
      <w:r w:rsidR="00B81FB7">
        <w:t xml:space="preserve"> </w:t>
      </w:r>
      <w:r w:rsidRPr="00940CD9">
        <w:t>so it doesn't mean anything.</w:t>
      </w:r>
    </w:p>
    <w:p w:rsidR="008F518F" w:rsidRPr="00940CD9" w:rsidRDefault="008F518F" w:rsidP="004A0A42">
      <w:pPr>
        <w:pStyle w:val="Question"/>
      </w:pPr>
      <w:r w:rsidRPr="00940CD9">
        <w:t>Q.</w:t>
      </w:r>
      <w:r w:rsidRPr="00940CD9">
        <w:tab/>
        <w:t>Doesn't mean anything?</w:t>
      </w:r>
    </w:p>
    <w:p w:rsidR="008F518F" w:rsidRDefault="008F518F" w:rsidP="004A0A42">
      <w:pPr>
        <w:pStyle w:val="Question"/>
      </w:pPr>
      <w:r w:rsidRPr="00940CD9">
        <w:t>A.</w:t>
      </w:r>
      <w:r w:rsidRPr="00940CD9">
        <w:tab/>
        <w:t>Well,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thing would, yeah, but</w:t>
      </w:r>
      <w:r w:rsidR="00B81FB7">
        <w:t xml:space="preserve"> </w:t>
      </w:r>
      <w:r w:rsidRPr="00940CD9">
        <w:t>I wouldn't say the "By" necessarily means anything.</w:t>
      </w:r>
    </w:p>
    <w:tbl>
      <w:tblPr>
        <w:tblStyle w:val="TableGrid"/>
        <w:tblW w:w="0" w:type="auto"/>
        <w:tblInd w:w="0" w:type="dxa"/>
        <w:tblLook w:val="01E0" w:firstRow="1" w:lastRow="1" w:firstColumn="1" w:lastColumn="1" w:noHBand="0" w:noVBand="0"/>
      </w:tblPr>
      <w:tblGrid>
        <w:gridCol w:w="10152"/>
      </w:tblGrid>
      <w:tr w:rsidR="00514FB1">
        <w:tc>
          <w:tcPr>
            <w:tcW w:w="10152" w:type="dxa"/>
            <w:tcBorders>
              <w:top w:val="single" w:sz="4" w:space="0" w:color="auto"/>
              <w:left w:val="single" w:sz="4" w:space="0" w:color="auto"/>
              <w:bottom w:val="single" w:sz="4" w:space="0" w:color="auto"/>
              <w:right w:val="single" w:sz="4" w:space="0" w:color="auto"/>
            </w:tcBorders>
          </w:tcPr>
          <w:p w:rsidR="00514FB1" w:rsidRPr="00EA31E7" w:rsidRDefault="00514FB1" w:rsidP="0070619B">
            <w:r w:rsidRPr="001E32AE">
              <w:rPr>
                <w:u w:val="single"/>
              </w:rPr>
              <w:t>AMPLIFIED RES</w:t>
            </w:r>
            <w:r>
              <w:rPr>
                <w:u w:val="single"/>
              </w:rPr>
              <w:t>P</w:t>
            </w:r>
            <w:r w:rsidRPr="001E32AE">
              <w:rPr>
                <w:u w:val="single"/>
              </w:rPr>
              <w:t>ONSE</w:t>
            </w:r>
            <w:r>
              <w:t xml:space="preserve">:  [FACT]  The Disclaimer states that whole website is exclusively religious and political </w:t>
            </w:r>
            <w:r w:rsidR="00D35F88">
              <w:t>speech</w:t>
            </w:r>
            <w:r>
              <w:t xml:space="preserve"> that is no actionable or necessarily even factual.  It doesn’t mean anything at all.</w:t>
            </w:r>
          </w:p>
        </w:tc>
      </w:tr>
    </w:tbl>
    <w:p w:rsidR="008F518F" w:rsidRPr="00940CD9" w:rsidRDefault="008F518F" w:rsidP="004A0A42">
      <w:pPr>
        <w:pStyle w:val="Question"/>
      </w:pPr>
      <w:r w:rsidRPr="00940CD9">
        <w:t>Q.</w:t>
      </w:r>
      <w:r w:rsidRPr="00940CD9">
        <w:tab/>
        <w:t>On page 1, towards the middle, this</w:t>
      </w:r>
      <w:r w:rsidR="00B81FB7">
        <w:t xml:space="preserve"> </w:t>
      </w:r>
      <w:r w:rsidRPr="00940CD9">
        <w:t xml:space="preserve">instruction advises that a person attach to the </w:t>
      </w:r>
      <w:r w:rsidR="00EA31E7">
        <w:t>b</w:t>
      </w:r>
      <w:r w:rsidRPr="00940CD9">
        <w:t>ack</w:t>
      </w:r>
      <w:r w:rsidR="00B81FB7">
        <w:t xml:space="preserve"> </w:t>
      </w:r>
      <w:r w:rsidRPr="00940CD9">
        <w:t>of the form they submit to the IRS the following</w:t>
      </w:r>
      <w:r w:rsidR="00B81FB7">
        <w:t xml:space="preserve"> </w:t>
      </w:r>
      <w:r w:rsidRPr="00940CD9">
        <w:t>statement, "I am unable to make, sign, or 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a</w:t>
      </w:r>
      <w:r w:rsidR="00B81FB7">
        <w:t xml:space="preserve"> </w:t>
      </w:r>
      <w:r w:rsidRPr="00940CD9">
        <w:t>return until the IRS is able to show me how to file</w:t>
      </w:r>
      <w:r w:rsidR="00B81FB7">
        <w:t xml:space="preserve"> </w:t>
      </w:r>
      <w:r w:rsidRPr="00940CD9">
        <w:t>a return without waiving any of my constitutionally</w:t>
      </w:r>
      <w:r w:rsidR="00B81FB7">
        <w:t xml:space="preserve"> </w:t>
      </w:r>
      <w:r w:rsidRPr="00940CD9">
        <w:t>guaranteed rights, such as," et cetera.</w:t>
      </w:r>
    </w:p>
    <w:p w:rsidR="008F518F" w:rsidRPr="00940CD9" w:rsidRDefault="008F518F" w:rsidP="004A0A42">
      <w:pPr>
        <w:pStyle w:val="Question"/>
      </w:pPr>
      <w:r w:rsidRPr="00940CD9">
        <w:t>A.</w:t>
      </w:r>
      <w:r w:rsidRPr="00940CD9">
        <w:tab/>
        <w:t>Well, I've got an objection to that too</w:t>
      </w:r>
      <w:r w:rsidR="00B81FB7">
        <w:t xml:space="preserve"> </w:t>
      </w:r>
      <w:r w:rsidRPr="00940CD9">
        <w:t>because you say, "you state," and I don't</w:t>
      </w:r>
      <w:r w:rsidR="00B81FB7">
        <w:t xml:space="preserve"> </w:t>
      </w:r>
      <w:r w:rsidRPr="00940CD9">
        <w:t>necessarily agree with that. And I don't see how</w:t>
      </w:r>
      <w:r w:rsidR="00B81FB7">
        <w:t xml:space="preserve"> </w:t>
      </w:r>
      <w:r w:rsidRPr="00940CD9">
        <w:t>this is relevant because it's all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w:t>
      </w:r>
    </w:p>
    <w:p w:rsidR="008F518F" w:rsidRPr="00940CD9" w:rsidRDefault="008F518F" w:rsidP="004A0A42">
      <w:pPr>
        <w:pStyle w:val="Question"/>
      </w:pPr>
      <w:r w:rsidRPr="00940CD9">
        <w:t>Q.</w:t>
      </w:r>
      <w:r w:rsidRPr="00940CD9">
        <w:tab/>
        <w:t>is it correct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w:t>
      </w:r>
    </w:p>
    <w:p w:rsidR="008F518F" w:rsidRPr="00940CD9" w:rsidRDefault="008F518F" w:rsidP="004A0A42">
      <w:pPr>
        <w:pStyle w:val="Question"/>
      </w:pPr>
      <w:r w:rsidRPr="00940CD9">
        <w:t>A.</w:t>
      </w:r>
      <w:r w:rsidRPr="00940CD9">
        <w:tab/>
        <w:t>There's no such thing as correct political</w:t>
      </w:r>
      <w:r w:rsidR="00B81FB7">
        <w:t xml:space="preserve"> </w:t>
      </w:r>
      <w:r w:rsidRPr="00940CD9">
        <w:t>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w:t>
      </w:r>
    </w:p>
    <w:p w:rsidR="008F518F" w:rsidRPr="00940CD9" w:rsidRDefault="008F518F" w:rsidP="004A0A42">
      <w:pPr>
        <w:pStyle w:val="Question"/>
      </w:pPr>
      <w:r w:rsidRPr="00940CD9">
        <w:t>Q.</w:t>
      </w:r>
      <w:r w:rsidRPr="00940CD9">
        <w:tab/>
        <w:t>Is there correct speech?</w:t>
      </w:r>
    </w:p>
    <w:p w:rsidR="008F518F" w:rsidRDefault="008F518F" w:rsidP="004A0A42">
      <w:pPr>
        <w:pStyle w:val="Question"/>
      </w:pPr>
      <w:r w:rsidRPr="00940CD9">
        <w:t>A.</w:t>
      </w:r>
      <w:r w:rsidRPr="00940CD9">
        <w:tab/>
        <w:t>No, there isn't. If there was correct speech, then the president would be in jail right</w:t>
      </w:r>
      <w:r w:rsidR="00B81FB7">
        <w:t xml:space="preserve"> </w:t>
      </w:r>
      <w:r w:rsidRPr="00940CD9">
        <w:t>now, and he's not. So there's no such thing as correct speech.</w:t>
      </w:r>
    </w:p>
    <w:tbl>
      <w:tblPr>
        <w:tblStyle w:val="TableGrid"/>
        <w:tblW w:w="0" w:type="auto"/>
        <w:tblInd w:w="0" w:type="dxa"/>
        <w:tblLook w:val="01E0" w:firstRow="1" w:lastRow="1" w:firstColumn="1" w:lastColumn="1" w:noHBand="0" w:noVBand="0"/>
      </w:tblPr>
      <w:tblGrid>
        <w:gridCol w:w="10152"/>
      </w:tblGrid>
      <w:tr w:rsidR="005A07C6">
        <w:tc>
          <w:tcPr>
            <w:tcW w:w="10152" w:type="dxa"/>
            <w:tcBorders>
              <w:top w:val="single" w:sz="4" w:space="0" w:color="auto"/>
              <w:left w:val="single" w:sz="4" w:space="0" w:color="auto"/>
              <w:bottom w:val="single" w:sz="4" w:space="0" w:color="auto"/>
              <w:right w:val="single" w:sz="4" w:space="0" w:color="auto"/>
            </w:tcBorders>
          </w:tcPr>
          <w:p w:rsidR="005A07C6" w:rsidRPr="00EA31E7" w:rsidRDefault="005A07C6" w:rsidP="00277EB4">
            <w:r w:rsidRPr="001E32AE">
              <w:rPr>
                <w:u w:val="single"/>
              </w:rPr>
              <w:t>AMPLIFIED RES</w:t>
            </w:r>
            <w:r>
              <w:rPr>
                <w:u w:val="single"/>
              </w:rPr>
              <w:t>P</w:t>
            </w:r>
            <w:r w:rsidRPr="001E32AE">
              <w:rPr>
                <w:u w:val="single"/>
              </w:rPr>
              <w:t>ONSE</w:t>
            </w:r>
            <w:r>
              <w:t xml:space="preserve">:  [FACT]  He would be in jail for lying to us about Iraq.  Since he isn’t in jail, I can’t be put in jail either for equally </w:t>
            </w:r>
            <w:r w:rsidR="00514FB1">
              <w:t xml:space="preserve">religious or </w:t>
            </w:r>
            <w:r>
              <w:t>political statements</w:t>
            </w:r>
            <w:r w:rsidR="00514FB1">
              <w:t xml:space="preserve"> that are specifically identified in the Disclaimer as not being actionable.</w:t>
            </w:r>
          </w:p>
        </w:tc>
      </w:tr>
    </w:tbl>
    <w:p w:rsidR="008F518F" w:rsidRPr="00940CD9" w:rsidRDefault="008F518F" w:rsidP="004A0A42">
      <w:pPr>
        <w:pStyle w:val="Question"/>
      </w:pPr>
      <w:r w:rsidRPr="00940CD9">
        <w:t>Q.</w:t>
      </w:r>
      <w:r w:rsidRPr="00940CD9">
        <w:tab/>
        <w:t>Do you agree with what the -- what is being advised on this exhibit?</w:t>
      </w:r>
    </w:p>
    <w:p w:rsidR="008F518F" w:rsidRPr="00940CD9" w:rsidRDefault="008F518F" w:rsidP="004A0A42">
      <w:pPr>
        <w:pStyle w:val="Question"/>
      </w:pPr>
      <w:r w:rsidRPr="00940CD9">
        <w:t>A.</w:t>
      </w:r>
      <w:r w:rsidRPr="00940CD9">
        <w:tab/>
        <w:t>I don't agree that there's any advising</w:t>
      </w:r>
      <w:r w:rsidR="00B81FB7">
        <w:t xml:space="preserve"> </w:t>
      </w:r>
      <w:r w:rsidRPr="00940CD9">
        <w:t>going on. We already agreed –</w:t>
      </w:r>
    </w:p>
    <w:p w:rsidR="008F518F" w:rsidRPr="00940CD9" w:rsidRDefault="008F518F" w:rsidP="004A0A42">
      <w:pPr>
        <w:pStyle w:val="Question"/>
      </w:pPr>
      <w:r w:rsidRPr="00940CD9">
        <w:t>Q.</w:t>
      </w:r>
      <w:r w:rsidRPr="00940CD9">
        <w:tab/>
        <w:t>Do you -</w:t>
      </w:r>
      <w:r w:rsidRPr="00940CD9">
        <w:noBreakHyphen/>
      </w:r>
    </w:p>
    <w:p w:rsidR="00B81FB7" w:rsidRDefault="008F518F" w:rsidP="004A0A42">
      <w:pPr>
        <w:pStyle w:val="Question"/>
      </w:pPr>
      <w:r w:rsidRPr="00940CD9">
        <w:t>A.</w:t>
      </w:r>
      <w:r w:rsidRPr="00940CD9">
        <w:tab/>
        <w:t>-- that advising was -- was communication</w:t>
      </w:r>
      <w:r w:rsidR="00B81FB7">
        <w:t xml:space="preserve"> </w:t>
      </w:r>
      <w:r w:rsidRPr="00940CD9">
        <w:t>from one party to another that is guaranteed to -</w:t>
      </w:r>
      <w:r w:rsidRPr="00940CD9">
        <w:noBreakHyphen/>
      </w:r>
      <w:r w:rsidR="00B81FB7">
        <w:t xml:space="preserve"> </w:t>
      </w:r>
      <w:r w:rsidRPr="00940CD9">
        <w:t>to produce some kind of a result, which does not</w:t>
      </w:r>
      <w:r w:rsidR="00B81FB7">
        <w:t xml:space="preserve"> </w:t>
      </w:r>
      <w:r w:rsidRPr="00940CD9">
        <w:t xml:space="preserve">have a disclaimer and all of these long, long, long, list of things that aren't </w:t>
      </w:r>
      <w:r w:rsidR="00B81FB7">
        <w:t xml:space="preserve">– </w:t>
      </w:r>
    </w:p>
    <w:p w:rsidR="008F518F" w:rsidRPr="00940CD9" w:rsidRDefault="008F518F" w:rsidP="004A0A42">
      <w:pPr>
        <w:pStyle w:val="Question"/>
      </w:pPr>
      <w:r w:rsidRPr="00940CD9">
        <w:t>Q.</w:t>
      </w:r>
      <w:r w:rsidRPr="00940CD9">
        <w:tab/>
        <w:t>Do you believe that's what's instructed on</w:t>
      </w:r>
      <w:r w:rsidR="00B81FB7">
        <w:t xml:space="preserve"> </w:t>
      </w:r>
      <w:r w:rsidRPr="00940CD9">
        <w:t>this form?</w:t>
      </w:r>
    </w:p>
    <w:p w:rsidR="008F518F" w:rsidRPr="00940CD9" w:rsidRDefault="008F518F" w:rsidP="004A0A42">
      <w:pPr>
        <w:pStyle w:val="Question"/>
      </w:pPr>
      <w:r w:rsidRPr="00940CD9">
        <w:t>A.</w:t>
      </w:r>
      <w:r w:rsidRPr="00940CD9">
        <w:tab/>
        <w:t>To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possibly, yeah, whoever that is.</w:t>
      </w:r>
    </w:p>
    <w:p w:rsidR="008F518F" w:rsidRPr="00940CD9" w:rsidRDefault="008F518F" w:rsidP="004A0A42">
      <w:pPr>
        <w:pStyle w:val="Question"/>
      </w:pPr>
      <w:r w:rsidRPr="00940CD9">
        <w:t>Q.</w:t>
      </w:r>
      <w:r w:rsidRPr="00940CD9">
        <w:tab/>
        <w:t>All right.</w:t>
      </w:r>
    </w:p>
    <w:p w:rsidR="008F518F" w:rsidRDefault="008F518F" w:rsidP="004A0A42">
      <w:pPr>
        <w:pStyle w:val="Question"/>
      </w:pPr>
      <w:r w:rsidRPr="00940CD9">
        <w:t>A.</w:t>
      </w:r>
      <w:r w:rsidRPr="00940CD9">
        <w:tab/>
        <w:t>But even if, you know -- even if</w:t>
      </w:r>
      <w:r w:rsidR="00B81FB7">
        <w:t xml:space="preserve"> </w:t>
      </w:r>
      <w:r w:rsidRPr="00940CD9">
        <w:t>instructed, even if it was research by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00B81FB7">
        <w:t xml:space="preserve"> </w:t>
      </w:r>
      <w:r w:rsidRPr="00940CD9">
        <w:t>for the author, once again, it's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w:t>
      </w:r>
    </w:p>
    <w:tbl>
      <w:tblPr>
        <w:tblStyle w:val="TableGrid"/>
        <w:tblW w:w="0" w:type="auto"/>
        <w:tblInd w:w="0" w:type="dxa"/>
        <w:tblLook w:val="01E0" w:firstRow="1" w:lastRow="1" w:firstColumn="1" w:lastColumn="1" w:noHBand="0" w:noVBand="0"/>
      </w:tblPr>
      <w:tblGrid>
        <w:gridCol w:w="10152"/>
      </w:tblGrid>
      <w:tr w:rsidR="005A07C6">
        <w:tc>
          <w:tcPr>
            <w:tcW w:w="10152" w:type="dxa"/>
            <w:tcBorders>
              <w:top w:val="single" w:sz="4" w:space="0" w:color="auto"/>
              <w:left w:val="single" w:sz="4" w:space="0" w:color="auto"/>
              <w:bottom w:val="single" w:sz="4" w:space="0" w:color="auto"/>
              <w:right w:val="single" w:sz="4" w:space="0" w:color="auto"/>
            </w:tcBorders>
          </w:tcPr>
          <w:p w:rsidR="005A07C6" w:rsidRPr="00EA31E7" w:rsidRDefault="005A07C6" w:rsidP="00277EB4">
            <w:r w:rsidRPr="001E32AE">
              <w:rPr>
                <w:u w:val="single"/>
              </w:rPr>
              <w:t>AMPLIFIED RES</w:t>
            </w:r>
            <w:r>
              <w:rPr>
                <w:u w:val="single"/>
              </w:rPr>
              <w:t>P</w:t>
            </w:r>
            <w:r w:rsidRPr="001E32AE">
              <w:rPr>
                <w:u w:val="single"/>
              </w:rPr>
              <w:t>ONSE</w:t>
            </w:r>
            <w:r>
              <w:t>:  [OPINION]  And it’s also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t xml:space="preserve"> and opinion that is not </w:t>
            </w:r>
            <w:r w:rsidR="00325EEB">
              <w:t>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The Family Guardian Disclaimer</w:t>
            </w:r>
            <w:r w:rsidR="00E248EE">
              <w:t>, Exhibit D3, Subexhibit 3</w:t>
            </w:r>
            <w:r w:rsidR="00E248EE">
              <w:fldChar w:fldCharType="begin"/>
            </w:r>
            <w:r w:rsidR="00E248EE">
              <w:instrText xml:space="preserve"> XE "</w:instrText>
            </w:r>
            <w:r w:rsidR="00E248EE" w:rsidRPr="00EF66C5">
              <w:instrText>EXHIBITS:Exhibit D3, Subexhibit 3</w:instrText>
            </w:r>
            <w:r w:rsidR="00E248EE">
              <w:instrText xml:space="preserve">" </w:instrText>
            </w:r>
            <w:r w:rsidR="00E248EE">
              <w:fldChar w:fldCharType="end"/>
            </w:r>
            <w:r w:rsidR="00E248EE">
              <w:t>,</w:t>
            </w:r>
            <w:r>
              <w:t xml:space="preserve"> says that, and that page says it supersedes all other pages on the website.</w:t>
            </w:r>
          </w:p>
        </w:tc>
      </w:tr>
    </w:tbl>
    <w:p w:rsidR="008F518F" w:rsidRPr="00940CD9" w:rsidRDefault="008F518F" w:rsidP="004A0A42">
      <w:pPr>
        <w:pStyle w:val="Question"/>
      </w:pPr>
      <w:r w:rsidRPr="00940CD9">
        <w:t>Q.</w:t>
      </w:r>
      <w:r w:rsidRPr="00940CD9">
        <w:tab/>
        <w:t>On page 2, first full paragraph, it says, "This is a very good reliance defense against the</w:t>
      </w:r>
      <w:r w:rsidR="00B81FB7">
        <w:t xml:space="preserve"> </w:t>
      </w:r>
      <w:r w:rsidRPr="00940CD9">
        <w:t>IRS if they decide to prosecute...for 'Willful</w:t>
      </w:r>
      <w:r w:rsidR="00B81FB7">
        <w:t xml:space="preserve"> </w:t>
      </w:r>
      <w:r w:rsidRPr="00940CD9">
        <w:t>Failure To File</w:t>
      </w:r>
      <w:r w:rsidR="00AD7DB2">
        <w:fldChar w:fldCharType="begin"/>
      </w:r>
      <w:r w:rsidR="00AD7DB2">
        <w:instrText xml:space="preserve"> XE "</w:instrText>
      </w:r>
      <w:r w:rsidR="00AD7DB2" w:rsidRPr="00493843">
        <w:instrText>Willful Failure To File</w:instrText>
      </w:r>
      <w:r w:rsidR="00AD7DB2">
        <w:instrText xml:space="preserve">" </w:instrText>
      </w:r>
      <w:r w:rsidR="00AD7DB2">
        <w:fldChar w:fldCharType="end"/>
      </w:r>
      <w:r w:rsidRPr="00940CD9">
        <w:t>.'"</w:t>
      </w:r>
    </w:p>
    <w:p w:rsidR="008F518F" w:rsidRPr="00940CD9" w:rsidRDefault="008F518F" w:rsidP="004A0A42">
      <w:pPr>
        <w:pStyle w:val="Question"/>
      </w:pPr>
      <w:r w:rsidRPr="00940CD9">
        <w:t>A.</w:t>
      </w:r>
      <w:r w:rsidRPr="00940CD9">
        <w:tab/>
        <w:t>I don't state that, necessarily.</w:t>
      </w:r>
    </w:p>
    <w:p w:rsidR="008F518F" w:rsidRPr="00940CD9" w:rsidRDefault="008F518F" w:rsidP="004A0A42">
      <w:pPr>
        <w:pStyle w:val="Question"/>
      </w:pPr>
      <w:r w:rsidRPr="00940CD9">
        <w:t>Q.</w:t>
      </w:r>
      <w:r w:rsidRPr="00940CD9">
        <w:tab/>
        <w:t>Well, that's what it says, doesn't it?</w:t>
      </w:r>
    </w:p>
    <w:p w:rsidR="008F518F" w:rsidRPr="00940CD9" w:rsidRDefault="008F518F" w:rsidP="004A0A42">
      <w:pPr>
        <w:pStyle w:val="Question"/>
      </w:pPr>
      <w:r w:rsidRPr="00940CD9">
        <w:t>A.</w:t>
      </w:r>
      <w:r w:rsidRPr="00940CD9">
        <w:tab/>
        <w:t>Yeah. So? Once again, you can't assume</w:t>
      </w:r>
      <w:r w:rsidR="00B81FB7">
        <w:t xml:space="preserve"> </w:t>
      </w:r>
      <w:r w:rsidRPr="00940CD9">
        <w:t>that I wrote it just because it happens to be on a</w:t>
      </w:r>
      <w:r w:rsidR="00B81FB7">
        <w:t xml:space="preserve"> </w:t>
      </w:r>
      <w:r w:rsidRPr="00940CD9">
        <w:t>Web site.</w:t>
      </w:r>
    </w:p>
    <w:p w:rsidR="008F518F" w:rsidRPr="00940CD9" w:rsidRDefault="008F518F" w:rsidP="004A0A42">
      <w:pPr>
        <w:pStyle w:val="Question"/>
      </w:pPr>
      <w:r w:rsidRPr="00940CD9">
        <w:t>Q.</w:t>
      </w:r>
      <w:r w:rsidRPr="00940CD9">
        <w:tab/>
        <w:t>I'm not assuming it. I'm stating it.</w:t>
      </w:r>
      <w:r w:rsidR="00B81FB7">
        <w:t xml:space="preserve"> </w:t>
      </w:r>
      <w:r w:rsidRPr="00940CD9">
        <w:t>You put it on the Web site and that's what</w:t>
      </w:r>
      <w:r w:rsidR="00B81FB7">
        <w:t xml:space="preserve"> </w:t>
      </w:r>
      <w:r w:rsidRPr="00940CD9">
        <w:t>it says.</w:t>
      </w:r>
    </w:p>
    <w:p w:rsidR="008F518F" w:rsidRPr="00940CD9" w:rsidRDefault="008F518F" w:rsidP="004A0A42">
      <w:pPr>
        <w:pStyle w:val="Question"/>
      </w:pPr>
      <w:r w:rsidRPr="00940CD9">
        <w:t>A.</w:t>
      </w:r>
      <w:r w:rsidRPr="00940CD9">
        <w:tab/>
        <w:t>Well, no, I didn't necessarily put it on</w:t>
      </w:r>
      <w:r w:rsidR="00B81FB7">
        <w:t xml:space="preserve"> </w:t>
      </w:r>
      <w:r w:rsidRPr="00940CD9">
        <w:t>the Web site. I didn't say who posted this, but I</w:t>
      </w:r>
      <w:r w:rsidR="00B81FB7">
        <w:t xml:space="preserve"> </w:t>
      </w:r>
      <w:r w:rsidRPr="00940CD9">
        <w:t>did say I own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w:t>
      </w:r>
    </w:p>
    <w:p w:rsidR="008F518F" w:rsidRPr="00940CD9" w:rsidRDefault="008F518F" w:rsidP="004A0A42">
      <w:pPr>
        <w:pStyle w:val="Question"/>
      </w:pPr>
      <w:r w:rsidRPr="00940CD9">
        <w:t>Q.</w:t>
      </w:r>
      <w:r w:rsidRPr="00940CD9">
        <w:tab/>
        <w:t>All right. Could you take -</w:t>
      </w:r>
      <w:r w:rsidRPr="00940CD9">
        <w:noBreakHyphen/>
      </w:r>
    </w:p>
    <w:p w:rsidR="008F518F" w:rsidRPr="00940CD9" w:rsidRDefault="008F518F" w:rsidP="004A0A42">
      <w:pPr>
        <w:pStyle w:val="Question"/>
      </w:pPr>
      <w:r w:rsidRPr="00940CD9">
        <w:t>A.</w:t>
      </w:r>
      <w:r w:rsidRPr="00940CD9">
        <w:tab/>
        <w:t>And -- and -</w:t>
      </w:r>
      <w:r w:rsidRPr="00940CD9">
        <w:noBreakHyphen/>
      </w:r>
    </w:p>
    <w:p w:rsidR="008F518F" w:rsidRPr="00940CD9" w:rsidRDefault="008F518F" w:rsidP="004A0A42">
      <w:pPr>
        <w:pStyle w:val="Question"/>
      </w:pPr>
      <w:r w:rsidRPr="00940CD9">
        <w:t>Q.</w:t>
      </w:r>
      <w:r w:rsidRPr="00940CD9">
        <w:tab/>
        <w:t>Could you take this off the Web site? You</w:t>
      </w:r>
      <w:r w:rsidR="00B81FB7">
        <w:t xml:space="preserve"> </w:t>
      </w:r>
      <w:r w:rsidRPr="00940CD9">
        <w:t>have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All the material that you have</w:t>
      </w:r>
      <w:r w:rsidR="00B81FB7">
        <w:t xml:space="preserve"> </w:t>
      </w:r>
      <w:r w:rsidRPr="00940CD9">
        <w:t>the copyright of you control; is that correct? You</w:t>
      </w:r>
      <w:r w:rsidR="00B81FB7">
        <w:t xml:space="preserve"> </w:t>
      </w:r>
      <w:r w:rsidRPr="00940CD9">
        <w:t>could take it off the Web site, can't you?</w:t>
      </w:r>
    </w:p>
    <w:p w:rsidR="008F518F" w:rsidRPr="00940CD9" w:rsidRDefault="008F518F" w:rsidP="004A0A42">
      <w:pPr>
        <w:pStyle w:val="Question"/>
      </w:pPr>
      <w:r w:rsidRPr="00940CD9">
        <w:t>A.</w:t>
      </w:r>
      <w:r w:rsidRPr="00940CD9">
        <w:tab/>
        <w:t>I can't answer that question.</w:t>
      </w:r>
    </w:p>
    <w:p w:rsidR="008F518F" w:rsidRPr="00940CD9" w:rsidRDefault="008F518F" w:rsidP="004A0A42">
      <w:pPr>
        <w:pStyle w:val="Question"/>
      </w:pPr>
      <w:r w:rsidRPr="00940CD9">
        <w:t>Q.</w:t>
      </w:r>
      <w:r w:rsidRPr="00940CD9">
        <w:tab/>
        <w:t>Why not?</w:t>
      </w:r>
    </w:p>
    <w:p w:rsidR="008F518F" w:rsidRDefault="008F518F" w:rsidP="004A0A42">
      <w:pPr>
        <w:pStyle w:val="Question"/>
      </w:pPr>
      <w:r w:rsidRPr="00940CD9">
        <w:t>A.</w:t>
      </w:r>
      <w:r w:rsidRPr="00940CD9">
        <w:tab/>
        <w:t>Copyright license agreement applies to</w:t>
      </w:r>
      <w:r w:rsidR="00B81FB7">
        <w:t xml:space="preserve"> </w:t>
      </w:r>
      <w:r w:rsidR="00A66C8C">
        <w:t>Family Guardian</w:t>
      </w:r>
      <w:r w:rsidRPr="00940CD9">
        <w:t>.</w:t>
      </w:r>
    </w:p>
    <w:tbl>
      <w:tblPr>
        <w:tblStyle w:val="TableGrid"/>
        <w:tblW w:w="0" w:type="auto"/>
        <w:tblInd w:w="0" w:type="dxa"/>
        <w:tblLook w:val="01E0" w:firstRow="1" w:lastRow="1" w:firstColumn="1" w:lastColumn="1" w:noHBand="0" w:noVBand="0"/>
      </w:tblPr>
      <w:tblGrid>
        <w:gridCol w:w="10152"/>
      </w:tblGrid>
      <w:tr w:rsidR="005A07C6">
        <w:tc>
          <w:tcPr>
            <w:tcW w:w="10152" w:type="dxa"/>
            <w:tcBorders>
              <w:top w:val="single" w:sz="4" w:space="0" w:color="auto"/>
              <w:left w:val="single" w:sz="4" w:space="0" w:color="auto"/>
              <w:bottom w:val="single" w:sz="4" w:space="0" w:color="auto"/>
              <w:right w:val="single" w:sz="4" w:space="0" w:color="auto"/>
            </w:tcBorders>
          </w:tcPr>
          <w:p w:rsidR="005A07C6" w:rsidRDefault="005A07C6" w:rsidP="00277EB4">
            <w:r w:rsidRPr="001E32AE">
              <w:rPr>
                <w:u w:val="single"/>
              </w:rPr>
              <w:t>AMPLIFIED RES</w:t>
            </w:r>
            <w:r>
              <w:rPr>
                <w:u w:val="single"/>
              </w:rPr>
              <w:t>P</w:t>
            </w:r>
            <w:r w:rsidRPr="001E32AE">
              <w:rPr>
                <w:u w:val="single"/>
              </w:rPr>
              <w:t>ONSE</w:t>
            </w:r>
            <w:r>
              <w:t>:  [FACT]  I am obligated to respect the Website License agreement from the owner of the website domain, who isn’t me. That license agreement is available at:</w:t>
            </w:r>
          </w:p>
          <w:p w:rsidR="005A07C6" w:rsidRDefault="005A07C6" w:rsidP="00277EB4"/>
          <w:p w:rsidR="005A07C6" w:rsidRDefault="005A07C6" w:rsidP="00277EB4">
            <w:hyperlink r:id="rId301" w:history="1">
              <w:r w:rsidR="00374D8B" w:rsidRPr="00374D8B">
                <w:rPr>
                  <w:rStyle w:val="Hyperlink"/>
                </w:rPr>
                <w:t>http://famguardian.org/WebsiteLicense-Public.pdf</w:t>
              </w:r>
            </w:hyperlink>
          </w:p>
          <w:p w:rsidR="005A07C6" w:rsidRDefault="005A07C6" w:rsidP="00277EB4"/>
          <w:p w:rsidR="005A07C6" w:rsidRPr="005A07C6" w:rsidRDefault="005A07C6" w:rsidP="00277EB4">
            <w:r>
              <w:t>The above is also included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 xml:space="preserve"> attached.</w:t>
            </w:r>
          </w:p>
        </w:tc>
      </w:tr>
    </w:tbl>
    <w:p w:rsidR="008F518F" w:rsidRPr="00940CD9" w:rsidRDefault="009F7A49" w:rsidP="004A0A42">
      <w:pPr>
        <w:pStyle w:val="Question"/>
      </w:pPr>
      <w:r>
        <w:t>&lt;&lt;U.S. ATTORNEY NAME&gt;&gt;</w:t>
      </w:r>
      <w:r w:rsidR="008F518F" w:rsidRPr="00940CD9">
        <w:t>: Clever. All right.</w:t>
      </w:r>
    </w:p>
    <w:p w:rsidR="000026F9" w:rsidRDefault="000026F9" w:rsidP="00B327BF">
      <w:pPr>
        <w:pStyle w:val="Heading2"/>
      </w:pPr>
      <w:bookmarkStart w:id="170" w:name="_Toc128210556"/>
      <w:r>
        <w:t>Exhibit 23</w:t>
      </w:r>
      <w:r w:rsidR="0012221F">
        <w:fldChar w:fldCharType="begin"/>
      </w:r>
      <w:r w:rsidR="0012221F">
        <w:instrText xml:space="preserve"> XE "</w:instrText>
      </w:r>
      <w:r w:rsidR="0012221F" w:rsidRPr="005C6929">
        <w:instrText>EXHIBITS:Exhibit 23</w:instrText>
      </w:r>
      <w:r w:rsidR="0012221F">
        <w:instrText xml:space="preserve">" </w:instrText>
      </w:r>
      <w:r w:rsidR="0012221F">
        <w:fldChar w:fldCharType="end"/>
      </w:r>
      <w:r w:rsidR="001F4431">
        <w:t>: Forms 6.1 dated 3/15/2005 from Family Guardian</w:t>
      </w:r>
      <w:bookmarkEnd w:id="170"/>
    </w:p>
    <w:p w:rsidR="008F518F" w:rsidRPr="00940CD9" w:rsidRDefault="008F518F" w:rsidP="004A0A42">
      <w:pPr>
        <w:pStyle w:val="Question"/>
      </w:pPr>
      <w:r w:rsidRPr="00940CD9">
        <w:t>(Exhibit 23</w:t>
      </w:r>
      <w:r w:rsidR="0012221F">
        <w:fldChar w:fldCharType="begin"/>
      </w:r>
      <w:r w:rsidR="0012221F">
        <w:instrText xml:space="preserve"> XE "</w:instrText>
      </w:r>
      <w:r w:rsidR="0012221F" w:rsidRPr="005C6929">
        <w:instrText>EXHIBITS:Exhibit 23</w:instrText>
      </w:r>
      <w:r w:rsidR="0012221F">
        <w:instrText xml:space="preserve">" </w:instrText>
      </w:r>
      <w:r w:rsidR="0012221F">
        <w:fldChar w:fldCharType="end"/>
      </w:r>
      <w:r w:rsidRPr="00940CD9">
        <w:t xml:space="preserve"> was marked for</w:t>
      </w:r>
      <w:r w:rsidR="00B81FB7">
        <w:t xml:space="preserve"> </w:t>
      </w:r>
      <w:r w:rsidRPr="00940CD9">
        <w:t>identification by the court reporter.)</w:t>
      </w:r>
    </w:p>
    <w:p w:rsidR="008F518F" w:rsidRPr="00940CD9" w:rsidRDefault="008F518F" w:rsidP="004A0A42">
      <w:pPr>
        <w:pStyle w:val="Question"/>
      </w:pPr>
      <w:r w:rsidRPr="00940CD9">
        <w:t xml:space="preserve">BY </w:t>
      </w:r>
      <w:r w:rsidR="009F7A49">
        <w:t>&lt;&lt;U.S. ATTORNEY NAME&gt;&gt;</w:t>
      </w:r>
      <w:r w:rsidRPr="00940CD9">
        <w:t>:</w:t>
      </w:r>
    </w:p>
    <w:p w:rsidR="008F518F" w:rsidRPr="00940CD9" w:rsidRDefault="008F518F" w:rsidP="004A0A42">
      <w:pPr>
        <w:pStyle w:val="Question"/>
      </w:pPr>
      <w:r w:rsidRPr="00940CD9">
        <w:t>Q.</w:t>
      </w:r>
      <w:r w:rsidRPr="00940CD9">
        <w:tab/>
        <w:t>Exhibit 23</w:t>
      </w:r>
      <w:r w:rsidR="0012221F">
        <w:fldChar w:fldCharType="begin"/>
      </w:r>
      <w:r w:rsidR="0012221F">
        <w:instrText xml:space="preserve"> XE "</w:instrText>
      </w:r>
      <w:r w:rsidR="0012221F" w:rsidRPr="005C6929">
        <w:instrText>EXHIBITS:Exhibit 23</w:instrText>
      </w:r>
      <w:r w:rsidR="0012221F">
        <w:instrText xml:space="preserve">" </w:instrText>
      </w:r>
      <w:r w:rsidR="0012221F">
        <w:fldChar w:fldCharType="end"/>
      </w:r>
      <w:r w:rsidRPr="00940CD9">
        <w:t>, this is a form, "SAMPLE</w:t>
      </w:r>
      <w:r w:rsidR="00B81FB7">
        <w:t xml:space="preserve"> </w:t>
      </w:r>
      <w:r w:rsidRPr="00940CD9">
        <w:t>EMPLOYER LETTER TO EMPLOYEES ENDING WITHHOLDING,"</w:t>
      </w:r>
      <w:r w:rsidR="00B81FB7">
        <w:t xml:space="preserve"> </w:t>
      </w:r>
      <w:r w:rsidRPr="00940CD9">
        <w:t>taken off the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on March 15th,</w:t>
      </w:r>
      <w:r w:rsidR="00B81FB7">
        <w:t xml:space="preserve"> </w:t>
      </w:r>
      <w:r w:rsidRPr="00940CD9">
        <w:t>2005.</w:t>
      </w:r>
    </w:p>
    <w:p w:rsidR="008F518F" w:rsidRPr="00940CD9" w:rsidRDefault="008F518F" w:rsidP="004A0A42">
      <w:pPr>
        <w:pStyle w:val="Question"/>
      </w:pPr>
      <w:r w:rsidRPr="00940CD9">
        <w:t>A.</w:t>
      </w:r>
      <w:r w:rsidRPr="00940CD9">
        <w:tab/>
        <w:t>I wish you would use more current evidence</w:t>
      </w:r>
      <w:r w:rsidR="00B81FB7">
        <w:t xml:space="preserve"> </w:t>
      </w:r>
      <w:r w:rsidRPr="00940CD9">
        <w:t>because what we're talking about here is probably irrelevant, I'm guessing.</w:t>
      </w:r>
    </w:p>
    <w:p w:rsidR="008F518F" w:rsidRPr="00940CD9" w:rsidRDefault="008F518F" w:rsidP="004A0A42">
      <w:pPr>
        <w:pStyle w:val="Question"/>
      </w:pPr>
      <w:r w:rsidRPr="00940CD9">
        <w:t>Q.</w:t>
      </w:r>
      <w:r w:rsidRPr="00940CD9">
        <w:tab/>
        <w:t>It was on the Web site in March of this</w:t>
      </w:r>
      <w:r w:rsidR="00B81FB7">
        <w:t xml:space="preserve"> </w:t>
      </w:r>
      <w:r w:rsidRPr="00940CD9">
        <w:t>year, wasn't it?</w:t>
      </w:r>
    </w:p>
    <w:p w:rsidR="008F518F" w:rsidRPr="00940CD9" w:rsidRDefault="008F518F" w:rsidP="004A0A42">
      <w:pPr>
        <w:pStyle w:val="Question"/>
      </w:pPr>
      <w:r w:rsidRPr="00940CD9">
        <w:t>A.</w:t>
      </w:r>
      <w:r w:rsidRPr="00940CD9">
        <w:tab/>
        <w:t>Well, that's what it says. I didn't</w:t>
      </w:r>
      <w:r w:rsidR="00B81FB7">
        <w:t xml:space="preserve"> </w:t>
      </w:r>
      <w:r w:rsidRPr="00940CD9">
        <w:t>download it, so I don't know that.</w:t>
      </w:r>
    </w:p>
    <w:p w:rsidR="008F518F" w:rsidRPr="00940CD9" w:rsidRDefault="008F518F" w:rsidP="004A0A42">
      <w:pPr>
        <w:pStyle w:val="Question"/>
      </w:pPr>
      <w:r w:rsidRPr="00940CD9">
        <w:t>Q.</w:t>
      </w:r>
      <w:r w:rsidRPr="00940CD9">
        <w:tab/>
        <w:t>Has this form been taken off the Web site?</w:t>
      </w:r>
    </w:p>
    <w:p w:rsidR="008F518F" w:rsidRPr="00940CD9" w:rsidRDefault="008F518F" w:rsidP="004A0A42">
      <w:pPr>
        <w:pStyle w:val="Question"/>
      </w:pPr>
      <w:r w:rsidRPr="00940CD9">
        <w:t>A.</w:t>
      </w:r>
      <w:r w:rsidRPr="00940CD9">
        <w:tab/>
        <w:t>I wouldn't know that, but all I do know is</w:t>
      </w:r>
      <w:r w:rsidR="00B81FB7">
        <w:t xml:space="preserve"> </w:t>
      </w:r>
      <w:r w:rsidRPr="00940CD9">
        <w:t>that things get updated quite a bit on that thing.</w:t>
      </w:r>
    </w:p>
    <w:p w:rsidR="008F518F" w:rsidRPr="00940CD9" w:rsidRDefault="008F518F" w:rsidP="004A0A42">
      <w:pPr>
        <w:pStyle w:val="Question"/>
      </w:pPr>
      <w:r w:rsidRPr="00940CD9">
        <w:t>Q.</w:t>
      </w:r>
      <w:r w:rsidRPr="00940CD9">
        <w:tab/>
        <w:t xml:space="preserve">This is another </w:t>
      </w:r>
      <w:r w:rsidR="009F7A49">
        <w:t>&lt;&lt;DEFENDANT NAME&gt;&gt;</w:t>
      </w:r>
      <w:r w:rsidR="006E2373">
        <w:fldChar w:fldCharType="begin"/>
      </w:r>
      <w:r w:rsidR="006E2373">
        <w:instrText xml:space="preserve"> XE "</w:instrText>
      </w:r>
      <w:r w:rsidR="006E2373" w:rsidRPr="00387D14">
        <w:instrText>PEOPLE:</w:instrText>
      </w:r>
      <w:r w:rsidR="009F7A49">
        <w:instrText>&lt;&lt;DEFENDANT NAME&gt;&gt;</w:instrText>
      </w:r>
      <w:r w:rsidR="006E2373">
        <w:instrText xml:space="preserve">" </w:instrText>
      </w:r>
      <w:r w:rsidR="006E2373">
        <w:fldChar w:fldCharType="end"/>
      </w:r>
      <w:r w:rsidRPr="00940CD9">
        <w:t xml:space="preserve"> 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rsidR="00B81FB7">
        <w:t xml:space="preserve"> </w:t>
      </w:r>
      <w:r w:rsidRPr="00940CD9">
        <w:t>work. Don't you follow what you've got proprietary rights to?</w:t>
      </w:r>
    </w:p>
    <w:p w:rsidR="008F518F" w:rsidRPr="00940CD9" w:rsidRDefault="008F518F" w:rsidP="004A0A42">
      <w:pPr>
        <w:pStyle w:val="Question"/>
      </w:pPr>
      <w:r w:rsidRPr="00940CD9">
        <w:t>A.</w:t>
      </w:r>
      <w:r w:rsidRPr="00940CD9">
        <w:tab/>
        <w:t>Well, I --</w:t>
      </w:r>
    </w:p>
    <w:p w:rsidR="008F518F" w:rsidRPr="00940CD9" w:rsidRDefault="008F518F" w:rsidP="004A0A42">
      <w:pPr>
        <w:pStyle w:val="Question"/>
      </w:pPr>
      <w:r w:rsidRPr="00940CD9">
        <w:t>Q.</w:t>
      </w:r>
      <w:r w:rsidRPr="00940CD9">
        <w:tab/>
        <w:t>Have you taken this off the Web site since March of 2005?</w:t>
      </w:r>
    </w:p>
    <w:p w:rsidR="008F518F" w:rsidRPr="00940CD9" w:rsidRDefault="008F518F" w:rsidP="004A0A42">
      <w:pPr>
        <w:pStyle w:val="Question"/>
      </w:pPr>
      <w:r w:rsidRPr="00940CD9">
        <w:t>A.</w:t>
      </w:r>
      <w:r w:rsidRPr="00940CD9">
        <w:tab/>
        <w:t>I'm not responsible for taking things on or off, necessarily.</w:t>
      </w:r>
    </w:p>
    <w:p w:rsidR="008F518F" w:rsidRPr="00940CD9" w:rsidRDefault="008F518F" w:rsidP="004A0A42">
      <w:pPr>
        <w:pStyle w:val="Question"/>
      </w:pPr>
      <w:r w:rsidRPr="00940CD9">
        <w:t>Q.</w:t>
      </w:r>
      <w:r w:rsidRPr="00940CD9">
        <w:tab/>
        <w:t>Did you take it off the Web site since</w:t>
      </w:r>
      <w:r w:rsidR="00B81FB7">
        <w:t xml:space="preserve"> </w:t>
      </w:r>
      <w:r w:rsidRPr="00940CD9">
        <w:t>March of 2005?</w:t>
      </w:r>
    </w:p>
    <w:p w:rsidR="008F518F" w:rsidRDefault="008F518F" w:rsidP="004A0A42">
      <w:pPr>
        <w:pStyle w:val="Question"/>
      </w:pPr>
      <w:r w:rsidRPr="00940CD9">
        <w:t>A.</w:t>
      </w:r>
      <w:r w:rsidRPr="00940CD9">
        <w:tab/>
        <w:t>I can't answer that.</w:t>
      </w:r>
    </w:p>
    <w:tbl>
      <w:tblPr>
        <w:tblStyle w:val="TableGrid"/>
        <w:tblW w:w="0" w:type="auto"/>
        <w:tblInd w:w="0" w:type="dxa"/>
        <w:tblLook w:val="01E0" w:firstRow="1" w:lastRow="1" w:firstColumn="1" w:lastColumn="1" w:noHBand="0" w:noVBand="0"/>
      </w:tblPr>
      <w:tblGrid>
        <w:gridCol w:w="10152"/>
      </w:tblGrid>
      <w:tr w:rsidR="005A07C6">
        <w:tc>
          <w:tcPr>
            <w:tcW w:w="10152" w:type="dxa"/>
            <w:tcBorders>
              <w:top w:val="single" w:sz="4" w:space="0" w:color="auto"/>
              <w:left w:val="single" w:sz="4" w:space="0" w:color="auto"/>
              <w:bottom w:val="single" w:sz="4" w:space="0" w:color="auto"/>
              <w:right w:val="single" w:sz="4" w:space="0" w:color="auto"/>
            </w:tcBorders>
          </w:tcPr>
          <w:p w:rsidR="005A07C6" w:rsidRPr="005A07C6" w:rsidRDefault="005A07C6" w:rsidP="00277EB4">
            <w:r w:rsidRPr="001E32AE">
              <w:rPr>
                <w:u w:val="single"/>
              </w:rPr>
              <w:t>AMPLIFIED RES</w:t>
            </w:r>
            <w:r>
              <w:rPr>
                <w:u w:val="single"/>
              </w:rPr>
              <w:t>P</w:t>
            </w:r>
            <w:r w:rsidRPr="001E32AE">
              <w:rPr>
                <w:u w:val="single"/>
              </w:rPr>
              <w:t>ONSE</w:t>
            </w:r>
            <w:r>
              <w:t xml:space="preserve">:  [FACT]  </w:t>
            </w:r>
            <w:r w:rsidR="00F30451">
              <w:t>Fifth Amendment.  First Amendment.  It’s religious and political speech that is not actionable under the Disclaimer, and its’ therefore NONE of your business.</w:t>
            </w:r>
          </w:p>
        </w:tc>
      </w:tr>
    </w:tbl>
    <w:p w:rsidR="008F518F" w:rsidRPr="00940CD9" w:rsidRDefault="008F518F" w:rsidP="004A0A42">
      <w:pPr>
        <w:pStyle w:val="Question"/>
      </w:pPr>
      <w:r w:rsidRPr="00940CD9">
        <w:t>Q.</w:t>
      </w:r>
      <w:r w:rsidRPr="00940CD9">
        <w:tab/>
        <w:t>You don't -</w:t>
      </w:r>
      <w:r w:rsidRPr="00940CD9">
        <w:noBreakHyphen/>
      </w:r>
    </w:p>
    <w:p w:rsidR="008F518F" w:rsidRDefault="008F518F" w:rsidP="004A0A42">
      <w:pPr>
        <w:pStyle w:val="Question"/>
      </w:pPr>
      <w:r w:rsidRPr="00940CD9">
        <w:t>A.</w:t>
      </w:r>
      <w:r w:rsidRPr="00940CD9">
        <w:tab/>
        <w:t>Forbidden by contract. I don't see how</w:t>
      </w:r>
      <w:r w:rsidR="00B81FB7">
        <w:t xml:space="preserve"> </w:t>
      </w:r>
      <w:r w:rsidRPr="00940CD9">
        <w:t>it's irrelevant, once again, because it's all</w:t>
      </w:r>
      <w:r w:rsidR="00B81FB7">
        <w:t xml:space="preserve"> </w:t>
      </w:r>
      <w:r w:rsidRPr="00940CD9">
        <w:t>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 And it even says, "Don't trust</w:t>
      </w:r>
      <w:r w:rsidR="00B81FB7">
        <w:t xml:space="preserve"> </w:t>
      </w:r>
      <w:r w:rsidRPr="00940CD9">
        <w:t>anything on any part of this Web site," check it out</w:t>
      </w:r>
      <w:r w:rsidR="00B81FB7">
        <w:t xml:space="preserve"> </w:t>
      </w:r>
      <w:r w:rsidRPr="00940CD9">
        <w:t>for yourself.</w:t>
      </w:r>
    </w:p>
    <w:tbl>
      <w:tblPr>
        <w:tblStyle w:val="TableGrid"/>
        <w:tblW w:w="0" w:type="auto"/>
        <w:tblInd w:w="0" w:type="dxa"/>
        <w:tblLook w:val="01E0" w:firstRow="1" w:lastRow="1" w:firstColumn="1" w:lastColumn="1" w:noHBand="0" w:noVBand="0"/>
      </w:tblPr>
      <w:tblGrid>
        <w:gridCol w:w="10152"/>
      </w:tblGrid>
      <w:tr w:rsidR="005A07C6">
        <w:tc>
          <w:tcPr>
            <w:tcW w:w="10152" w:type="dxa"/>
            <w:tcBorders>
              <w:top w:val="single" w:sz="4" w:space="0" w:color="auto"/>
              <w:left w:val="single" w:sz="4" w:space="0" w:color="auto"/>
              <w:bottom w:val="single" w:sz="4" w:space="0" w:color="auto"/>
              <w:right w:val="single" w:sz="4" w:space="0" w:color="auto"/>
            </w:tcBorders>
          </w:tcPr>
          <w:p w:rsidR="005A07C6" w:rsidRDefault="005A07C6" w:rsidP="00277EB4">
            <w:r w:rsidRPr="001E32AE">
              <w:rPr>
                <w:u w:val="single"/>
              </w:rPr>
              <w:t>AMPLIFIED RES</w:t>
            </w:r>
            <w:r>
              <w:rPr>
                <w:u w:val="single"/>
              </w:rPr>
              <w:t>P</w:t>
            </w:r>
            <w:r w:rsidRPr="001E32AE">
              <w:rPr>
                <w:u w:val="single"/>
              </w:rPr>
              <w:t>ONSE</w:t>
            </w:r>
            <w:r>
              <w:t>:  [FACT]  See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t>, at:</w:t>
            </w:r>
          </w:p>
          <w:p w:rsidR="005A07C6" w:rsidRDefault="005A07C6" w:rsidP="00277EB4"/>
          <w:p w:rsidR="005A07C6" w:rsidRPr="005A07C6" w:rsidRDefault="005A07C6" w:rsidP="00277EB4">
            <w:hyperlink r:id="rId302" w:history="1">
              <w:r w:rsidR="00374D8B" w:rsidRPr="00374D8B">
                <w:rPr>
                  <w:rStyle w:val="Hyperlink"/>
                </w:rPr>
                <w:t>http://famguardian.org/disclaimer.htm</w:t>
              </w:r>
            </w:hyperlink>
          </w:p>
          <w:p w:rsidR="005A07C6" w:rsidRDefault="005A07C6" w:rsidP="00277EB4"/>
          <w:p w:rsidR="005A07C6" w:rsidRPr="005A07C6" w:rsidRDefault="005A07C6" w:rsidP="00277EB4">
            <w:r>
              <w:t>The above is also included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 xml:space="preserve"> attached and in Exhibit D3, Subexhibit 3</w:t>
            </w:r>
            <w:r w:rsidR="00590E13">
              <w:fldChar w:fldCharType="begin"/>
            </w:r>
            <w:r w:rsidR="00590E13">
              <w:instrText xml:space="preserve"> XE "</w:instrText>
            </w:r>
            <w:r w:rsidR="00590E13" w:rsidRPr="00CC4959">
              <w:instrText>EXHIBITS:Exhibit D3</w:instrText>
            </w:r>
            <w:r w:rsidR="00590E13">
              <w:instrText xml:space="preserve">" </w:instrText>
            </w:r>
            <w:r w:rsidR="00590E13">
              <w:fldChar w:fldCharType="end"/>
            </w:r>
            <w:r>
              <w:t>.</w:t>
            </w:r>
          </w:p>
        </w:tc>
      </w:tr>
    </w:tbl>
    <w:p w:rsidR="00B81FB7" w:rsidRDefault="008F518F" w:rsidP="004A0A42">
      <w:pPr>
        <w:pStyle w:val="Question"/>
      </w:pPr>
      <w:r w:rsidRPr="00940CD9">
        <w:t>Q.</w:t>
      </w:r>
      <w:r w:rsidRPr="00940CD9">
        <w:tab/>
        <w:t>On the top of Exhibit 23</w:t>
      </w:r>
      <w:r w:rsidR="0012221F">
        <w:fldChar w:fldCharType="begin"/>
      </w:r>
      <w:r w:rsidR="0012221F">
        <w:instrText xml:space="preserve"> XE "</w:instrText>
      </w:r>
      <w:r w:rsidR="0012221F" w:rsidRPr="005C6929">
        <w:instrText>EXHIBITS:Exhibit 23</w:instrText>
      </w:r>
      <w:r w:rsidR="0012221F">
        <w:instrText xml:space="preserve">" </w:instrText>
      </w:r>
      <w:r w:rsidR="0012221F">
        <w:fldChar w:fldCharType="end"/>
      </w:r>
      <w:r w:rsidRPr="00940CD9">
        <w:t>, it states, "The</w:t>
      </w:r>
      <w:r w:rsidR="00B81FB7">
        <w:t xml:space="preserve"> </w:t>
      </w:r>
      <w:r w:rsidRPr="00940CD9">
        <w:t>letter below is intended to be used by employers who</w:t>
      </w:r>
      <w:r w:rsidR="00B81FB7">
        <w:t xml:space="preserve"> </w:t>
      </w:r>
      <w:r w:rsidRPr="00940CD9">
        <w:t>have stopped withholding income taxes from the pay</w:t>
      </w:r>
      <w:r w:rsidR="00B81FB7">
        <w:t xml:space="preserve"> </w:t>
      </w:r>
      <w:r w:rsidRPr="00940CD9">
        <w:t>of their employees and who wish to notify them of</w:t>
      </w:r>
      <w:r w:rsidR="00B81FB7">
        <w:t xml:space="preserve"> </w:t>
      </w:r>
      <w:r w:rsidRPr="00940CD9">
        <w:t>this fact without creating undue anxiety or fear of</w:t>
      </w:r>
      <w:r w:rsidR="00B81FB7">
        <w:t xml:space="preserve"> </w:t>
      </w:r>
      <w:r w:rsidRPr="00940CD9">
        <w:t>IRS reprisal."</w:t>
      </w:r>
      <w:r w:rsidR="00B81FB7">
        <w:t xml:space="preserve"> </w:t>
      </w:r>
      <w:r w:rsidRPr="00940CD9">
        <w:t>So that's what it's intended to do. That's</w:t>
      </w:r>
      <w:r w:rsidR="00B81FB7">
        <w:t xml:space="preserve"> </w:t>
      </w:r>
      <w:r w:rsidRPr="00940CD9">
        <w:t>what it says it's intended to do; is that correct?</w:t>
      </w:r>
    </w:p>
    <w:p w:rsidR="008F518F" w:rsidRDefault="008F518F" w:rsidP="004A0A42">
      <w:pPr>
        <w:pStyle w:val="Question"/>
      </w:pPr>
      <w:r w:rsidRPr="00940CD9">
        <w:t>A.</w:t>
      </w:r>
      <w:r w:rsidRPr="00940CD9">
        <w:tab/>
        <w:t>For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by the author, yes.</w:t>
      </w:r>
    </w:p>
    <w:tbl>
      <w:tblPr>
        <w:tblStyle w:val="TableGrid"/>
        <w:tblW w:w="0" w:type="auto"/>
        <w:tblInd w:w="0" w:type="dxa"/>
        <w:tblLook w:val="01E0" w:firstRow="1" w:lastRow="1" w:firstColumn="1" w:lastColumn="1" w:noHBand="0" w:noVBand="0"/>
      </w:tblPr>
      <w:tblGrid>
        <w:gridCol w:w="10152"/>
      </w:tblGrid>
      <w:tr w:rsidR="00F30451">
        <w:tc>
          <w:tcPr>
            <w:tcW w:w="10152" w:type="dxa"/>
            <w:tcBorders>
              <w:top w:val="single" w:sz="4" w:space="0" w:color="auto"/>
              <w:left w:val="single" w:sz="4" w:space="0" w:color="auto"/>
              <w:bottom w:val="single" w:sz="4" w:space="0" w:color="auto"/>
              <w:right w:val="single" w:sz="4" w:space="0" w:color="auto"/>
            </w:tcBorders>
          </w:tcPr>
          <w:p w:rsidR="00F30451" w:rsidRDefault="00F30451" w:rsidP="0070619B">
            <w:r w:rsidRPr="001E32AE">
              <w:rPr>
                <w:u w:val="single"/>
              </w:rPr>
              <w:t>AMPLIFIED RES</w:t>
            </w:r>
            <w:r>
              <w:rPr>
                <w:u w:val="single"/>
              </w:rPr>
              <w:t>P</w:t>
            </w:r>
            <w:r w:rsidRPr="001E32AE">
              <w:rPr>
                <w:u w:val="single"/>
              </w:rPr>
              <w:t>ONSE</w:t>
            </w:r>
            <w:r>
              <w:t>:  [FACT]  The Family Guardian Website Disclaimer</w:t>
            </w:r>
            <w:r>
              <w:fldChar w:fldCharType="begin"/>
            </w:r>
            <w:r>
              <w:instrText xml:space="preserve"> XE "</w:instrText>
            </w:r>
            <w:r w:rsidRPr="003220B8">
              <w:instrText>Family Guardian Website Disclaimer</w:instrText>
            </w:r>
            <w:r>
              <w:instrText xml:space="preserve">" </w:instrText>
            </w:r>
            <w:r>
              <w:fldChar w:fldCharType="end"/>
            </w:r>
            <w:r>
              <w:t>, at:</w:t>
            </w:r>
          </w:p>
          <w:p w:rsidR="00F30451" w:rsidRDefault="00F30451" w:rsidP="0070619B"/>
          <w:p w:rsidR="00F30451" w:rsidRPr="005A07C6" w:rsidRDefault="00F30451" w:rsidP="0070619B">
            <w:hyperlink r:id="rId303" w:history="1">
              <w:r w:rsidRPr="00374D8B">
                <w:rPr>
                  <w:rStyle w:val="Hyperlink"/>
                </w:rPr>
                <w:t>http://famguardian.org/disclaimer.htm</w:t>
              </w:r>
            </w:hyperlink>
          </w:p>
          <w:p w:rsidR="00F30451" w:rsidRDefault="00F30451" w:rsidP="0070619B"/>
          <w:p w:rsidR="00F30451" w:rsidRPr="005A07C6" w:rsidRDefault="00F30451" w:rsidP="0070619B">
            <w:r>
              <w:t>The above is also included in Exhibit D6</w:t>
            </w:r>
            <w:r>
              <w:fldChar w:fldCharType="begin"/>
            </w:r>
            <w:r>
              <w:instrText xml:space="preserve"> XE "</w:instrText>
            </w:r>
            <w:r w:rsidRPr="002B0511">
              <w:instrText>EXHIBITS:Exhibit D6</w:instrText>
            </w:r>
            <w:r>
              <w:instrText xml:space="preserve">" </w:instrText>
            </w:r>
            <w:r>
              <w:fldChar w:fldCharType="end"/>
            </w:r>
            <w:r>
              <w:t xml:space="preserve"> attached and in Exhibit D3, Subexhibit 3</w:t>
            </w:r>
            <w:r w:rsidR="00B33BAE">
              <w:fldChar w:fldCharType="begin"/>
            </w:r>
            <w:r w:rsidR="00B33BAE">
              <w:instrText xml:space="preserve"> XE "</w:instrText>
            </w:r>
            <w:r w:rsidR="00B33BAE" w:rsidRPr="00CC4959">
              <w:instrText>EXHIBITS:Exhibit D3</w:instrText>
            </w:r>
            <w:r w:rsidR="00B33BAE">
              <w:instrText xml:space="preserve">" </w:instrText>
            </w:r>
            <w:r w:rsidR="00B33BAE">
              <w:fldChar w:fldCharType="end"/>
            </w:r>
            <w:r>
              <w:t>.  This exhibit specifically defines the term “employers” to mean the author as well as of 2/12/2006.</w:t>
            </w:r>
          </w:p>
        </w:tc>
      </w:tr>
    </w:tbl>
    <w:p w:rsidR="008F518F" w:rsidRPr="00940CD9" w:rsidRDefault="008F518F" w:rsidP="004A0A42">
      <w:pPr>
        <w:pStyle w:val="Question"/>
      </w:pPr>
      <w:r w:rsidRPr="00940CD9">
        <w:t>Q.</w:t>
      </w:r>
      <w:r w:rsidRPr="00940CD9">
        <w:tab/>
        <w:t>No, no, no. It's intended to be used by</w:t>
      </w:r>
      <w:r w:rsidR="00B81FB7">
        <w:t xml:space="preserve"> </w:t>
      </w:r>
      <w:r w:rsidRPr="00940CD9">
        <w:t>employers. It's not intended to be used by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It's intended to be used by employers.</w:t>
      </w:r>
    </w:p>
    <w:p w:rsidR="008F518F" w:rsidRPr="00940CD9" w:rsidRDefault="008F518F" w:rsidP="004A0A42">
      <w:pPr>
        <w:pStyle w:val="Question"/>
      </w:pPr>
      <w:r w:rsidRPr="00940CD9">
        <w:t>A.</w:t>
      </w:r>
      <w:r w:rsidRPr="00940CD9">
        <w:tab/>
        <w:t>For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yes, in the context of only the author, yes.</w:t>
      </w:r>
    </w:p>
    <w:p w:rsidR="008F518F" w:rsidRPr="00940CD9" w:rsidRDefault="008F518F" w:rsidP="004A0A42">
      <w:pPr>
        <w:pStyle w:val="Question"/>
      </w:pPr>
      <w:r w:rsidRPr="00940CD9">
        <w:t>Q.</w:t>
      </w:r>
      <w:r w:rsidRPr="00940CD9">
        <w:tab/>
        <w:t>That's not what it says, though. It says -</w:t>
      </w:r>
      <w:r w:rsidRPr="00940CD9">
        <w:noBreakHyphen/>
      </w:r>
    </w:p>
    <w:p w:rsidR="008F518F" w:rsidRDefault="008F518F" w:rsidP="004A0A42">
      <w:pPr>
        <w:pStyle w:val="Question"/>
      </w:pPr>
      <w:r w:rsidRPr="00940CD9">
        <w:t>A.</w:t>
      </w:r>
      <w:r w:rsidRPr="00940CD9">
        <w:tab/>
        <w:t>Well, that's your interpretation.</w:t>
      </w:r>
    </w:p>
    <w:p w:rsidR="008F518F" w:rsidRPr="00940CD9" w:rsidRDefault="008F518F" w:rsidP="004A0A42">
      <w:pPr>
        <w:pStyle w:val="Question"/>
      </w:pPr>
      <w:r w:rsidRPr="00940CD9">
        <w:t>Q.</w:t>
      </w:r>
      <w:r w:rsidRPr="00940CD9">
        <w:tab/>
        <w:t>Well, I'm just reading -- it's not my interpretation. It's what I'm reading. "The letter</w:t>
      </w:r>
      <w:r w:rsidR="00B81FB7">
        <w:t xml:space="preserve"> </w:t>
      </w:r>
      <w:r w:rsidRPr="00940CD9">
        <w:t>below is intended to be used by employers."</w:t>
      </w:r>
      <w:r w:rsidR="00B81FB7">
        <w:t xml:space="preserve"> </w:t>
      </w:r>
      <w:r w:rsidRPr="00940CD9">
        <w:t>It doesn't say -- where in -- on the</w:t>
      </w:r>
      <w:r w:rsidR="00B81FB7">
        <w:t xml:space="preserve"> </w:t>
      </w:r>
      <w:r w:rsidRPr="00940CD9">
        <w:t>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Web site does it define employers as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It doesn't. This letter is intended to be</w:t>
      </w:r>
      <w:r w:rsidR="00B81FB7">
        <w:t xml:space="preserve"> </w:t>
      </w:r>
      <w:r w:rsidRPr="00940CD9">
        <w:t>used by employers; correct?</w:t>
      </w:r>
    </w:p>
    <w:p w:rsidR="00B81FB7" w:rsidRDefault="008F518F" w:rsidP="004A0A42">
      <w:pPr>
        <w:pStyle w:val="Question"/>
      </w:pPr>
      <w:r w:rsidRPr="00940CD9">
        <w:t>A.</w:t>
      </w:r>
      <w:r w:rsidRPr="00940CD9">
        <w:tab/>
        <w:t>No, not employers as defined under the</w:t>
      </w:r>
      <w:r w:rsidR="00B81FB7">
        <w:t xml:space="preserve"> </w:t>
      </w:r>
      <w:r w:rsidRPr="00940CD9">
        <w:t>Internal Revenue Code</w:t>
      </w:r>
      <w:r w:rsidR="00A66C8C">
        <w:fldChar w:fldCharType="begin"/>
      </w:r>
      <w:r w:rsidR="00A66C8C">
        <w:instrText xml:space="preserve"> TA \s "Internal Revenue Code" </w:instrText>
      </w:r>
      <w:r w:rsidR="00A66C8C">
        <w:fldChar w:fldCharType="end"/>
      </w:r>
      <w:r w:rsidRPr="00940CD9">
        <w:t>. It's not even close. If</w:t>
      </w:r>
      <w:r w:rsidR="00B81FB7">
        <w:t xml:space="preserve"> </w:t>
      </w:r>
      <w:r w:rsidR="00AD17B9" w:rsidRPr="00940CD9">
        <w:t xml:space="preserve"> it's the employer that's in the Internal Revenue</w:t>
      </w:r>
      <w:r w:rsidR="00B81FB7">
        <w:t xml:space="preserve"> </w:t>
      </w:r>
      <w:r w:rsidR="00AD17B9" w:rsidRPr="00940CD9">
        <w:t xml:space="preserve"> Code, it has to be in quotes. So this is meant</w:t>
      </w:r>
      <w:r w:rsidR="00B81FB7">
        <w:t xml:space="preserve"> </w:t>
      </w:r>
      <w:r w:rsidR="00AD17B9" w:rsidRPr="00940CD9">
        <w:t xml:space="preserve"> in -- I would assume, in a conventional sense,</w:t>
      </w:r>
      <w:r w:rsidR="00B81FB7">
        <w:t xml:space="preserve"> </w:t>
      </w:r>
      <w:r w:rsidR="00AD17B9" w:rsidRPr="00940CD9">
        <w:t xml:space="preserve"> meaning private employers</w:t>
      </w:r>
      <w:r w:rsidR="00137D33">
        <w:fldChar w:fldCharType="begin"/>
      </w:r>
      <w:r w:rsidR="00137D33">
        <w:instrText xml:space="preserve"> XE "</w:instrText>
      </w:r>
      <w:r w:rsidR="00137D33" w:rsidRPr="00B41830">
        <w:instrText>private employers</w:instrText>
      </w:r>
      <w:r w:rsidR="00137D33">
        <w:instrText xml:space="preserve">" </w:instrText>
      </w:r>
      <w:r w:rsidR="00137D33">
        <w:fldChar w:fldCharType="end"/>
      </w:r>
      <w:r w:rsidR="00AD17B9" w:rsidRPr="00940CD9">
        <w:t xml:space="preserve"> because public employers</w:t>
      </w:r>
      <w:r w:rsidR="00B81FB7">
        <w:t xml:space="preserve"> </w:t>
      </w:r>
      <w:r w:rsidR="00AD17B9" w:rsidRPr="00940CD9">
        <w:t xml:space="preserve"> are not allowed to use anything on the Web site. So</w:t>
      </w:r>
      <w:r w:rsidR="00B81FB7">
        <w:t xml:space="preserve"> </w:t>
      </w:r>
      <w:r w:rsidR="00AD17B9" w:rsidRPr="00940CD9">
        <w:t xml:space="preserve"> that wouldn't affect the IRS at all.</w:t>
      </w:r>
      <w:r w:rsidR="00B81FB7">
        <w:t xml:space="preserve"> </w:t>
      </w:r>
    </w:p>
    <w:tbl>
      <w:tblPr>
        <w:tblStyle w:val="TableGrid"/>
        <w:tblW w:w="0" w:type="auto"/>
        <w:tblInd w:w="0" w:type="dxa"/>
        <w:tblLook w:val="01E0" w:firstRow="1" w:lastRow="1" w:firstColumn="1" w:lastColumn="1" w:noHBand="0" w:noVBand="0"/>
      </w:tblPr>
      <w:tblGrid>
        <w:gridCol w:w="10152"/>
      </w:tblGrid>
      <w:tr w:rsidR="005A07C6">
        <w:tc>
          <w:tcPr>
            <w:tcW w:w="10152" w:type="dxa"/>
            <w:tcBorders>
              <w:top w:val="single" w:sz="4" w:space="0" w:color="auto"/>
              <w:left w:val="single" w:sz="4" w:space="0" w:color="auto"/>
              <w:bottom w:val="single" w:sz="4" w:space="0" w:color="auto"/>
              <w:right w:val="single" w:sz="4" w:space="0" w:color="auto"/>
            </w:tcBorders>
          </w:tcPr>
          <w:p w:rsidR="005A07C6" w:rsidRDefault="005A07C6" w:rsidP="00277EB4">
            <w:r w:rsidRPr="001E32AE">
              <w:rPr>
                <w:u w:val="single"/>
              </w:rPr>
              <w:t>AMPLIFIED RES</w:t>
            </w:r>
            <w:r>
              <w:rPr>
                <w:u w:val="single"/>
              </w:rPr>
              <w:t>P</w:t>
            </w:r>
            <w:r w:rsidRPr="001E32AE">
              <w:rPr>
                <w:u w:val="single"/>
              </w:rPr>
              <w:t>ONSE</w:t>
            </w:r>
            <w:r>
              <w:t>:  [FACT]  See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t>, section 3 describes what quotes mean around words, at:</w:t>
            </w:r>
          </w:p>
          <w:p w:rsidR="005A07C6" w:rsidRDefault="005A07C6" w:rsidP="00277EB4"/>
          <w:p w:rsidR="005A07C6" w:rsidRPr="005A07C6" w:rsidRDefault="005A07C6" w:rsidP="00277EB4">
            <w:hyperlink r:id="rId304" w:history="1">
              <w:r w:rsidR="00374D8B" w:rsidRPr="00374D8B">
                <w:rPr>
                  <w:rStyle w:val="Hyperlink"/>
                </w:rPr>
                <w:t>http://famguardian.org/disclaimer.htm</w:t>
              </w:r>
            </w:hyperlink>
          </w:p>
          <w:p w:rsidR="005A07C6" w:rsidRDefault="005A07C6" w:rsidP="00277EB4"/>
          <w:p w:rsidR="005A07C6" w:rsidRPr="005A07C6" w:rsidRDefault="005A07C6" w:rsidP="00277EB4">
            <w:r>
              <w:t>The above is also included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 xml:space="preserve"> attached and in Exhibit D3, Subexhibit 3</w:t>
            </w:r>
            <w:r w:rsidR="00CE238E">
              <w:fldChar w:fldCharType="begin"/>
            </w:r>
            <w:r w:rsidR="00CE238E">
              <w:instrText xml:space="preserve"> XE "</w:instrText>
            </w:r>
            <w:r w:rsidR="00CE238E" w:rsidRPr="00CC4959">
              <w:instrText>EXHIBITS:Exhibit D3</w:instrText>
            </w:r>
            <w:r w:rsidR="00CE238E">
              <w:instrText xml:space="preserve">, Subexhibit 3" </w:instrText>
            </w:r>
            <w:r w:rsidR="00CE238E">
              <w:fldChar w:fldCharType="end"/>
            </w:r>
            <w:r>
              <w:t>.</w:t>
            </w:r>
            <w:r w:rsidR="007350A0">
              <w:t xml:space="preserve">  This is also part of Exhibit D6</w:t>
            </w:r>
            <w:r w:rsidR="009E342B">
              <w:fldChar w:fldCharType="begin"/>
            </w:r>
            <w:r w:rsidR="009E342B">
              <w:instrText xml:space="preserve"> XE "</w:instrText>
            </w:r>
            <w:r w:rsidR="009E342B" w:rsidRPr="00961292">
              <w:instrText>EXHIBITS:Exhibit D6</w:instrText>
            </w:r>
            <w:r w:rsidR="009E342B">
              <w:instrText xml:space="preserve">" </w:instrText>
            </w:r>
            <w:r w:rsidR="009E342B">
              <w:fldChar w:fldCharType="end"/>
            </w:r>
            <w:r w:rsidR="007350A0">
              <w:t xml:space="preserve">.  The beginning of the </w:t>
            </w:r>
            <w:r w:rsidR="00D35F88">
              <w:t>disclaimer</w:t>
            </w:r>
            <w:r w:rsidR="007350A0">
              <w:t xml:space="preserve"> states that it supersedes every other page, file, etc. on the website.</w:t>
            </w:r>
          </w:p>
        </w:tc>
      </w:tr>
    </w:tbl>
    <w:p w:rsidR="000026F9" w:rsidRDefault="000026F9" w:rsidP="00B327BF">
      <w:pPr>
        <w:pStyle w:val="Heading2"/>
      </w:pPr>
      <w:bookmarkStart w:id="171" w:name="_Toc128210557"/>
      <w:r>
        <w:t>Exhibit 24</w:t>
      </w:r>
      <w:r w:rsidR="0012221F">
        <w:fldChar w:fldCharType="begin"/>
      </w:r>
      <w:r w:rsidR="0012221F">
        <w:instrText xml:space="preserve"> XE "</w:instrText>
      </w:r>
      <w:r w:rsidR="0012221F" w:rsidRPr="00920E09">
        <w:instrText>EXHIBITS:Exhibit 24</w:instrText>
      </w:r>
      <w:r w:rsidR="0012221F">
        <w:instrText xml:space="preserve">" </w:instrText>
      </w:r>
      <w:r w:rsidR="0012221F">
        <w:fldChar w:fldCharType="end"/>
      </w:r>
      <w:r w:rsidR="001F4431">
        <w:t>: Forms 7/1 dated 3/16/2005 from Family Guardian</w:t>
      </w:r>
      <w:bookmarkEnd w:id="171"/>
    </w:p>
    <w:p w:rsidR="00AD17B9" w:rsidRPr="00940CD9" w:rsidRDefault="00AD17B9" w:rsidP="004A0A42">
      <w:pPr>
        <w:pStyle w:val="Question"/>
      </w:pPr>
      <w:r w:rsidRPr="00940CD9">
        <w:t>(Exhibit 24</w:t>
      </w:r>
      <w:r w:rsidR="0012221F">
        <w:fldChar w:fldCharType="begin"/>
      </w:r>
      <w:r w:rsidR="0012221F">
        <w:instrText xml:space="preserve"> XE "</w:instrText>
      </w:r>
      <w:r w:rsidR="0012221F" w:rsidRPr="00920E09">
        <w:instrText>EXHIBITS:Exhibit 24</w:instrText>
      </w:r>
      <w:r w:rsidR="0012221F">
        <w:instrText xml:space="preserve">" </w:instrText>
      </w:r>
      <w:r w:rsidR="0012221F">
        <w:fldChar w:fldCharType="end"/>
      </w:r>
      <w:r w:rsidRPr="00940CD9">
        <w:t xml:space="preserve"> was marked for</w:t>
      </w:r>
      <w:r w:rsidR="00B81FB7">
        <w:t xml:space="preserve"> </w:t>
      </w:r>
      <w:r w:rsidRPr="00940CD9">
        <w:t>identification by the court reporter.)</w:t>
      </w:r>
    </w:p>
    <w:p w:rsidR="00AD17B9" w:rsidRPr="00940CD9" w:rsidRDefault="00AD17B9" w:rsidP="004A0A42">
      <w:pPr>
        <w:pStyle w:val="Question"/>
      </w:pPr>
      <w:r w:rsidRPr="00940CD9">
        <w:t xml:space="preserve"> BY </w:t>
      </w:r>
      <w:r w:rsidR="009F7A49">
        <w:t>&lt;&lt;U.S. ATTORNEY NAME&gt;&gt;</w:t>
      </w:r>
      <w:r w:rsidRPr="00940CD9">
        <w:t>:</w:t>
      </w:r>
    </w:p>
    <w:p w:rsidR="00AD17B9" w:rsidRPr="00940CD9" w:rsidRDefault="00AD17B9" w:rsidP="004A0A42">
      <w:pPr>
        <w:pStyle w:val="Question"/>
      </w:pPr>
      <w:r w:rsidRPr="00940CD9">
        <w:t>Q.</w:t>
      </w:r>
      <w:r w:rsidRPr="00940CD9">
        <w:tab/>
        <w:t>Exhibit 24</w:t>
      </w:r>
      <w:r w:rsidR="0012221F">
        <w:fldChar w:fldCharType="begin"/>
      </w:r>
      <w:r w:rsidR="0012221F">
        <w:instrText xml:space="preserve"> XE "</w:instrText>
      </w:r>
      <w:r w:rsidR="0012221F" w:rsidRPr="00920E09">
        <w:instrText>EXHIBITS:Exhibit 24</w:instrText>
      </w:r>
      <w:r w:rsidR="0012221F">
        <w:instrText xml:space="preserve">" </w:instrText>
      </w:r>
      <w:r w:rsidR="0012221F">
        <w:fldChar w:fldCharType="end"/>
      </w:r>
      <w:r w:rsidRPr="00940CD9">
        <w:t>, another form letter to attach</w:t>
      </w:r>
      <w:r w:rsidR="00B81FB7">
        <w:t xml:space="preserve"> </w:t>
      </w:r>
      <w:r w:rsidRPr="00940CD9">
        <w:t xml:space="preserve"> to your first 1040NR</w:t>
      </w:r>
      <w:r w:rsidR="000D37CC">
        <w:fldChar w:fldCharType="begin"/>
      </w:r>
      <w:r w:rsidR="000D37CC">
        <w:instrText xml:space="preserve"> XE "</w:instrText>
      </w:r>
      <w:r w:rsidR="000D37CC" w:rsidRPr="001E2D32">
        <w:instrText>FORMS:1040NR</w:instrText>
      </w:r>
      <w:r w:rsidR="000D37CC">
        <w:instrText xml:space="preserve">" </w:instrText>
      </w:r>
      <w:r w:rsidR="000D37CC">
        <w:fldChar w:fldCharType="end"/>
      </w:r>
      <w:r w:rsidRPr="00940CD9">
        <w:t xml:space="preserve"> federal tax return. Again, it</w:t>
      </w:r>
      <w:r w:rsidR="00B81FB7">
        <w:t xml:space="preserve"> </w:t>
      </w:r>
      <w:r w:rsidRPr="00940CD9">
        <w:t xml:space="preserve"> has a link to a sample income tax return. And then</w:t>
      </w:r>
      <w:r w:rsidR="00B81FB7">
        <w:t xml:space="preserve"> </w:t>
      </w:r>
      <w:r w:rsidRPr="00940CD9">
        <w:t xml:space="preserve"> in the middle of the page, it says, "This letter is</w:t>
      </w:r>
      <w:r w:rsidR="00B81FB7">
        <w:t xml:space="preserve"> </w:t>
      </w:r>
      <w:r w:rsidRPr="00940CD9">
        <w:t xml:space="preserve"> to be included as an attachment to the 1040NR</w:t>
      </w:r>
      <w:r w:rsidR="000D37CC">
        <w:fldChar w:fldCharType="begin"/>
      </w:r>
      <w:r w:rsidR="000D37CC">
        <w:instrText xml:space="preserve"> XE "</w:instrText>
      </w:r>
      <w:r w:rsidR="000D37CC" w:rsidRPr="001E2D32">
        <w:instrText>FORMS:1040NR</w:instrText>
      </w:r>
      <w:r w:rsidR="000D37CC">
        <w:instrText xml:space="preserve">" </w:instrText>
      </w:r>
      <w:r w:rsidR="000D37CC">
        <w:fldChar w:fldCharType="end"/>
      </w:r>
      <w:r w:rsidR="00B81FB7">
        <w:t xml:space="preserve"> </w:t>
      </w:r>
      <w:r w:rsidRPr="00940CD9">
        <w:t xml:space="preserve"> federal tax return the FIRST time you learn about</w:t>
      </w:r>
      <w:r w:rsidR="00B81FB7">
        <w:t xml:space="preserve"> </w:t>
      </w:r>
      <w:r w:rsidRPr="00940CD9">
        <w:t xml:space="preserve"> the truth."</w:t>
      </w:r>
      <w:r w:rsidR="00B81FB7">
        <w:t xml:space="preserve"> </w:t>
      </w:r>
      <w:r w:rsidRPr="00940CD9">
        <w:t>"You," that's the reader, isn't it?</w:t>
      </w:r>
    </w:p>
    <w:p w:rsidR="00AD17B9" w:rsidRPr="00940CD9" w:rsidRDefault="00AD17B9" w:rsidP="004A0A42">
      <w:pPr>
        <w:pStyle w:val="Question"/>
      </w:pPr>
      <w:r w:rsidRPr="00940CD9">
        <w:t>A.</w:t>
      </w:r>
      <w:r w:rsidRPr="00940CD9">
        <w:tab/>
        <w:t>No, that's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The disclaimer page</w:t>
      </w:r>
      <w:r w:rsidR="00B81FB7">
        <w:t xml:space="preserve"> </w:t>
      </w:r>
      <w:r w:rsidRPr="00940CD9">
        <w:t>says that.</w:t>
      </w:r>
    </w:p>
    <w:p w:rsidR="00AD17B9" w:rsidRPr="00940CD9" w:rsidRDefault="00AD17B9" w:rsidP="004A0A42">
      <w:pPr>
        <w:pStyle w:val="Question"/>
      </w:pPr>
      <w:r w:rsidRPr="00940CD9">
        <w:t>Q.</w:t>
      </w:r>
      <w:r w:rsidRPr="00940CD9">
        <w:tab/>
        <w:t>No, no. The disclaimer page does not</w:t>
      </w:r>
      <w:r w:rsidR="00B81FB7">
        <w:t xml:space="preserve"> </w:t>
      </w:r>
      <w:r w:rsidRPr="00940CD9">
        <w:t xml:space="preserve"> define you -</w:t>
      </w:r>
      <w:r w:rsidRPr="00940CD9">
        <w:noBreakHyphen/>
      </w:r>
    </w:p>
    <w:p w:rsidR="00AD17B9" w:rsidRPr="00940CD9" w:rsidRDefault="00AD17B9" w:rsidP="004A0A42">
      <w:pPr>
        <w:pStyle w:val="Question"/>
      </w:pPr>
      <w:r w:rsidRPr="00940CD9">
        <w:t>A.</w:t>
      </w:r>
      <w:r w:rsidRPr="00940CD9">
        <w:tab/>
        <w:t>Sure does.</w:t>
      </w:r>
    </w:p>
    <w:p w:rsidR="00AD17B9" w:rsidRPr="00940CD9" w:rsidRDefault="00AD17B9" w:rsidP="004A0A42">
      <w:pPr>
        <w:pStyle w:val="Question"/>
      </w:pPr>
      <w:r w:rsidRPr="00940CD9">
        <w:t>Q.</w:t>
      </w:r>
      <w:r w:rsidRPr="00940CD9">
        <w:tab/>
        <w:t>y-o-u as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AD17B9" w:rsidRDefault="00AD17B9" w:rsidP="004A0A42">
      <w:pPr>
        <w:pStyle w:val="Question"/>
      </w:pPr>
      <w:r w:rsidRPr="00940CD9">
        <w:t>A.</w:t>
      </w:r>
      <w:r w:rsidRPr="00940CD9">
        <w:tab/>
        <w:t>Sure does. Let me show it to you. You</w:t>
      </w:r>
      <w:r w:rsidR="00B81FB7">
        <w:t xml:space="preserve"> </w:t>
      </w:r>
      <w:r w:rsidRPr="00940CD9">
        <w:t xml:space="preserve"> have a copy of this.</w:t>
      </w:r>
    </w:p>
    <w:tbl>
      <w:tblPr>
        <w:tblStyle w:val="TableGrid"/>
        <w:tblW w:w="0" w:type="auto"/>
        <w:tblInd w:w="0" w:type="dxa"/>
        <w:tblLook w:val="01E0" w:firstRow="1" w:lastRow="1" w:firstColumn="1" w:lastColumn="1" w:noHBand="0" w:noVBand="0"/>
      </w:tblPr>
      <w:tblGrid>
        <w:gridCol w:w="10152"/>
      </w:tblGrid>
      <w:tr w:rsidR="005A07C6">
        <w:tc>
          <w:tcPr>
            <w:tcW w:w="10152" w:type="dxa"/>
            <w:tcBorders>
              <w:top w:val="single" w:sz="4" w:space="0" w:color="auto"/>
              <w:left w:val="single" w:sz="4" w:space="0" w:color="auto"/>
              <w:bottom w:val="single" w:sz="4" w:space="0" w:color="auto"/>
              <w:right w:val="single" w:sz="4" w:space="0" w:color="auto"/>
            </w:tcBorders>
          </w:tcPr>
          <w:p w:rsidR="005A07C6" w:rsidRDefault="005A07C6" w:rsidP="00277EB4">
            <w:r w:rsidRPr="001E32AE">
              <w:rPr>
                <w:u w:val="single"/>
              </w:rPr>
              <w:t>AMPLIFIED RES</w:t>
            </w:r>
            <w:r>
              <w:rPr>
                <w:u w:val="single"/>
              </w:rPr>
              <w:t>P</w:t>
            </w:r>
            <w:r w:rsidRPr="001E32AE">
              <w:rPr>
                <w:u w:val="single"/>
              </w:rPr>
              <w:t>ONSE</w:t>
            </w:r>
            <w:r>
              <w:t>:  [FACT]  See Family Guardian Website Disclaimer</w:t>
            </w:r>
            <w:r w:rsidR="00CA1FD7">
              <w:fldChar w:fldCharType="begin"/>
            </w:r>
            <w:r w:rsidR="00CA1FD7">
              <w:instrText xml:space="preserve"> XE "</w:instrText>
            </w:r>
            <w:r w:rsidR="00CA1FD7" w:rsidRPr="003220B8">
              <w:instrText>Family Guardian Website Disclaimer</w:instrText>
            </w:r>
            <w:r w:rsidR="00CA1FD7">
              <w:instrText xml:space="preserve">" </w:instrText>
            </w:r>
            <w:r w:rsidR="00CA1FD7">
              <w:fldChar w:fldCharType="end"/>
            </w:r>
            <w:r>
              <w:t>, at:</w:t>
            </w:r>
          </w:p>
          <w:p w:rsidR="005A07C6" w:rsidRDefault="005A07C6" w:rsidP="00277EB4"/>
          <w:p w:rsidR="005A07C6" w:rsidRPr="005A07C6" w:rsidRDefault="005A07C6" w:rsidP="00277EB4">
            <w:hyperlink r:id="rId305" w:history="1">
              <w:r w:rsidR="00374D8B" w:rsidRPr="00374D8B">
                <w:rPr>
                  <w:rStyle w:val="Hyperlink"/>
                </w:rPr>
                <w:t>http://famguardian.org/disclaimer.htm</w:t>
              </w:r>
            </w:hyperlink>
          </w:p>
          <w:p w:rsidR="005A07C6" w:rsidRDefault="005A07C6" w:rsidP="00277EB4"/>
          <w:p w:rsidR="005A07C6" w:rsidRPr="005A07C6" w:rsidRDefault="005A07C6" w:rsidP="00277EB4">
            <w:r>
              <w:t>The above is also included in Exhibit D6</w:t>
            </w:r>
            <w:r w:rsidR="00682D74">
              <w:fldChar w:fldCharType="begin"/>
            </w:r>
            <w:r w:rsidR="00682D74">
              <w:instrText xml:space="preserve"> XE "</w:instrText>
            </w:r>
            <w:r w:rsidR="00682D74" w:rsidRPr="002B0511">
              <w:instrText>EXHIBITS:Exhibit D6</w:instrText>
            </w:r>
            <w:r w:rsidR="00682D74">
              <w:instrText xml:space="preserve">" </w:instrText>
            </w:r>
            <w:r w:rsidR="00682D74">
              <w:fldChar w:fldCharType="end"/>
            </w:r>
            <w:r>
              <w:t xml:space="preserve"> attached and in Exhibit D3, Subexhibit 3</w:t>
            </w:r>
            <w:r w:rsidR="007350A0">
              <w:fldChar w:fldCharType="begin"/>
            </w:r>
            <w:r w:rsidR="007350A0">
              <w:instrText xml:space="preserve"> XE "</w:instrText>
            </w:r>
            <w:r w:rsidR="007350A0" w:rsidRPr="00CC4959">
              <w:instrText>EXHIBITS:Exhibit D3</w:instrText>
            </w:r>
            <w:r w:rsidR="007350A0">
              <w:instrText xml:space="preserve">, Subexhibit 3" </w:instrText>
            </w:r>
            <w:r w:rsidR="007350A0">
              <w:fldChar w:fldCharType="end"/>
            </w:r>
            <w:r>
              <w:t>.</w:t>
            </w:r>
          </w:p>
        </w:tc>
      </w:tr>
    </w:tbl>
    <w:p w:rsidR="008F518F" w:rsidRPr="00940CD9" w:rsidRDefault="008F518F" w:rsidP="004A0A42">
      <w:pPr>
        <w:pStyle w:val="Question"/>
      </w:pPr>
      <w:r w:rsidRPr="00940CD9">
        <w:t>Q.</w:t>
      </w:r>
      <w:r w:rsidRPr="00940CD9">
        <w:tab/>
        <w:t>Further down in the first page of -</w:t>
      </w:r>
      <w:r w:rsidRPr="00940CD9">
        <w:noBreakHyphen/>
      </w:r>
    </w:p>
    <w:p w:rsidR="008F518F" w:rsidRPr="00940CD9" w:rsidRDefault="008F518F" w:rsidP="004A0A42">
      <w:pPr>
        <w:pStyle w:val="Question"/>
      </w:pPr>
      <w:r w:rsidRPr="00940CD9">
        <w:t>A.</w:t>
      </w:r>
      <w:r w:rsidRPr="00940CD9">
        <w:tab/>
        <w:t>It says, "This Web site and the educational</w:t>
      </w:r>
      <w:r w:rsidR="00B81FB7">
        <w:t xml:space="preserve"> </w:t>
      </w:r>
      <w:r w:rsidRPr="00940CD9">
        <w:t>materials on it were prepared for use of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00B81FB7">
        <w:t xml:space="preserve"> </w:t>
      </w:r>
      <w:r w:rsidRPr="00940CD9">
        <w:t xml:space="preserve">only by himself. </w:t>
      </w:r>
      <w:r w:rsidR="00AB2D4F" w:rsidRPr="00940CD9">
        <w:t>Any use of the terms you, your,</w:t>
      </w:r>
      <w:r w:rsidR="00AB2D4F">
        <w:t xml:space="preserve"> </w:t>
      </w:r>
      <w:r w:rsidR="00AB2D4F" w:rsidRPr="00940CD9">
        <w:t>individuals, we recommend, you should, we, our</w:t>
      </w:r>
      <w:r w:rsidR="00AB2D4F">
        <w:t xml:space="preserve"> </w:t>
      </w:r>
      <w:r w:rsidR="00AB2D4F" w:rsidRPr="00940CD9">
        <w:t>readers, readers, those, most Americans, either on</w:t>
      </w:r>
      <w:r w:rsidR="00AB2D4F">
        <w:t xml:space="preserve"> </w:t>
      </w:r>
      <w:r w:rsidR="00AB2D4F" w:rsidRPr="00940CD9">
        <w:t>this Web site or in any verbal communicati</w:t>
      </w:r>
      <w:r w:rsidR="00AB2D4F">
        <w:t>o</w:t>
      </w:r>
      <w:r w:rsidR="00AB2D4F" w:rsidRPr="00940CD9">
        <w:t>ns or</w:t>
      </w:r>
      <w:r w:rsidR="00AB2D4F">
        <w:t xml:space="preserve"> </w:t>
      </w:r>
      <w:r w:rsidR="00AB2D4F" w:rsidRPr="00940CD9">
        <w:t>correspondence with our" -- "is directed at the</w:t>
      </w:r>
      <w:r w:rsidR="00AB2D4F">
        <w:t xml:space="preserve"> </w:t>
      </w:r>
      <w:r w:rsidR="00AB2D4F" w:rsidRPr="00940CD9">
        <w:t>author and not other readers."</w:t>
      </w:r>
    </w:p>
    <w:p w:rsidR="008F518F" w:rsidRPr="00940CD9" w:rsidRDefault="008F518F" w:rsidP="004A0A42">
      <w:pPr>
        <w:pStyle w:val="Question"/>
      </w:pPr>
      <w:r w:rsidRPr="00940CD9">
        <w:t>Q.</w:t>
      </w:r>
      <w:r w:rsidRPr="00940CD9">
        <w:tab/>
        <w:t>All right. Further -</w:t>
      </w:r>
      <w:r w:rsidRPr="00940CD9">
        <w:noBreakHyphen/>
      </w:r>
    </w:p>
    <w:p w:rsidR="00B81FB7" w:rsidRDefault="008F518F" w:rsidP="004A0A42">
      <w:pPr>
        <w:pStyle w:val="Question"/>
      </w:pPr>
      <w:r w:rsidRPr="00940CD9">
        <w:t>A.</w:t>
      </w:r>
      <w:r w:rsidRPr="00940CD9">
        <w:tab/>
        <w:t>Then it says, "The only exception to this rule is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/software/software license</w:t>
      </w:r>
      <w:r w:rsidR="00B81FB7">
        <w:t xml:space="preserve"> </w:t>
      </w:r>
      <w:r w:rsidRPr="00940CD9">
        <w:t>agreement below which applies to everyone except the</w:t>
      </w:r>
      <w:r w:rsidR="00B81FB7">
        <w:t xml:space="preserve"> </w:t>
      </w:r>
      <w:r w:rsidRPr="00940CD9">
        <w:t>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or the ministry." Okay?</w:t>
      </w:r>
      <w:r w:rsidR="00B81FB7">
        <w:t xml:space="preserve"> </w:t>
      </w:r>
    </w:p>
    <w:p w:rsidR="008F518F" w:rsidRPr="00940CD9" w:rsidRDefault="008F518F" w:rsidP="004A0A42">
      <w:pPr>
        <w:pStyle w:val="Question"/>
      </w:pPr>
      <w:r w:rsidRPr="00940CD9">
        <w:t>Q.</w:t>
      </w:r>
      <w:r w:rsidRPr="00940CD9">
        <w:tab/>
        <w:t xml:space="preserve">All right. Further down, number </w:t>
      </w:r>
      <w:r w:rsidR="00AB2D4F">
        <w:t>o</w:t>
      </w:r>
      <w:r w:rsidR="00AB2D4F" w:rsidRPr="00940CD9">
        <w:t>ne</w:t>
      </w:r>
      <w:r w:rsidRPr="00940CD9">
        <w:t>, it</w:t>
      </w:r>
      <w:r w:rsidR="00B81FB7">
        <w:t xml:space="preserve"> </w:t>
      </w:r>
      <w:r w:rsidRPr="00940CD9">
        <w:t>says, "Emphasizes your condition of being an</w:t>
      </w:r>
      <w:r w:rsidR="00B81FB7">
        <w:t xml:space="preserve"> </w:t>
      </w:r>
      <w:r w:rsidRPr="00940CD9">
        <w:t>informed American who won't take any bull crap."</w:t>
      </w:r>
      <w:r w:rsidR="00B81FB7">
        <w:t xml:space="preserve"> </w:t>
      </w:r>
      <w:r w:rsidRPr="00940CD9">
        <w:t>I just point that out because in your answer you stated that you didn't know where that</w:t>
      </w:r>
      <w:r w:rsidR="00B81FB7">
        <w:t xml:space="preserve"> </w:t>
      </w:r>
      <w:r w:rsidRPr="00940CD9">
        <w:t>statement came from. There it is.</w:t>
      </w:r>
    </w:p>
    <w:p w:rsidR="008F518F" w:rsidRPr="00940CD9" w:rsidRDefault="008F518F" w:rsidP="004A0A42">
      <w:pPr>
        <w:pStyle w:val="Question"/>
      </w:pPr>
      <w:r w:rsidRPr="00940CD9">
        <w:t>A.</w:t>
      </w:r>
      <w:r w:rsidRPr="00940CD9">
        <w:tab/>
        <w:t>What?</w:t>
      </w:r>
    </w:p>
    <w:p w:rsidR="008F518F" w:rsidRPr="00940CD9" w:rsidRDefault="008F518F" w:rsidP="004A0A42">
      <w:pPr>
        <w:pStyle w:val="Question"/>
      </w:pPr>
      <w:r w:rsidRPr="00940CD9">
        <w:t>Q.</w:t>
      </w:r>
      <w:r w:rsidRPr="00940CD9">
        <w:tab/>
        <w:t>Form 7.1.</w:t>
      </w:r>
    </w:p>
    <w:p w:rsidR="008F518F" w:rsidRPr="00940CD9" w:rsidRDefault="008F518F" w:rsidP="004A0A42">
      <w:pPr>
        <w:pStyle w:val="Question"/>
      </w:pPr>
      <w:r w:rsidRPr="00940CD9">
        <w:t>A.</w:t>
      </w:r>
      <w:r w:rsidRPr="00940CD9">
        <w:tab/>
        <w:t>This is an old printout too. I don't know</w:t>
      </w:r>
      <w:r w:rsidR="00B81FB7">
        <w:t xml:space="preserve"> </w:t>
      </w:r>
      <w:r w:rsidRPr="00940CD9">
        <w:t>if it's current. It wasn't current at the time I</w:t>
      </w:r>
      <w:r w:rsidR="00B81FB7">
        <w:t xml:space="preserve"> </w:t>
      </w:r>
      <w:r w:rsidRPr="00940CD9">
        <w:t>looked at it. It wasn't there.</w:t>
      </w:r>
    </w:p>
    <w:p w:rsidR="00AD17B9" w:rsidRPr="00940CD9" w:rsidRDefault="00AD17B9" w:rsidP="004A0A42">
      <w:pPr>
        <w:pStyle w:val="Question"/>
      </w:pPr>
      <w:r w:rsidRPr="00940CD9">
        <w:t>Q.</w:t>
      </w:r>
      <w:r w:rsidRPr="00940CD9">
        <w:tab/>
        <w:t>On page 2 -</w:t>
      </w:r>
      <w:r w:rsidRPr="00940CD9">
        <w:noBreakHyphen/>
      </w:r>
    </w:p>
    <w:p w:rsidR="00AD17B9" w:rsidRPr="00940CD9" w:rsidRDefault="00AD17B9" w:rsidP="004A0A42">
      <w:pPr>
        <w:pStyle w:val="Question"/>
      </w:pPr>
      <w:r w:rsidRPr="00940CD9">
        <w:t>A.</w:t>
      </w:r>
      <w:r w:rsidRPr="00940CD9">
        <w:tab/>
        <w:t>Once again, all this stuff happened before</w:t>
      </w:r>
      <w:r w:rsidR="00B81FB7">
        <w:t xml:space="preserve"> </w:t>
      </w:r>
      <w:r w:rsidRPr="00940CD9">
        <w:t>the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xml:space="preserve"> was filed. Who knows what happened</w:t>
      </w:r>
      <w:r w:rsidR="00B81FB7">
        <w:t xml:space="preserve"> </w:t>
      </w:r>
      <w:r w:rsidRPr="00940CD9">
        <w:t>after that. There's hundreds of updates that happen</w:t>
      </w:r>
      <w:r w:rsidR="00B81FB7">
        <w:t xml:space="preserve"> </w:t>
      </w:r>
      <w:r w:rsidR="000549EB" w:rsidRPr="00940CD9">
        <w:t>o</w:t>
      </w:r>
      <w:r w:rsidRPr="00940CD9">
        <w:t xml:space="preserve">n that thing, I would assume. </w:t>
      </w:r>
      <w:r w:rsidR="00E11EE6">
        <w:t xml:space="preserve"> </w:t>
      </w:r>
      <w:r w:rsidRPr="00940CD9">
        <w:t xml:space="preserve">It's </w:t>
      </w:r>
      <w:r w:rsidR="002F2410">
        <w:t xml:space="preserve">a </w:t>
      </w:r>
      <w:r w:rsidRPr="00940CD9">
        <w:t>very dynamic -</w:t>
      </w:r>
      <w:r w:rsidRPr="00940CD9">
        <w:noBreakHyphen/>
      </w:r>
    </w:p>
    <w:p w:rsidR="00AD17B9" w:rsidRPr="00940CD9" w:rsidRDefault="00AD17B9" w:rsidP="004A0A42">
      <w:pPr>
        <w:pStyle w:val="Question"/>
      </w:pPr>
      <w:r w:rsidRPr="00940CD9">
        <w:t>Q.</w:t>
      </w:r>
      <w:r w:rsidRPr="00940CD9">
        <w:tab/>
        <w:t>Whoa, whoa, wait. You said you would</w:t>
      </w:r>
      <w:r w:rsidR="00926B8E">
        <w:t xml:space="preserve"> </w:t>
      </w:r>
      <w:r w:rsidRPr="00940CD9">
        <w:t>assume. Do you know?</w:t>
      </w:r>
    </w:p>
    <w:p w:rsidR="00AD17B9" w:rsidRPr="00940CD9" w:rsidRDefault="00AD17B9" w:rsidP="004A0A42">
      <w:pPr>
        <w:pStyle w:val="Question"/>
      </w:pPr>
      <w:r w:rsidRPr="00940CD9">
        <w:t>A.</w:t>
      </w:r>
      <w:r w:rsidRPr="00940CD9">
        <w:tab/>
        <w:t>That's what I'm told.</w:t>
      </w:r>
    </w:p>
    <w:p w:rsidR="00AD17B9" w:rsidRPr="00940CD9" w:rsidRDefault="00AD17B9" w:rsidP="004A0A42">
      <w:pPr>
        <w:pStyle w:val="Question"/>
      </w:pPr>
      <w:r w:rsidRPr="00940CD9">
        <w:t>Q.</w:t>
      </w:r>
      <w:r w:rsidRPr="00940CD9">
        <w:tab/>
        <w:t>By who?</w:t>
      </w:r>
    </w:p>
    <w:p w:rsidR="00AD17B9" w:rsidRDefault="00AD17B9" w:rsidP="004A0A42">
      <w:pPr>
        <w:pStyle w:val="Question"/>
      </w:pPr>
      <w:r w:rsidRPr="00940CD9">
        <w:t>A.</w:t>
      </w:r>
      <w:r w:rsidRPr="00940CD9">
        <w:tab/>
        <w:t>Well, I can't answer that.</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8C5547" w:rsidRPr="005A07C6" w:rsidRDefault="008C5547"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885030">
              <w:t>,</w:t>
            </w:r>
            <w:r>
              <w:t xml:space="preserve"> First Amendment</w:t>
            </w:r>
            <w:r w:rsidR="00103E86">
              <w:fldChar w:fldCharType="begin"/>
            </w:r>
            <w:r w:rsidR="00103E86">
              <w:instrText xml:space="preserve"> TA \s "First Amendment" </w:instrText>
            </w:r>
            <w:r w:rsidR="00103E86">
              <w:fldChar w:fldCharType="end"/>
            </w:r>
            <w:r>
              <w:t>.</w:t>
            </w:r>
          </w:p>
        </w:tc>
      </w:tr>
    </w:tbl>
    <w:p w:rsidR="00AD17B9" w:rsidRPr="00940CD9" w:rsidRDefault="00AD17B9" w:rsidP="004A0A42">
      <w:pPr>
        <w:pStyle w:val="Question"/>
      </w:pPr>
      <w:r w:rsidRPr="00940CD9">
        <w:t>Q.</w:t>
      </w:r>
      <w:r w:rsidRPr="00940CD9">
        <w:tab/>
        <w:t xml:space="preserve">You can't answer that? I </w:t>
      </w:r>
      <w:r w:rsidR="00AB2D4F" w:rsidRPr="00940CD9">
        <w:t>d</w:t>
      </w:r>
      <w:r w:rsidR="00AB2D4F">
        <w:t>o</w:t>
      </w:r>
      <w:r w:rsidR="00AB2D4F" w:rsidRPr="00940CD9">
        <w:t>n't</w:t>
      </w:r>
      <w:r w:rsidRPr="00940CD9">
        <w:t xml:space="preserve"> even know</w:t>
      </w:r>
      <w:r w:rsidR="00926B8E">
        <w:t xml:space="preserve"> </w:t>
      </w:r>
      <w:r w:rsidRPr="00940CD9">
        <w:t>how you can make that assumption.</w:t>
      </w:r>
    </w:p>
    <w:p w:rsidR="00AD17B9" w:rsidRDefault="00AD17B9" w:rsidP="004A0A42">
      <w:pPr>
        <w:pStyle w:val="Question"/>
      </w:pPr>
      <w:r w:rsidRPr="00940CD9">
        <w:t>A.</w:t>
      </w:r>
      <w:r w:rsidRPr="00940CD9">
        <w:tab/>
        <w:t>Because somebody told me, but I can't answer who it is. That's why.</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8C5547" w:rsidRPr="005A07C6" w:rsidRDefault="008C5547" w:rsidP="00277EB4">
            <w:r w:rsidRPr="001E32AE">
              <w:rPr>
                <w:u w:val="single"/>
              </w:rPr>
              <w:t>AMPLIFIED RES</w:t>
            </w:r>
            <w:r>
              <w:rPr>
                <w:u w:val="single"/>
              </w:rPr>
              <w:t>P</w:t>
            </w:r>
            <w:r w:rsidRPr="001E32AE">
              <w:rPr>
                <w:u w:val="single"/>
              </w:rPr>
              <w:t>ONSE</w:t>
            </w:r>
            <w:r>
              <w:t>:  [FACT]  Fifth Amendment</w:t>
            </w:r>
            <w:r w:rsidR="00720E28">
              <w:fldChar w:fldCharType="begin"/>
            </w:r>
            <w:r w:rsidR="00720E28">
              <w:instrText xml:space="preserve"> TA \s "Fifth Amendment" </w:instrText>
            </w:r>
            <w:r w:rsidR="00720E28">
              <w:fldChar w:fldCharType="end"/>
            </w:r>
            <w:r w:rsidR="00885030">
              <w:t>,</w:t>
            </w:r>
            <w:r>
              <w:t xml:space="preserve"> First Amendment</w:t>
            </w:r>
            <w:r w:rsidR="00103E86">
              <w:fldChar w:fldCharType="begin"/>
            </w:r>
            <w:r w:rsidR="00103E86">
              <w:instrText xml:space="preserve"> TA \s "First Amendment" </w:instrText>
            </w:r>
            <w:r w:rsidR="00103E86">
              <w:fldChar w:fldCharType="end"/>
            </w:r>
            <w:r>
              <w:t>.</w:t>
            </w:r>
          </w:p>
        </w:tc>
      </w:tr>
    </w:tbl>
    <w:p w:rsidR="00AD17B9" w:rsidRPr="00940CD9" w:rsidRDefault="00AD17B9" w:rsidP="004A0A42">
      <w:pPr>
        <w:pStyle w:val="Question"/>
      </w:pPr>
      <w:r w:rsidRPr="00940CD9">
        <w:t>Q.</w:t>
      </w:r>
      <w:r w:rsidRPr="00940CD9">
        <w:tab/>
        <w:t>All right. "Enclosures," and this form,</w:t>
      </w:r>
      <w:r w:rsidR="00926B8E">
        <w:t xml:space="preserve"> </w:t>
      </w:r>
      <w:r w:rsidRPr="00940CD9">
        <w:t xml:space="preserve"> Exhibit 24</w:t>
      </w:r>
      <w:r w:rsidR="0012221F">
        <w:fldChar w:fldCharType="begin"/>
      </w:r>
      <w:r w:rsidR="0012221F">
        <w:instrText xml:space="preserve"> XE "</w:instrText>
      </w:r>
      <w:r w:rsidR="0012221F" w:rsidRPr="00920E09">
        <w:instrText>EXHIBITS:Exhibit 24</w:instrText>
      </w:r>
      <w:r w:rsidR="0012221F">
        <w:instrText xml:space="preserve">" </w:instrText>
      </w:r>
      <w:r w:rsidR="0012221F">
        <w:fldChar w:fldCharType="end"/>
      </w:r>
      <w:r w:rsidRPr="00940CD9">
        <w:t>, which is a letter to attach to your</w:t>
      </w:r>
      <w:r w:rsidR="00926B8E">
        <w:t xml:space="preserve"> </w:t>
      </w:r>
      <w:r w:rsidRPr="00940CD9">
        <w:t xml:space="preserve"> first 1040NR</w:t>
      </w:r>
      <w:r w:rsidR="000D37CC">
        <w:fldChar w:fldCharType="begin"/>
      </w:r>
      <w:r w:rsidR="000D37CC">
        <w:instrText xml:space="preserve"> XE "</w:instrText>
      </w:r>
      <w:r w:rsidR="000D37CC" w:rsidRPr="001E2D32">
        <w:instrText>FORMS:1040NR</w:instrText>
      </w:r>
      <w:r w:rsidR="000D37CC">
        <w:instrText xml:space="preserve">" </w:instrText>
      </w:r>
      <w:r w:rsidR="000D37CC">
        <w:fldChar w:fldCharType="end"/>
      </w:r>
      <w:r w:rsidRPr="00940CD9">
        <w:t xml:space="preserve"> tax return is supposed to have</w:t>
      </w:r>
      <w:r w:rsidR="00926B8E">
        <w:t xml:space="preserve"> </w:t>
      </w:r>
      <w:r w:rsidRPr="00940CD9">
        <w:t xml:space="preserve"> enclosures, at least according to this form, and one</w:t>
      </w:r>
      <w:r w:rsidR="00926B8E">
        <w:t xml:space="preserve"> </w:t>
      </w:r>
      <w:r w:rsidRPr="00940CD9">
        <w:t xml:space="preserve"> of those enclosures is The Great IRS Hoax</w:t>
      </w:r>
      <w:r w:rsidR="00A66C8C">
        <w:fldChar w:fldCharType="begin"/>
      </w:r>
      <w:r w:rsidR="00A66C8C">
        <w:instrText xml:space="preserve"> TA \s "The Great IRS Hoax" </w:instrText>
      </w:r>
      <w:r w:rsidR="00A66C8C">
        <w:fldChar w:fldCharType="end"/>
      </w:r>
      <w:r w:rsidRPr="00940CD9">
        <w:t>. Also,</w:t>
      </w:r>
      <w:r w:rsidR="00926B8E">
        <w:t xml:space="preserve"> </w:t>
      </w:r>
      <w:r w:rsidRPr="00940CD9">
        <w:t xml:space="preserve"> Test For Federal Tax Professionals.</w:t>
      </w:r>
      <w:r w:rsidR="00926B8E">
        <w:t xml:space="preserve"> </w:t>
      </w:r>
      <w:r w:rsidRPr="00940CD9">
        <w:t>What's the purpose of that? Why is</w:t>
      </w:r>
      <w:r w:rsidR="00926B8E">
        <w:t xml:space="preserve"> </w:t>
      </w:r>
      <w:r w:rsidRPr="00940CD9">
        <w:t xml:space="preserve"> famguardian</w:t>
      </w:r>
      <w:r w:rsidR="00C73AB5">
        <w:fldChar w:fldCharType="begin"/>
      </w:r>
      <w:r w:rsidR="00C73AB5">
        <w:instrText xml:space="preserve"> XE "</w:instrText>
      </w:r>
      <w:r w:rsidR="00C73AB5" w:rsidRPr="001304F6">
        <w:instrText>famguardian</w:instrText>
      </w:r>
      <w:r w:rsidR="00C73AB5">
        <w:instrText xml:space="preserve">" </w:instrText>
      </w:r>
      <w:r w:rsidR="00C73AB5">
        <w:fldChar w:fldCharType="end"/>
      </w:r>
      <w:r w:rsidRPr="00940CD9">
        <w:t xml:space="preserve"> suggesting -</w:t>
      </w:r>
      <w:r w:rsidRPr="00940CD9">
        <w:noBreakHyphen/>
      </w:r>
    </w:p>
    <w:p w:rsidR="00AD17B9" w:rsidRPr="00940CD9" w:rsidRDefault="00AD17B9" w:rsidP="004A0A42">
      <w:pPr>
        <w:pStyle w:val="Question"/>
      </w:pPr>
      <w:r w:rsidRPr="00940CD9">
        <w:t>A.</w:t>
      </w:r>
      <w:r w:rsidRPr="00940CD9">
        <w:tab/>
        <w:t>To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w:t>
      </w:r>
    </w:p>
    <w:p w:rsidR="008F518F" w:rsidRPr="00940CD9" w:rsidRDefault="00AD17B9" w:rsidP="004A0A42">
      <w:pPr>
        <w:pStyle w:val="Question"/>
      </w:pPr>
      <w:r w:rsidRPr="00940CD9">
        <w:t>Q.</w:t>
      </w:r>
      <w:r w:rsidRPr="00940CD9">
        <w:tab/>
        <w:t>-- that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be it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or</w:t>
      </w:r>
      <w:r w:rsidR="00926B8E">
        <w:t xml:space="preserve"> </w:t>
      </w:r>
      <w:r w:rsidR="008F518F" w:rsidRPr="00940CD9">
        <w:t>whoever -</w:t>
      </w:r>
      <w:r w:rsidR="008F518F" w:rsidRPr="00940CD9">
        <w:noBreakHyphen/>
      </w:r>
    </w:p>
    <w:p w:rsidR="008F518F" w:rsidRPr="00940CD9" w:rsidRDefault="008F518F" w:rsidP="004A0A42">
      <w:pPr>
        <w:pStyle w:val="Question"/>
      </w:pPr>
      <w:r w:rsidRPr="00940CD9">
        <w:t>A.</w:t>
      </w:r>
      <w:r w:rsidRPr="00940CD9">
        <w:tab/>
        <w:t>It's not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w:t>
      </w:r>
    </w:p>
    <w:p w:rsidR="008F518F" w:rsidRPr="00940CD9" w:rsidRDefault="008F518F" w:rsidP="004A0A42">
      <w:pPr>
        <w:pStyle w:val="Question"/>
      </w:pPr>
      <w:r w:rsidRPr="00940CD9">
        <w:t>Q.</w:t>
      </w:r>
      <w:r w:rsidRPr="00940CD9">
        <w:tab/>
        <w:t>-- enclose these manuals</w:t>
      </w:r>
      <w:r w:rsidR="00137D33">
        <w:fldChar w:fldCharType="begin"/>
      </w:r>
      <w:r w:rsidR="00137D33">
        <w:instrText xml:space="preserve"> XE "</w:instrText>
      </w:r>
      <w:r w:rsidR="00137D33" w:rsidRPr="002F47B9">
        <w:instrText>manuals</w:instrText>
      </w:r>
      <w:r w:rsidR="00137D33">
        <w:instrText xml:space="preserve">" </w:instrText>
      </w:r>
      <w:r w:rsidR="00137D33">
        <w:fldChar w:fldCharType="end"/>
      </w:r>
      <w:r w:rsidRPr="00940CD9">
        <w:t xml:space="preserve"> with their first</w:t>
      </w:r>
      <w:r w:rsidR="00926B8E">
        <w:t xml:space="preserve"> </w:t>
      </w:r>
      <w:r w:rsidRPr="00940CD9">
        <w:t>1040NR</w:t>
      </w:r>
      <w:r w:rsidR="000D37CC">
        <w:fldChar w:fldCharType="begin"/>
      </w:r>
      <w:r w:rsidR="000D37CC">
        <w:instrText xml:space="preserve"> XE "</w:instrText>
      </w:r>
      <w:r w:rsidR="000D37CC" w:rsidRPr="001E2D32">
        <w:instrText>FORMS:1040NR</w:instrText>
      </w:r>
      <w:r w:rsidR="000D37CC">
        <w:instrText xml:space="preserve">" </w:instrText>
      </w:r>
      <w:r w:rsidR="000D37CC">
        <w:fldChar w:fldCharType="end"/>
      </w:r>
      <w:r w:rsidRPr="00940CD9">
        <w:t>?</w:t>
      </w:r>
    </w:p>
    <w:p w:rsidR="00926B8E" w:rsidRDefault="008F518F" w:rsidP="004A0A42">
      <w:pPr>
        <w:pStyle w:val="Question"/>
      </w:pPr>
      <w:r w:rsidRPr="00940CD9">
        <w:t>A.</w:t>
      </w:r>
      <w:r w:rsidRPr="00940CD9">
        <w:tab/>
        <w:t xml:space="preserve">Well, I -- I can </w:t>
      </w:r>
      <w:r w:rsidR="00AB2D4F">
        <w:t>o</w:t>
      </w:r>
      <w:r w:rsidR="00AB2D4F" w:rsidRPr="00940CD9">
        <w:t>nly</w:t>
      </w:r>
      <w:r w:rsidRPr="00940CD9">
        <w:t xml:space="preserve"> speculate, but I</w:t>
      </w:r>
      <w:r w:rsidR="00926B8E">
        <w:t xml:space="preserve"> </w:t>
      </w:r>
      <w:r w:rsidRPr="00940CD9">
        <w:t>would assume that it deals with -- well, actually,</w:t>
      </w:r>
      <w:r w:rsidR="00926B8E">
        <w:t xml:space="preserve"> </w:t>
      </w:r>
      <w:r w:rsidRPr="00940CD9">
        <w:t>I'm not even allowed to assume, so maybe I shouldn't</w:t>
      </w:r>
      <w:r w:rsidR="00926B8E">
        <w:t xml:space="preserve"> </w:t>
      </w:r>
      <w:r w:rsidRPr="00940CD9">
        <w:t>say anything, but I can guess -- okay. I can probably guess that it might have to do with all the</w:t>
      </w:r>
      <w:r w:rsidR="00926B8E">
        <w:t xml:space="preserve"> </w:t>
      </w:r>
      <w:r w:rsidRPr="00940CD9">
        <w:t>harassment that people get for not -- failing to</w:t>
      </w:r>
      <w:r w:rsidR="00926B8E">
        <w:t xml:space="preserve"> </w:t>
      </w:r>
      <w:r w:rsidRPr="00940CD9">
        <w:t>file</w:t>
      </w:r>
      <w:r w:rsidR="00E3391A">
        <w:fldChar w:fldCharType="begin"/>
      </w:r>
      <w:r w:rsidR="00E3391A">
        <w:instrText xml:space="preserve"> XE "</w:instrText>
      </w:r>
      <w:r w:rsidR="00E3391A" w:rsidRPr="00866217">
        <w:instrText>file</w:instrText>
      </w:r>
      <w:r w:rsidR="00E3391A">
        <w:instrText xml:space="preserve">" </w:instrText>
      </w:r>
      <w:r w:rsidR="00E3391A">
        <w:fldChar w:fldCharType="end"/>
      </w:r>
      <w:r w:rsidRPr="00940CD9">
        <w:t xml:space="preserve"> and the fact that there's nothing in their</w:t>
      </w:r>
      <w:r w:rsidR="00926B8E">
        <w:t xml:space="preserve"> </w:t>
      </w:r>
      <w:r w:rsidRPr="00940CD9">
        <w:t>administrative record to even demonstrate or</w:t>
      </w:r>
      <w:r w:rsidR="00926B8E">
        <w:t xml:space="preserve"> </w:t>
      </w:r>
      <w:r w:rsidRPr="00940CD9">
        <w:t>represent what their state of mind was at the time.</w:t>
      </w:r>
      <w:r w:rsidR="00926B8E">
        <w:t xml:space="preserve"> </w:t>
      </w:r>
      <w:r w:rsidRPr="00940CD9">
        <w:t>And so they're defenseless, because they can't admit</w:t>
      </w:r>
      <w:r w:rsidR="00926B8E">
        <w:t xml:space="preserve"> </w:t>
      </w:r>
      <w:r w:rsidRPr="00940CD9">
        <w:t>anything after they're indicted.</w:t>
      </w:r>
      <w:r w:rsidR="00926B8E">
        <w:t xml:space="preserve"> </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8C5547" w:rsidRPr="005A07C6" w:rsidRDefault="008C5547" w:rsidP="00277EB4">
            <w:r w:rsidRPr="001E32AE">
              <w:rPr>
                <w:u w:val="single"/>
              </w:rPr>
              <w:t>AMPLIFIED RES</w:t>
            </w:r>
            <w:r>
              <w:rPr>
                <w:u w:val="single"/>
              </w:rPr>
              <w:t>P</w:t>
            </w:r>
            <w:r w:rsidRPr="001E32AE">
              <w:rPr>
                <w:u w:val="single"/>
              </w:rPr>
              <w:t>ONSE</w:t>
            </w:r>
            <w:r>
              <w:t xml:space="preserve">:  [OPINION]  By the above, I mean “admit into evidence </w:t>
            </w:r>
            <w:r w:rsidR="00325EEB">
              <w:t>anything</w:t>
            </w:r>
            <w:r>
              <w:t>”.</w:t>
            </w:r>
          </w:p>
        </w:tc>
      </w:tr>
    </w:tbl>
    <w:p w:rsidR="008F518F" w:rsidRPr="00940CD9" w:rsidRDefault="008F518F" w:rsidP="004A0A42">
      <w:pPr>
        <w:pStyle w:val="Question"/>
      </w:pPr>
      <w:r w:rsidRPr="00940CD9">
        <w:t>Q.</w:t>
      </w:r>
      <w:r w:rsidRPr="00940CD9">
        <w:tab/>
        <w:t>So The Great IRS Hoax</w:t>
      </w:r>
      <w:r w:rsidR="00A66C8C">
        <w:fldChar w:fldCharType="begin"/>
      </w:r>
      <w:r w:rsidR="00A66C8C">
        <w:instrText xml:space="preserve"> TA \s "The Great IRS Hoax" </w:instrText>
      </w:r>
      <w:r w:rsidR="00A66C8C">
        <w:fldChar w:fldCharType="end"/>
      </w:r>
      <w:r w:rsidRPr="00940CD9">
        <w:t xml:space="preserve"> and The Test For</w:t>
      </w:r>
      <w:r w:rsidR="00926B8E">
        <w:t xml:space="preserve"> </w:t>
      </w:r>
      <w:r w:rsidRPr="00940CD9">
        <w:t>Federal Tax Professionals is supposed to be attached</w:t>
      </w:r>
      <w:r w:rsidR="00926B8E">
        <w:t xml:space="preserve"> </w:t>
      </w:r>
      <w:r w:rsidRPr="00940CD9">
        <w:t>to these people's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40CD9">
        <w:t>?</w:t>
      </w:r>
    </w:p>
    <w:p w:rsidR="008F518F" w:rsidRPr="00940CD9" w:rsidRDefault="008F518F" w:rsidP="004A0A42">
      <w:pPr>
        <w:pStyle w:val="Question"/>
      </w:pPr>
      <w:r w:rsidRPr="00940CD9">
        <w:t>A.</w:t>
      </w:r>
      <w:r w:rsidRPr="00940CD9">
        <w:tab/>
        <w:t>No, it's not. It's supposed to be attached to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's tax return.</w:t>
      </w:r>
    </w:p>
    <w:p w:rsidR="008F518F" w:rsidRPr="00940CD9" w:rsidRDefault="008F518F" w:rsidP="004A0A42">
      <w:pPr>
        <w:pStyle w:val="Question"/>
      </w:pPr>
      <w:r w:rsidRPr="00940CD9">
        <w:t>Q.</w:t>
      </w:r>
      <w:r w:rsidRPr="00940CD9">
        <w:tab/>
        <w:t>And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is who?</w:t>
      </w:r>
    </w:p>
    <w:p w:rsidR="008F518F" w:rsidRPr="00940CD9" w:rsidRDefault="008F518F" w:rsidP="004A0A42">
      <w:pPr>
        <w:pStyle w:val="Question"/>
      </w:pPr>
      <w:r w:rsidRPr="00940CD9">
        <w:t>A.</w:t>
      </w:r>
      <w:r w:rsidRPr="00940CD9">
        <w:tab/>
        <w:t>Whoever wrote this.</w:t>
      </w:r>
    </w:p>
    <w:p w:rsidR="008F518F" w:rsidRPr="00940CD9" w:rsidRDefault="008F518F" w:rsidP="004A0A42">
      <w:pPr>
        <w:pStyle w:val="Question"/>
      </w:pPr>
      <w:r w:rsidRPr="00940CD9">
        <w:t>Q.</w:t>
      </w:r>
      <w:r w:rsidRPr="00940CD9">
        <w:tab/>
        <w:t>All right.</w:t>
      </w:r>
    </w:p>
    <w:p w:rsidR="008F518F" w:rsidRPr="00940CD9" w:rsidRDefault="008F518F" w:rsidP="004A0A42">
      <w:pPr>
        <w:pStyle w:val="Question"/>
      </w:pPr>
      <w:r w:rsidRPr="00940CD9">
        <w:t>A.</w:t>
      </w:r>
      <w:r w:rsidRPr="00940CD9">
        <w:tab/>
        <w:t>There's lots of people that post stuff on here.</w:t>
      </w:r>
    </w:p>
    <w:p w:rsidR="008F518F" w:rsidRPr="00940CD9" w:rsidRDefault="008F518F" w:rsidP="004A0A42">
      <w:pPr>
        <w:pStyle w:val="Question"/>
      </w:pPr>
      <w:r w:rsidRPr="00940CD9">
        <w:t>Q.</w:t>
      </w:r>
      <w:r w:rsidRPr="00940CD9">
        <w:tab/>
        <w:t>And then you have a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to this form;</w:t>
      </w:r>
      <w:r w:rsidR="00926B8E">
        <w:t xml:space="preserve"> </w:t>
      </w:r>
      <w:r w:rsidRPr="00940CD9">
        <w:t>is that right?</w:t>
      </w:r>
    </w:p>
    <w:p w:rsidR="008F518F" w:rsidRPr="00940CD9" w:rsidRDefault="008F518F" w:rsidP="004A0A42">
      <w:pPr>
        <w:pStyle w:val="Question"/>
      </w:pPr>
      <w:r w:rsidRPr="00940CD9">
        <w:t>A.</w:t>
      </w:r>
      <w:r w:rsidRPr="00940CD9">
        <w:tab/>
        <w:t>I have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yeah. But, once</w:t>
      </w:r>
      <w:r w:rsidR="00926B8E">
        <w:t xml:space="preserve"> </w:t>
      </w:r>
      <w:r w:rsidRPr="00940CD9">
        <w:t>again, that doesn't make me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just a</w:t>
      </w:r>
      <w:r w:rsidR="00926B8E">
        <w:t xml:space="preserve"> </w:t>
      </w:r>
      <w:r w:rsidRPr="00940CD9">
        <w:t>custodian, a steward.</w:t>
      </w:r>
    </w:p>
    <w:p w:rsidR="008F518F" w:rsidRPr="00940CD9" w:rsidRDefault="008F518F" w:rsidP="004A0A42">
      <w:pPr>
        <w:pStyle w:val="Question"/>
      </w:pPr>
      <w:r w:rsidRPr="00940CD9">
        <w:t>Q.</w:t>
      </w:r>
      <w:r w:rsidRPr="00940CD9">
        <w:tab/>
        <w:t>All right. You're the custodian of all of</w:t>
      </w:r>
      <w:r w:rsidR="00926B8E">
        <w:t xml:space="preserve"> </w:t>
      </w:r>
      <w:r w:rsidRPr="00940CD9">
        <w:t>this material that you have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to; is</w:t>
      </w:r>
      <w:r w:rsidR="00926B8E">
        <w:t xml:space="preserve"> </w:t>
      </w:r>
      <w:r w:rsidRPr="00940CD9">
        <w:t>that correct?</w:t>
      </w:r>
    </w:p>
    <w:p w:rsidR="008F518F" w:rsidRPr="00940CD9" w:rsidRDefault="008F518F" w:rsidP="004A0A42">
      <w:pPr>
        <w:pStyle w:val="Question"/>
      </w:pPr>
      <w:r w:rsidRPr="00940CD9">
        <w:t>A.</w:t>
      </w:r>
      <w:r w:rsidRPr="00940CD9">
        <w:tab/>
        <w:t>What do you mean "all of this material"?</w:t>
      </w:r>
    </w:p>
    <w:p w:rsidR="008F518F" w:rsidRPr="00940CD9" w:rsidRDefault="008F518F" w:rsidP="004A0A42">
      <w:pPr>
        <w:pStyle w:val="Question"/>
      </w:pPr>
      <w:r w:rsidRPr="00940CD9">
        <w:t>Q.</w:t>
      </w:r>
      <w:r w:rsidRPr="00940CD9">
        <w:tab/>
        <w:t>All of this material that you -- that's</w:t>
      </w:r>
      <w:r w:rsidR="00926B8E">
        <w:t xml:space="preserve"> </w:t>
      </w:r>
      <w:r w:rsidRPr="00940CD9">
        <w:t>been 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rsidRPr="00940CD9">
        <w:t xml:space="preserve"> by you. We looked at quite a few</w:t>
      </w:r>
      <w:r w:rsidR="00926B8E">
        <w:t xml:space="preserve"> </w:t>
      </w:r>
      <w:r w:rsidRPr="00940CD9">
        <w:t>pages with your name on it.</w:t>
      </w:r>
    </w:p>
    <w:p w:rsidR="008C5547" w:rsidRDefault="008F518F" w:rsidP="004A0A42">
      <w:pPr>
        <w:pStyle w:val="Question"/>
      </w:pPr>
      <w:r w:rsidRPr="00940CD9">
        <w:t>A.</w:t>
      </w:r>
      <w:r w:rsidRPr="00940CD9">
        <w:tab/>
        <w:t>I'm a custodian, yeah.</w:t>
      </w:r>
      <w:r w:rsidR="00926B8E">
        <w:t xml:space="preserve"> </w:t>
      </w:r>
    </w:p>
    <w:p w:rsidR="008F518F" w:rsidRPr="00940CD9" w:rsidRDefault="009F7A49" w:rsidP="004A0A42">
      <w:pPr>
        <w:pStyle w:val="Question"/>
      </w:pPr>
      <w:r>
        <w:t>&lt;&lt;U.S. ATTORNEY NAME&gt;&gt;</w:t>
      </w:r>
      <w:r w:rsidR="008F518F" w:rsidRPr="00940CD9">
        <w:t>: Okay.</w:t>
      </w:r>
    </w:p>
    <w:p w:rsidR="000026F9" w:rsidRDefault="000026F9" w:rsidP="00B327BF">
      <w:pPr>
        <w:pStyle w:val="Heading2"/>
      </w:pPr>
      <w:bookmarkStart w:id="172" w:name="_Toc128210558"/>
      <w:r>
        <w:t>Exhibit 25</w:t>
      </w:r>
      <w:r w:rsidR="0012221F">
        <w:fldChar w:fldCharType="begin"/>
      </w:r>
      <w:r w:rsidR="0012221F">
        <w:instrText xml:space="preserve"> XE "</w:instrText>
      </w:r>
      <w:r w:rsidR="0012221F" w:rsidRPr="00BB74AE">
        <w:instrText>EXHIBITS:Exhibit 25</w:instrText>
      </w:r>
      <w:r w:rsidR="0012221F">
        <w:instrText xml:space="preserve">" </w:instrText>
      </w:r>
      <w:r w:rsidR="0012221F">
        <w:fldChar w:fldCharType="end"/>
      </w:r>
      <w:r w:rsidR="001F4431">
        <w:t xml:space="preserve">: </w:t>
      </w:r>
      <w:r w:rsidR="008B3819">
        <w:t>&lt;&lt;ORGANIZATION NAME&gt;&gt;</w:t>
      </w:r>
      <w:r w:rsidR="001F4431">
        <w:t xml:space="preserve"> IRS form 4549 Response Letter dated 9/17/04</w:t>
      </w:r>
      <w:bookmarkEnd w:id="172"/>
    </w:p>
    <w:p w:rsidR="008F518F" w:rsidRPr="00940CD9" w:rsidRDefault="008F518F" w:rsidP="004A0A42">
      <w:pPr>
        <w:pStyle w:val="Question"/>
      </w:pPr>
      <w:r w:rsidRPr="00940CD9">
        <w:t>(Exhibit 25</w:t>
      </w:r>
      <w:r w:rsidR="0012221F">
        <w:fldChar w:fldCharType="begin"/>
      </w:r>
      <w:r w:rsidR="0012221F">
        <w:instrText xml:space="preserve"> XE "</w:instrText>
      </w:r>
      <w:r w:rsidR="0012221F" w:rsidRPr="00BB74AE">
        <w:instrText>EXHIBITS:Exhibit 25</w:instrText>
      </w:r>
      <w:r w:rsidR="0012221F">
        <w:instrText xml:space="preserve">" </w:instrText>
      </w:r>
      <w:r w:rsidR="0012221F">
        <w:fldChar w:fldCharType="end"/>
      </w:r>
      <w:r w:rsidRPr="00940CD9">
        <w:t xml:space="preserve"> was marked </w:t>
      </w:r>
      <w:r w:rsidR="00AB2D4F" w:rsidRPr="00940CD9">
        <w:t>for</w:t>
      </w:r>
      <w:r w:rsidR="00AB2D4F">
        <w:t xml:space="preserve"> </w:t>
      </w:r>
      <w:r w:rsidR="00AB2D4F" w:rsidRPr="00940CD9">
        <w:t>identification</w:t>
      </w:r>
      <w:r w:rsidRPr="00940CD9">
        <w:t xml:space="preserve"> by the court reporter.)</w:t>
      </w:r>
    </w:p>
    <w:p w:rsidR="008F518F" w:rsidRPr="00940CD9" w:rsidRDefault="008F518F" w:rsidP="004A0A42">
      <w:pPr>
        <w:pStyle w:val="Question"/>
      </w:pPr>
      <w:r w:rsidRPr="00940CD9">
        <w:t xml:space="preserve">BY </w:t>
      </w:r>
      <w:r w:rsidR="009F7A49">
        <w:t>&lt;&lt;U.S. ATTORNEY NAME&gt;&gt;</w:t>
      </w:r>
      <w:r w:rsidRPr="00940CD9">
        <w:t>:</w:t>
      </w:r>
    </w:p>
    <w:p w:rsidR="008F518F" w:rsidRPr="00940CD9" w:rsidRDefault="008F518F" w:rsidP="004A0A42">
      <w:pPr>
        <w:pStyle w:val="Question"/>
      </w:pPr>
      <w:r w:rsidRPr="00940CD9">
        <w:t>Q.</w:t>
      </w:r>
      <w:r w:rsidRPr="00940CD9">
        <w:tab/>
        <w:t>Let's go to Exhibit 25</w:t>
      </w:r>
      <w:r w:rsidR="0012221F">
        <w:fldChar w:fldCharType="begin"/>
      </w:r>
      <w:r w:rsidR="0012221F">
        <w:instrText xml:space="preserve"> XE "</w:instrText>
      </w:r>
      <w:r w:rsidR="0012221F" w:rsidRPr="00BB74AE">
        <w:instrText>EXHIBITS:Exhibit 25</w:instrText>
      </w:r>
      <w:r w:rsidR="0012221F">
        <w:instrText xml:space="preserve">" </w:instrText>
      </w:r>
      <w:r w:rsidR="0012221F">
        <w:fldChar w:fldCharType="end"/>
      </w:r>
      <w:r w:rsidRPr="00940CD9">
        <w:t>. IRS response</w:t>
      </w:r>
      <w:r w:rsidR="00926B8E">
        <w:t xml:space="preserve"> </w:t>
      </w:r>
      <w:r w:rsidRPr="00940CD9">
        <w:t>letter. This one costs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940CD9">
        <w:t>, doesn't it?</w:t>
      </w:r>
    </w:p>
    <w:p w:rsidR="008F518F" w:rsidRDefault="008F518F" w:rsidP="004A0A42">
      <w:pPr>
        <w:pStyle w:val="Question"/>
      </w:pPr>
      <w:r w:rsidRPr="00940CD9">
        <w:t>A.</w:t>
      </w:r>
      <w:r w:rsidRPr="00940CD9">
        <w:tab/>
        <w:t xml:space="preserve">I can't answer a </w:t>
      </w:r>
      <w:r w:rsidR="00AB2D4F" w:rsidRPr="00940CD9">
        <w:t>questi</w:t>
      </w:r>
      <w:r w:rsidR="00AB2D4F">
        <w:t>o</w:t>
      </w:r>
      <w:r w:rsidR="00AB2D4F" w:rsidRPr="00940CD9">
        <w:t>n</w:t>
      </w:r>
      <w:r w:rsidRPr="00940CD9">
        <w:t xml:space="preserve"> like that without violating the agreement. And furthermore </w:t>
      </w:r>
      <w:r w:rsidR="008C5547">
        <w:t>–</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70619B" w:rsidRDefault="008C5547" w:rsidP="00277EB4">
            <w:r w:rsidRPr="001E32AE">
              <w:rPr>
                <w:u w:val="single"/>
              </w:rPr>
              <w:t>AMPLIFIED RES</w:t>
            </w:r>
            <w:r>
              <w:rPr>
                <w:u w:val="single"/>
              </w:rPr>
              <w:t>P</w:t>
            </w:r>
            <w:r w:rsidRPr="001E32AE">
              <w:rPr>
                <w:u w:val="single"/>
              </w:rPr>
              <w:t>ONSE</w:t>
            </w:r>
            <w:r w:rsidR="00AD7DB2">
              <w:t xml:space="preserve">:  [FACT]  </w:t>
            </w:r>
            <w:r w:rsidR="00CB549A">
              <w:t>Fifth Amendment</w:t>
            </w:r>
            <w:r w:rsidR="00885030">
              <w:t>,</w:t>
            </w:r>
            <w:r w:rsidR="009E09B8">
              <w:t xml:space="preserve"> First Amendment</w:t>
            </w:r>
            <w:r w:rsidR="00E635C4">
              <w:fldChar w:fldCharType="begin"/>
            </w:r>
            <w:r w:rsidR="00E635C4">
              <w:instrText xml:space="preserve"> TA \s "First Amendment" </w:instrText>
            </w:r>
            <w:r w:rsidR="00E635C4">
              <w:fldChar w:fldCharType="end"/>
            </w:r>
            <w:r w:rsidR="009E09B8">
              <w:t>.</w:t>
            </w:r>
            <w:r w:rsidR="0070619B">
              <w:t xml:space="preserve">  This is irrelevant because it is a Petition for Redress of Grievances protected by the First Amendment to the United States government.  See:</w:t>
            </w:r>
          </w:p>
          <w:p w:rsidR="0070619B" w:rsidRPr="0070619B" w:rsidRDefault="0070619B" w:rsidP="00277EB4">
            <w:hyperlink r:id="rId306" w:history="1">
              <w:r w:rsidRPr="0070619B">
                <w:rPr>
                  <w:rStyle w:val="Hyperlink"/>
                </w:rPr>
                <w:t>http://famguardian.org/Subjects/Taxes/LegalEthics/RightToPet-031002.pdf</w:t>
              </w:r>
            </w:hyperlink>
          </w:p>
          <w:p w:rsidR="0070619B" w:rsidRDefault="0070619B" w:rsidP="00277EB4"/>
          <w:p w:rsidR="008C5547" w:rsidRDefault="00BA6B13" w:rsidP="00277EB4">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When are you going to do your job, instead of interfering with those who want </w:t>
            </w:r>
            <w:r w:rsidR="00CE238E">
              <w:t>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rsidR="0070619B">
              <w:t>?</w:t>
            </w:r>
            <w:r w:rsidR="00CE238E">
              <w:t xml:space="preserve">  Why do you want to interfere with people defending their rights and why won’t you recognize </w:t>
            </w:r>
            <w:r w:rsidR="00533C92">
              <w:t>that they have rights</w:t>
            </w:r>
            <w:r w:rsidR="00CE238E">
              <w:t>?  If they are nontaxpayers not subject to the I.R.C., who are the only users of any of the websites in question allowed under the appropriate Disclaimers, they have rights, do they not?</w:t>
            </w:r>
          </w:p>
          <w:p w:rsidR="00CE238E" w:rsidRDefault="00CE238E" w:rsidP="00124C6B">
            <w:pPr>
              <w:pStyle w:val="Quote0"/>
              <w:spacing w:after="240"/>
            </w:pPr>
            <w:r>
              <w:t xml:space="preserve">"A judge [or U.S. attorney] has no more right to disregard the Constitution than a criminal has to violate the law." </w:t>
            </w:r>
            <w:r w:rsidR="002C3C4E" w:rsidRPr="002C3C4E">
              <w:t>[</w:t>
            </w:r>
            <w:r w:rsidRPr="002C3C4E">
              <w:t>People ex rel. Sammons v. Snow, 72 A.L.R. 798</w:t>
            </w:r>
            <w:r w:rsidR="00124C6B">
              <w:fldChar w:fldCharType="begin"/>
            </w:r>
            <w:r w:rsidR="00124C6B">
              <w:instrText xml:space="preserve"> TA \l "</w:instrText>
            </w:r>
            <w:r w:rsidR="00124C6B" w:rsidRPr="00926892">
              <w:instrText>People ex rel. Sammons v. Snow, 72 A.L.R. 798</w:instrText>
            </w:r>
            <w:r w:rsidR="00124C6B">
              <w:instrText xml:space="preserve">" \s "People ex rel. Sammons v. Snow, 72 A.L.R. 798" \c 1 </w:instrText>
            </w:r>
            <w:r w:rsidR="00124C6B">
              <w:fldChar w:fldCharType="end"/>
            </w:r>
            <w:r w:rsidR="002C3C4E"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07" w:history="1">
              <w:r>
                <w:rPr>
                  <w:rStyle w:val="Hyperlink"/>
                  <w:i w:val="0"/>
                  <w:iCs w:val="0"/>
                </w:rPr>
                <w:t>McIntyre v. Ohio Elections Commission, (1995)</w:t>
              </w:r>
            </w:hyperlink>
            <w:r w:rsidRPr="00C3221D">
              <w:t>]</w:t>
            </w:r>
          </w:p>
        </w:tc>
      </w:tr>
    </w:tbl>
    <w:p w:rsidR="008F518F" w:rsidRPr="00940CD9" w:rsidRDefault="008F518F" w:rsidP="004A0A42">
      <w:pPr>
        <w:pStyle w:val="Question"/>
      </w:pPr>
      <w:r w:rsidRPr="00940CD9">
        <w:t>Q.</w:t>
      </w:r>
      <w:r w:rsidRPr="00940CD9">
        <w:tab/>
        <w:t>The catalog price is $50?</w:t>
      </w:r>
    </w:p>
    <w:p w:rsidR="008F518F" w:rsidRPr="00940CD9" w:rsidRDefault="008F518F" w:rsidP="004A0A42">
      <w:pPr>
        <w:pStyle w:val="Question"/>
      </w:pPr>
      <w:r w:rsidRPr="00940CD9">
        <w:t>A.</w:t>
      </w:r>
      <w:r w:rsidRPr="00940CD9">
        <w:tab/>
        <w:t>No.</w:t>
      </w:r>
    </w:p>
    <w:p w:rsidR="008F518F" w:rsidRPr="00940CD9" w:rsidRDefault="008F518F" w:rsidP="004A0A42">
      <w:pPr>
        <w:pStyle w:val="Question"/>
      </w:pPr>
      <w:r w:rsidRPr="00940CD9">
        <w:t>Q.</w:t>
      </w:r>
      <w:r w:rsidRPr="00940CD9">
        <w:tab/>
        <w:t>You collect $50 for this letter?</w:t>
      </w:r>
    </w:p>
    <w:p w:rsidR="008F518F" w:rsidRPr="00940CD9" w:rsidRDefault="008F518F" w:rsidP="004A0A42">
      <w:pPr>
        <w:pStyle w:val="Question"/>
      </w:pPr>
      <w:r w:rsidRPr="00940CD9">
        <w:t>A.</w:t>
      </w:r>
      <w:r w:rsidRPr="00940CD9">
        <w:tab/>
        <w:t>No.</w:t>
      </w:r>
    </w:p>
    <w:p w:rsidR="00AD17B9" w:rsidRPr="00940CD9" w:rsidRDefault="00AD17B9" w:rsidP="004A0A42">
      <w:pPr>
        <w:pStyle w:val="Question"/>
      </w:pPr>
      <w:r w:rsidRPr="00940CD9">
        <w:t>Q.</w:t>
      </w:r>
      <w:r w:rsidRPr="00940CD9">
        <w:tab/>
        <w:t>Is that right?</w:t>
      </w:r>
    </w:p>
    <w:p w:rsidR="00AD17B9" w:rsidRDefault="00AD17B9" w:rsidP="004A0A42">
      <w:pPr>
        <w:pStyle w:val="Question"/>
      </w:pPr>
      <w:r w:rsidRPr="00940CD9">
        <w:t>A.</w:t>
      </w:r>
      <w:r w:rsidRPr="00940CD9">
        <w:tab/>
        <w:t>I can't answer a question like that.</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08"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8C5547" w:rsidRDefault="00BA6B13" w:rsidP="00BA6B13">
            <w:pPr>
              <w:pStyle w:val="Quote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09" w:history="1">
              <w:r>
                <w:rPr>
                  <w:rStyle w:val="Hyperlink"/>
                  <w:i w:val="0"/>
                  <w:iCs w:val="0"/>
                </w:rPr>
                <w:t>McIntyre v. Ohio Elections Commission, (1995)</w:t>
              </w:r>
            </w:hyperlink>
            <w:r w:rsidRPr="00C3221D">
              <w:t>]</w:t>
            </w:r>
          </w:p>
        </w:tc>
      </w:tr>
    </w:tbl>
    <w:p w:rsidR="00AD17B9" w:rsidRPr="00940CD9" w:rsidRDefault="00AD17B9" w:rsidP="004A0A42">
      <w:pPr>
        <w:pStyle w:val="Question"/>
      </w:pPr>
      <w:r w:rsidRPr="00940CD9">
        <w:t>Q.</w:t>
      </w:r>
      <w:r w:rsidRPr="00940CD9">
        <w:tab/>
        <w:t>Because of the agreement?</w:t>
      </w:r>
    </w:p>
    <w:p w:rsidR="00AD17B9" w:rsidRPr="00940CD9" w:rsidRDefault="00AD17B9" w:rsidP="004A0A42">
      <w:pPr>
        <w:pStyle w:val="Question"/>
      </w:pPr>
      <w:r w:rsidRPr="00940CD9">
        <w:t>A.</w:t>
      </w:r>
      <w:r w:rsidRPr="00940CD9">
        <w:tab/>
        <w:t>You ought to be asking the defendant and</w:t>
      </w:r>
      <w:r w:rsidR="00926B8E">
        <w:t xml:space="preserve"> </w:t>
      </w:r>
      <w:r w:rsidR="000549EB" w:rsidRPr="00940CD9">
        <w:t xml:space="preserve"> </w:t>
      </w:r>
      <w:r w:rsidRPr="00940CD9">
        <w:t>the defendant is whoever downloaded this. I'm not</w:t>
      </w:r>
      <w:r w:rsidR="00926B8E">
        <w:t xml:space="preserve"> </w:t>
      </w:r>
      <w:r w:rsidRPr="00940CD9">
        <w:t xml:space="preserve"> the proper party.</w:t>
      </w:r>
    </w:p>
    <w:p w:rsidR="00AD17B9" w:rsidRPr="00940CD9" w:rsidRDefault="00AD17B9" w:rsidP="004A0A42">
      <w:pPr>
        <w:pStyle w:val="Question"/>
      </w:pPr>
      <w:r w:rsidRPr="00940CD9">
        <w:t>Q.</w:t>
      </w:r>
      <w:r w:rsidRPr="00940CD9">
        <w:tab/>
        <w:t>Does it upset you that someone downloaded</w:t>
      </w:r>
      <w:r w:rsidR="008C5547">
        <w:t xml:space="preserve"> </w:t>
      </w:r>
      <w:r w:rsidRPr="00940CD9">
        <w:t>this?</w:t>
      </w:r>
    </w:p>
    <w:p w:rsidR="00AD17B9" w:rsidRPr="00940CD9" w:rsidRDefault="000549EB" w:rsidP="004A0A42">
      <w:pPr>
        <w:pStyle w:val="Question"/>
      </w:pPr>
      <w:r w:rsidRPr="00940CD9">
        <w:t>A</w:t>
      </w:r>
      <w:r w:rsidR="00AD17B9" w:rsidRPr="00940CD9">
        <w:t>.</w:t>
      </w:r>
      <w:r w:rsidR="00AD17B9" w:rsidRPr="00940CD9">
        <w:tab/>
        <w:t>Why would I be upset?</w:t>
      </w:r>
    </w:p>
    <w:p w:rsidR="00AD17B9" w:rsidRPr="00940CD9" w:rsidRDefault="00AD17B9" w:rsidP="004A0A42">
      <w:pPr>
        <w:pStyle w:val="Question"/>
      </w:pPr>
      <w:r w:rsidRPr="00940CD9">
        <w:t>Q.</w:t>
      </w:r>
      <w:r w:rsidRPr="00940CD9">
        <w:tab/>
        <w:t>I'm asking you. Does it?</w:t>
      </w:r>
    </w:p>
    <w:p w:rsidR="00AD17B9" w:rsidRPr="00940CD9" w:rsidRDefault="00AD17B9" w:rsidP="004A0A42">
      <w:pPr>
        <w:pStyle w:val="Question"/>
      </w:pPr>
      <w:r w:rsidRPr="00940CD9">
        <w:t>A.</w:t>
      </w:r>
      <w:r w:rsidRPr="00940CD9">
        <w:tab/>
        <w:t>I'm not a person that gets upset, if you</w:t>
      </w:r>
      <w:r w:rsidR="00926B8E">
        <w:t xml:space="preserve"> </w:t>
      </w:r>
      <w:r w:rsidRPr="00940CD9">
        <w:t xml:space="preserve"> haven't figured that out yet.</w:t>
      </w:r>
    </w:p>
    <w:p w:rsidR="00AD17B9" w:rsidRPr="00940CD9" w:rsidRDefault="00AD17B9" w:rsidP="004A0A42">
      <w:pPr>
        <w:pStyle w:val="Question"/>
      </w:pPr>
      <w:r w:rsidRPr="00940CD9">
        <w:t>Q.</w:t>
      </w:r>
      <w:r w:rsidRPr="00940CD9">
        <w:tab/>
        <w:t>All right. You got $50 out of it.</w:t>
      </w:r>
    </w:p>
    <w:p w:rsidR="00AD17B9" w:rsidRDefault="00AD17B9" w:rsidP="004A0A42">
      <w:pPr>
        <w:pStyle w:val="Question"/>
      </w:pPr>
      <w:r w:rsidRPr="00940CD9">
        <w:t>A.</w:t>
      </w:r>
      <w:r w:rsidRPr="00940CD9">
        <w:tab/>
        <w:t>That's -- that's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8C5547" w:rsidRPr="005A07C6" w:rsidRDefault="008C5547" w:rsidP="00277EB4">
            <w:r w:rsidRPr="001E32AE">
              <w:rPr>
                <w:u w:val="single"/>
              </w:rPr>
              <w:t>AMPLIFIED RES</w:t>
            </w:r>
            <w:r>
              <w:rPr>
                <w:u w:val="single"/>
              </w:rPr>
              <w:t>P</w:t>
            </w:r>
            <w:r w:rsidRPr="001E32AE">
              <w:rPr>
                <w:u w:val="single"/>
              </w:rPr>
              <w:t>ONSE</w:t>
            </w:r>
            <w:r>
              <w:t>:  [FACT]  Leading question</w:t>
            </w:r>
            <w:r w:rsidR="009E09B8">
              <w:t>, objection</w:t>
            </w:r>
            <w:r>
              <w:t>.  Please rephrase.</w:t>
            </w:r>
          </w:p>
        </w:tc>
      </w:tr>
    </w:tbl>
    <w:p w:rsidR="00AD17B9" w:rsidRPr="00940CD9" w:rsidRDefault="00AD17B9" w:rsidP="004A0A42">
      <w:pPr>
        <w:pStyle w:val="Question"/>
      </w:pPr>
      <w:r w:rsidRPr="00940CD9">
        <w:t>Q.</w:t>
      </w:r>
      <w:r w:rsidRPr="00940CD9">
        <w:tab/>
        <w:t>Did you get $50 out of it?</w:t>
      </w:r>
    </w:p>
    <w:p w:rsidR="00AD17B9" w:rsidRDefault="00AD17B9" w:rsidP="004A0A42">
      <w:pPr>
        <w:pStyle w:val="Question"/>
      </w:pPr>
      <w:r w:rsidRPr="00940CD9">
        <w:t>A.</w:t>
      </w:r>
      <w:r w:rsidRPr="00940CD9">
        <w:tab/>
        <w:t>I can't answer that.</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10"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8C5547"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11" w:history="1">
              <w:r>
                <w:rPr>
                  <w:rStyle w:val="Hyperlink"/>
                  <w:i w:val="0"/>
                  <w:iCs w:val="0"/>
                </w:rPr>
                <w:t>McIntyre v. Ohio Elections Commission, (1995)</w:t>
              </w:r>
            </w:hyperlink>
            <w:r w:rsidRPr="00C3221D">
              <w:t>]</w:t>
            </w:r>
          </w:p>
        </w:tc>
      </w:tr>
    </w:tbl>
    <w:p w:rsidR="00AD17B9" w:rsidRPr="00940CD9" w:rsidRDefault="00AD17B9" w:rsidP="004A0A42">
      <w:pPr>
        <w:pStyle w:val="Question"/>
      </w:pPr>
      <w:r w:rsidRPr="00940CD9">
        <w:t>Q.</w:t>
      </w:r>
      <w:r w:rsidRPr="00940CD9">
        <w:tab/>
        <w:t>What's the purpose of this letter?</w:t>
      </w:r>
    </w:p>
    <w:p w:rsidR="00AD17B9" w:rsidRDefault="00AD17B9" w:rsidP="004A0A42">
      <w:pPr>
        <w:pStyle w:val="Question"/>
      </w:pPr>
      <w:r w:rsidRPr="00940CD9">
        <w:t>A.</w:t>
      </w:r>
      <w:r w:rsidRPr="00940CD9">
        <w:tab/>
        <w:t xml:space="preserve">I can't speak for </w:t>
      </w:r>
      <w:r w:rsidR="008C5547">
        <w:t>–</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8C5547" w:rsidRPr="005A07C6" w:rsidRDefault="008C5547" w:rsidP="00277EB4">
            <w:r w:rsidRPr="001E32AE">
              <w:rPr>
                <w:u w:val="single"/>
              </w:rPr>
              <w:t>AMPLIFIED RES</w:t>
            </w:r>
            <w:r>
              <w:rPr>
                <w:u w:val="single"/>
              </w:rPr>
              <w:t>P</w:t>
            </w:r>
            <w:r w:rsidRPr="001E32AE">
              <w:rPr>
                <w:u w:val="single"/>
              </w:rPr>
              <w:t>ONSE</w:t>
            </w:r>
            <w:r>
              <w:t>:  [OPINION]  I don’t know.  The letter can only be used by nontaxpayers</w:t>
            </w:r>
            <w:r w:rsidR="00883E21">
              <w:fldChar w:fldCharType="begin"/>
            </w:r>
            <w:r w:rsidR="00883E21">
              <w:instrText xml:space="preserve"> XE "</w:instrText>
            </w:r>
            <w:r w:rsidR="00883E21" w:rsidRPr="00215345">
              <w:instrText>nontaxpayers</w:instrText>
            </w:r>
            <w:r w:rsidR="00883E21">
              <w:instrText xml:space="preserve">" </w:instrText>
            </w:r>
            <w:r w:rsidR="00883E21">
              <w:fldChar w:fldCharType="end"/>
            </w:r>
            <w:r>
              <w:t xml:space="preserve"> not subject to the IRC. Therefore, it would only be used to educate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 xml:space="preserve"> while he is a nontaxpayer in how to respond to an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collection notice mistakenly sent to him by the IRS.</w:t>
            </w:r>
            <w:r w:rsidR="00614C24">
              <w:t xml:space="preserve">  Any other use is not an approved or authorized use, according to the letter itself and according to the </w:t>
            </w:r>
            <w:r w:rsidR="008B3819">
              <w:t>&lt;&lt;ORGANIZATION NAME&gt;&gt;</w:t>
            </w:r>
            <w:r w:rsidR="00614C24">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rsidR="00614C24">
              <w:t>, Exhibit D3, Subexhibit 1</w:t>
            </w:r>
            <w:r w:rsidR="00614C24">
              <w:fldChar w:fldCharType="begin"/>
            </w:r>
            <w:r w:rsidR="00614C24">
              <w:instrText xml:space="preserve"> XE "</w:instrText>
            </w:r>
            <w:r w:rsidR="00614C24" w:rsidRPr="009E0985">
              <w:instrText>EXHIBITS:Exhibit D3, Subexhibit 1</w:instrText>
            </w:r>
            <w:r w:rsidR="00614C24">
              <w:instrText xml:space="preserve">" </w:instrText>
            </w:r>
            <w:r w:rsidR="00614C24">
              <w:fldChar w:fldCharType="end"/>
            </w:r>
            <w:r w:rsidR="00614C24">
              <w:t>.</w:t>
            </w:r>
          </w:p>
        </w:tc>
      </w:tr>
    </w:tbl>
    <w:p w:rsidR="00AD17B9" w:rsidRPr="00940CD9" w:rsidRDefault="00AD17B9" w:rsidP="004A0A42">
      <w:pPr>
        <w:pStyle w:val="Question"/>
      </w:pPr>
      <w:r w:rsidRPr="00940CD9">
        <w:t>Q.</w:t>
      </w:r>
      <w:r w:rsidRPr="00940CD9">
        <w:tab/>
        <w:t xml:space="preserve">Why does </w:t>
      </w:r>
      <w:r w:rsidR="008B3819">
        <w:t>&lt;&lt;ORGANIZATION NAME&gt;&gt;</w:t>
      </w:r>
      <w:r w:rsidRPr="00940CD9">
        <w:t xml:space="preserve"> give out this letter for a</w:t>
      </w:r>
      <w:r w:rsidR="00926B8E">
        <w:t xml:space="preserve"> </w:t>
      </w:r>
      <w:r w:rsidRPr="00940CD9">
        <w:t xml:space="preserve"> $50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Pr="00940CD9">
        <w:t>?</w:t>
      </w:r>
    </w:p>
    <w:p w:rsidR="00AD17B9" w:rsidRDefault="000549EB" w:rsidP="004A0A42">
      <w:pPr>
        <w:pStyle w:val="Question"/>
      </w:pPr>
      <w:r w:rsidRPr="00940CD9">
        <w:t>A</w:t>
      </w:r>
      <w:r w:rsidR="00AD17B9" w:rsidRPr="00940CD9">
        <w:t>.</w:t>
      </w:r>
      <w:r w:rsidR="00AD17B9" w:rsidRPr="00940CD9">
        <w:tab/>
        <w:t>I can't answer that.</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12"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8C5547"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13" w:history="1">
              <w:r>
                <w:rPr>
                  <w:rStyle w:val="Hyperlink"/>
                  <w:i w:val="0"/>
                  <w:iCs w:val="0"/>
                </w:rPr>
                <w:t>McIntyre v. Ohio Elections Commission, (1995)</w:t>
              </w:r>
            </w:hyperlink>
            <w:r w:rsidRPr="00C3221D">
              <w:t>]</w:t>
            </w:r>
          </w:p>
        </w:tc>
      </w:tr>
    </w:tbl>
    <w:p w:rsidR="00AD17B9" w:rsidRPr="00940CD9" w:rsidRDefault="00AD17B9" w:rsidP="004A0A42">
      <w:pPr>
        <w:pStyle w:val="Question"/>
      </w:pPr>
      <w:r w:rsidRPr="00940CD9">
        <w:t>Q.</w:t>
      </w:r>
      <w:r w:rsidRPr="00940CD9">
        <w:tab/>
        <w:t>Because of the agreement?</w:t>
      </w:r>
    </w:p>
    <w:p w:rsidR="00AD17B9" w:rsidRPr="00940CD9" w:rsidRDefault="00AD17B9" w:rsidP="004A0A42">
      <w:pPr>
        <w:pStyle w:val="Question"/>
      </w:pPr>
      <w:r w:rsidRPr="00940CD9">
        <w:t>A.</w:t>
      </w:r>
      <w:r w:rsidRPr="00940CD9">
        <w:tab/>
        <w:t>Yes, sir.</w:t>
      </w:r>
    </w:p>
    <w:p w:rsidR="00AD17B9" w:rsidRPr="00940CD9" w:rsidRDefault="00AD17B9" w:rsidP="004A0A42">
      <w:pPr>
        <w:pStyle w:val="Question"/>
      </w:pPr>
      <w:r w:rsidRPr="00940CD9">
        <w:t>Q.</w:t>
      </w:r>
      <w:r w:rsidRPr="00940CD9">
        <w:tab/>
        <w:t>All right.</w:t>
      </w:r>
    </w:p>
    <w:p w:rsidR="00926B8E" w:rsidRDefault="00AD17B9" w:rsidP="004A0A42">
      <w:pPr>
        <w:pStyle w:val="Question"/>
      </w:pPr>
      <w:r w:rsidRPr="00940CD9">
        <w:t>A.</w:t>
      </w:r>
      <w:r w:rsidRPr="00940CD9">
        <w:tab/>
        <w:t>But based on the goals of -- of the</w:t>
      </w:r>
      <w:r w:rsidR="00926B8E">
        <w:t xml:space="preserve"> </w:t>
      </w:r>
      <w:r w:rsidRPr="00940CD9">
        <w:t xml:space="preserve"> ministry, I would assume that it has something to do</w:t>
      </w:r>
      <w:r w:rsidR="00926B8E">
        <w:t xml:space="preserve"> </w:t>
      </w:r>
      <w:r w:rsidRPr="00940CD9">
        <w:t xml:space="preserve"> with making sure that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records are accurate about their status and that illegal enforcement is not attempted against a nontaxpayer</w:t>
      </w:r>
      <w:r w:rsidR="00926B8E">
        <w:t xml:space="preserve"> </w:t>
      </w:r>
      <w:r w:rsidRPr="00940CD9">
        <w:t>because apparently that's the only people who would</w:t>
      </w:r>
      <w:r w:rsidR="00926B8E">
        <w:t xml:space="preserve"> </w:t>
      </w:r>
      <w:r w:rsidRPr="00940CD9">
        <w:t xml:space="preserve"> even think about looking at something like that.</w:t>
      </w:r>
      <w:r w:rsidR="00926B8E">
        <w:t xml:space="preserve"> </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8C5547" w:rsidRPr="005A07C6" w:rsidRDefault="008C5547" w:rsidP="00277EB4">
            <w:r w:rsidRPr="001E32AE">
              <w:rPr>
                <w:u w:val="single"/>
              </w:rPr>
              <w:t>AMPLIFIED RES</w:t>
            </w:r>
            <w:r>
              <w:rPr>
                <w:u w:val="single"/>
              </w:rPr>
              <w:t>P</w:t>
            </w:r>
            <w:r w:rsidRPr="001E32AE">
              <w:rPr>
                <w:u w:val="single"/>
              </w:rPr>
              <w:t>ONSE</w:t>
            </w:r>
            <w:r>
              <w:t xml:space="preserve">:  [FACT]  The </w:t>
            </w:r>
            <w:r w:rsidR="008B3819">
              <w:t>&lt;&lt;ORGANIZATION NAME&gt;&gt;</w:t>
            </w:r>
            <w:r>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Exhibit D3, Subexhibit 1</w:t>
            </w:r>
            <w:r w:rsidR="004D4966">
              <w:fldChar w:fldCharType="begin"/>
            </w:r>
            <w:r w:rsidR="004D4966">
              <w:instrText xml:space="preserve"> XE "</w:instrText>
            </w:r>
            <w:r w:rsidR="004D4966" w:rsidRPr="00CC4959">
              <w:instrText>EXHIBITS:Exhibit D3</w:instrText>
            </w:r>
            <w:r w:rsidR="004D4966">
              <w:instrText xml:space="preserve">" </w:instrText>
            </w:r>
            <w:r w:rsidR="004D4966">
              <w:fldChar w:fldCharType="end"/>
            </w:r>
            <w:r>
              <w:t>, mandates who can and cannot read the materials.</w:t>
            </w:r>
          </w:p>
        </w:tc>
      </w:tr>
    </w:tbl>
    <w:p w:rsidR="000026F9" w:rsidRDefault="000026F9" w:rsidP="00B327BF">
      <w:pPr>
        <w:pStyle w:val="Heading2"/>
      </w:pPr>
      <w:bookmarkStart w:id="173" w:name="_Toc128210559"/>
      <w:r>
        <w:t>Exhibit 26</w:t>
      </w:r>
      <w:r w:rsidR="0012221F">
        <w:fldChar w:fldCharType="begin"/>
      </w:r>
      <w:r w:rsidR="0012221F">
        <w:instrText xml:space="preserve"> XE "</w:instrText>
      </w:r>
      <w:r w:rsidR="0012221F" w:rsidRPr="00934ACA">
        <w:instrText>EXHIBITS:Exhibit 26</w:instrText>
      </w:r>
      <w:r w:rsidR="0012221F">
        <w:instrText xml:space="preserve">" </w:instrText>
      </w:r>
      <w:r w:rsidR="0012221F">
        <w:fldChar w:fldCharType="end"/>
      </w:r>
      <w:r w:rsidR="001F4431">
        <w:t xml:space="preserve">: </w:t>
      </w:r>
      <w:r w:rsidR="008B3819">
        <w:t>&lt;&lt;ORGANIZATION NAME&gt;&gt;</w:t>
      </w:r>
      <w:r w:rsidR="001F4431">
        <w:t xml:space="preserve"> IRS LTR2050 </w:t>
      </w:r>
      <w:r w:rsidR="00826556">
        <w:t>Response</w:t>
      </w:r>
      <w:r w:rsidR="001F4431">
        <w:t xml:space="preserve"> Letter dated 6/24/03</w:t>
      </w:r>
      <w:bookmarkEnd w:id="173"/>
    </w:p>
    <w:p w:rsidR="00AD17B9" w:rsidRPr="00940CD9" w:rsidRDefault="00AD17B9" w:rsidP="004A0A42">
      <w:pPr>
        <w:pStyle w:val="Question"/>
      </w:pPr>
      <w:r w:rsidRPr="00940CD9">
        <w:t>(Exhibit 26</w:t>
      </w:r>
      <w:r w:rsidR="0012221F">
        <w:fldChar w:fldCharType="begin"/>
      </w:r>
      <w:r w:rsidR="0012221F">
        <w:instrText xml:space="preserve"> XE "</w:instrText>
      </w:r>
      <w:r w:rsidR="0012221F" w:rsidRPr="00934ACA">
        <w:instrText>EXHIBITS:Exhibit 26</w:instrText>
      </w:r>
      <w:r w:rsidR="0012221F">
        <w:instrText xml:space="preserve">" </w:instrText>
      </w:r>
      <w:r w:rsidR="0012221F">
        <w:fldChar w:fldCharType="end"/>
      </w:r>
      <w:r w:rsidRPr="00940CD9">
        <w:t xml:space="preserve"> was marked for</w:t>
      </w:r>
      <w:r w:rsidR="00926B8E">
        <w:t xml:space="preserve"> </w:t>
      </w:r>
      <w:r w:rsidRPr="00940CD9">
        <w:t>identification by the court reporter.)</w:t>
      </w:r>
    </w:p>
    <w:p w:rsidR="00AD17B9" w:rsidRPr="00940CD9" w:rsidRDefault="00AD17B9" w:rsidP="004A0A42">
      <w:pPr>
        <w:pStyle w:val="Question"/>
      </w:pPr>
      <w:r w:rsidRPr="00940CD9">
        <w:t xml:space="preserve"> BY </w:t>
      </w:r>
      <w:r w:rsidR="009F7A49">
        <w:t>&lt;&lt;U.S. ATTORNEY NAME&gt;&gt;</w:t>
      </w:r>
      <w:r w:rsidRPr="00940CD9">
        <w:t>:</w:t>
      </w:r>
    </w:p>
    <w:p w:rsidR="00AD17B9" w:rsidRPr="00940CD9" w:rsidRDefault="00AD17B9" w:rsidP="004A0A42">
      <w:pPr>
        <w:pStyle w:val="Question"/>
      </w:pPr>
      <w:r w:rsidRPr="00940CD9">
        <w:t>Q.</w:t>
      </w:r>
      <w:r w:rsidRPr="00940CD9">
        <w:tab/>
        <w:t>Exhibit 26</w:t>
      </w:r>
      <w:r w:rsidR="0012221F">
        <w:fldChar w:fldCharType="begin"/>
      </w:r>
      <w:r w:rsidR="0012221F">
        <w:instrText xml:space="preserve"> XE "</w:instrText>
      </w:r>
      <w:r w:rsidR="0012221F" w:rsidRPr="00934ACA">
        <w:instrText>EXHIBITS:Exhibit 26</w:instrText>
      </w:r>
      <w:r w:rsidR="0012221F">
        <w:instrText xml:space="preserve">" </w:instrText>
      </w:r>
      <w:r w:rsidR="0012221F">
        <w:fldChar w:fldCharType="end"/>
      </w:r>
      <w:r w:rsidRPr="00940CD9">
        <w:t xml:space="preserve"> -- well, actually, going back to</w:t>
      </w:r>
      <w:r w:rsidR="00926B8E">
        <w:t xml:space="preserve"> </w:t>
      </w:r>
      <w:r w:rsidRPr="00940CD9">
        <w:t xml:space="preserve"> Exhibit 25</w:t>
      </w:r>
      <w:r w:rsidR="0012221F">
        <w:fldChar w:fldCharType="begin"/>
      </w:r>
      <w:r w:rsidR="0012221F">
        <w:instrText xml:space="preserve"> XE "</w:instrText>
      </w:r>
      <w:r w:rsidR="0012221F" w:rsidRPr="00BB74AE">
        <w:instrText>EXHIBITS:Exhibit 25</w:instrText>
      </w:r>
      <w:r w:rsidR="0012221F">
        <w:instrText xml:space="preserve">" </w:instrText>
      </w:r>
      <w:r w:rsidR="0012221F">
        <w:fldChar w:fldCharType="end"/>
      </w:r>
      <w:r w:rsidRPr="00940CD9">
        <w:t>, are you the person that drafted this</w:t>
      </w:r>
      <w:r w:rsidR="00926B8E">
        <w:t xml:space="preserve"> </w:t>
      </w:r>
      <w:r w:rsidRPr="00940CD9">
        <w:t xml:space="preserve"> letter?</w:t>
      </w:r>
    </w:p>
    <w:p w:rsidR="00AD17B9" w:rsidRDefault="00AD17B9" w:rsidP="004A0A42">
      <w:pPr>
        <w:pStyle w:val="Question"/>
      </w:pPr>
      <w:r w:rsidRPr="00940CD9">
        <w:t>A.</w:t>
      </w:r>
      <w:r w:rsidRPr="00940CD9">
        <w:tab/>
        <w:t>I can't talk about that.</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14"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8C5547"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15" w:history="1">
              <w:r>
                <w:rPr>
                  <w:rStyle w:val="Hyperlink"/>
                  <w:i w:val="0"/>
                  <w:iCs w:val="0"/>
                </w:rPr>
                <w:t>McIntyre v. Ohio Elections Commission, (1995)</w:t>
              </w:r>
            </w:hyperlink>
            <w:r w:rsidRPr="00C3221D">
              <w:t>]</w:t>
            </w:r>
          </w:p>
        </w:tc>
      </w:tr>
    </w:tbl>
    <w:p w:rsidR="00AD17B9" w:rsidRPr="00940CD9" w:rsidRDefault="00AD17B9" w:rsidP="004A0A42">
      <w:pPr>
        <w:pStyle w:val="Question"/>
      </w:pPr>
      <w:r w:rsidRPr="00940CD9">
        <w:t>Q.</w:t>
      </w:r>
      <w:r w:rsidRPr="00940CD9">
        <w:tab/>
        <w:t>You're denying it?</w:t>
      </w:r>
    </w:p>
    <w:p w:rsidR="00AD17B9" w:rsidRPr="00940CD9" w:rsidRDefault="00AD17B9" w:rsidP="004A0A42">
      <w:pPr>
        <w:pStyle w:val="Question"/>
      </w:pPr>
      <w:r w:rsidRPr="00940CD9">
        <w:t>A.</w:t>
      </w:r>
      <w:r w:rsidRPr="00940CD9">
        <w:tab/>
        <w:t>I'm not affirming it either.</w:t>
      </w:r>
    </w:p>
    <w:p w:rsidR="00AD17B9" w:rsidRPr="00940CD9" w:rsidRDefault="00AD17B9" w:rsidP="004A0A42">
      <w:pPr>
        <w:pStyle w:val="Question"/>
      </w:pPr>
      <w:r w:rsidRPr="00940CD9">
        <w:t>Q.</w:t>
      </w:r>
      <w:r w:rsidRPr="00940CD9">
        <w:tab/>
        <w:t>Exhibit 26</w:t>
      </w:r>
      <w:r w:rsidR="0012221F">
        <w:fldChar w:fldCharType="begin"/>
      </w:r>
      <w:r w:rsidR="0012221F">
        <w:instrText xml:space="preserve"> XE "</w:instrText>
      </w:r>
      <w:r w:rsidR="0012221F" w:rsidRPr="00934ACA">
        <w:instrText>EXHIBITS:Exhibit 26</w:instrText>
      </w:r>
      <w:r w:rsidR="0012221F">
        <w:instrText xml:space="preserve">" </w:instrText>
      </w:r>
      <w:r w:rsidR="0012221F">
        <w:fldChar w:fldCharType="end"/>
      </w:r>
      <w:r w:rsidRPr="00940CD9">
        <w:t>, that's IRS response letter to</w:t>
      </w:r>
      <w:r w:rsidR="00926B8E">
        <w:t xml:space="preserve"> </w:t>
      </w:r>
      <w:r w:rsidRPr="00940CD9">
        <w:t xml:space="preserve"> letter 2050, catalog price of $50. Did you write</w:t>
      </w:r>
      <w:r w:rsidR="00926B8E">
        <w:t xml:space="preserve"> </w:t>
      </w:r>
      <w:r w:rsidRPr="00940CD9">
        <w:t xml:space="preserve"> this?</w:t>
      </w:r>
    </w:p>
    <w:p w:rsidR="00AD17B9" w:rsidRDefault="00AD17B9" w:rsidP="004A0A42">
      <w:pPr>
        <w:pStyle w:val="Question"/>
      </w:pPr>
      <w:r w:rsidRPr="00940CD9">
        <w:t>A.</w:t>
      </w:r>
      <w:r w:rsidRPr="00940CD9">
        <w:tab/>
        <w:t>Can't talk about that by contract.</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16"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8C5547"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17" w:history="1">
              <w:r>
                <w:rPr>
                  <w:rStyle w:val="Hyperlink"/>
                  <w:i w:val="0"/>
                  <w:iCs w:val="0"/>
                </w:rPr>
                <w:t>McIntyre v. Ohio Elections Commission, (1995)</w:t>
              </w:r>
            </w:hyperlink>
            <w:r w:rsidRPr="00C3221D">
              <w:t>]</w:t>
            </w:r>
          </w:p>
        </w:tc>
      </w:tr>
    </w:tbl>
    <w:p w:rsidR="00AD17B9" w:rsidRPr="00940CD9" w:rsidRDefault="00AD17B9" w:rsidP="004A0A42">
      <w:pPr>
        <w:pStyle w:val="Question"/>
      </w:pPr>
      <w:r w:rsidRPr="00940CD9">
        <w:t>Q.</w:t>
      </w:r>
      <w:r w:rsidRPr="00940CD9">
        <w:tab/>
        <w:t>Even if -</w:t>
      </w:r>
      <w:r w:rsidRPr="00940CD9">
        <w:noBreakHyphen/>
      </w:r>
    </w:p>
    <w:p w:rsidR="00926B8E" w:rsidRDefault="00AD17B9" w:rsidP="004A0A42">
      <w:pPr>
        <w:pStyle w:val="Question"/>
      </w:pPr>
      <w:r w:rsidRPr="00940CD9">
        <w:t>A.</w:t>
      </w:r>
      <w:r w:rsidRPr="00940CD9">
        <w:tab/>
        <w:t>It's -- it's irrelevant because, once</w:t>
      </w:r>
      <w:r w:rsidR="00926B8E">
        <w:t xml:space="preserve"> </w:t>
      </w:r>
      <w:r w:rsidRPr="00940CD9">
        <w:t xml:space="preserve"> again, all of this stuff is only intended, based on</w:t>
      </w:r>
      <w:r w:rsidR="00926B8E">
        <w:t xml:space="preserve"> </w:t>
      </w:r>
      <w:r w:rsidRPr="00940CD9">
        <w:t xml:space="preserve"> my reading of the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agreement, for use for</w:t>
      </w:r>
      <w:r w:rsidR="00926B8E">
        <w:t xml:space="preserve"> </w:t>
      </w:r>
      <w:r w:rsidRPr="00940CD9">
        <w:t xml:space="preserve"> educational purposes and no other purpose.</w:t>
      </w:r>
      <w:r w:rsidR="00926B8E">
        <w:t xml:space="preserve"> </w:t>
      </w:r>
    </w:p>
    <w:p w:rsidR="000026F9" w:rsidRDefault="000026F9" w:rsidP="00B327BF">
      <w:pPr>
        <w:pStyle w:val="Heading2"/>
      </w:pPr>
      <w:bookmarkStart w:id="174" w:name="_Toc128210560"/>
      <w:r>
        <w:t>Exhibit 27</w:t>
      </w:r>
      <w:r w:rsidR="0012221F">
        <w:fldChar w:fldCharType="begin"/>
      </w:r>
      <w:r w:rsidR="0012221F">
        <w:instrText xml:space="preserve"> XE "</w:instrText>
      </w:r>
      <w:r w:rsidR="0012221F" w:rsidRPr="00D351FF">
        <w:instrText>EXHIBITS:Exhibit 27</w:instrText>
      </w:r>
      <w:r w:rsidR="0012221F">
        <w:instrText xml:space="preserve">" </w:instrText>
      </w:r>
      <w:r w:rsidR="0012221F">
        <w:fldChar w:fldCharType="end"/>
      </w:r>
      <w:r w:rsidR="001F4431">
        <w:t xml:space="preserve">:  </w:t>
      </w:r>
      <w:r w:rsidR="008B3819">
        <w:t>&lt;&lt;ORGANIZATION NAME&gt;&gt;</w:t>
      </w:r>
      <w:r w:rsidR="001F4431">
        <w:t xml:space="preserve"> IRS LTR 2040 Response Letter dated 6/24/03</w:t>
      </w:r>
      <w:bookmarkEnd w:id="174"/>
    </w:p>
    <w:p w:rsidR="00AD17B9" w:rsidRPr="00940CD9" w:rsidRDefault="00AD17B9" w:rsidP="004A0A42">
      <w:pPr>
        <w:pStyle w:val="Question"/>
      </w:pPr>
      <w:r w:rsidRPr="00940CD9">
        <w:t>(Exhibit 27</w:t>
      </w:r>
      <w:r w:rsidR="0012221F">
        <w:fldChar w:fldCharType="begin"/>
      </w:r>
      <w:r w:rsidR="0012221F">
        <w:instrText xml:space="preserve"> XE "</w:instrText>
      </w:r>
      <w:r w:rsidR="0012221F" w:rsidRPr="00D351FF">
        <w:instrText>EXHIBITS:Exhibit 27</w:instrText>
      </w:r>
      <w:r w:rsidR="0012221F">
        <w:instrText xml:space="preserve">" </w:instrText>
      </w:r>
      <w:r w:rsidR="0012221F">
        <w:fldChar w:fldCharType="end"/>
      </w:r>
      <w:r w:rsidRPr="00940CD9">
        <w:t xml:space="preserve"> was marked for</w:t>
      </w:r>
      <w:r w:rsidR="00926B8E">
        <w:t xml:space="preserve"> </w:t>
      </w:r>
      <w:r w:rsidRPr="00940CD9">
        <w:t>identification by the court reporter.)</w:t>
      </w:r>
    </w:p>
    <w:p w:rsidR="00AD17B9" w:rsidRPr="00940CD9" w:rsidRDefault="00AD17B9" w:rsidP="004A0A42">
      <w:pPr>
        <w:pStyle w:val="Question"/>
      </w:pPr>
      <w:r w:rsidRPr="00940CD9">
        <w:t xml:space="preserve">BY </w:t>
      </w:r>
      <w:r w:rsidR="009F7A49">
        <w:t>&lt;&lt;U.S. ATTORNEY NAME&gt;&gt;</w:t>
      </w:r>
      <w:r w:rsidRPr="00940CD9">
        <w:t>:</w:t>
      </w:r>
    </w:p>
    <w:p w:rsidR="00AD17B9" w:rsidRPr="00940CD9" w:rsidRDefault="00AD17B9" w:rsidP="004A0A42">
      <w:pPr>
        <w:pStyle w:val="Question"/>
      </w:pPr>
      <w:r w:rsidRPr="00940CD9">
        <w:t>Q.</w:t>
      </w:r>
      <w:r w:rsidRPr="00940CD9">
        <w:tab/>
        <w:t>Exhibit 27</w:t>
      </w:r>
      <w:r w:rsidR="0012221F">
        <w:fldChar w:fldCharType="begin"/>
      </w:r>
      <w:r w:rsidR="0012221F">
        <w:instrText xml:space="preserve"> XE "</w:instrText>
      </w:r>
      <w:r w:rsidR="0012221F" w:rsidRPr="00D351FF">
        <w:instrText>EXHIBITS:Exhibit 27</w:instrText>
      </w:r>
      <w:r w:rsidR="0012221F">
        <w:instrText xml:space="preserve">" </w:instrText>
      </w:r>
      <w:r w:rsidR="0012221F">
        <w:fldChar w:fldCharType="end"/>
      </w:r>
      <w:r w:rsidRPr="00940CD9">
        <w:t>, this is IRS response letter for</w:t>
      </w:r>
      <w:r w:rsidR="00926B8E">
        <w:t xml:space="preserve"> </w:t>
      </w:r>
      <w:r w:rsidR="000549EB" w:rsidRPr="00940CD9">
        <w:t xml:space="preserve"> </w:t>
      </w:r>
      <w:r w:rsidRPr="00940CD9">
        <w:t>the letter 2566. Did you write this?</w:t>
      </w:r>
    </w:p>
    <w:p w:rsidR="00AD17B9" w:rsidRDefault="00AD17B9" w:rsidP="004A0A42">
      <w:pPr>
        <w:pStyle w:val="Question"/>
      </w:pPr>
      <w:r w:rsidRPr="00940CD9">
        <w:t>A.</w:t>
      </w:r>
      <w:r w:rsidRPr="00940CD9">
        <w:tab/>
        <w:t>Can't talk about that, political and</w:t>
      </w:r>
      <w:r w:rsidR="00926B8E">
        <w:t xml:space="preserve"> </w:t>
      </w:r>
      <w:r w:rsidRPr="00940CD9">
        <w:t xml:space="preserve">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rsidRPr="00940CD9">
        <w:t xml:space="preserve"> anyway, so it's irrelevant, and not</w:t>
      </w:r>
      <w:r w:rsidR="00926B8E">
        <w:t xml:space="preserve"> </w:t>
      </w:r>
      <w:r w:rsidRPr="00940CD9">
        <w:t>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That's what the disclaimer says.</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18"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8C5547"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19" w:history="1">
              <w:r>
                <w:rPr>
                  <w:rStyle w:val="Hyperlink"/>
                  <w:i w:val="0"/>
                  <w:iCs w:val="0"/>
                </w:rPr>
                <w:t>McIntyre v. Ohio Elections Commission, (1995)</w:t>
              </w:r>
            </w:hyperlink>
            <w:r w:rsidRPr="00C3221D">
              <w:t>]</w:t>
            </w:r>
          </w:p>
        </w:tc>
      </w:tr>
    </w:tbl>
    <w:p w:rsidR="00AD17B9" w:rsidRPr="00940CD9" w:rsidRDefault="00AD17B9" w:rsidP="004A0A42">
      <w:pPr>
        <w:pStyle w:val="Question"/>
      </w:pPr>
      <w:r w:rsidRPr="00940CD9">
        <w:t>Q.</w:t>
      </w:r>
      <w:r w:rsidRPr="00940CD9">
        <w:tab/>
        <w:t xml:space="preserve">Do you know what </w:t>
      </w:r>
      <w:r w:rsidR="008B3819">
        <w:t>&lt;&lt;ORGANIZATION NAME&gt;&gt;</w:t>
      </w:r>
      <w:r w:rsidRPr="00940CD9">
        <w:t xml:space="preserve"> charges for this</w:t>
      </w:r>
      <w:r w:rsidR="00926B8E">
        <w:t xml:space="preserve"> </w:t>
      </w:r>
      <w:r w:rsidRPr="00940CD9">
        <w:t>letter?</w:t>
      </w:r>
    </w:p>
    <w:p w:rsidR="00AD17B9" w:rsidRPr="00940CD9" w:rsidRDefault="00AD17B9" w:rsidP="004A0A42">
      <w:pPr>
        <w:pStyle w:val="Question"/>
      </w:pPr>
      <w:r w:rsidRPr="00940CD9">
        <w:t>A.</w:t>
      </w:r>
      <w:r w:rsidRPr="00940CD9">
        <w:tab/>
      </w:r>
      <w:r w:rsidR="008B3819">
        <w:t>&lt;&lt;ORGANIZATION NAME&gt;&gt;</w:t>
      </w:r>
      <w:r w:rsidRPr="00940CD9">
        <w:t xml:space="preserve"> doesn't charge anything.</w:t>
      </w:r>
    </w:p>
    <w:p w:rsidR="00AD17B9" w:rsidRPr="00940CD9" w:rsidRDefault="00AD17B9" w:rsidP="004A0A42">
      <w:pPr>
        <w:pStyle w:val="Question"/>
      </w:pPr>
      <w:r w:rsidRPr="00940CD9">
        <w:t>Q.</w:t>
      </w:r>
      <w:r w:rsidRPr="00940CD9">
        <w:tab/>
        <w:t>Do you know what the suggested donation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00926B8E">
        <w:t xml:space="preserve"> </w:t>
      </w:r>
      <w:r w:rsidRPr="00940CD9">
        <w:t>price is for this letter? Is it $50?</w:t>
      </w:r>
    </w:p>
    <w:p w:rsidR="00AD17B9" w:rsidRDefault="00AD17B9" w:rsidP="004A0A42">
      <w:pPr>
        <w:pStyle w:val="Question"/>
      </w:pPr>
      <w:r w:rsidRPr="00940CD9">
        <w:t>A.</w:t>
      </w:r>
      <w:r w:rsidRPr="00940CD9">
        <w:tab/>
        <w:t>I can't talk about it.</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20"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8C5547"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21" w:history="1">
              <w:r>
                <w:rPr>
                  <w:rStyle w:val="Hyperlink"/>
                  <w:i w:val="0"/>
                  <w:iCs w:val="0"/>
                </w:rPr>
                <w:t>McIntyre v. Ohio Elections Commission, (1995)</w:t>
              </w:r>
            </w:hyperlink>
            <w:r w:rsidRPr="00C3221D">
              <w:t>]</w:t>
            </w:r>
          </w:p>
        </w:tc>
      </w:tr>
    </w:tbl>
    <w:p w:rsidR="007A42F2" w:rsidRPr="00B327BF" w:rsidRDefault="007A42F2" w:rsidP="00B327BF">
      <w:pPr>
        <w:pStyle w:val="Heading2"/>
      </w:pPr>
      <w:bookmarkStart w:id="175" w:name="_Toc128210561"/>
      <w:r w:rsidRPr="00B327BF">
        <w:t>Exhibit 28</w:t>
      </w:r>
      <w:r w:rsidR="009B2C56" w:rsidRPr="00B327BF">
        <w:fldChar w:fldCharType="begin"/>
      </w:r>
      <w:r w:rsidR="009B2C56" w:rsidRPr="00B327BF">
        <w:instrText xml:space="preserve"> XE "EXHIBITS:Exhibit 28" </w:instrText>
      </w:r>
      <w:r w:rsidR="009B2C56" w:rsidRPr="00B327BF">
        <w:fldChar w:fldCharType="end"/>
      </w:r>
      <w:r w:rsidRPr="00B327BF">
        <w:t xml:space="preserve">:  </w:t>
      </w:r>
      <w:r w:rsidR="008B3819">
        <w:t>&lt;&lt;ORGANIZATION NAME&gt;&gt;</w:t>
      </w:r>
      <w:r w:rsidRPr="00B327BF">
        <w:t xml:space="preserve"> IRS LTR2775 Response Letter dated 10/7/03</w:t>
      </w:r>
      <w:bookmarkEnd w:id="175"/>
    </w:p>
    <w:p w:rsidR="00AD17B9" w:rsidRPr="00940CD9" w:rsidRDefault="00AD17B9" w:rsidP="004A0A42">
      <w:pPr>
        <w:pStyle w:val="Question"/>
      </w:pPr>
      <w:r w:rsidRPr="00940CD9">
        <w:t>(Exhibit 28</w:t>
      </w:r>
      <w:r w:rsidR="009B2C56">
        <w:fldChar w:fldCharType="begin"/>
      </w:r>
      <w:r w:rsidR="009B2C56">
        <w:instrText xml:space="preserve"> XE "</w:instrText>
      </w:r>
      <w:r w:rsidR="009B2C56" w:rsidRPr="006263A3">
        <w:instrText>EXHIBITS:Exhibit 28</w:instrText>
      </w:r>
      <w:r w:rsidR="009B2C56">
        <w:instrText xml:space="preserve">" </w:instrText>
      </w:r>
      <w:r w:rsidR="009B2C56">
        <w:fldChar w:fldCharType="end"/>
      </w:r>
      <w:r w:rsidRPr="00940CD9">
        <w:t xml:space="preserve"> was marked for</w:t>
      </w:r>
      <w:r w:rsidR="00926B8E">
        <w:t xml:space="preserve"> </w:t>
      </w:r>
      <w:r w:rsidR="00AB2D4F" w:rsidRPr="00940CD9">
        <w:t>identificati</w:t>
      </w:r>
      <w:r w:rsidR="00AB2D4F">
        <w:t>o</w:t>
      </w:r>
      <w:r w:rsidR="00AB2D4F" w:rsidRPr="00940CD9">
        <w:t>n</w:t>
      </w:r>
      <w:r w:rsidRPr="00940CD9">
        <w:t xml:space="preserve"> by the court reporter.)</w:t>
      </w:r>
    </w:p>
    <w:p w:rsidR="00AD17B9" w:rsidRPr="00940CD9" w:rsidRDefault="00AD17B9" w:rsidP="004A0A42">
      <w:pPr>
        <w:pStyle w:val="Question"/>
      </w:pPr>
      <w:r w:rsidRPr="00940CD9">
        <w:t xml:space="preserve"> BY </w:t>
      </w:r>
      <w:r w:rsidR="009F7A49">
        <w:t>&lt;&lt;U.S. ATTORNEY NAME&gt;&gt;</w:t>
      </w:r>
      <w:r w:rsidRPr="00940CD9">
        <w:t>:</w:t>
      </w:r>
    </w:p>
    <w:p w:rsidR="00AD17B9" w:rsidRPr="00940CD9" w:rsidRDefault="00AD17B9" w:rsidP="004A0A42">
      <w:pPr>
        <w:pStyle w:val="Question"/>
      </w:pPr>
      <w:r w:rsidRPr="00940CD9">
        <w:t>Q.</w:t>
      </w:r>
      <w:r w:rsidRPr="00940CD9">
        <w:tab/>
        <w:t>Show you Exhibit 28</w:t>
      </w:r>
      <w:r w:rsidR="009B2C56">
        <w:fldChar w:fldCharType="begin"/>
      </w:r>
      <w:r w:rsidR="009B2C56">
        <w:instrText xml:space="preserve"> XE "</w:instrText>
      </w:r>
      <w:r w:rsidR="009B2C56" w:rsidRPr="006263A3">
        <w:instrText>EXHIBITS:Exhibit 28</w:instrText>
      </w:r>
      <w:r w:rsidR="009B2C56">
        <w:instrText xml:space="preserve">" </w:instrText>
      </w:r>
      <w:r w:rsidR="009B2C56">
        <w:fldChar w:fldCharType="end"/>
      </w:r>
      <w:r w:rsidRPr="00940CD9">
        <w:t>. It's an IRS response</w:t>
      </w:r>
      <w:r w:rsidR="00926B8E">
        <w:t xml:space="preserve"> </w:t>
      </w:r>
      <w:r w:rsidRPr="00940CD9">
        <w:t>letter for letter 2775. Did you write this letter?</w:t>
      </w:r>
    </w:p>
    <w:p w:rsidR="00AD17B9" w:rsidRDefault="00AD17B9" w:rsidP="004A0A42">
      <w:pPr>
        <w:pStyle w:val="Question"/>
      </w:pPr>
      <w:r w:rsidRPr="00940CD9">
        <w:t>A.</w:t>
      </w:r>
      <w:r w:rsidRPr="00940CD9">
        <w:tab/>
        <w:t>Well, I guess before I can answer that</w:t>
      </w:r>
      <w:r w:rsidR="00926B8E">
        <w:t xml:space="preserve"> </w:t>
      </w:r>
      <w:r w:rsidRPr="00940CD9">
        <w:t>question, I need to know who downloaded this letter because I don't know if it's authentic.</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8C5547" w:rsidRPr="005A07C6" w:rsidRDefault="008C5547" w:rsidP="00277EB4">
            <w:r w:rsidRPr="001E32AE">
              <w:rPr>
                <w:u w:val="single"/>
              </w:rPr>
              <w:t>AMPLIFIED RES</w:t>
            </w:r>
            <w:r>
              <w:rPr>
                <w:u w:val="single"/>
              </w:rPr>
              <w:t>P</w:t>
            </w:r>
            <w:r w:rsidRPr="001E32AE">
              <w:rPr>
                <w:u w:val="single"/>
              </w:rPr>
              <w:t>ONSE</w:t>
            </w:r>
            <w:r>
              <w:t xml:space="preserve">:  [FACT]  The only way to tell whether a letter is authentic is to download it in front of my own eyes.  Any other method of </w:t>
            </w:r>
            <w:r w:rsidR="00325EEB">
              <w:t>acquiring evidence</w:t>
            </w:r>
            <w:r>
              <w:t xml:space="preserve"> produces nothing but hearsay that is inadmissible.</w:t>
            </w:r>
            <w:r w:rsidR="004D4966">
              <w:t xml:space="preserve">  As soon as you produce someone who says they downloaded it, then he will become the Substitute Defendant in this suit by virtue of being a Member.  None of the materials can be obtained without consenting unconditionally to the </w:t>
            </w:r>
            <w:r w:rsidR="008B3819">
              <w:t>&lt;&lt;ORGANIZATION NAME&gt;&gt;</w:t>
            </w:r>
            <w:r w:rsidR="004D4966">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rsidR="004D4966">
              <w:t>.  I’ve been through the checkout process and it ensures this.</w:t>
            </w:r>
          </w:p>
        </w:tc>
      </w:tr>
    </w:tbl>
    <w:p w:rsidR="00AD17B9" w:rsidRPr="00940CD9" w:rsidRDefault="00AD17B9" w:rsidP="004A0A42">
      <w:pPr>
        <w:pStyle w:val="Question"/>
      </w:pPr>
      <w:r w:rsidRPr="00940CD9">
        <w:t>Q.</w:t>
      </w:r>
      <w:r w:rsidRPr="00940CD9">
        <w:tab/>
        <w:t>Well, take a look at it. Does it look</w:t>
      </w:r>
      <w:r w:rsidR="00926B8E">
        <w:t xml:space="preserve"> </w:t>
      </w:r>
      <w:r w:rsidRPr="00940CD9">
        <w:t>authentic?</w:t>
      </w:r>
    </w:p>
    <w:p w:rsidR="00AD17B9" w:rsidRPr="00940CD9" w:rsidRDefault="00AD17B9" w:rsidP="004A0A42">
      <w:pPr>
        <w:pStyle w:val="Question"/>
      </w:pPr>
      <w:r w:rsidRPr="00940CD9">
        <w:t>A.</w:t>
      </w:r>
      <w:r w:rsidRPr="00940CD9">
        <w:tab/>
        <w:t xml:space="preserve">I can't tell that without doing a character-by-character, line-by-line </w:t>
      </w:r>
      <w:r w:rsidR="008F518F" w:rsidRPr="00940CD9">
        <w:t>–</w:t>
      </w:r>
    </w:p>
    <w:p w:rsidR="008F518F" w:rsidRPr="00940CD9" w:rsidRDefault="008F518F" w:rsidP="004A0A42">
      <w:pPr>
        <w:pStyle w:val="Question"/>
      </w:pPr>
      <w:r w:rsidRPr="00940CD9">
        <w:t>Q.</w:t>
      </w:r>
      <w:r w:rsidRPr="00940CD9">
        <w:tab/>
        <w:t>Well, spend a few minutes and do a</w:t>
      </w:r>
      <w:r w:rsidR="00926B8E">
        <w:t xml:space="preserve"> </w:t>
      </w:r>
      <w:r w:rsidRPr="00940CD9">
        <w:t>character-by-character, line- -</w:t>
      </w:r>
      <w:r w:rsidRPr="00940CD9">
        <w:noBreakHyphen/>
      </w:r>
    </w:p>
    <w:p w:rsidR="008F518F" w:rsidRPr="00940CD9" w:rsidRDefault="008F518F" w:rsidP="004A0A42">
      <w:pPr>
        <w:pStyle w:val="Question"/>
      </w:pPr>
      <w:r w:rsidRPr="00940CD9">
        <w:t>A.</w:t>
      </w:r>
      <w:r w:rsidRPr="00940CD9">
        <w:tab/>
        <w:t>I don't have anything to compare it to.</w:t>
      </w:r>
    </w:p>
    <w:p w:rsidR="008F518F" w:rsidRPr="00940CD9" w:rsidRDefault="008F518F" w:rsidP="004A0A42">
      <w:pPr>
        <w:pStyle w:val="Question"/>
      </w:pPr>
      <w:r w:rsidRPr="00940CD9">
        <w:t>Q.</w:t>
      </w:r>
      <w:r w:rsidRPr="00940CD9">
        <w:tab/>
        <w:t>Read it and just tell me if you -- if it</w:t>
      </w:r>
      <w:r w:rsidR="00926B8E">
        <w:t xml:space="preserve"> </w:t>
      </w:r>
      <w:r w:rsidRPr="00940CD9">
        <w:t>looks, more or less, accurate.</w:t>
      </w:r>
    </w:p>
    <w:p w:rsidR="008F518F" w:rsidRPr="00940CD9" w:rsidRDefault="008F518F" w:rsidP="004A0A42">
      <w:pPr>
        <w:pStyle w:val="Question"/>
      </w:pPr>
      <w:r w:rsidRPr="00940CD9">
        <w:t>A.</w:t>
      </w:r>
      <w:r w:rsidRPr="00940CD9">
        <w:tab/>
        <w:t>I don't.</w:t>
      </w:r>
    </w:p>
    <w:p w:rsidR="008F518F" w:rsidRPr="00940CD9" w:rsidRDefault="008F518F" w:rsidP="004A0A42">
      <w:pPr>
        <w:pStyle w:val="Question"/>
      </w:pPr>
      <w:r w:rsidRPr="00940CD9">
        <w:t>Q.</w:t>
      </w:r>
      <w:r w:rsidRPr="00940CD9">
        <w:tab/>
        <w:t>I will give you three minutes, go ahead.</w:t>
      </w:r>
    </w:p>
    <w:p w:rsidR="008F518F" w:rsidRDefault="008F518F" w:rsidP="004A0A42">
      <w:pPr>
        <w:pStyle w:val="Question"/>
      </w:pPr>
      <w:r w:rsidRPr="00940CD9">
        <w:t>A.</w:t>
      </w:r>
      <w:r w:rsidRPr="00940CD9">
        <w:tab/>
        <w:t>No, no.</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8C5547" w:rsidRPr="005A07C6" w:rsidRDefault="008C5547" w:rsidP="00277EB4">
            <w:r w:rsidRPr="001E32AE">
              <w:rPr>
                <w:u w:val="single"/>
              </w:rPr>
              <w:t>AMPLIFIED RES</w:t>
            </w:r>
            <w:r>
              <w:rPr>
                <w:u w:val="single"/>
              </w:rPr>
              <w:t>P</w:t>
            </w:r>
            <w:r w:rsidRPr="001E32AE">
              <w:rPr>
                <w:u w:val="single"/>
              </w:rPr>
              <w:t>ONSE</w:t>
            </w:r>
            <w:r>
              <w:t>:  [FACT]  I want to see you download the letter in front of me.  That is the only way to ensure where it came from and therefore, whether it is authentic.</w:t>
            </w:r>
          </w:p>
        </w:tc>
      </w:tr>
    </w:tbl>
    <w:p w:rsidR="008F518F" w:rsidRPr="00940CD9" w:rsidRDefault="008F518F" w:rsidP="004A0A42">
      <w:pPr>
        <w:pStyle w:val="Question"/>
      </w:pPr>
      <w:r w:rsidRPr="00940CD9">
        <w:t>Q.</w:t>
      </w:r>
      <w:r w:rsidRPr="00940CD9">
        <w:tab/>
        <w:t>Go ahead.</w:t>
      </w:r>
    </w:p>
    <w:p w:rsidR="008F518F" w:rsidRDefault="008F518F" w:rsidP="004A0A42">
      <w:pPr>
        <w:pStyle w:val="Question"/>
      </w:pPr>
      <w:r w:rsidRPr="00940CD9">
        <w:t>A.</w:t>
      </w:r>
      <w:r w:rsidRPr="00940CD9">
        <w:tab/>
        <w:t>I'm not going to talk about it, by contract.</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22"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8C5547"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23" w:history="1">
              <w:r>
                <w:rPr>
                  <w:rStyle w:val="Hyperlink"/>
                  <w:i w:val="0"/>
                  <w:iCs w:val="0"/>
                </w:rPr>
                <w:t>McIntyre v. Ohio Elections Commission, (1995)</w:t>
              </w:r>
            </w:hyperlink>
            <w:r w:rsidRPr="00C3221D">
              <w:t>]</w:t>
            </w:r>
          </w:p>
        </w:tc>
      </w:tr>
    </w:tbl>
    <w:p w:rsidR="008F518F" w:rsidRPr="00940CD9" w:rsidRDefault="008F518F" w:rsidP="004A0A42">
      <w:pPr>
        <w:pStyle w:val="Question"/>
      </w:pPr>
      <w:r w:rsidRPr="00940CD9">
        <w:t>Q.</w:t>
      </w:r>
      <w:r w:rsidRPr="00940CD9">
        <w:tab/>
        <w:t>All right.</w:t>
      </w:r>
    </w:p>
    <w:p w:rsidR="008F518F" w:rsidRPr="00940CD9" w:rsidRDefault="008F518F" w:rsidP="004A0A42">
      <w:pPr>
        <w:pStyle w:val="Question"/>
      </w:pPr>
      <w:r w:rsidRPr="00940CD9">
        <w:t>A.</w:t>
      </w:r>
      <w:r w:rsidRPr="00940CD9">
        <w:tab/>
        <w:t>The defendant is the person that downloaded it, whoever that is. And since you won't talk</w:t>
      </w:r>
      <w:r w:rsidR="00926B8E">
        <w:t xml:space="preserve"> </w:t>
      </w:r>
      <w:r w:rsidRPr="00940CD9">
        <w:t>about, then you're evading -</w:t>
      </w:r>
      <w:r w:rsidRPr="00940CD9">
        <w:noBreakHyphen/>
      </w:r>
    </w:p>
    <w:p w:rsidR="000026F9" w:rsidRDefault="000026F9" w:rsidP="00B327BF">
      <w:pPr>
        <w:pStyle w:val="Heading2"/>
      </w:pPr>
      <w:bookmarkStart w:id="176" w:name="_Toc128210562"/>
      <w:r>
        <w:t>Exhibit 29</w:t>
      </w:r>
      <w:r w:rsidR="001F4431">
        <w:t xml:space="preserve">: </w:t>
      </w:r>
      <w:r w:rsidR="008B3819">
        <w:t>&lt;&lt;ORGANIZATION NAME&gt;&gt;</w:t>
      </w:r>
      <w:r w:rsidR="00AA47B9">
        <w:t xml:space="preserve"> IRS LTR 2801 </w:t>
      </w:r>
      <w:r w:rsidR="00826556">
        <w:t>Response</w:t>
      </w:r>
      <w:r w:rsidR="00AA47B9">
        <w:t xml:space="preserve"> Letter dated 12/18/03</w:t>
      </w:r>
      <w:bookmarkEnd w:id="176"/>
    </w:p>
    <w:p w:rsidR="008F518F" w:rsidRPr="00940CD9" w:rsidRDefault="008F518F" w:rsidP="004A0A42">
      <w:pPr>
        <w:pStyle w:val="Question"/>
      </w:pPr>
      <w:r w:rsidRPr="00940CD9">
        <w:t>(Exhibit 29 was marked for</w:t>
      </w:r>
      <w:r w:rsidR="00926B8E">
        <w:t xml:space="preserve"> </w:t>
      </w:r>
      <w:r w:rsidRPr="00940CD9">
        <w:t>identification by the court reporter.)</w:t>
      </w:r>
    </w:p>
    <w:p w:rsidR="008F518F" w:rsidRPr="00940CD9" w:rsidRDefault="008F518F" w:rsidP="004A0A42">
      <w:pPr>
        <w:pStyle w:val="Question"/>
      </w:pPr>
      <w:r w:rsidRPr="00940CD9">
        <w:t xml:space="preserve">BY </w:t>
      </w:r>
      <w:r w:rsidR="009F7A49">
        <w:t>&lt;&lt;U.S. ATTORNEY NAME&gt;&gt;</w:t>
      </w:r>
      <w:r w:rsidRPr="00940CD9">
        <w:t>:</w:t>
      </w:r>
    </w:p>
    <w:p w:rsidR="008F518F" w:rsidRPr="00940CD9" w:rsidRDefault="008F518F" w:rsidP="004A0A42">
      <w:pPr>
        <w:pStyle w:val="Question"/>
      </w:pPr>
      <w:r w:rsidRPr="00940CD9">
        <w:t>Q.</w:t>
      </w:r>
      <w:r w:rsidRPr="00940CD9">
        <w:tab/>
        <w:t>Exhibit 29. IRS response letter 2801. Did</w:t>
      </w:r>
      <w:r w:rsidR="00926B8E">
        <w:t xml:space="preserve"> </w:t>
      </w:r>
      <w:r w:rsidRPr="00940CD9">
        <w:t>you write this?</w:t>
      </w:r>
    </w:p>
    <w:p w:rsidR="008F518F" w:rsidRDefault="008F518F" w:rsidP="004A0A42">
      <w:pPr>
        <w:pStyle w:val="Question"/>
      </w:pPr>
      <w:r w:rsidRPr="00940CD9">
        <w:t>A.</w:t>
      </w:r>
      <w:r w:rsidRPr="00940CD9">
        <w:tab/>
        <w:t>Can't talk about it. Political and</w:t>
      </w:r>
      <w:r w:rsidR="00926B8E">
        <w:t xml:space="preserve"> </w:t>
      </w:r>
      <w:r w:rsidRPr="00940CD9">
        <w:t>religious and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xml:space="preserve"> speech anyway, so it's</w:t>
      </w:r>
      <w:r w:rsidR="00926B8E">
        <w:t xml:space="preserve"> </w:t>
      </w:r>
      <w:r w:rsidRPr="00940CD9">
        <w:t xml:space="preserve">irrelevant. All the same things apply to everything on the </w:t>
      </w:r>
      <w:r w:rsidR="008B3819">
        <w:t>&lt;&lt;ORGANIZATION NAME&gt;&gt;</w:t>
      </w:r>
      <w:r w:rsidRPr="00940CD9">
        <w:t xml:space="preserve"> Web site</w:t>
      </w:r>
      <w:r w:rsidR="00682D74">
        <w:fldChar w:fldCharType="begin"/>
      </w:r>
      <w:r w:rsidR="00682D74">
        <w:instrText xml:space="preserve"> TA \s "</w:instrText>
      </w:r>
      <w:r w:rsidR="008B3819">
        <w:instrText>&lt;&lt;ORGANIZATION NAME&gt;&gt;</w:instrText>
      </w:r>
      <w:r w:rsidR="00682D74">
        <w:instrText xml:space="preserve"> Web site" </w:instrText>
      </w:r>
      <w:r w:rsidR="00682D74">
        <w:fldChar w:fldCharType="end"/>
      </w:r>
      <w:r w:rsidRPr="00940CD9">
        <w:t xml:space="preserve"> because I think the disclaimer looks similar. So I would assume that it's only</w:t>
      </w:r>
      <w:r w:rsidR="00926B8E">
        <w:t xml:space="preserve"> </w:t>
      </w:r>
      <w:r w:rsidRPr="00940CD9">
        <w:t>intended for the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and any other use is</w:t>
      </w:r>
      <w:r w:rsidR="00926B8E">
        <w:t xml:space="preserve"> </w:t>
      </w:r>
      <w:r w:rsidRPr="00940CD9">
        <w:t>education and no other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Pr="00940CD9">
        <w:t xml:space="preserve"> use.</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24"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8C5547" w:rsidRPr="005A07C6" w:rsidRDefault="00BA6B13" w:rsidP="00BA6B13">
            <w:pPr>
              <w:pStyle w:val="Quote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tc>
      </w:tr>
    </w:tbl>
    <w:p w:rsidR="008F518F" w:rsidRPr="00940CD9" w:rsidRDefault="008F518F" w:rsidP="004A0A42">
      <w:pPr>
        <w:pStyle w:val="Question"/>
      </w:pPr>
      <w:r w:rsidRPr="00940CD9">
        <w:t>Q.</w:t>
      </w:r>
      <w:r w:rsidRPr="00940CD9">
        <w:tab/>
        <w:t>Do you charge $50 for it?</w:t>
      </w:r>
    </w:p>
    <w:p w:rsidR="008F518F" w:rsidRDefault="008F518F" w:rsidP="004A0A42">
      <w:pPr>
        <w:pStyle w:val="Question"/>
      </w:pPr>
      <w:r w:rsidRPr="00940CD9">
        <w:t>A.</w:t>
      </w:r>
      <w:r w:rsidRPr="00940CD9">
        <w:tab/>
        <w:t>Can't talk about that.</w:t>
      </w:r>
    </w:p>
    <w:tbl>
      <w:tblPr>
        <w:tblStyle w:val="TableGrid"/>
        <w:tblW w:w="0" w:type="auto"/>
        <w:tblInd w:w="0" w:type="dxa"/>
        <w:tblLook w:val="01E0" w:firstRow="1" w:lastRow="1" w:firstColumn="1" w:lastColumn="1" w:noHBand="0" w:noVBand="0"/>
      </w:tblPr>
      <w:tblGrid>
        <w:gridCol w:w="10152"/>
      </w:tblGrid>
      <w:tr w:rsidR="008C5547">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25"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8C5547"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26" w:history="1">
              <w:r>
                <w:rPr>
                  <w:rStyle w:val="Hyperlink"/>
                  <w:i w:val="0"/>
                  <w:iCs w:val="0"/>
                </w:rPr>
                <w:t>McIntyre v. Ohio Elections Commission, (1995)</w:t>
              </w:r>
            </w:hyperlink>
            <w:r w:rsidRPr="00C3221D">
              <w:t>]</w:t>
            </w:r>
          </w:p>
        </w:tc>
      </w:tr>
    </w:tbl>
    <w:p w:rsidR="000026F9" w:rsidRDefault="000026F9" w:rsidP="00B327BF">
      <w:pPr>
        <w:pStyle w:val="Heading2"/>
      </w:pPr>
      <w:bookmarkStart w:id="177" w:name="_Toc128210563"/>
      <w:r>
        <w:t>Exhibit 30</w:t>
      </w:r>
      <w:r w:rsidR="007D7B3E">
        <w:fldChar w:fldCharType="begin"/>
      </w:r>
      <w:r w:rsidR="007D7B3E">
        <w:instrText xml:space="preserve"> XE "</w:instrText>
      </w:r>
      <w:r w:rsidR="007D7B3E" w:rsidRPr="00BF1190">
        <w:instrText>EXHIBITS:Exhibit 30</w:instrText>
      </w:r>
      <w:r w:rsidR="007D7B3E">
        <w:instrText xml:space="preserve">" </w:instrText>
      </w:r>
      <w:r w:rsidR="007D7B3E">
        <w:fldChar w:fldCharType="end"/>
      </w:r>
      <w:r w:rsidR="00AA47B9">
        <w:t xml:space="preserve">:  </w:t>
      </w:r>
      <w:r w:rsidR="008B3819">
        <w:t>&lt;&lt;ORGANIZATION NAME&gt;&gt;</w:t>
      </w:r>
      <w:r w:rsidR="00AA47B9">
        <w:t xml:space="preserve"> IRS LTR 2810 Response Letter dated 12/18/03</w:t>
      </w:r>
      <w:bookmarkEnd w:id="177"/>
    </w:p>
    <w:p w:rsidR="008F518F" w:rsidRPr="00940CD9" w:rsidRDefault="008F518F" w:rsidP="004A0A42">
      <w:pPr>
        <w:pStyle w:val="Question"/>
      </w:pPr>
      <w:r w:rsidRPr="00940CD9">
        <w:t>(Exhibit 30</w:t>
      </w:r>
      <w:r w:rsidR="007D7B3E">
        <w:fldChar w:fldCharType="begin"/>
      </w:r>
      <w:r w:rsidR="007D7B3E">
        <w:instrText xml:space="preserve"> XE "</w:instrText>
      </w:r>
      <w:r w:rsidR="007D7B3E" w:rsidRPr="00BF1190">
        <w:instrText>EXHIBITS:Exhibit 30</w:instrText>
      </w:r>
      <w:r w:rsidR="007D7B3E">
        <w:instrText xml:space="preserve">" </w:instrText>
      </w:r>
      <w:r w:rsidR="007D7B3E">
        <w:fldChar w:fldCharType="end"/>
      </w:r>
      <w:r w:rsidRPr="00940CD9">
        <w:t xml:space="preserve"> was marked for</w:t>
      </w:r>
      <w:r w:rsidR="00926B8E">
        <w:t xml:space="preserve"> </w:t>
      </w:r>
      <w:r w:rsidRPr="00940CD9">
        <w:t>identification by the court reporter.)</w:t>
      </w:r>
    </w:p>
    <w:p w:rsidR="008F518F" w:rsidRPr="00940CD9" w:rsidRDefault="008F518F" w:rsidP="004A0A42">
      <w:pPr>
        <w:pStyle w:val="Question"/>
      </w:pPr>
      <w:r w:rsidRPr="00940CD9">
        <w:t xml:space="preserve">BY </w:t>
      </w:r>
      <w:r w:rsidR="009F7A49">
        <w:t>&lt;&lt;U.S. ATTORNEY NAME&gt;&gt;</w:t>
      </w:r>
      <w:r w:rsidRPr="00940CD9">
        <w:t>:</w:t>
      </w:r>
    </w:p>
    <w:p w:rsidR="00926B8E" w:rsidRDefault="008F518F" w:rsidP="004A0A42">
      <w:pPr>
        <w:pStyle w:val="Question"/>
      </w:pPr>
      <w:r w:rsidRPr="00940CD9">
        <w:t>Q.</w:t>
      </w:r>
      <w:r w:rsidRPr="00940CD9">
        <w:tab/>
        <w:t>Show you Exhibit No. 30. IRS response</w:t>
      </w:r>
      <w:r w:rsidR="00926B8E">
        <w:t xml:space="preserve"> </w:t>
      </w:r>
      <w:r w:rsidRPr="00940CD9">
        <w:t>letter, letter 2810. Did you write this letter?</w:t>
      </w:r>
    </w:p>
    <w:p w:rsidR="008F518F" w:rsidRDefault="008F518F" w:rsidP="004A0A42">
      <w:pPr>
        <w:pStyle w:val="Question"/>
      </w:pPr>
      <w:r w:rsidRPr="00940CD9">
        <w:t>A.</w:t>
      </w:r>
      <w:r w:rsidRPr="00940CD9">
        <w:tab/>
        <w:t>Can't talk about it.</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27"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A41070"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28" w:history="1">
              <w:r>
                <w:rPr>
                  <w:rStyle w:val="Hyperlink"/>
                  <w:i w:val="0"/>
                  <w:iCs w:val="0"/>
                </w:rPr>
                <w:t>McIntyre v. Ohio Elections Commission, (1995)</w:t>
              </w:r>
            </w:hyperlink>
            <w:r w:rsidRPr="00C3221D">
              <w:t>]</w:t>
            </w:r>
          </w:p>
        </w:tc>
      </w:tr>
    </w:tbl>
    <w:p w:rsidR="008F518F" w:rsidRPr="00940CD9" w:rsidRDefault="008F518F" w:rsidP="004A0A42">
      <w:pPr>
        <w:pStyle w:val="Question"/>
      </w:pPr>
      <w:r w:rsidRPr="00940CD9">
        <w:t>Q.</w:t>
      </w:r>
      <w:r w:rsidRPr="00940CD9">
        <w:tab/>
        <w:t>Do you charge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$50 for this letter?</w:t>
      </w:r>
    </w:p>
    <w:p w:rsidR="008F518F" w:rsidRDefault="008F518F" w:rsidP="004A0A42">
      <w:pPr>
        <w:pStyle w:val="Question"/>
      </w:pPr>
      <w:r w:rsidRPr="00940CD9">
        <w:t>A.</w:t>
      </w:r>
      <w:r w:rsidRPr="00940CD9">
        <w:tab/>
        <w:t>Can't talk about it and it's political and</w:t>
      </w:r>
      <w:r w:rsidR="00926B8E">
        <w:t xml:space="preserve"> </w:t>
      </w:r>
      <w:r w:rsidRPr="00940CD9">
        <w:t>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rsidRPr="00940CD9">
        <w:t>. It's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xml:space="preserve"> anyway.</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29"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A41070"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30" w:history="1">
              <w:r>
                <w:rPr>
                  <w:rStyle w:val="Hyperlink"/>
                  <w:i w:val="0"/>
                  <w:iCs w:val="0"/>
                </w:rPr>
                <w:t>McIntyre v. Ohio Elections Commission, (1995)</w:t>
              </w:r>
            </w:hyperlink>
            <w:r w:rsidRPr="00C3221D">
              <w:t>]</w:t>
            </w:r>
          </w:p>
        </w:tc>
      </w:tr>
    </w:tbl>
    <w:p w:rsidR="000026F9" w:rsidRDefault="000026F9" w:rsidP="00B327BF">
      <w:pPr>
        <w:pStyle w:val="Heading2"/>
      </w:pPr>
      <w:bookmarkStart w:id="178" w:name="_Toc128210564"/>
      <w:r>
        <w:t>Exhibit 31</w:t>
      </w:r>
      <w:r w:rsidR="00EE01A4">
        <w:fldChar w:fldCharType="begin"/>
      </w:r>
      <w:r w:rsidR="00EE01A4">
        <w:instrText xml:space="preserve"> XE "</w:instrText>
      </w:r>
      <w:r w:rsidR="00EE01A4" w:rsidRPr="0057133F">
        <w:instrText>EXHIBITS:Exhibit 31</w:instrText>
      </w:r>
      <w:r w:rsidR="00EE01A4">
        <w:instrText xml:space="preserve">" </w:instrText>
      </w:r>
      <w:r w:rsidR="00EE01A4">
        <w:fldChar w:fldCharType="end"/>
      </w:r>
      <w:r w:rsidR="00AA47B9">
        <w:t xml:space="preserve">:  </w:t>
      </w:r>
      <w:r w:rsidR="008B3819">
        <w:t>&lt;&lt;ORGANIZATION NAME&gt;&gt;</w:t>
      </w:r>
      <w:r w:rsidR="00AA47B9">
        <w:t xml:space="preserve"> IRS LTR 729 Response Letter dated 1/24/04</w:t>
      </w:r>
      <w:bookmarkEnd w:id="178"/>
    </w:p>
    <w:p w:rsidR="008F518F" w:rsidRPr="00940CD9" w:rsidRDefault="008F518F" w:rsidP="004A0A42">
      <w:pPr>
        <w:pStyle w:val="Question"/>
      </w:pPr>
      <w:r w:rsidRPr="00940CD9">
        <w:t>(Exhibit 31</w:t>
      </w:r>
      <w:r w:rsidR="00EE01A4">
        <w:fldChar w:fldCharType="begin"/>
      </w:r>
      <w:r w:rsidR="00EE01A4">
        <w:instrText xml:space="preserve"> XE "</w:instrText>
      </w:r>
      <w:r w:rsidR="00EE01A4" w:rsidRPr="0057133F">
        <w:instrText>EXHIBITS:Exhibit 31</w:instrText>
      </w:r>
      <w:r w:rsidR="00EE01A4">
        <w:instrText xml:space="preserve">" </w:instrText>
      </w:r>
      <w:r w:rsidR="00EE01A4">
        <w:fldChar w:fldCharType="end"/>
      </w:r>
      <w:r w:rsidRPr="00940CD9">
        <w:t xml:space="preserve"> was marked for</w:t>
      </w:r>
      <w:r w:rsidR="00926B8E">
        <w:t xml:space="preserve"> </w:t>
      </w:r>
      <w:r w:rsidRPr="00940CD9">
        <w:t>identification by the court reporter.)</w:t>
      </w:r>
    </w:p>
    <w:p w:rsidR="00926B8E" w:rsidRDefault="008F518F" w:rsidP="004A0A42">
      <w:pPr>
        <w:pStyle w:val="Question"/>
      </w:pPr>
      <w:r w:rsidRPr="00940CD9">
        <w:t>THE WITNESS: It's not a crime to have an</w:t>
      </w:r>
      <w:r w:rsidR="00926B8E">
        <w:t xml:space="preserve"> </w:t>
      </w:r>
      <w:r w:rsidRPr="00940CD9">
        <w:t>opinion. It's not a crime to put the opinion on</w:t>
      </w:r>
      <w:r w:rsidR="00926B8E">
        <w:t xml:space="preserve"> </w:t>
      </w:r>
      <w:r w:rsidRPr="00940CD9">
        <w:t xml:space="preserve">paper. It's not a crime to send the </w:t>
      </w:r>
      <w:r w:rsidR="00AB2D4F" w:rsidRPr="00940CD9">
        <w:t>opini</w:t>
      </w:r>
      <w:r w:rsidR="00AB2D4F">
        <w:t>o</w:t>
      </w:r>
      <w:r w:rsidR="00AB2D4F" w:rsidRPr="00940CD9">
        <w:t>n</w:t>
      </w:r>
      <w:r w:rsidRPr="00940CD9">
        <w:t xml:space="preserve"> to</w:t>
      </w:r>
      <w:r w:rsidR="00926B8E">
        <w:t xml:space="preserve"> </w:t>
      </w:r>
      <w:r w:rsidRPr="00940CD9">
        <w:t>anybody in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for any reason.</w:t>
      </w:r>
      <w:r w:rsidR="00926B8E">
        <w:t xml:space="preserve"> </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A41070" w:rsidRPr="005A07C6" w:rsidRDefault="00A41070" w:rsidP="00277EB4">
            <w:r w:rsidRPr="001E32AE">
              <w:rPr>
                <w:u w:val="single"/>
              </w:rPr>
              <w:t>AMPLIFIED RES</w:t>
            </w:r>
            <w:r>
              <w:rPr>
                <w:u w:val="single"/>
              </w:rPr>
              <w:t>P</w:t>
            </w:r>
            <w:r w:rsidRPr="001E32AE">
              <w:rPr>
                <w:u w:val="single"/>
              </w:rPr>
              <w:t>ONSE</w:t>
            </w:r>
            <w:r>
              <w:t>:  [FACT]  I would qualify that by saying that as long as the opinion is expressed on anything but a tax return, then it’s not a crime.  One should never send in false returns or commit perjury on any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form.  Expressing opinions by any means other than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t xml:space="preserve"> is a protected right under the First Amendment</w:t>
            </w:r>
            <w:r w:rsidR="00103E86">
              <w:fldChar w:fldCharType="begin"/>
            </w:r>
            <w:r w:rsidR="00103E86">
              <w:instrText xml:space="preserve"> TA \s "First Amendment" </w:instrText>
            </w:r>
            <w:r w:rsidR="00103E86">
              <w:fldChar w:fldCharType="end"/>
            </w:r>
            <w:r>
              <w:t xml:space="preserve"> to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w:t>
            </w:r>
          </w:p>
        </w:tc>
      </w:tr>
    </w:tbl>
    <w:p w:rsidR="008F518F" w:rsidRPr="00940CD9" w:rsidRDefault="008F518F" w:rsidP="004A0A42">
      <w:pPr>
        <w:pStyle w:val="Question"/>
      </w:pPr>
      <w:r w:rsidRPr="00940CD9">
        <w:t xml:space="preserve">BY </w:t>
      </w:r>
      <w:r w:rsidR="009F7A49">
        <w:t>&lt;&lt;U.S. ATTORNEY NAME&gt;&gt;</w:t>
      </w:r>
      <w:r w:rsidRPr="00940CD9">
        <w:t>:</w:t>
      </w:r>
    </w:p>
    <w:p w:rsidR="008F518F" w:rsidRPr="00940CD9" w:rsidRDefault="008F518F" w:rsidP="004A0A42">
      <w:pPr>
        <w:pStyle w:val="Question"/>
      </w:pPr>
      <w:r w:rsidRPr="00940CD9">
        <w:t>Q.</w:t>
      </w:r>
      <w:r w:rsidRPr="00940CD9">
        <w:tab/>
        <w:t>All right. What does that have to do with</w:t>
      </w:r>
      <w:r w:rsidR="00926B8E">
        <w:t xml:space="preserve"> </w:t>
      </w:r>
      <w:r w:rsidRPr="00940CD9">
        <w:t>did you write the material?</w:t>
      </w:r>
    </w:p>
    <w:p w:rsidR="008F518F" w:rsidRDefault="008F518F" w:rsidP="004A0A42">
      <w:pPr>
        <w:pStyle w:val="Question"/>
      </w:pPr>
      <w:r w:rsidRPr="00940CD9">
        <w:t>A.</w:t>
      </w:r>
      <w:r w:rsidRPr="00940CD9">
        <w:tab/>
        <w:t>I can't talk about that.</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31"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A41070"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32" w:history="1">
              <w:r>
                <w:rPr>
                  <w:rStyle w:val="Hyperlink"/>
                  <w:i w:val="0"/>
                  <w:iCs w:val="0"/>
                </w:rPr>
                <w:t>McIntyre v. Ohio Elections Commission, (1995)</w:t>
              </w:r>
            </w:hyperlink>
            <w:r w:rsidRPr="00C3221D">
              <w:t>]</w:t>
            </w:r>
          </w:p>
        </w:tc>
      </w:tr>
    </w:tbl>
    <w:p w:rsidR="008F518F" w:rsidRPr="00940CD9" w:rsidRDefault="008F518F" w:rsidP="004A0A42">
      <w:pPr>
        <w:pStyle w:val="Question"/>
      </w:pPr>
      <w:r w:rsidRPr="00940CD9">
        <w:t>Q.</w:t>
      </w:r>
      <w:r w:rsidRPr="00940CD9">
        <w:tab/>
        <w:t>Take a look at Exhibit 31</w:t>
      </w:r>
      <w:r w:rsidR="00EE01A4">
        <w:fldChar w:fldCharType="begin"/>
      </w:r>
      <w:r w:rsidR="00EE01A4">
        <w:instrText xml:space="preserve"> XE "</w:instrText>
      </w:r>
      <w:r w:rsidR="00EE01A4" w:rsidRPr="0057133F">
        <w:instrText>EXHIBITS:Exhibit 31</w:instrText>
      </w:r>
      <w:r w:rsidR="00EE01A4">
        <w:instrText xml:space="preserve">" </w:instrText>
      </w:r>
      <w:r w:rsidR="00EE01A4">
        <w:fldChar w:fldCharType="end"/>
      </w:r>
      <w:r w:rsidRPr="00940CD9">
        <w:t>. IRS response letter, letter 729. Did you write this letter?</w:t>
      </w:r>
    </w:p>
    <w:p w:rsidR="00AD17B9" w:rsidRDefault="00AD17B9" w:rsidP="004A0A42">
      <w:pPr>
        <w:pStyle w:val="Question"/>
      </w:pPr>
      <w:r w:rsidRPr="00940CD9">
        <w:t>A.</w:t>
      </w:r>
      <w:r w:rsidRPr="00940CD9">
        <w:tab/>
        <w:t>Can't talk about it.</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33"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A41070"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34" w:history="1">
              <w:r>
                <w:rPr>
                  <w:rStyle w:val="Hyperlink"/>
                  <w:i w:val="0"/>
                  <w:iCs w:val="0"/>
                </w:rPr>
                <w:t>McIntyre v. Ohio Elections Commission, (1995)</w:t>
              </w:r>
            </w:hyperlink>
            <w:r w:rsidRPr="00C3221D">
              <w:t>]</w:t>
            </w:r>
          </w:p>
        </w:tc>
      </w:tr>
    </w:tbl>
    <w:p w:rsidR="00AD17B9" w:rsidRPr="00940CD9" w:rsidRDefault="00AD17B9" w:rsidP="004A0A42">
      <w:pPr>
        <w:pStyle w:val="Question"/>
      </w:pPr>
      <w:r w:rsidRPr="00940CD9">
        <w:t>Q.</w:t>
      </w:r>
      <w:r w:rsidRPr="00940CD9">
        <w:tab/>
        <w:t>Do you charge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$50 to for this</w:t>
      </w:r>
      <w:r w:rsidR="00926B8E">
        <w:t xml:space="preserve"> </w:t>
      </w:r>
      <w:r w:rsidR="000549EB" w:rsidRPr="00940CD9">
        <w:t xml:space="preserve"> </w:t>
      </w:r>
      <w:r w:rsidRPr="00940CD9">
        <w:t>letter?</w:t>
      </w:r>
    </w:p>
    <w:p w:rsidR="00AD17B9" w:rsidRDefault="00AD17B9" w:rsidP="004A0A42">
      <w:pPr>
        <w:pStyle w:val="Question"/>
      </w:pPr>
      <w:r w:rsidRPr="00940CD9">
        <w:t>A.</w:t>
      </w:r>
      <w:r w:rsidRPr="00940CD9">
        <w:tab/>
        <w:t>Violation of contract. Can't talk about</w:t>
      </w:r>
      <w:r w:rsidR="00926B8E">
        <w:t xml:space="preserve"> </w:t>
      </w:r>
      <w:r w:rsidRPr="00940CD9">
        <w:t xml:space="preserve"> it. I definitely don't want to be the defendant</w:t>
      </w:r>
      <w:r w:rsidR="00926B8E">
        <w:t xml:space="preserve"> </w:t>
      </w:r>
      <w:r w:rsidR="000549EB" w:rsidRPr="00940CD9">
        <w:t xml:space="preserve"> </w:t>
      </w:r>
      <w:r w:rsidRPr="00940CD9">
        <w:t>because whoever downloaded this is the defendant, no</w:t>
      </w:r>
      <w:r w:rsidR="00926B8E">
        <w:t xml:space="preserve"> </w:t>
      </w:r>
      <w:r w:rsidRPr="00940CD9">
        <w:t xml:space="preserve"> doubt.</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70619B" w:rsidRDefault="0070619B" w:rsidP="0070619B">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This is irrelevant because it is a Petition for Redress of Grievances protected by the First Amendment to the United States government.  See:</w:t>
            </w:r>
          </w:p>
          <w:p w:rsidR="0070619B" w:rsidRPr="0070619B" w:rsidRDefault="0070619B" w:rsidP="0070619B">
            <w:hyperlink r:id="rId335" w:history="1">
              <w:r w:rsidRPr="0070619B">
                <w:rPr>
                  <w:rStyle w:val="Hyperlink"/>
                </w:rPr>
                <w:t>http://famguardian.org/Subjects/Taxes/LegalEthics/RightToPet-031002.pdf</w:t>
              </w:r>
            </w:hyperlink>
          </w:p>
          <w:p w:rsidR="0070619B" w:rsidRDefault="0070619B" w:rsidP="0070619B"/>
          <w:p w:rsidR="00BA6B13" w:rsidRDefault="00BA6B13" w:rsidP="00BA6B13">
            <w:r>
              <w:t>The above is also available as part of Exhibit D6</w:t>
            </w:r>
            <w:r w:rsidR="00533C92">
              <w:fldChar w:fldCharType="begin"/>
            </w:r>
            <w:r w:rsidR="00533C92">
              <w:instrText xml:space="preserve"> XE "</w:instrText>
            </w:r>
            <w:r w:rsidR="00533C92" w:rsidRPr="007A6CF8">
              <w:instrText>EXHIBITS:Exhibit D6</w:instrText>
            </w:r>
            <w:r w:rsidR="00533C92">
              <w:instrText xml:space="preserve">" </w:instrText>
            </w:r>
            <w:r w:rsidR="00533C92">
              <w:fldChar w:fldCharType="end"/>
            </w:r>
            <w:r>
              <w:t xml:space="preserve">.  </w:t>
            </w:r>
            <w:r w:rsidR="0070619B">
              <w:t xml:space="preserve">Every right creates a corresponding duty on the part of government to protect the exercise of the right.  </w:t>
            </w:r>
            <w:r>
              <w:t>When are you going to do your job, instead of interfering with those who want to petition the government to do its job of obeying the law</w:t>
            </w:r>
            <w:r w:rsidR="00300248">
              <w:fldChar w:fldCharType="begin"/>
            </w:r>
            <w:r w:rsidR="00300248">
              <w:instrText xml:space="preserve"> XE "</w:instrText>
            </w:r>
            <w:r w:rsidR="00300248" w:rsidRPr="001359A2">
              <w:instrText>obeying the law</w:instrText>
            </w:r>
            <w:r w:rsidR="00300248">
              <w:instrText xml:space="preserve">" </w:instrText>
            </w:r>
            <w:r w:rsidR="00300248">
              <w:fldChar w:fldCharType="end"/>
            </w:r>
            <w:r>
              <w:t xml:space="preserve">?  Why do you want to interfere with people defending their rights and why won’t you recognize </w:t>
            </w:r>
            <w:r w:rsidR="00533C92">
              <w:t>that they have rights</w:t>
            </w:r>
            <w:r>
              <w:t>?  If they are nontaxpayers not subject to the I.R.C., who are the only users of any of the websites in question allowed under the appropriate Disclaimers, they have rights, do they not?</w:t>
            </w:r>
          </w:p>
          <w:p w:rsidR="00A41070" w:rsidRDefault="00BA6B13" w:rsidP="00124C6B">
            <w:pPr>
              <w:pStyle w:val="Quote0"/>
              <w:spacing w:after="240"/>
            </w:pPr>
            <w:r>
              <w:t xml:space="preserve">"A judge [or U.S. attorney] has no more right to disregard the Constitution than a criminal has to violate the law." </w:t>
            </w:r>
            <w:r w:rsidRPr="002C3C4E">
              <w:t>[People ex rel. Sammons v. Snow, 72 A.L.R. 798</w:t>
            </w:r>
            <w:r w:rsidR="00124C6B">
              <w:fldChar w:fldCharType="begin"/>
            </w:r>
            <w:r w:rsidR="00124C6B">
              <w:instrText xml:space="preserve"> TA \s "People ex rel. Sammons v. Snow, 72 A.L.R. 798" </w:instrText>
            </w:r>
            <w:r w:rsidR="00124C6B">
              <w:fldChar w:fldCharType="end"/>
            </w:r>
            <w:r w:rsidRPr="002C3C4E">
              <w:t>]</w:t>
            </w:r>
          </w:p>
          <w:p w:rsidR="00124C6B" w:rsidRDefault="00124C6B" w:rsidP="00124C6B">
            <w:r>
              <w:t>This would appear to be the equivalent of an anonymous pamphlet, sent in by third parties, for political purposes.  This is a protected practice:</w:t>
            </w:r>
          </w:p>
          <w:p w:rsidR="00124C6B" w:rsidRPr="005A07C6" w:rsidRDefault="00124C6B" w:rsidP="00124C6B">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t>[</w:t>
            </w:r>
            <w:r>
              <w:rPr>
                <w:i w:val="0"/>
                <w:iCs w:val="0"/>
              </w:rPr>
              <w:fldChar w:fldCharType="begin"/>
            </w:r>
            <w:r>
              <w:instrText xml:space="preserve"> TA \l "</w:instrText>
            </w:r>
            <w:r w:rsidRPr="00353B8E">
              <w:rPr>
                <w:rStyle w:val="Hyperlink"/>
                <w:i w:val="0"/>
                <w:iCs w:val="0"/>
              </w:rPr>
              <w:instrText>McIntyre v. Ohio Elections Commission, (1995)</w:instrText>
            </w:r>
            <w:r>
              <w:instrText xml:space="preserve">" \s "McIntyre v. Ohio Elections Commission, (1995)" \c 1 </w:instrText>
            </w:r>
            <w:r>
              <w:rPr>
                <w:i w:val="0"/>
                <w:iCs w:val="0"/>
              </w:rPr>
              <w:fldChar w:fldCharType="end"/>
            </w:r>
            <w:hyperlink r:id="rId336" w:history="1">
              <w:r>
                <w:rPr>
                  <w:rStyle w:val="Hyperlink"/>
                  <w:i w:val="0"/>
                  <w:iCs w:val="0"/>
                </w:rPr>
                <w:t>McIntyre v. Ohio Elections Commission, (1995)</w:t>
              </w:r>
            </w:hyperlink>
            <w:r w:rsidRPr="00C3221D">
              <w:t>]</w:t>
            </w:r>
          </w:p>
        </w:tc>
      </w:tr>
    </w:tbl>
    <w:p w:rsidR="00AD17B9" w:rsidRPr="00940CD9" w:rsidRDefault="00AD17B9" w:rsidP="004A0A42">
      <w:pPr>
        <w:pStyle w:val="Question"/>
      </w:pPr>
      <w:r w:rsidRPr="00940CD9">
        <w:t>Q.</w:t>
      </w:r>
      <w:r w:rsidRPr="00940CD9">
        <w:tab/>
        <w:t>What do you mean?</w:t>
      </w:r>
    </w:p>
    <w:p w:rsidR="00AD17B9" w:rsidRDefault="00AB2D4F" w:rsidP="004A0A42">
      <w:pPr>
        <w:pStyle w:val="Question"/>
      </w:pPr>
      <w:r w:rsidRPr="00940CD9">
        <w:t>A.</w:t>
      </w:r>
      <w:r w:rsidRPr="00940CD9">
        <w:tab/>
        <w:t xml:space="preserve">Well, </w:t>
      </w:r>
      <w:r>
        <w:t>o</w:t>
      </w:r>
      <w:r w:rsidRPr="00940CD9">
        <w:t>nce again, the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agreement says</w:t>
      </w:r>
      <w:r>
        <w:t xml:space="preserve"> </w:t>
      </w:r>
      <w:r w:rsidRPr="00940CD9">
        <w:t xml:space="preserve">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license agreement section says that -</w:t>
      </w:r>
      <w:r w:rsidRPr="00940CD9">
        <w:noBreakHyphen/>
      </w:r>
      <w:r>
        <w:t xml:space="preserve"> </w:t>
      </w:r>
      <w:r w:rsidRPr="00940CD9">
        <w:t xml:space="preserve"> same thing it does in </w:t>
      </w:r>
      <w:r w:rsidR="00A66C8C">
        <w:t>Family Guardian</w:t>
      </w:r>
      <w:r w:rsidRPr="00940CD9">
        <w:t>, it says that</w:t>
      </w:r>
      <w:r>
        <w:t xml:space="preserve"> </w:t>
      </w:r>
      <w:r w:rsidRPr="00940CD9">
        <w:t xml:space="preserve"> anybody who snitches or turns on anybody that's a</w:t>
      </w:r>
      <w:r>
        <w:t xml:space="preserve"> </w:t>
      </w:r>
      <w:r w:rsidRPr="00940CD9">
        <w:t xml:space="preserve"> member is -- basically becomes the substitute</w:t>
      </w:r>
      <w:r>
        <w:t xml:space="preserve"> </w:t>
      </w:r>
      <w:r w:rsidRPr="00940CD9">
        <w:t xml:space="preserve"> defendant. </w:t>
      </w:r>
      <w:r w:rsidR="00AD17B9" w:rsidRPr="00940CD9">
        <w:t>You know that you have that risk as well</w:t>
      </w:r>
      <w:r w:rsidR="00926B8E">
        <w:t xml:space="preserve"> </w:t>
      </w:r>
      <w:r w:rsidR="00AD17B9" w:rsidRPr="00940CD9">
        <w:t xml:space="preserve"> because you're using 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rsidR="00AD17B9" w:rsidRPr="00940CD9">
        <w:t xml:space="preserve"> materials this very</w:t>
      </w:r>
      <w:r w:rsidR="00926B8E">
        <w:t xml:space="preserve"> </w:t>
      </w:r>
      <w:r w:rsidR="00AD17B9" w:rsidRPr="00940CD9">
        <w:t xml:space="preserve"> minute and because you've looked at it, you're -</w:t>
      </w:r>
      <w:r w:rsidR="00AD17B9" w:rsidRPr="00940CD9">
        <w:noBreakHyphen/>
      </w:r>
      <w:r w:rsidR="00926B8E">
        <w:t xml:space="preserve"> </w:t>
      </w:r>
      <w:r w:rsidR="00AD17B9" w:rsidRPr="00940CD9">
        <w:t xml:space="preserve"> you're now the substitute defendant.</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A41070" w:rsidRPr="005A07C6" w:rsidRDefault="00A41070" w:rsidP="00277EB4">
            <w:r w:rsidRPr="001E32AE">
              <w:rPr>
                <w:u w:val="single"/>
              </w:rPr>
              <w:t>AMPLIFIED RES</w:t>
            </w:r>
            <w:r>
              <w:rPr>
                <w:u w:val="single"/>
              </w:rPr>
              <w:t>P</w:t>
            </w:r>
            <w:r w:rsidRPr="001E32AE">
              <w:rPr>
                <w:u w:val="single"/>
              </w:rPr>
              <w:t>ONSE</w:t>
            </w:r>
            <w:r>
              <w:t xml:space="preserve">:  [FACT]  The </w:t>
            </w:r>
            <w:r w:rsidR="008B3819">
              <w:t>&lt;&lt;ORGANIZATION NAME&gt;&gt;</w:t>
            </w:r>
            <w:r>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xml:space="preserve"> is included with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1.</w:t>
            </w:r>
          </w:p>
        </w:tc>
      </w:tr>
    </w:tbl>
    <w:p w:rsidR="00AD17B9" w:rsidRPr="00940CD9" w:rsidRDefault="00AD17B9" w:rsidP="004A0A42">
      <w:pPr>
        <w:pStyle w:val="Question"/>
      </w:pPr>
      <w:r w:rsidRPr="00940CD9">
        <w:t>Q.</w:t>
      </w:r>
      <w:r w:rsidRPr="00940CD9">
        <w:tab/>
        <w:t>What if someone who is not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00926B8E">
        <w:t xml:space="preserve"> </w:t>
      </w:r>
      <w:r w:rsidR="000549EB" w:rsidRPr="00940CD9">
        <w:t xml:space="preserve"> </w:t>
      </w:r>
      <w:r w:rsidRPr="00940CD9">
        <w:t>downloads this material?</w:t>
      </w:r>
    </w:p>
    <w:p w:rsidR="00AD17B9" w:rsidRPr="00940CD9" w:rsidRDefault="00AD17B9" w:rsidP="004A0A42">
      <w:pPr>
        <w:pStyle w:val="Question"/>
      </w:pPr>
      <w:r w:rsidRPr="00940CD9">
        <w:t>A.</w:t>
      </w:r>
      <w:r w:rsidRPr="00940CD9">
        <w:tab/>
        <w:t>Well, if they get it off the Web site, they</w:t>
      </w:r>
      <w:r w:rsidR="00926B8E">
        <w:t xml:space="preserve"> </w:t>
      </w:r>
      <w:r w:rsidRPr="00940CD9">
        <w:t xml:space="preserve"> can't get it without becoming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because the</w:t>
      </w:r>
      <w:r w:rsidR="00926B8E">
        <w:t xml:space="preserve"> </w:t>
      </w:r>
      <w:r w:rsidRPr="00940CD9">
        <w:t xml:space="preserve"> checkout process says that.</w:t>
      </w:r>
    </w:p>
    <w:p w:rsidR="00AD17B9" w:rsidRPr="00940CD9" w:rsidRDefault="00AD17B9" w:rsidP="004A0A42">
      <w:pPr>
        <w:pStyle w:val="Question"/>
      </w:pPr>
      <w:r w:rsidRPr="00940CD9">
        <w:t>Q.</w:t>
      </w:r>
      <w:r w:rsidRPr="00940CD9">
        <w:tab/>
        <w:t xml:space="preserve">All right. So anyone who makes a </w:t>
      </w:r>
      <w:r w:rsidR="00AB2D4F" w:rsidRPr="00940CD9">
        <w:t>d</w:t>
      </w:r>
      <w:r w:rsidR="00AB2D4F">
        <w:t>o</w:t>
      </w:r>
      <w:r w:rsidR="00AB2D4F" w:rsidRPr="00940CD9">
        <w:t>nati</w:t>
      </w:r>
      <w:r w:rsidR="00AB2D4F">
        <w:t>o</w:t>
      </w:r>
      <w:r w:rsidR="00AB2D4F" w:rsidRPr="00940CD9">
        <w:t>n</w:t>
      </w:r>
      <w:r w:rsidR="004E7A7B">
        <w:fldChar w:fldCharType="begin"/>
      </w:r>
      <w:r w:rsidR="004E7A7B">
        <w:instrText xml:space="preserve"> XE "</w:instrText>
      </w:r>
      <w:r w:rsidR="004E7A7B" w:rsidRPr="00A3637D">
        <w:instrText>donation</w:instrText>
      </w:r>
      <w:r w:rsidR="004E7A7B">
        <w:instrText xml:space="preserve">" </w:instrText>
      </w:r>
      <w:r w:rsidR="004E7A7B">
        <w:fldChar w:fldCharType="end"/>
      </w:r>
      <w:r w:rsidR="00926B8E">
        <w:t xml:space="preserve"> </w:t>
      </w:r>
      <w:r w:rsidRPr="00940CD9">
        <w:t>for these letters automatically becomes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w:t>
      </w:r>
    </w:p>
    <w:p w:rsidR="008F518F" w:rsidRPr="00940CD9" w:rsidRDefault="00AD17B9" w:rsidP="004A0A42">
      <w:pPr>
        <w:pStyle w:val="Question"/>
      </w:pPr>
      <w:r w:rsidRPr="00940CD9">
        <w:t>A.</w:t>
      </w:r>
      <w:r w:rsidRPr="00940CD9">
        <w:tab/>
        <w:t>That's what the checkout process says,</w:t>
      </w:r>
      <w:r w:rsidR="00926B8E">
        <w:t xml:space="preserve"> </w:t>
      </w:r>
      <w:r w:rsidR="008F518F" w:rsidRPr="00940CD9">
        <w:t>because I've been through that process.</w:t>
      </w:r>
    </w:p>
    <w:p w:rsidR="008F518F" w:rsidRPr="00940CD9" w:rsidRDefault="008F518F" w:rsidP="004A0A42">
      <w:pPr>
        <w:pStyle w:val="Question"/>
      </w:pPr>
      <w:r w:rsidRPr="00940CD9">
        <w:t>Q.</w:t>
      </w:r>
      <w:r w:rsidRPr="00940CD9">
        <w:tab/>
        <w:t>All right. Does anybody have to sign</w:t>
      </w:r>
      <w:r w:rsidR="00926B8E">
        <w:t xml:space="preserve"> </w:t>
      </w:r>
      <w:r w:rsidRPr="00940CD9">
        <w:t>something in order to become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w:t>
      </w:r>
    </w:p>
    <w:p w:rsidR="008F518F" w:rsidRDefault="008F518F" w:rsidP="004A0A42">
      <w:pPr>
        <w:pStyle w:val="Question"/>
      </w:pPr>
      <w:r w:rsidRPr="00940CD9">
        <w:t>A.</w:t>
      </w:r>
      <w:r w:rsidRPr="00940CD9">
        <w:tab/>
        <w:t>The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agreement as well, but that's</w:t>
      </w:r>
      <w:r w:rsidR="00926B8E">
        <w:t xml:space="preserve"> </w:t>
      </w:r>
      <w:r w:rsidRPr="00940CD9">
        <w:t>not -- not a necessary prerequisite.</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A41070" w:rsidRDefault="00A41070" w:rsidP="00277EB4">
            <w:r w:rsidRPr="001E32AE">
              <w:rPr>
                <w:u w:val="single"/>
              </w:rPr>
              <w:t>AMPLIFIED RES</w:t>
            </w:r>
            <w:r>
              <w:rPr>
                <w:u w:val="single"/>
              </w:rPr>
              <w:t>P</w:t>
            </w:r>
            <w:r w:rsidRPr="001E32AE">
              <w:rPr>
                <w:u w:val="single"/>
              </w:rPr>
              <w:t>ONSE</w:t>
            </w:r>
            <w:r>
              <w:t xml:space="preserve">:  [FACT]  The beginning of the </w:t>
            </w:r>
            <w:r w:rsidR="008B3819">
              <w:t>&lt;&lt;ORGANIZATION NAME&gt;&gt;</w:t>
            </w:r>
            <w:r>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xml:space="preserve"> identifies what people have to do in order to be subject to the agreement.  This is found at:</w:t>
            </w:r>
          </w:p>
          <w:p w:rsidR="00A41070" w:rsidRDefault="00A41070" w:rsidP="00277EB4"/>
          <w:p w:rsidR="00A41070" w:rsidRDefault="00A41070" w:rsidP="00277EB4">
            <w:hyperlink r:id="rId337" w:history="1">
              <w:r w:rsidR="00374D8B" w:rsidRPr="00374D8B">
                <w:rPr>
                  <w:rStyle w:val="Hyperlink"/>
                </w:rPr>
                <w:t>http://www.</w:t>
              </w:r>
              <w:r w:rsidR="008B3819">
                <w:rPr>
                  <w:rStyle w:val="Hyperlink"/>
                </w:rPr>
                <w:t>&lt;&lt;ORGANIZATION NAME&gt;&gt;</w:t>
              </w:r>
              <w:r w:rsidR="00374D8B" w:rsidRPr="00374D8B">
                <w:rPr>
                  <w:rStyle w:val="Hyperlink"/>
                </w:rPr>
                <w:t>.org/MemberAgreement/MemberAgreement.htm</w:t>
              </w:r>
            </w:hyperlink>
          </w:p>
          <w:p w:rsidR="00A41070" w:rsidRDefault="00A41070" w:rsidP="00277EB4"/>
          <w:p w:rsidR="00A41070" w:rsidRPr="00A41070" w:rsidRDefault="00A41070" w:rsidP="00277EB4">
            <w:r>
              <w:t>It also appears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1.</w:t>
            </w:r>
          </w:p>
        </w:tc>
      </w:tr>
    </w:tbl>
    <w:p w:rsidR="008F518F" w:rsidRPr="00940CD9" w:rsidRDefault="008F518F" w:rsidP="004A0A42">
      <w:pPr>
        <w:pStyle w:val="Question"/>
      </w:pPr>
      <w:r w:rsidRPr="00940CD9">
        <w:t>Q.</w:t>
      </w:r>
      <w:r w:rsidRPr="00940CD9">
        <w:tab/>
        <w:t>It's not even a requisite, is it?</w:t>
      </w:r>
    </w:p>
    <w:p w:rsidR="008F518F" w:rsidRPr="00940CD9" w:rsidRDefault="008F518F" w:rsidP="004A0A42">
      <w:pPr>
        <w:pStyle w:val="Question"/>
      </w:pPr>
      <w:r w:rsidRPr="00940CD9">
        <w:t>A.</w:t>
      </w:r>
      <w:r w:rsidRPr="00940CD9">
        <w:tab/>
        <w:t>Well, just availing themselves of anything</w:t>
      </w:r>
      <w:r w:rsidR="00926B8E">
        <w:t xml:space="preserve"> </w:t>
      </w:r>
      <w:r w:rsidRPr="00940CD9">
        <w:t>on the Web site is the prerequisite. And the paper</w:t>
      </w:r>
      <w:r w:rsidR="00926B8E">
        <w:t xml:space="preserve"> </w:t>
      </w:r>
      <w:r w:rsidRPr="00940CD9">
        <w:t>version of the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agreement is an additional</w:t>
      </w:r>
      <w:r w:rsidR="00926B8E">
        <w:t xml:space="preserve"> </w:t>
      </w:r>
      <w:r w:rsidRPr="00940CD9">
        <w:t>level of documentation, you might say, of that relationship.</w:t>
      </w:r>
    </w:p>
    <w:p w:rsidR="000026F9" w:rsidRDefault="000026F9" w:rsidP="00B327BF">
      <w:pPr>
        <w:pStyle w:val="Heading2"/>
      </w:pPr>
      <w:bookmarkStart w:id="179" w:name="_Toc128210565"/>
      <w:r>
        <w:t>Exhibit 32</w:t>
      </w:r>
      <w:r w:rsidR="00EE01A4">
        <w:fldChar w:fldCharType="begin"/>
      </w:r>
      <w:r w:rsidR="00EE01A4">
        <w:instrText xml:space="preserve"> XE "</w:instrText>
      </w:r>
      <w:r w:rsidR="00EE01A4" w:rsidRPr="00A038EA">
        <w:instrText>EXHIBITS:Exhibit 32</w:instrText>
      </w:r>
      <w:r w:rsidR="00EE01A4">
        <w:instrText xml:space="preserve">" </w:instrText>
      </w:r>
      <w:r w:rsidR="00EE01A4">
        <w:fldChar w:fldCharType="end"/>
      </w:r>
      <w:r w:rsidR="00AA47B9">
        <w:t>:  Tax Research Seminar Announcement from Family Guardian dated 8/4/2003</w:t>
      </w:r>
      <w:bookmarkEnd w:id="179"/>
    </w:p>
    <w:p w:rsidR="008F518F" w:rsidRPr="00940CD9" w:rsidRDefault="008F518F" w:rsidP="004A0A42">
      <w:pPr>
        <w:pStyle w:val="Question"/>
      </w:pPr>
      <w:r w:rsidRPr="00940CD9">
        <w:t>(Exhibit 32</w:t>
      </w:r>
      <w:r w:rsidR="00EE01A4">
        <w:fldChar w:fldCharType="begin"/>
      </w:r>
      <w:r w:rsidR="00EE01A4">
        <w:instrText xml:space="preserve"> XE "</w:instrText>
      </w:r>
      <w:r w:rsidR="00EE01A4" w:rsidRPr="00A038EA">
        <w:instrText>EXHIBITS:Exhibit 32</w:instrText>
      </w:r>
      <w:r w:rsidR="00EE01A4">
        <w:instrText xml:space="preserve">" </w:instrText>
      </w:r>
      <w:r w:rsidR="00EE01A4">
        <w:fldChar w:fldCharType="end"/>
      </w:r>
      <w:r w:rsidRPr="00940CD9">
        <w:t xml:space="preserve"> was marked for</w:t>
      </w:r>
      <w:r w:rsidR="00926B8E">
        <w:t xml:space="preserve"> </w:t>
      </w:r>
      <w:r w:rsidRPr="00940CD9">
        <w:t>identification by the court reporter.)</w:t>
      </w:r>
    </w:p>
    <w:p w:rsidR="008F518F" w:rsidRPr="00940CD9" w:rsidRDefault="008F518F" w:rsidP="004A0A42">
      <w:pPr>
        <w:pStyle w:val="Question"/>
      </w:pPr>
      <w:r w:rsidRPr="00940CD9">
        <w:t xml:space="preserve">BY </w:t>
      </w:r>
      <w:r w:rsidR="009F7A49">
        <w:t>&lt;&lt;U.S. ATTORNEY NAME&gt;&gt;</w:t>
      </w:r>
      <w:r w:rsidRPr="00940CD9">
        <w:t>:</w:t>
      </w:r>
    </w:p>
    <w:p w:rsidR="008F518F" w:rsidRPr="00940CD9" w:rsidRDefault="008F518F" w:rsidP="004A0A42">
      <w:pPr>
        <w:pStyle w:val="Question"/>
      </w:pPr>
      <w:r w:rsidRPr="00940CD9">
        <w:t>Q.</w:t>
      </w:r>
      <w:r w:rsidRPr="00940CD9">
        <w:tab/>
        <w:t>Take a look at Exhibit No. 32. It's taken</w:t>
      </w:r>
      <w:r w:rsidR="00926B8E">
        <w:t xml:space="preserve"> </w:t>
      </w:r>
      <w:r w:rsidRPr="00940CD9">
        <w:t xml:space="preserve">off 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a couple of years ago, in August of 2003, entitled, "TAX RESEARCHER</w:t>
      </w:r>
      <w:r w:rsidR="00926B8E">
        <w:t xml:space="preserve"> </w:t>
      </w:r>
      <w:r w:rsidRPr="00940CD9">
        <w:t>SEMINAR." Did you attend this seminar</w:t>
      </w:r>
      <w:r w:rsidR="002C510A">
        <w:fldChar w:fldCharType="begin"/>
      </w:r>
      <w:r w:rsidR="002C510A">
        <w:instrText xml:space="preserve"> XE "</w:instrText>
      </w:r>
      <w:r w:rsidR="002C510A" w:rsidRPr="00DF3A4A">
        <w:instrText>seminar</w:instrText>
      </w:r>
      <w:r w:rsidR="002C510A">
        <w:instrText xml:space="preserve">" </w:instrText>
      </w:r>
      <w:r w:rsidR="002C510A">
        <w:fldChar w:fldCharType="end"/>
      </w:r>
      <w:r w:rsidRPr="00940CD9">
        <w:t>?</w:t>
      </w:r>
    </w:p>
    <w:p w:rsidR="008F518F" w:rsidRDefault="008F518F"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885030">
        <w:t xml:space="preserve"> [First Amendment</w:t>
      </w:r>
      <w:r w:rsidR="00B754DB">
        <w:fldChar w:fldCharType="begin"/>
      </w:r>
      <w:r w:rsidR="00B754DB">
        <w:instrText xml:space="preserve"> TA \s "First Amendment" </w:instrText>
      </w:r>
      <w:r w:rsidR="00B754DB">
        <w:fldChar w:fldCharType="end"/>
      </w:r>
      <w:r w:rsidR="00885030">
        <w:t>]</w:t>
      </w:r>
      <w:r w:rsidRPr="00940CD9">
        <w:t>. Not relevant to the proceeding.</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A41070" w:rsidRPr="00A41070" w:rsidRDefault="00A41070" w:rsidP="00277EB4">
            <w:r w:rsidRPr="001E32AE">
              <w:rPr>
                <w:u w:val="single"/>
              </w:rPr>
              <w:t>AMPLIFIED RES</w:t>
            </w:r>
            <w:r>
              <w:rPr>
                <w:u w:val="single"/>
              </w:rPr>
              <w:t>P</w:t>
            </w:r>
            <w:r w:rsidRPr="001E32AE">
              <w:rPr>
                <w:u w:val="single"/>
              </w:rPr>
              <w:t>ONSE</w:t>
            </w:r>
            <w:r>
              <w:t>:  [FACT]  Omit “not relevant to this proceeding”.</w:t>
            </w:r>
          </w:p>
        </w:tc>
      </w:tr>
    </w:tbl>
    <w:p w:rsidR="008F518F" w:rsidRPr="00940CD9" w:rsidRDefault="008F518F" w:rsidP="004A0A42">
      <w:pPr>
        <w:pStyle w:val="Question"/>
      </w:pPr>
      <w:r w:rsidRPr="00940CD9">
        <w:t>Q.</w:t>
      </w:r>
      <w:r w:rsidRPr="00940CD9">
        <w:tab/>
        <w:t>It lists a number of instructors who will</w:t>
      </w:r>
      <w:r w:rsidR="00926B8E">
        <w:t xml:space="preserve"> </w:t>
      </w:r>
      <w:r w:rsidRPr="00940CD9">
        <w:t>be featured. I don't see your name up there. Were</w:t>
      </w:r>
      <w:r w:rsidR="00926B8E">
        <w:t xml:space="preserve"> </w:t>
      </w:r>
      <w:r w:rsidRPr="00940CD9">
        <w:t>you one of the instructors?</w:t>
      </w:r>
    </w:p>
    <w:p w:rsidR="008F518F" w:rsidRPr="00940CD9" w:rsidRDefault="008F518F"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885030">
        <w:t xml:space="preserve"> [First Amendment</w:t>
      </w:r>
      <w:r w:rsidR="00B754DB">
        <w:fldChar w:fldCharType="begin"/>
      </w:r>
      <w:r w:rsidR="00B754DB">
        <w:instrText xml:space="preserve"> TA \s "First Amendment" </w:instrText>
      </w:r>
      <w:r w:rsidR="00B754DB">
        <w:fldChar w:fldCharType="end"/>
      </w:r>
      <w:r w:rsidR="00885030">
        <w:t>]</w:t>
      </w:r>
      <w:r w:rsidRPr="00940CD9">
        <w:t>.</w:t>
      </w:r>
    </w:p>
    <w:p w:rsidR="00AD17B9" w:rsidRPr="00940CD9" w:rsidRDefault="008F518F" w:rsidP="004A0A42">
      <w:pPr>
        <w:pStyle w:val="Question"/>
      </w:pPr>
      <w:r w:rsidRPr="00940CD9">
        <w:t>Q.</w:t>
      </w:r>
      <w:r w:rsidRPr="00940CD9">
        <w:tab/>
        <w:t>Were you just a -- were you in the</w:t>
      </w:r>
      <w:r w:rsidR="00926B8E">
        <w:t xml:space="preserve"> </w:t>
      </w:r>
      <w:r w:rsidR="00AD17B9" w:rsidRPr="00940CD9">
        <w:t xml:space="preserve"> audience?</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885030">
        <w:t xml:space="preserve"> [First Amendment</w:t>
      </w:r>
      <w:r w:rsidR="00B754DB">
        <w:fldChar w:fldCharType="begin"/>
      </w:r>
      <w:r w:rsidR="00B754DB">
        <w:instrText xml:space="preserve"> TA \s "First Amendment" </w:instrText>
      </w:r>
      <w:r w:rsidR="00B754DB">
        <w:fldChar w:fldCharType="end"/>
      </w:r>
      <w:r w:rsidR="00885030">
        <w:t>]</w:t>
      </w:r>
      <w:r w:rsidRPr="00940CD9">
        <w:t>.</w:t>
      </w:r>
    </w:p>
    <w:p w:rsidR="00AD17B9" w:rsidRPr="00940CD9" w:rsidRDefault="00AD17B9" w:rsidP="004A0A42">
      <w:pPr>
        <w:pStyle w:val="Question"/>
      </w:pPr>
      <w:r w:rsidRPr="00940CD9">
        <w:t>Q.</w:t>
      </w:r>
      <w:r w:rsidRPr="00940CD9">
        <w:tab/>
        <w:t>Did you attend?</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00885030">
        <w:t xml:space="preserve"> [First Amendment</w:t>
      </w:r>
      <w:r w:rsidR="00B754DB">
        <w:fldChar w:fldCharType="begin"/>
      </w:r>
      <w:r w:rsidR="00B754DB">
        <w:instrText xml:space="preserve"> TA \s "First Amendment" </w:instrText>
      </w:r>
      <w:r w:rsidR="00B754DB">
        <w:fldChar w:fldCharType="end"/>
      </w:r>
      <w:r w:rsidR="00885030">
        <w:t>]</w:t>
      </w:r>
      <w:r w:rsidRPr="00940CD9">
        <w:t>.</w:t>
      </w:r>
    </w:p>
    <w:p w:rsidR="00AD17B9" w:rsidRPr="00940CD9" w:rsidRDefault="00AD17B9" w:rsidP="004A0A42">
      <w:pPr>
        <w:pStyle w:val="Question"/>
      </w:pPr>
      <w:r w:rsidRPr="00940CD9">
        <w:t>Q.</w:t>
      </w:r>
      <w:r w:rsidRPr="00940CD9">
        <w:tab/>
        <w:t>In the middle of the exhibit, it talks</w:t>
      </w:r>
      <w:r w:rsidR="00926B8E">
        <w:t xml:space="preserve"> </w:t>
      </w:r>
      <w:r w:rsidRPr="00940CD9">
        <w:t xml:space="preserve">about the cost. The cost is $120 per </w:t>
      </w:r>
      <w:r w:rsidR="00AB2D4F" w:rsidRPr="00940CD9">
        <w:t>pers</w:t>
      </w:r>
      <w:r w:rsidR="00AB2D4F">
        <w:t>o</w:t>
      </w:r>
      <w:r w:rsidR="00AB2D4F" w:rsidRPr="00940CD9">
        <w:t>n</w:t>
      </w:r>
      <w:r w:rsidRPr="00940CD9">
        <w:t xml:space="preserve"> or $170</w:t>
      </w:r>
      <w:r w:rsidR="00926B8E">
        <w:t xml:space="preserve"> </w:t>
      </w:r>
      <w:r w:rsidRPr="00940CD9">
        <w:t xml:space="preserve"> per couple. Do you know where that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940CD9">
        <w:t xml:space="preserve"> went to?</w:t>
      </w:r>
    </w:p>
    <w:p w:rsidR="00AD17B9" w:rsidRPr="00940CD9" w:rsidRDefault="00AD17B9" w:rsidP="004A0A42">
      <w:pPr>
        <w:pStyle w:val="Question"/>
      </w:pPr>
      <w:r w:rsidRPr="00940CD9">
        <w:t>A.</w:t>
      </w:r>
      <w:r w:rsidRPr="00940CD9">
        <w:tab/>
        <w:t>I don't know anything about this proceeding.</w:t>
      </w:r>
    </w:p>
    <w:p w:rsidR="00AD17B9" w:rsidRPr="00940CD9" w:rsidRDefault="00AD17B9" w:rsidP="004A0A42">
      <w:pPr>
        <w:pStyle w:val="Question"/>
      </w:pPr>
      <w:r w:rsidRPr="00940CD9">
        <w:t>Q.</w:t>
      </w:r>
      <w:r w:rsidRPr="00940CD9">
        <w:tab/>
        <w:t>Did it go to you?</w:t>
      </w:r>
    </w:p>
    <w:p w:rsidR="00AD17B9" w:rsidRPr="00940CD9" w:rsidRDefault="00AD17B9" w:rsidP="004A0A42">
      <w:pPr>
        <w:pStyle w:val="Question"/>
      </w:pPr>
      <w:r w:rsidRPr="00940CD9">
        <w:t>A.</w:t>
      </w:r>
      <w:r w:rsidRPr="00940CD9">
        <w:tab/>
        <w:t>I don't accept any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940CD9">
        <w:t>.</w:t>
      </w:r>
    </w:p>
    <w:p w:rsidR="00AD17B9" w:rsidRPr="00940CD9" w:rsidRDefault="00AD17B9" w:rsidP="004A0A42">
      <w:pPr>
        <w:pStyle w:val="Question"/>
      </w:pPr>
      <w:r w:rsidRPr="00940CD9">
        <w:t>Q.</w:t>
      </w:r>
      <w:r w:rsidRPr="00940CD9">
        <w:tab/>
        <w:t>Were you the host of the seminar</w:t>
      </w:r>
      <w:r w:rsidR="002C510A">
        <w:fldChar w:fldCharType="begin"/>
      </w:r>
      <w:r w:rsidR="002C510A">
        <w:instrText xml:space="preserve"> XE "</w:instrText>
      </w:r>
      <w:r w:rsidR="002C510A" w:rsidRPr="00DF3A4A">
        <w:instrText>seminar</w:instrText>
      </w:r>
      <w:r w:rsidR="002C510A">
        <w:instrText xml:space="preserve">" </w:instrText>
      </w:r>
      <w:r w:rsidR="002C510A">
        <w:fldChar w:fldCharType="end"/>
      </w:r>
      <w:r w:rsidRPr="00940CD9">
        <w:t>?</w:t>
      </w:r>
    </w:p>
    <w:p w:rsidR="00AD17B9" w:rsidRPr="00940CD9" w:rsidRDefault="00AD17B9" w:rsidP="004A0A42">
      <w:pPr>
        <w:pStyle w:val="Question"/>
      </w:pPr>
      <w:r w:rsidRPr="00940CD9">
        <w:t>A.</w:t>
      </w:r>
      <w:r w:rsidRPr="00940CD9">
        <w:tab/>
        <w:t>Fifth Amendment</w:t>
      </w:r>
      <w:r w:rsidR="00EF11EB">
        <w:fldChar w:fldCharType="begin"/>
      </w:r>
      <w:r w:rsidR="00EF11EB">
        <w:instrText xml:space="preserve"> TA \s "Fifth Amendment" </w:instrText>
      </w:r>
      <w:r w:rsidR="00EF11EB">
        <w:fldChar w:fldCharType="end"/>
      </w:r>
      <w:r w:rsidRPr="00940CD9">
        <w:t>.</w:t>
      </w:r>
    </w:p>
    <w:p w:rsidR="00AD17B9" w:rsidRPr="00940CD9" w:rsidRDefault="00AD17B9" w:rsidP="004A0A42">
      <w:pPr>
        <w:pStyle w:val="Question"/>
      </w:pPr>
      <w:r w:rsidRPr="00940CD9">
        <w:t>Q.</w:t>
      </w:r>
      <w:r w:rsidRPr="00940CD9">
        <w:tab/>
        <w:t>What's at 553 No. Pacific Coast Highway,</w:t>
      </w:r>
      <w:r w:rsidR="00926B8E">
        <w:t xml:space="preserve"> </w:t>
      </w:r>
      <w:r w:rsidRPr="00940CD9">
        <w:t>No. 269, Redondo Beach?</w:t>
      </w:r>
    </w:p>
    <w:p w:rsidR="00AD17B9" w:rsidRPr="00940CD9" w:rsidRDefault="00AD17B9" w:rsidP="004A0A42">
      <w:pPr>
        <w:pStyle w:val="Question"/>
      </w:pPr>
      <w:r w:rsidRPr="00940CD9">
        <w:t>A.</w:t>
      </w:r>
      <w:r w:rsidRPr="00940CD9">
        <w:tab/>
        <w:t>Where is that at?</w:t>
      </w:r>
    </w:p>
    <w:p w:rsidR="00AD17B9" w:rsidRPr="00940CD9" w:rsidRDefault="00AD17B9" w:rsidP="004A0A42">
      <w:pPr>
        <w:pStyle w:val="Question"/>
      </w:pPr>
      <w:r w:rsidRPr="00940CD9">
        <w:t>Q.</w:t>
      </w:r>
      <w:r w:rsidRPr="00940CD9">
        <w:tab/>
        <w:t>It's about two-thirds of the way down. Are</w:t>
      </w:r>
      <w:r w:rsidR="00926B8E">
        <w:t xml:space="preserve"> </w:t>
      </w:r>
      <w:r w:rsidRPr="00940CD9">
        <w:t xml:space="preserve"> you familiar with that address?</w:t>
      </w:r>
    </w:p>
    <w:p w:rsidR="00AD17B9" w:rsidRPr="00940CD9" w:rsidRDefault="00AD17B9" w:rsidP="004A0A42">
      <w:pPr>
        <w:pStyle w:val="Question"/>
      </w:pPr>
      <w:r w:rsidRPr="00940CD9">
        <w:t>A.</w:t>
      </w:r>
      <w:r w:rsidRPr="00940CD9">
        <w:tab/>
        <w:t xml:space="preserve">I </w:t>
      </w:r>
      <w:r w:rsidR="00AB2D4F" w:rsidRPr="00940CD9">
        <w:t>d</w:t>
      </w:r>
      <w:r w:rsidR="00AB2D4F">
        <w:t>o</w:t>
      </w:r>
      <w:r w:rsidR="00AB2D4F" w:rsidRPr="00940CD9">
        <w:t>n't</w:t>
      </w:r>
      <w:r w:rsidRPr="00940CD9">
        <w:t xml:space="preserve"> know anything about this.</w:t>
      </w:r>
    </w:p>
    <w:p w:rsidR="00AD17B9" w:rsidRPr="00940CD9" w:rsidRDefault="00AD17B9" w:rsidP="004A0A42">
      <w:pPr>
        <w:pStyle w:val="Question"/>
      </w:pPr>
      <w:r w:rsidRPr="00940CD9">
        <w:t>Q.</w:t>
      </w:r>
      <w:r w:rsidRPr="00940CD9">
        <w:tab/>
        <w:t>Do you know Nancy Thyme, T-h-y-m-e?</w:t>
      </w:r>
    </w:p>
    <w:p w:rsidR="00AD17B9" w:rsidRPr="00940CD9" w:rsidRDefault="00AD17B9" w:rsidP="004A0A42">
      <w:pPr>
        <w:pStyle w:val="Question"/>
      </w:pPr>
      <w:r w:rsidRPr="00940CD9">
        <w:t>A.</w:t>
      </w:r>
      <w:r w:rsidRPr="00940CD9">
        <w:tab/>
        <w:t>I know nothing about this. Don't assume</w:t>
      </w:r>
      <w:r w:rsidR="00926B8E">
        <w:t xml:space="preserve"> </w:t>
      </w:r>
      <w:r w:rsidRPr="00940CD9">
        <w:t xml:space="preserve"> that everything -- I have read everything that's on</w:t>
      </w:r>
      <w:r w:rsidR="00926B8E">
        <w:t xml:space="preserve"> </w:t>
      </w:r>
      <w:r w:rsidRPr="00940CD9">
        <w:t xml:space="preserve">the </w:t>
      </w:r>
      <w:r w:rsidR="00A66C8C">
        <w:t>Family Guardian</w:t>
      </w:r>
      <w:r w:rsidRPr="00940CD9">
        <w:t xml:space="preserve"> Web site</w:t>
      </w:r>
      <w:r w:rsidR="00C91ACE">
        <w:fldChar w:fldCharType="begin"/>
      </w:r>
      <w:r w:rsidR="00C91ACE">
        <w:instrText xml:space="preserve"> TA \s "Family Guardian Web site" </w:instrText>
      </w:r>
      <w:r w:rsidR="00C91ACE">
        <w:fldChar w:fldCharType="end"/>
      </w:r>
      <w:r w:rsidRPr="00940CD9">
        <w:t xml:space="preserve"> or that I am even part</w:t>
      </w:r>
      <w:r w:rsidR="00926B8E">
        <w:t xml:space="preserve"> </w:t>
      </w:r>
      <w:r w:rsidRPr="00940CD9">
        <w:t>of it.</w:t>
      </w:r>
    </w:p>
    <w:p w:rsidR="00AD17B9" w:rsidRPr="00940CD9" w:rsidRDefault="00AD17B9" w:rsidP="004A0A42">
      <w:pPr>
        <w:pStyle w:val="Question"/>
      </w:pPr>
      <w:r w:rsidRPr="00940CD9">
        <w:t>Q.</w:t>
      </w:r>
      <w:r w:rsidRPr="00940CD9">
        <w:tab/>
        <w:t>This is 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rsidRPr="00940CD9">
        <w:t xml:space="preserve"> material for you.</w:t>
      </w:r>
    </w:p>
    <w:p w:rsidR="008F518F" w:rsidRPr="00940CD9" w:rsidRDefault="008F518F" w:rsidP="004A0A42">
      <w:pPr>
        <w:pStyle w:val="Question"/>
      </w:pPr>
      <w:r w:rsidRPr="00940CD9">
        <w:t>A.</w:t>
      </w:r>
      <w:r w:rsidRPr="00940CD9">
        <w:tab/>
        <w:t>That doesn't mean I posted it. It doesn't</w:t>
      </w:r>
      <w:r w:rsidR="00926B8E">
        <w:t xml:space="preserve"> </w:t>
      </w:r>
      <w:r w:rsidRPr="00940CD9">
        <w:t>mean I wrote it. It just means I'm a steward and</w:t>
      </w:r>
      <w:r w:rsidR="00926B8E">
        <w:t xml:space="preserve"> </w:t>
      </w:r>
      <w:r w:rsidRPr="00940CD9">
        <w:t>custodian over the materials.</w:t>
      </w:r>
    </w:p>
    <w:p w:rsidR="008F518F" w:rsidRPr="00940CD9" w:rsidRDefault="008F518F" w:rsidP="004A0A42">
      <w:pPr>
        <w:pStyle w:val="Question"/>
      </w:pPr>
      <w:r w:rsidRPr="00940CD9">
        <w:t>Q.</w:t>
      </w:r>
      <w:r w:rsidRPr="00940CD9">
        <w:tab/>
        <w:t>All right.</w:t>
      </w:r>
    </w:p>
    <w:p w:rsidR="008F518F" w:rsidRPr="00940CD9" w:rsidRDefault="008F518F" w:rsidP="004A0A42">
      <w:pPr>
        <w:pStyle w:val="Question"/>
      </w:pPr>
      <w:r w:rsidRPr="00940CD9">
        <w:t>A.</w:t>
      </w:r>
      <w:r w:rsidRPr="00940CD9">
        <w:tab/>
        <w:t>"By" -- the "By" at the bottom refers to</w:t>
      </w:r>
      <w:r w:rsidR="00926B8E">
        <w:t xml:space="preserve"> </w:t>
      </w:r>
      <w:r w:rsidRPr="00940CD9">
        <w:t>the footer, unless they refer to the rest of the</w:t>
      </w:r>
      <w:r w:rsidR="00926B8E">
        <w:t xml:space="preserve"> </w:t>
      </w:r>
      <w:r w:rsidRPr="00940CD9">
        <w:t>article.</w:t>
      </w:r>
    </w:p>
    <w:p w:rsidR="000026F9" w:rsidRDefault="000026F9" w:rsidP="00B327BF">
      <w:pPr>
        <w:pStyle w:val="Heading2"/>
      </w:pPr>
      <w:bookmarkStart w:id="180" w:name="_Toc128210566"/>
      <w:r>
        <w:t>Exhibit 33</w:t>
      </w:r>
      <w:r w:rsidR="00E3391A">
        <w:fldChar w:fldCharType="begin"/>
      </w:r>
      <w:r w:rsidR="00E3391A">
        <w:instrText xml:space="preserve"> XE "</w:instrText>
      </w:r>
      <w:r w:rsidR="00E3391A" w:rsidRPr="00F61CE5">
        <w:instrText>EXHIBITS:Exhibit 33</w:instrText>
      </w:r>
      <w:r w:rsidR="00E3391A">
        <w:instrText xml:space="preserve">" </w:instrText>
      </w:r>
      <w:r w:rsidR="00E3391A">
        <w:fldChar w:fldCharType="end"/>
      </w:r>
      <w:r w:rsidR="00AA47B9">
        <w:t xml:space="preserve">: Email from </w:t>
      </w:r>
      <w:r w:rsidR="009F7A49">
        <w:t>&lt;&lt;IRS AGENT #2 NAME&gt;&gt;</w:t>
      </w:r>
      <w:r w:rsidR="00AA47B9">
        <w:t xml:space="preserve"> to </w:t>
      </w:r>
      <w:r w:rsidR="009F7A49">
        <w:t>&lt;&lt;U.S. ATTORNEY NAME&gt;&gt;</w:t>
      </w:r>
      <w:r w:rsidR="00AA47B9">
        <w:t xml:space="preserve"> dated 11/14/2005</w:t>
      </w:r>
      <w:bookmarkEnd w:id="180"/>
    </w:p>
    <w:p w:rsidR="008F518F" w:rsidRPr="00940CD9" w:rsidRDefault="008F518F" w:rsidP="004A0A42">
      <w:pPr>
        <w:pStyle w:val="Question"/>
      </w:pPr>
      <w:r w:rsidRPr="00940CD9">
        <w:t>(Exhibit 33</w:t>
      </w:r>
      <w:r w:rsidR="00E3391A">
        <w:fldChar w:fldCharType="begin"/>
      </w:r>
      <w:r w:rsidR="00E3391A">
        <w:instrText xml:space="preserve"> XE "</w:instrText>
      </w:r>
      <w:r w:rsidR="00E3391A" w:rsidRPr="00F61CE5">
        <w:instrText>EXHIBITS:Exhibit 33</w:instrText>
      </w:r>
      <w:r w:rsidR="00E3391A">
        <w:instrText xml:space="preserve">" </w:instrText>
      </w:r>
      <w:r w:rsidR="00E3391A">
        <w:fldChar w:fldCharType="end"/>
      </w:r>
      <w:r w:rsidRPr="00940CD9">
        <w:t xml:space="preserve"> was marked for</w:t>
      </w:r>
      <w:r w:rsidR="00926B8E">
        <w:t xml:space="preserve"> </w:t>
      </w:r>
      <w:r w:rsidRPr="00940CD9">
        <w:t>identification by the court reporter.)</w:t>
      </w:r>
    </w:p>
    <w:p w:rsidR="008F518F" w:rsidRPr="00940CD9" w:rsidRDefault="008F518F" w:rsidP="004A0A42">
      <w:pPr>
        <w:pStyle w:val="Question"/>
      </w:pPr>
      <w:r w:rsidRPr="00940CD9">
        <w:t xml:space="preserve">BY </w:t>
      </w:r>
      <w:r w:rsidR="009F7A49">
        <w:t>&lt;&lt;U.S. ATTORNEY NAME&gt;&gt;</w:t>
      </w:r>
      <w:r w:rsidRPr="00940CD9">
        <w:t>:</w:t>
      </w:r>
    </w:p>
    <w:p w:rsidR="008F518F" w:rsidRPr="00940CD9" w:rsidRDefault="008F518F" w:rsidP="004A0A42">
      <w:pPr>
        <w:pStyle w:val="Question"/>
      </w:pPr>
      <w:r w:rsidRPr="00940CD9">
        <w:t>Q.</w:t>
      </w:r>
      <w:r w:rsidRPr="00940CD9">
        <w:tab/>
        <w:t>I will show you Exhibit 33</w:t>
      </w:r>
      <w:r w:rsidR="00E3391A">
        <w:fldChar w:fldCharType="begin"/>
      </w:r>
      <w:r w:rsidR="00E3391A">
        <w:instrText xml:space="preserve"> XE "</w:instrText>
      </w:r>
      <w:r w:rsidR="00E3391A" w:rsidRPr="00F61CE5">
        <w:instrText>EXHIBITS:Exhibit 33</w:instrText>
      </w:r>
      <w:r w:rsidR="00E3391A">
        <w:instrText xml:space="preserve">" </w:instrText>
      </w:r>
      <w:r w:rsidR="00E3391A">
        <w:fldChar w:fldCharType="end"/>
      </w:r>
      <w:r w:rsidRPr="00940CD9">
        <w:t>. Now, the top</w:t>
      </w:r>
      <w:r w:rsidR="00926B8E">
        <w:t xml:space="preserve"> </w:t>
      </w:r>
      <w:r w:rsidRPr="00940CD9">
        <w:t>part of Exhibit 33</w:t>
      </w:r>
      <w:r w:rsidR="00E3391A">
        <w:fldChar w:fldCharType="begin"/>
      </w:r>
      <w:r w:rsidR="00E3391A">
        <w:instrText xml:space="preserve"> XE "</w:instrText>
      </w:r>
      <w:r w:rsidR="00E3391A" w:rsidRPr="00F61CE5">
        <w:instrText>EXHIBITS:Exhibit 33</w:instrText>
      </w:r>
      <w:r w:rsidR="00E3391A">
        <w:instrText xml:space="preserve">" </w:instrText>
      </w:r>
      <w:r w:rsidR="00E3391A">
        <w:fldChar w:fldCharType="end"/>
      </w:r>
      <w:r w:rsidRPr="00940CD9">
        <w:t xml:space="preserve"> is an e-mail that </w:t>
      </w:r>
      <w:r w:rsidR="009F7A49">
        <w:t>&lt;&lt;IRS AGENT #2 NAME&gt;&gt;</w:t>
      </w:r>
      <w:r w:rsidR="00883E21">
        <w:fldChar w:fldCharType="begin"/>
      </w:r>
      <w:r w:rsidR="00883E21">
        <w:instrText xml:space="preserve"> XE "</w:instrText>
      </w:r>
      <w:r w:rsidR="00883E21" w:rsidRPr="007422E6">
        <w:instrText>PEOPLE:</w:instrText>
      </w:r>
      <w:r w:rsidR="009F7A49">
        <w:instrText>&lt;&lt;IRS AGENT #2 NAME&gt;&gt;</w:instrText>
      </w:r>
      <w:r w:rsidR="00883E21">
        <w:instrText xml:space="preserve">" </w:instrText>
      </w:r>
      <w:r w:rsidR="00883E21">
        <w:fldChar w:fldCharType="end"/>
      </w:r>
      <w:r w:rsidRPr="00940CD9">
        <w:t xml:space="preserve"> sent to me. The body of the e-mail is what I'm interested in, the "Dear </w:t>
      </w:r>
      <w:r w:rsidR="008B3819">
        <w:t>&lt;&lt;ORGANIZATION NAME&gt;&gt;</w:t>
      </w:r>
      <w:r w:rsidRPr="00940CD9">
        <w:t xml:space="preserve"> Member." Are you the</w:t>
      </w:r>
      <w:r w:rsidR="00926B8E">
        <w:t xml:space="preserve"> </w:t>
      </w:r>
      <w:r w:rsidR="00AB2D4F">
        <w:t>o</w:t>
      </w:r>
      <w:r w:rsidR="00AB2D4F" w:rsidRPr="00940CD9">
        <w:t>ne</w:t>
      </w:r>
      <w:r w:rsidRPr="00940CD9">
        <w:t xml:space="preserve"> that sent out that e-mail?</w:t>
      </w:r>
    </w:p>
    <w:p w:rsidR="008F518F" w:rsidRDefault="008F518F" w:rsidP="004A0A42">
      <w:pPr>
        <w:pStyle w:val="Question"/>
      </w:pPr>
      <w:r w:rsidRPr="00940CD9">
        <w:t>A.</w:t>
      </w:r>
      <w:r w:rsidRPr="00940CD9">
        <w:tab/>
        <w:t>Can't talk about it, violation of the</w:t>
      </w:r>
      <w:r w:rsidR="00926B8E">
        <w:t xml:space="preserve"> </w:t>
      </w:r>
      <w:r w:rsidRPr="00940CD9">
        <w:t>agreement.</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A41070" w:rsidRPr="00A41070" w:rsidRDefault="00A41070" w:rsidP="00277EB4">
            <w:r w:rsidRPr="001E32AE">
              <w:rPr>
                <w:u w:val="single"/>
              </w:rPr>
              <w:t>AMPLIFIED RES</w:t>
            </w:r>
            <w:r>
              <w:rPr>
                <w:u w:val="single"/>
              </w:rPr>
              <w:t>P</w:t>
            </w:r>
            <w:r w:rsidRPr="001E32AE">
              <w:rPr>
                <w:u w:val="single"/>
              </w:rPr>
              <w:t>ONSE</w:t>
            </w:r>
            <w:r w:rsidR="00CB549A">
              <w:t>:  [FACT]  Fifth Amendment</w:t>
            </w:r>
            <w:r w:rsidR="000815D9">
              <w:t xml:space="preserve">, </w:t>
            </w:r>
            <w:r w:rsidR="009E09B8">
              <w:t>First Amendment</w:t>
            </w:r>
            <w:r w:rsidR="00E635C4">
              <w:fldChar w:fldCharType="begin"/>
            </w:r>
            <w:r w:rsidR="00E635C4">
              <w:instrText xml:space="preserve"> TA \s "First Amendment" </w:instrText>
            </w:r>
            <w:r w:rsidR="00E635C4">
              <w:fldChar w:fldCharType="end"/>
            </w:r>
            <w:r w:rsidR="009E09B8">
              <w:t>.</w:t>
            </w:r>
          </w:p>
        </w:tc>
      </w:tr>
    </w:tbl>
    <w:p w:rsidR="008F518F" w:rsidRPr="00940CD9" w:rsidRDefault="008F518F" w:rsidP="004A0A42">
      <w:pPr>
        <w:pStyle w:val="Question"/>
      </w:pPr>
      <w:r w:rsidRPr="00940CD9">
        <w:t>Q.</w:t>
      </w:r>
      <w:r w:rsidRPr="00940CD9">
        <w:tab/>
        <w:t>Who did you send it to?</w:t>
      </w:r>
    </w:p>
    <w:p w:rsidR="008F518F" w:rsidRDefault="008F518F" w:rsidP="004A0A42">
      <w:pPr>
        <w:pStyle w:val="Question"/>
      </w:pPr>
      <w:r w:rsidRPr="00940CD9">
        <w:t>A.</w:t>
      </w:r>
      <w:r w:rsidRPr="00940CD9">
        <w:tab/>
        <w:t>Presumptuous</w:t>
      </w:r>
      <w:r w:rsidR="00137D33">
        <w:fldChar w:fldCharType="begin"/>
      </w:r>
      <w:r w:rsidR="00137D33">
        <w:instrText xml:space="preserve"> XE "</w:instrText>
      </w:r>
      <w:r w:rsidR="00137D33" w:rsidRPr="002F47B9">
        <w:instrText>Presumptuous</w:instrText>
      </w:r>
      <w:r w:rsidR="00137D33">
        <w:instrText xml:space="preserve">" </w:instrText>
      </w:r>
      <w:r w:rsidR="00137D33">
        <w:fldChar w:fldCharType="end"/>
      </w:r>
      <w:r w:rsidRPr="00940CD9">
        <w:t xml:space="preserve"> question. Can't talk about</w:t>
      </w:r>
      <w:r w:rsidR="00926B8E">
        <w:t xml:space="preserve"> </w:t>
      </w:r>
      <w:r w:rsidRPr="00940CD9">
        <w:t>it, violation of the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agreement.</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A41070" w:rsidRPr="00A41070" w:rsidRDefault="00A41070" w:rsidP="00277EB4">
            <w:r w:rsidRPr="001E32AE">
              <w:rPr>
                <w:u w:val="single"/>
              </w:rPr>
              <w:t>AMPLIFIED RES</w:t>
            </w:r>
            <w:r>
              <w:rPr>
                <w:u w:val="single"/>
              </w:rPr>
              <w:t>P</w:t>
            </w:r>
            <w:r w:rsidRPr="001E32AE">
              <w:rPr>
                <w:u w:val="single"/>
              </w:rPr>
              <w:t>ONSE</w:t>
            </w:r>
            <w:r w:rsidR="00CB549A">
              <w:t>:  [FACT]  Fifth Amendment</w:t>
            </w:r>
            <w:r w:rsidR="000815D9">
              <w:t xml:space="preserve">, </w:t>
            </w:r>
            <w:r w:rsidR="009E09B8">
              <w:t>First Amendment</w:t>
            </w:r>
            <w:r w:rsidR="00E635C4">
              <w:fldChar w:fldCharType="begin"/>
            </w:r>
            <w:r w:rsidR="00E635C4">
              <w:instrText xml:space="preserve"> TA \s "First Amendment" </w:instrText>
            </w:r>
            <w:r w:rsidR="00E635C4">
              <w:fldChar w:fldCharType="end"/>
            </w:r>
            <w:r w:rsidR="009E09B8">
              <w:t>.</w:t>
            </w:r>
          </w:p>
        </w:tc>
      </w:tr>
    </w:tbl>
    <w:p w:rsidR="008F518F" w:rsidRPr="00940CD9" w:rsidRDefault="008F518F" w:rsidP="004A0A42">
      <w:pPr>
        <w:pStyle w:val="Question"/>
      </w:pPr>
      <w:r w:rsidRPr="00940CD9">
        <w:t>Q.</w:t>
      </w:r>
      <w:r w:rsidRPr="00940CD9">
        <w:tab/>
        <w:t>It says -</w:t>
      </w:r>
      <w:r w:rsidRPr="00940CD9">
        <w:noBreakHyphen/>
      </w:r>
    </w:p>
    <w:p w:rsidR="008F518F" w:rsidRPr="00940CD9" w:rsidRDefault="008F518F" w:rsidP="004A0A42">
      <w:pPr>
        <w:pStyle w:val="Question"/>
      </w:pPr>
      <w:r w:rsidRPr="00940CD9">
        <w:t>A.</w:t>
      </w:r>
      <w:r w:rsidRPr="00940CD9">
        <w:tab/>
        <w:t>Innocent until proven guilty.</w:t>
      </w:r>
    </w:p>
    <w:p w:rsidR="008F518F" w:rsidRPr="00940CD9" w:rsidRDefault="008F518F" w:rsidP="004A0A42">
      <w:pPr>
        <w:pStyle w:val="Question"/>
      </w:pPr>
      <w:r w:rsidRPr="00940CD9">
        <w:t>Q.</w:t>
      </w:r>
      <w:r w:rsidRPr="00940CD9">
        <w:tab/>
        <w:t xml:space="preserve">It says, "The </w:t>
      </w:r>
      <w:r w:rsidR="008B3819">
        <w:t>&lt;&lt;ORGANIZATION NAME&gt;&gt;</w:t>
      </w:r>
      <w:r w:rsidRPr="00940CD9">
        <w:t xml:space="preserve"> Team, His servant and Fiduciary." Who's on the team?</w:t>
      </w:r>
    </w:p>
    <w:p w:rsidR="008F518F" w:rsidRDefault="008F518F" w:rsidP="004A0A42">
      <w:pPr>
        <w:pStyle w:val="Question"/>
      </w:pPr>
      <w:r w:rsidRPr="00940CD9">
        <w:t>A.</w:t>
      </w:r>
      <w:r w:rsidRPr="00940CD9">
        <w:tab/>
        <w:t xml:space="preserve">Can't talk about it </w:t>
      </w:r>
      <w:r w:rsidR="00A41070">
        <w:t>–</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A41070" w:rsidRPr="00A41070" w:rsidRDefault="00A41070" w:rsidP="00277EB4">
            <w:r w:rsidRPr="001E32AE">
              <w:rPr>
                <w:u w:val="single"/>
              </w:rPr>
              <w:t>AMPLIFIED RES</w:t>
            </w:r>
            <w:r>
              <w:rPr>
                <w:u w:val="single"/>
              </w:rPr>
              <w:t>P</w:t>
            </w:r>
            <w:r w:rsidRPr="001E32AE">
              <w:rPr>
                <w:u w:val="single"/>
              </w:rPr>
              <w:t>ONSE</w:t>
            </w:r>
            <w:r w:rsidR="00CB549A">
              <w:t>:  [FACT]  Fifth Amendment</w:t>
            </w:r>
            <w:r w:rsidR="000815D9">
              <w:t xml:space="preserve">, </w:t>
            </w:r>
            <w:r w:rsidR="009E09B8">
              <w:t>First Amendment</w:t>
            </w:r>
            <w:r w:rsidR="00E635C4">
              <w:fldChar w:fldCharType="begin"/>
            </w:r>
            <w:r w:rsidR="00E635C4">
              <w:instrText xml:space="preserve"> TA \s "First Amendment" </w:instrText>
            </w:r>
            <w:r w:rsidR="00E635C4">
              <w:fldChar w:fldCharType="end"/>
            </w:r>
            <w:r w:rsidR="009E09B8">
              <w:t>.</w:t>
            </w:r>
          </w:p>
        </w:tc>
      </w:tr>
    </w:tbl>
    <w:p w:rsidR="00AD17B9" w:rsidRPr="00940CD9" w:rsidRDefault="00AD17B9" w:rsidP="004A0A42">
      <w:pPr>
        <w:pStyle w:val="Question"/>
      </w:pPr>
      <w:r w:rsidRPr="00940CD9">
        <w:t>Q.</w:t>
      </w:r>
      <w:r w:rsidRPr="00940CD9">
        <w:tab/>
        <w:t xml:space="preserve">The way it says, "The </w:t>
      </w:r>
      <w:r w:rsidR="008B3819">
        <w:t>&lt;&lt;ORGANIZATION NAME&gt;&gt;</w:t>
      </w:r>
      <w:r w:rsidRPr="00940CD9">
        <w:t xml:space="preserve"> Team" -</w:t>
      </w:r>
      <w:r w:rsidRPr="00940CD9">
        <w:noBreakHyphen/>
      </w:r>
    </w:p>
    <w:p w:rsidR="00AD17B9" w:rsidRPr="00940CD9" w:rsidRDefault="00AD17B9" w:rsidP="004A0A42">
      <w:pPr>
        <w:pStyle w:val="Question"/>
      </w:pPr>
      <w:r w:rsidRPr="00940CD9">
        <w:t>A.</w:t>
      </w:r>
      <w:r w:rsidRPr="00940CD9">
        <w:tab/>
        <w:t>-- by contract.</w:t>
      </w:r>
    </w:p>
    <w:p w:rsidR="00AD17B9" w:rsidRPr="00940CD9" w:rsidRDefault="00AD17B9" w:rsidP="004A0A42">
      <w:pPr>
        <w:pStyle w:val="Question"/>
      </w:pPr>
      <w:r w:rsidRPr="00940CD9">
        <w:t>Q.</w:t>
      </w:r>
      <w:r w:rsidRPr="00940CD9">
        <w:tab/>
        <w:t>-- "His servant and Fiduciary" makes it</w:t>
      </w:r>
      <w:r w:rsidR="00926B8E">
        <w:t xml:space="preserve"> </w:t>
      </w:r>
      <w:r w:rsidR="000549EB" w:rsidRPr="00940CD9">
        <w:t xml:space="preserve"> </w:t>
      </w:r>
      <w:r w:rsidRPr="00940CD9">
        <w:t>sound like "</w:t>
      </w:r>
      <w:r w:rsidR="008B3819">
        <w:t>&lt;&lt;ORGANIZATION NAME&gt;&gt;</w:t>
      </w:r>
      <w:r w:rsidRPr="00940CD9">
        <w:t xml:space="preserve"> Team" is singular. Is that you?</w:t>
      </w:r>
    </w:p>
    <w:p w:rsidR="00AD17B9" w:rsidRDefault="00AD17B9" w:rsidP="004A0A42">
      <w:pPr>
        <w:pStyle w:val="Question"/>
      </w:pPr>
      <w:r w:rsidRPr="00940CD9">
        <w:t>A.</w:t>
      </w:r>
      <w:r w:rsidRPr="00940CD9">
        <w:tab/>
        <w:t>Can't talk about it, prevented by</w:t>
      </w:r>
      <w:r w:rsidR="00926B8E">
        <w:t xml:space="preserve"> </w:t>
      </w:r>
      <w:r w:rsidRPr="00940CD9">
        <w:t xml:space="preserve"> agreement.</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A41070" w:rsidRPr="00A41070" w:rsidRDefault="00A41070" w:rsidP="00277EB4">
            <w:r w:rsidRPr="001E32AE">
              <w:rPr>
                <w:u w:val="single"/>
              </w:rPr>
              <w:t>AMPLIFIED RES</w:t>
            </w:r>
            <w:r>
              <w:rPr>
                <w:u w:val="single"/>
              </w:rPr>
              <w:t>P</w:t>
            </w:r>
            <w:r w:rsidRPr="001E32AE">
              <w:rPr>
                <w:u w:val="single"/>
              </w:rPr>
              <w:t>ONSE</w:t>
            </w:r>
            <w:r w:rsidR="00CB549A">
              <w:t>:  [FACT]  Fifth Amendment</w:t>
            </w:r>
            <w:r w:rsidR="000815D9">
              <w:t xml:space="preserve">, </w:t>
            </w:r>
            <w:r w:rsidR="009E09B8">
              <w:t>First Amendment</w:t>
            </w:r>
            <w:r w:rsidR="00E635C4">
              <w:fldChar w:fldCharType="begin"/>
            </w:r>
            <w:r w:rsidR="00E635C4">
              <w:instrText xml:space="preserve"> TA \s "First Amendment" </w:instrText>
            </w:r>
            <w:r w:rsidR="00E635C4">
              <w:fldChar w:fldCharType="end"/>
            </w:r>
            <w:r w:rsidR="009E09B8">
              <w:t>.</w:t>
            </w:r>
          </w:p>
        </w:tc>
      </w:tr>
    </w:tbl>
    <w:p w:rsidR="00AD17B9" w:rsidRPr="00940CD9" w:rsidRDefault="00AD17B9" w:rsidP="004A0A42">
      <w:pPr>
        <w:pStyle w:val="Question"/>
      </w:pPr>
      <w:r w:rsidRPr="00940CD9">
        <w:t>Q.</w:t>
      </w:r>
      <w:r w:rsidRPr="00940CD9">
        <w:tab/>
        <w:t>Was this sent out in response to the</w:t>
      </w:r>
      <w:r w:rsidR="00926B8E">
        <w:t xml:space="preserve"> </w:t>
      </w:r>
      <w:r w:rsidRPr="00940CD9">
        <w:t xml:space="preserve"> subpoenas that I've been serving on various people</w:t>
      </w:r>
      <w:r w:rsidR="00926B8E">
        <w:t xml:space="preserve"> </w:t>
      </w:r>
      <w:r w:rsidRPr="00940CD9">
        <w:t xml:space="preserve"> around the country?</w:t>
      </w:r>
    </w:p>
    <w:p w:rsidR="00AD17B9" w:rsidRDefault="00AD17B9" w:rsidP="004A0A42">
      <w:pPr>
        <w:pStyle w:val="Question"/>
      </w:pPr>
      <w:r w:rsidRPr="00940CD9">
        <w:t>A.</w:t>
      </w:r>
      <w:r w:rsidRPr="00940CD9">
        <w:tab/>
        <w:t>Can't talk about it, prevented by</w:t>
      </w:r>
      <w:r w:rsidR="00926B8E">
        <w:t xml:space="preserve"> </w:t>
      </w:r>
      <w:r w:rsidRPr="00940CD9">
        <w:t>agreement.</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A41070" w:rsidRPr="00A41070" w:rsidRDefault="00A41070" w:rsidP="00277EB4">
            <w:pPr>
              <w:rPr>
                <w:i/>
                <w:iCs/>
              </w:rPr>
            </w:pPr>
            <w:r w:rsidRPr="001E32AE">
              <w:rPr>
                <w:u w:val="single"/>
              </w:rPr>
              <w:t>AMPLIFIED RES</w:t>
            </w:r>
            <w:r>
              <w:rPr>
                <w:u w:val="single"/>
              </w:rPr>
              <w:t>P</w:t>
            </w:r>
            <w:r w:rsidRPr="001E32AE">
              <w:rPr>
                <w:u w:val="single"/>
              </w:rPr>
              <w:t>ONSE</w:t>
            </w:r>
            <w:r w:rsidR="00417A08">
              <w:t>:  [FACT] Fifth Amendment</w:t>
            </w:r>
            <w:r w:rsidR="000815D9">
              <w:t xml:space="preserve">, </w:t>
            </w:r>
            <w:r w:rsidR="009E09B8">
              <w:t>First Amendment</w:t>
            </w:r>
            <w:r w:rsidR="00E635C4">
              <w:fldChar w:fldCharType="begin"/>
            </w:r>
            <w:r w:rsidR="00E635C4">
              <w:instrText xml:space="preserve"> TA \s "First Amendment" </w:instrText>
            </w:r>
            <w:r w:rsidR="00E635C4">
              <w:fldChar w:fldCharType="end"/>
            </w:r>
            <w:r w:rsidR="009E09B8">
              <w:t>.</w:t>
            </w:r>
          </w:p>
        </w:tc>
      </w:tr>
    </w:tbl>
    <w:p w:rsidR="000026F9" w:rsidRDefault="000026F9" w:rsidP="00B327BF">
      <w:pPr>
        <w:pStyle w:val="Heading2"/>
      </w:pPr>
      <w:bookmarkStart w:id="181" w:name="_Toc128210567"/>
      <w:r>
        <w:t>Exhibit 34</w:t>
      </w:r>
      <w:r w:rsidR="00EE01A4">
        <w:fldChar w:fldCharType="begin"/>
      </w:r>
      <w:r w:rsidR="00EE01A4">
        <w:instrText xml:space="preserve"> XE "</w:instrText>
      </w:r>
      <w:r w:rsidR="00EE01A4" w:rsidRPr="00827BD7">
        <w:instrText>EXHIBITS:Exhibit 34</w:instrText>
      </w:r>
      <w:r w:rsidR="00EE01A4">
        <w:instrText xml:space="preserve">" </w:instrText>
      </w:r>
      <w:r w:rsidR="00EE01A4">
        <w:fldChar w:fldCharType="end"/>
      </w:r>
      <w:r w:rsidR="00AA47B9">
        <w:t>: Deposition Handout dated 11/11/2005</w:t>
      </w:r>
      <w:bookmarkEnd w:id="181"/>
    </w:p>
    <w:p w:rsidR="00AD17B9" w:rsidRPr="00940CD9" w:rsidRDefault="00AD17B9" w:rsidP="004A0A42">
      <w:pPr>
        <w:pStyle w:val="Question"/>
      </w:pPr>
      <w:r w:rsidRPr="00940CD9">
        <w:t>(Exhibit 34</w:t>
      </w:r>
      <w:r w:rsidR="00EE01A4">
        <w:fldChar w:fldCharType="begin"/>
      </w:r>
      <w:r w:rsidR="00EE01A4">
        <w:instrText xml:space="preserve"> XE "</w:instrText>
      </w:r>
      <w:r w:rsidR="00EE01A4" w:rsidRPr="00827BD7">
        <w:instrText>EXHIBITS:Exhibit 34</w:instrText>
      </w:r>
      <w:r w:rsidR="00EE01A4">
        <w:instrText xml:space="preserve">" </w:instrText>
      </w:r>
      <w:r w:rsidR="00EE01A4">
        <w:fldChar w:fldCharType="end"/>
      </w:r>
      <w:r w:rsidRPr="00940CD9">
        <w:t xml:space="preserve"> was marked for</w:t>
      </w:r>
      <w:r w:rsidR="00926B8E">
        <w:t xml:space="preserve"> </w:t>
      </w:r>
      <w:r w:rsidRPr="00940CD9">
        <w:t>identification by the court reporter.)</w:t>
      </w:r>
    </w:p>
    <w:p w:rsidR="00AD17B9" w:rsidRPr="00940CD9" w:rsidRDefault="00AD17B9" w:rsidP="004A0A42">
      <w:pPr>
        <w:pStyle w:val="Question"/>
      </w:pPr>
      <w:r w:rsidRPr="00940CD9">
        <w:t xml:space="preserve"> BY </w:t>
      </w:r>
      <w:r w:rsidR="009F7A49">
        <w:t>&lt;&lt;U.S. ATTORNEY NAME&gt;&gt;</w:t>
      </w:r>
      <w:r w:rsidRPr="00940CD9">
        <w:t>:</w:t>
      </w:r>
    </w:p>
    <w:p w:rsidR="00AD17B9" w:rsidRPr="00940CD9" w:rsidRDefault="00AD17B9" w:rsidP="004A0A42">
      <w:pPr>
        <w:pStyle w:val="Question"/>
      </w:pPr>
      <w:r w:rsidRPr="00940CD9">
        <w:t>Q.</w:t>
      </w:r>
      <w:r w:rsidRPr="00940CD9">
        <w:tab/>
        <w:t>I will show you Exhibit 34</w:t>
      </w:r>
      <w:r w:rsidR="00EE01A4">
        <w:fldChar w:fldCharType="begin"/>
      </w:r>
      <w:r w:rsidR="00EE01A4">
        <w:instrText xml:space="preserve"> XE "</w:instrText>
      </w:r>
      <w:r w:rsidR="00EE01A4" w:rsidRPr="00827BD7">
        <w:instrText>EXHIBITS:Exhibit 34</w:instrText>
      </w:r>
      <w:r w:rsidR="00EE01A4">
        <w:instrText xml:space="preserve">" </w:instrText>
      </w:r>
      <w:r w:rsidR="00EE01A4">
        <w:fldChar w:fldCharType="end"/>
      </w:r>
      <w:r w:rsidRPr="00940CD9">
        <w:t>. Is that the</w:t>
      </w:r>
      <w:r w:rsidR="00926B8E">
        <w:t xml:space="preserve"> </w:t>
      </w:r>
      <w:r w:rsidRPr="00940CD9">
        <w:t xml:space="preserve"> attachment to the e-mail, the </w:t>
      </w:r>
      <w:r w:rsidR="00AB2D4F" w:rsidRPr="00940CD9">
        <w:t>Depositi</w:t>
      </w:r>
      <w:r w:rsidR="00AB2D4F">
        <w:t>o</w:t>
      </w:r>
      <w:r w:rsidR="00AB2D4F" w:rsidRPr="00940CD9">
        <w:t>n</w:t>
      </w:r>
      <w:r w:rsidRPr="00940CD9">
        <w:t xml:space="preserve">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rsidR="00926B8E">
        <w:t xml:space="preserve"> </w:t>
      </w:r>
      <w:r w:rsidRPr="00940CD9">
        <w:t xml:space="preserve"> Form Instructions?</w:t>
      </w:r>
    </w:p>
    <w:p w:rsidR="00AD17B9" w:rsidRPr="00940CD9" w:rsidRDefault="00AD17B9" w:rsidP="004A0A42">
      <w:pPr>
        <w:pStyle w:val="Question"/>
      </w:pPr>
      <w:r w:rsidRPr="00940CD9">
        <w:t>A.</w:t>
      </w:r>
      <w:r w:rsidRPr="00940CD9">
        <w:tab/>
        <w:t>I d</w:t>
      </w:r>
      <w:r w:rsidR="00926B8E">
        <w:t>o</w:t>
      </w:r>
      <w:r w:rsidRPr="00940CD9">
        <w:t>n't think we've even established that</w:t>
      </w:r>
      <w:r w:rsidR="00926B8E">
        <w:t xml:space="preserve"> </w:t>
      </w:r>
      <w:r w:rsidRPr="00940CD9">
        <w:t xml:space="preserve"> there was an attachment. You want to establish that</w:t>
      </w:r>
      <w:r w:rsidR="00926B8E">
        <w:t xml:space="preserve"> </w:t>
      </w:r>
      <w:r w:rsidRPr="00940CD9">
        <w:t>first?</w:t>
      </w:r>
    </w:p>
    <w:p w:rsidR="00926B8E" w:rsidRDefault="00AD17B9" w:rsidP="004A0A42">
      <w:pPr>
        <w:pStyle w:val="Question"/>
      </w:pPr>
      <w:r w:rsidRPr="00940CD9">
        <w:t>Q.</w:t>
      </w:r>
      <w:r w:rsidRPr="00940CD9">
        <w:tab/>
        <w:t>Was that an attachment?</w:t>
      </w:r>
      <w:r w:rsidR="00926B8E">
        <w:t xml:space="preserve"> </w:t>
      </w:r>
    </w:p>
    <w:p w:rsidR="00AD17B9" w:rsidRPr="00940CD9" w:rsidRDefault="00AD17B9" w:rsidP="004A0A42">
      <w:pPr>
        <w:pStyle w:val="Question"/>
      </w:pPr>
      <w:r w:rsidRPr="00940CD9">
        <w:t>A.</w:t>
      </w:r>
      <w:r w:rsidRPr="00940CD9">
        <w:tab/>
        <w:t>I don't know. I haven't looked at the</w:t>
      </w:r>
      <w:r w:rsidR="00926B8E">
        <w:t xml:space="preserve"> </w:t>
      </w:r>
      <w:r w:rsidRPr="00940CD9">
        <w:t>thing there. You want to show me the attachment over there and then maybe I can determine that?</w:t>
      </w:r>
    </w:p>
    <w:p w:rsidR="008F518F" w:rsidRPr="00940CD9" w:rsidRDefault="00AD17B9" w:rsidP="004A0A42">
      <w:pPr>
        <w:pStyle w:val="Question"/>
      </w:pPr>
      <w:r w:rsidRPr="00940CD9">
        <w:t>Q.</w:t>
      </w:r>
      <w:r w:rsidRPr="00940CD9">
        <w:tab/>
        <w:t xml:space="preserve">Sure. In the </w:t>
      </w:r>
      <w:r w:rsidR="00AB2D4F" w:rsidRPr="00940CD9">
        <w:t>sec</w:t>
      </w:r>
      <w:r w:rsidR="00AB2D4F">
        <w:t>o</w:t>
      </w:r>
      <w:r w:rsidR="00AB2D4F" w:rsidRPr="00940CD9">
        <w:t>nd</w:t>
      </w:r>
      <w:r w:rsidRPr="00940CD9">
        <w:t xml:space="preserve"> paragraph, the writer</w:t>
      </w:r>
      <w:r w:rsidR="00926B8E">
        <w:t xml:space="preserve"> </w:t>
      </w:r>
      <w:r w:rsidR="008F518F" w:rsidRPr="00940CD9">
        <w:t xml:space="preserve">of this says, "Some members have asked how to </w:t>
      </w:r>
      <w:r w:rsidR="00AB2D4F" w:rsidRPr="00940CD9">
        <w:t>resp</w:t>
      </w:r>
      <w:r w:rsidR="00AB2D4F">
        <w:t>o</w:t>
      </w:r>
      <w:r w:rsidR="00AB2D4F" w:rsidRPr="00940CD9">
        <w:t>nd</w:t>
      </w:r>
      <w:r w:rsidR="008F518F" w:rsidRPr="00940CD9">
        <w:t>...consequently, we have prepared a very helpful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008F518F" w:rsidRPr="00940CD9">
        <w:t xml:space="preserve"> hand—out that you can use to prepare for, attend, and respond to any such subpoena</w:t>
      </w:r>
      <w:r w:rsidR="00D96304">
        <w:fldChar w:fldCharType="begin"/>
      </w:r>
      <w:r w:rsidR="00D96304">
        <w:instrText xml:space="preserve"> XE "</w:instrText>
      </w:r>
      <w:r w:rsidR="00D96304" w:rsidRPr="00F1061E">
        <w:instrText>subpoena</w:instrText>
      </w:r>
      <w:r w:rsidR="00D96304">
        <w:instrText xml:space="preserve">" </w:instrText>
      </w:r>
      <w:r w:rsidR="00D96304">
        <w:fldChar w:fldCharType="end"/>
      </w:r>
      <w:r w:rsidR="008F518F" w:rsidRPr="00940CD9">
        <w:t>. You may download this form, which is called '</w:t>
      </w:r>
      <w:r w:rsidR="00AB2D4F" w:rsidRPr="00940CD9">
        <w:t>Depositi</w:t>
      </w:r>
      <w:r w:rsidR="00AB2D4F">
        <w:t>o</w:t>
      </w:r>
      <w:r w:rsidR="00AB2D4F" w:rsidRPr="00940CD9">
        <w:t>n</w:t>
      </w:r>
      <w:r w:rsidR="008F518F" w:rsidRPr="00940CD9">
        <w:t xml:space="preserve">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rsidR="008F518F" w:rsidRPr="00940CD9">
        <w:t>', at the following link."</w:t>
      </w:r>
    </w:p>
    <w:p w:rsidR="008F518F" w:rsidRPr="00940CD9" w:rsidRDefault="008F518F" w:rsidP="004A0A42">
      <w:pPr>
        <w:pStyle w:val="Question"/>
      </w:pPr>
      <w:r w:rsidRPr="00940CD9">
        <w:t>A.</w:t>
      </w:r>
      <w:r w:rsidRPr="00940CD9">
        <w:tab/>
        <w:t>So? And what's the question now?</w:t>
      </w:r>
    </w:p>
    <w:p w:rsidR="008F518F" w:rsidRPr="00940CD9" w:rsidRDefault="008F518F" w:rsidP="004A0A42">
      <w:pPr>
        <w:pStyle w:val="Question"/>
      </w:pPr>
      <w:r w:rsidRPr="00940CD9">
        <w:t>Q.</w:t>
      </w:r>
      <w:r w:rsidRPr="00940CD9">
        <w:tab/>
        <w:t>Paragraph -- or at Deposition Exhibit 34</w:t>
      </w:r>
      <w:r w:rsidR="00EE01A4">
        <w:fldChar w:fldCharType="begin"/>
      </w:r>
      <w:r w:rsidR="00EE01A4">
        <w:instrText xml:space="preserve"> XE "</w:instrText>
      </w:r>
      <w:r w:rsidR="00EE01A4" w:rsidRPr="00827BD7">
        <w:instrText>EXHIBITS:Exhibit 34</w:instrText>
      </w:r>
      <w:r w:rsidR="00EE01A4">
        <w:instrText xml:space="preserve">" </w:instrText>
      </w:r>
      <w:r w:rsidR="00EE01A4">
        <w:fldChar w:fldCharType="end"/>
      </w:r>
      <w:r w:rsidRPr="00940CD9">
        <w:t>, I will represent to you that I downloaded that Deposition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rsidRPr="00940CD9">
        <w:t xml:space="preserve">, following the instructions on that </w:t>
      </w:r>
      <w:r w:rsidR="008B3819">
        <w:t>&lt;&lt;ORGANIZATION NAME&gt;&gt;</w:t>
      </w:r>
      <w:r w:rsidRPr="00940CD9">
        <w:t xml:space="preserve"> mail. Now, does that look like the Deposition Handout to you?</w:t>
      </w:r>
    </w:p>
    <w:p w:rsidR="008F518F" w:rsidRPr="00940CD9" w:rsidRDefault="008F518F" w:rsidP="004A0A42">
      <w:pPr>
        <w:pStyle w:val="Question"/>
      </w:pPr>
      <w:r w:rsidRPr="00940CD9">
        <w:t>A.</w:t>
      </w:r>
      <w:r w:rsidRPr="00940CD9">
        <w:tab/>
        <w:t>Then I guess that makes you the defendant. Thank you.</w:t>
      </w:r>
    </w:p>
    <w:p w:rsidR="008F518F" w:rsidRPr="00940CD9" w:rsidRDefault="008F518F" w:rsidP="004A0A42">
      <w:pPr>
        <w:pStyle w:val="Question"/>
      </w:pPr>
      <w:r w:rsidRPr="00940CD9">
        <w:t>Q.</w:t>
      </w:r>
      <w:r w:rsidRPr="00940CD9">
        <w:tab/>
        <w:t>All right. Does --</w:t>
      </w:r>
    </w:p>
    <w:p w:rsidR="008F518F" w:rsidRPr="00940CD9" w:rsidRDefault="008F518F" w:rsidP="004A0A42">
      <w:pPr>
        <w:pStyle w:val="Question"/>
      </w:pPr>
      <w:r w:rsidRPr="00940CD9">
        <w:t>A.</w:t>
      </w:r>
      <w:r w:rsidRPr="00940CD9">
        <w:tab/>
        <w:t>You're the person that needs to answer the questions now. I'm out of this proceeding.</w:t>
      </w:r>
    </w:p>
    <w:p w:rsidR="008F518F" w:rsidRPr="00940CD9" w:rsidRDefault="008F518F" w:rsidP="004A0A42">
      <w:pPr>
        <w:pStyle w:val="Question"/>
      </w:pPr>
      <w:r w:rsidRPr="00940CD9">
        <w:t>Q.</w:t>
      </w:r>
      <w:r w:rsidRPr="00940CD9">
        <w:tab/>
        <w:t>Is that the Deposition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rsidRPr="00940CD9">
        <w:t>, to your knowledge?</w:t>
      </w:r>
    </w:p>
    <w:p w:rsidR="008F518F" w:rsidRPr="00940CD9" w:rsidRDefault="008F518F" w:rsidP="004A0A42">
      <w:pPr>
        <w:pStyle w:val="Question"/>
      </w:pPr>
      <w:r w:rsidRPr="00940CD9">
        <w:t>A.</w:t>
      </w:r>
      <w:r w:rsidRPr="00940CD9">
        <w:tab/>
        <w:t>Well, that's not the version I had that I came in here with and handed you, no. The only reason I know that is just because I'm looking at the date on the bottom.</w:t>
      </w:r>
    </w:p>
    <w:p w:rsidR="008F518F" w:rsidRPr="00940CD9" w:rsidRDefault="008F518F" w:rsidP="004A0A42">
      <w:pPr>
        <w:pStyle w:val="Question"/>
      </w:pPr>
      <w:r w:rsidRPr="00940CD9">
        <w:t>Q.</w:t>
      </w:r>
      <w:r w:rsidRPr="00940CD9">
        <w:tab/>
        <w:t xml:space="preserve">So there's different versions to this </w:t>
      </w:r>
      <w:r w:rsidR="00AB2D4F" w:rsidRPr="00940CD9">
        <w:t>Depositi</w:t>
      </w:r>
      <w:r w:rsidR="00AB2D4F">
        <w:t>o</w:t>
      </w:r>
      <w:r w:rsidR="00AB2D4F" w:rsidRPr="00940CD9">
        <w:t>n</w:t>
      </w:r>
      <w:r w:rsidRPr="00940CD9">
        <w:t xml:space="preserve"> Handout</w:t>
      </w:r>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r w:rsidRPr="00940CD9">
        <w:t>?</w:t>
      </w:r>
    </w:p>
    <w:p w:rsidR="00AD17B9" w:rsidRPr="00940CD9" w:rsidRDefault="00AD17B9" w:rsidP="004A0A42">
      <w:pPr>
        <w:pStyle w:val="Question"/>
      </w:pPr>
      <w:r w:rsidRPr="00940CD9">
        <w:t>A.</w:t>
      </w:r>
      <w:r w:rsidRPr="00940CD9">
        <w:tab/>
        <w:t>I guess there might be because I have a</w:t>
      </w:r>
      <w:r w:rsidR="00926B8E">
        <w:t xml:space="preserve"> </w:t>
      </w:r>
      <w:r w:rsidRPr="00940CD9">
        <w:t>different version.</w:t>
      </w:r>
    </w:p>
    <w:p w:rsidR="00AD17B9" w:rsidRPr="00940CD9" w:rsidRDefault="00AD17B9" w:rsidP="004A0A42">
      <w:pPr>
        <w:pStyle w:val="Question"/>
      </w:pPr>
      <w:r w:rsidRPr="00940CD9">
        <w:t>Q.</w:t>
      </w:r>
      <w:r w:rsidRPr="00940CD9">
        <w:tab/>
        <w:t>On page 1 of Exhibit 34</w:t>
      </w:r>
      <w:r w:rsidR="00EE01A4">
        <w:fldChar w:fldCharType="begin"/>
      </w:r>
      <w:r w:rsidR="00EE01A4">
        <w:instrText xml:space="preserve"> XE "</w:instrText>
      </w:r>
      <w:r w:rsidR="00EE01A4" w:rsidRPr="00827BD7">
        <w:instrText>EXHIBITS:Exhibit 34</w:instrText>
      </w:r>
      <w:r w:rsidR="00EE01A4">
        <w:instrText xml:space="preserve">" </w:instrText>
      </w:r>
      <w:r w:rsidR="00EE01A4">
        <w:fldChar w:fldCharType="end"/>
      </w:r>
      <w:r w:rsidRPr="00940CD9">
        <w:t>, it says, "This</w:t>
      </w:r>
      <w:r w:rsidR="00926B8E">
        <w:t xml:space="preserve"> </w:t>
      </w:r>
      <w:r w:rsidRPr="00940CD9">
        <w:t xml:space="preserve"> form is intended to be used by members of </w:t>
      </w:r>
      <w:r w:rsidR="008B3819">
        <w:t>&lt;&lt;ORGANIZATION NAME&gt;&gt;</w:t>
      </w:r>
      <w:r w:rsidRPr="00940CD9">
        <w:t xml:space="preserve"> who</w:t>
      </w:r>
      <w:r w:rsidR="00CE619E" w:rsidRPr="00940CD9">
        <w:t xml:space="preserve"> </w:t>
      </w:r>
      <w:r w:rsidRPr="00940CD9">
        <w:t>have received a Subpoena from the U.S.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40CD9">
        <w:t xml:space="preserve"> in</w:t>
      </w:r>
      <w:r w:rsidR="00926B8E">
        <w:t xml:space="preserve"> </w:t>
      </w:r>
      <w:r w:rsidRPr="00940CD9">
        <w:t>connection with the activities of this Ministry or its officer or other Members."</w:t>
      </w:r>
      <w:r w:rsidR="00926B8E">
        <w:t xml:space="preserve"> </w:t>
      </w:r>
      <w:r w:rsidRPr="00940CD9">
        <w:t>Are those the -- are those references -</w:t>
      </w:r>
      <w:r w:rsidRPr="00940CD9">
        <w:noBreakHyphen/>
      </w:r>
      <w:r w:rsidR="00926B8E">
        <w:t xml:space="preserve"> </w:t>
      </w:r>
      <w:r w:rsidRPr="00940CD9">
        <w:t xml:space="preserve"> strike that.</w:t>
      </w:r>
      <w:r w:rsidR="00926B8E">
        <w:t xml:space="preserve"> </w:t>
      </w:r>
      <w:r w:rsidRPr="00940CD9">
        <w:t>Is that a reference to the subpoenas that</w:t>
      </w:r>
      <w:r w:rsidR="00926B8E">
        <w:t xml:space="preserve"> </w:t>
      </w:r>
      <w:r w:rsidRPr="00940CD9">
        <w:t>I've been serving on deponents in this case?</w:t>
      </w:r>
    </w:p>
    <w:p w:rsidR="00AD17B9" w:rsidRDefault="00AD17B9" w:rsidP="004A0A42">
      <w:pPr>
        <w:pStyle w:val="Question"/>
      </w:pPr>
      <w:r w:rsidRPr="00940CD9">
        <w:t>A.</w:t>
      </w:r>
      <w:r w:rsidRPr="00940CD9">
        <w:tab/>
        <w:t xml:space="preserve">I can't talk about that by contract </w:t>
      </w:r>
      <w:r w:rsidR="00A41070">
        <w:t>–</w:t>
      </w:r>
    </w:p>
    <w:tbl>
      <w:tblPr>
        <w:tblStyle w:val="TableGrid"/>
        <w:tblW w:w="0" w:type="auto"/>
        <w:tblInd w:w="0" w:type="dxa"/>
        <w:tblLook w:val="01E0" w:firstRow="1" w:lastRow="1" w:firstColumn="1" w:lastColumn="1" w:noHBand="0" w:noVBand="0"/>
      </w:tblPr>
      <w:tblGrid>
        <w:gridCol w:w="10152"/>
      </w:tblGrid>
      <w:tr w:rsidR="00A41070">
        <w:tc>
          <w:tcPr>
            <w:tcW w:w="10152" w:type="dxa"/>
            <w:tcBorders>
              <w:top w:val="single" w:sz="4" w:space="0" w:color="auto"/>
              <w:left w:val="single" w:sz="4" w:space="0" w:color="auto"/>
              <w:bottom w:val="single" w:sz="4" w:space="0" w:color="auto"/>
              <w:right w:val="single" w:sz="4" w:space="0" w:color="auto"/>
            </w:tcBorders>
          </w:tcPr>
          <w:p w:rsidR="00A41070" w:rsidRPr="00A41070" w:rsidRDefault="00A41070" w:rsidP="00277EB4">
            <w:r w:rsidRPr="001E32AE">
              <w:rPr>
                <w:u w:val="single"/>
              </w:rPr>
              <w:t>AMPLIFIED RES</w:t>
            </w:r>
            <w:r>
              <w:rPr>
                <w:u w:val="single"/>
              </w:rPr>
              <w:t>P</w:t>
            </w:r>
            <w:r w:rsidRPr="001E32AE">
              <w:rPr>
                <w:u w:val="single"/>
              </w:rPr>
              <w:t>ONSE</w:t>
            </w:r>
            <w:r w:rsidR="009E09B8">
              <w:t>:  [FACT]  Fifth Amendment</w:t>
            </w:r>
            <w:r w:rsidR="000815D9">
              <w:t>,</w:t>
            </w:r>
            <w:r w:rsidR="009E09B8">
              <w:t xml:space="preserve"> First Amendment</w:t>
            </w:r>
            <w:r w:rsidR="00E635C4">
              <w:fldChar w:fldCharType="begin"/>
            </w:r>
            <w:r w:rsidR="00E635C4">
              <w:instrText xml:space="preserve"> TA \s "First Amendment" </w:instrText>
            </w:r>
            <w:r w:rsidR="00E635C4">
              <w:fldChar w:fldCharType="end"/>
            </w:r>
            <w:r w:rsidR="009E09B8">
              <w:t>.</w:t>
            </w:r>
            <w:r w:rsidR="00B321E4">
              <w:t xml:space="preserve">  I won’t believe it came off the website until I see someone personally download it in front of my own two eyes.  Until that time, it’s just hearsay that is inadmissible.</w:t>
            </w:r>
          </w:p>
        </w:tc>
      </w:tr>
    </w:tbl>
    <w:p w:rsidR="00AD17B9" w:rsidRPr="00940CD9" w:rsidRDefault="00AD17B9" w:rsidP="004A0A42">
      <w:pPr>
        <w:pStyle w:val="Question"/>
      </w:pPr>
      <w:r w:rsidRPr="00940CD9">
        <w:t>Q.</w:t>
      </w:r>
      <w:r w:rsidRPr="00940CD9">
        <w:tab/>
        <w:t>Were you -</w:t>
      </w:r>
      <w:r w:rsidRPr="00940CD9">
        <w:noBreakHyphen/>
      </w:r>
    </w:p>
    <w:p w:rsidR="00AD17B9" w:rsidRPr="00940CD9" w:rsidRDefault="00AD17B9" w:rsidP="004A0A42">
      <w:pPr>
        <w:pStyle w:val="Question"/>
      </w:pPr>
      <w:r w:rsidRPr="00940CD9">
        <w:t>A.</w:t>
      </w:r>
      <w:r w:rsidRPr="00940CD9">
        <w:tab/>
        <w:t>-- Mr. Defendant.</w:t>
      </w:r>
    </w:p>
    <w:p w:rsidR="00AD17B9" w:rsidRPr="00940CD9" w:rsidRDefault="00AD17B9" w:rsidP="004A0A42">
      <w:pPr>
        <w:pStyle w:val="Question"/>
      </w:pPr>
      <w:r w:rsidRPr="00940CD9">
        <w:t>Q.</w:t>
      </w:r>
      <w:r w:rsidRPr="00940CD9">
        <w:tab/>
        <w:t>Were you the one who prepared this handout?</w:t>
      </w:r>
    </w:p>
    <w:p w:rsidR="00AD17B9" w:rsidRDefault="00AD17B9" w:rsidP="004A0A42">
      <w:pPr>
        <w:pStyle w:val="Question"/>
      </w:pPr>
      <w:r w:rsidRPr="00940CD9">
        <w:t>A.</w:t>
      </w:r>
      <w:r w:rsidRPr="00940CD9">
        <w:tab/>
        <w:t>I can't talk about that by contract,</w:t>
      </w:r>
      <w:r w:rsidR="00926B8E">
        <w:t xml:space="preserve"> </w:t>
      </w:r>
      <w:r w:rsidRPr="00940CD9">
        <w:t xml:space="preserve"> either, Mr. Defendant, thank you.</w:t>
      </w:r>
    </w:p>
    <w:tbl>
      <w:tblPr>
        <w:tblStyle w:val="TableGrid"/>
        <w:tblW w:w="0" w:type="auto"/>
        <w:tblInd w:w="0" w:type="dxa"/>
        <w:tblLook w:val="01E0" w:firstRow="1" w:lastRow="1" w:firstColumn="1" w:lastColumn="1" w:noHBand="0" w:noVBand="0"/>
      </w:tblPr>
      <w:tblGrid>
        <w:gridCol w:w="10152"/>
      </w:tblGrid>
      <w:tr w:rsidR="00B321E4">
        <w:tc>
          <w:tcPr>
            <w:tcW w:w="10152" w:type="dxa"/>
            <w:tcBorders>
              <w:top w:val="single" w:sz="4" w:space="0" w:color="auto"/>
              <w:left w:val="single" w:sz="4" w:space="0" w:color="auto"/>
              <w:bottom w:val="single" w:sz="4" w:space="0" w:color="auto"/>
              <w:right w:val="single" w:sz="4" w:space="0" w:color="auto"/>
            </w:tcBorders>
          </w:tcPr>
          <w:p w:rsidR="00B321E4" w:rsidRPr="00A41070" w:rsidRDefault="00B321E4" w:rsidP="005B791F">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I won’t believe it came off the website until I see someone personally download it in front of my own two eyes.  Until that time, it’s just hearsay that is inadmissible.</w:t>
            </w:r>
          </w:p>
        </w:tc>
      </w:tr>
    </w:tbl>
    <w:p w:rsidR="00AD17B9" w:rsidRPr="00940CD9" w:rsidRDefault="00AD17B9" w:rsidP="004A0A42">
      <w:pPr>
        <w:pStyle w:val="Question"/>
      </w:pPr>
      <w:r w:rsidRPr="00940CD9">
        <w:t>Q.</w:t>
      </w:r>
      <w:r w:rsidRPr="00940CD9">
        <w:tab/>
        <w:t>How many people did you send this to?</w:t>
      </w:r>
    </w:p>
    <w:p w:rsidR="00AD17B9" w:rsidRDefault="00AD17B9" w:rsidP="004A0A42">
      <w:pPr>
        <w:pStyle w:val="Question"/>
      </w:pPr>
      <w:r w:rsidRPr="00940CD9">
        <w:t>A.</w:t>
      </w:r>
      <w:r w:rsidRPr="00940CD9">
        <w:tab/>
        <w:t>I can't talk about that by contract, refers</w:t>
      </w:r>
      <w:r w:rsidR="00926B8E">
        <w:t xml:space="preserve"> </w:t>
      </w:r>
      <w:r w:rsidRPr="00940CD9">
        <w:t xml:space="preserve"> to </w:t>
      </w:r>
      <w:r w:rsidR="008B3819">
        <w:t>&lt;&lt;ORGANIZATION NAME&gt;&gt;</w:t>
      </w:r>
      <w:r w:rsidRPr="00940CD9">
        <w:t>.</w:t>
      </w:r>
    </w:p>
    <w:tbl>
      <w:tblPr>
        <w:tblStyle w:val="TableGrid"/>
        <w:tblW w:w="0" w:type="auto"/>
        <w:tblInd w:w="0" w:type="dxa"/>
        <w:tblLook w:val="01E0" w:firstRow="1" w:lastRow="1" w:firstColumn="1" w:lastColumn="1" w:noHBand="0" w:noVBand="0"/>
      </w:tblPr>
      <w:tblGrid>
        <w:gridCol w:w="10152"/>
      </w:tblGrid>
      <w:tr w:rsidR="00B321E4">
        <w:tc>
          <w:tcPr>
            <w:tcW w:w="10152" w:type="dxa"/>
            <w:tcBorders>
              <w:top w:val="single" w:sz="4" w:space="0" w:color="auto"/>
              <w:left w:val="single" w:sz="4" w:space="0" w:color="auto"/>
              <w:bottom w:val="single" w:sz="4" w:space="0" w:color="auto"/>
              <w:right w:val="single" w:sz="4" w:space="0" w:color="auto"/>
            </w:tcBorders>
          </w:tcPr>
          <w:p w:rsidR="00B321E4" w:rsidRPr="00A41070" w:rsidRDefault="00B321E4" w:rsidP="005B791F">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I won’t believe it came off the website until I see someone personally download it in front of my own two eyes.  Until that time, it’s just hearsay that is inadmissible.</w:t>
            </w:r>
          </w:p>
        </w:tc>
      </w:tr>
    </w:tbl>
    <w:p w:rsidR="00AD17B9" w:rsidRPr="00940CD9" w:rsidRDefault="00AD17B9" w:rsidP="004A0A42">
      <w:pPr>
        <w:pStyle w:val="Question"/>
      </w:pPr>
      <w:r w:rsidRPr="00940CD9">
        <w:t>Q.</w:t>
      </w:r>
      <w:r w:rsidRPr="00940CD9">
        <w:tab/>
        <w:t>When did you send this?</w:t>
      </w:r>
    </w:p>
    <w:p w:rsidR="00AD17B9" w:rsidRDefault="00AD17B9" w:rsidP="004A0A42">
      <w:pPr>
        <w:pStyle w:val="Question"/>
      </w:pPr>
      <w:r w:rsidRPr="00940CD9">
        <w:t>A.</w:t>
      </w:r>
      <w:r w:rsidRPr="00940CD9">
        <w:tab/>
        <w:t>I can't talk about that by contract, refers</w:t>
      </w:r>
      <w:r w:rsidR="00926B8E">
        <w:t xml:space="preserve"> </w:t>
      </w:r>
      <w:r w:rsidRPr="00940CD9">
        <w:t xml:space="preserve">to </w:t>
      </w:r>
      <w:r w:rsidR="008B3819">
        <w:t>&lt;&lt;ORGANIZATION NAME&gt;&gt;</w:t>
      </w:r>
      <w:r w:rsidRPr="00940CD9">
        <w:t>.</w:t>
      </w:r>
    </w:p>
    <w:tbl>
      <w:tblPr>
        <w:tblStyle w:val="TableGrid"/>
        <w:tblW w:w="0" w:type="auto"/>
        <w:tblInd w:w="0" w:type="dxa"/>
        <w:tblLook w:val="01E0" w:firstRow="1" w:lastRow="1" w:firstColumn="1" w:lastColumn="1" w:noHBand="0" w:noVBand="0"/>
      </w:tblPr>
      <w:tblGrid>
        <w:gridCol w:w="10152"/>
      </w:tblGrid>
      <w:tr w:rsidR="00B321E4">
        <w:tc>
          <w:tcPr>
            <w:tcW w:w="10152" w:type="dxa"/>
            <w:tcBorders>
              <w:top w:val="single" w:sz="4" w:space="0" w:color="auto"/>
              <w:left w:val="single" w:sz="4" w:space="0" w:color="auto"/>
              <w:bottom w:val="single" w:sz="4" w:space="0" w:color="auto"/>
              <w:right w:val="single" w:sz="4" w:space="0" w:color="auto"/>
            </w:tcBorders>
          </w:tcPr>
          <w:p w:rsidR="00B321E4" w:rsidRPr="00A41070" w:rsidRDefault="00B321E4" w:rsidP="005B791F">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I won’t believe it came off the website until I see someone personally download it in front of my own two eyes.  Until that time, it’s just hearsay that is inadmissible.</w:t>
            </w:r>
          </w:p>
        </w:tc>
      </w:tr>
    </w:tbl>
    <w:p w:rsidR="008F518F" w:rsidRPr="00940CD9" w:rsidRDefault="00AD17B9" w:rsidP="004A0A42">
      <w:pPr>
        <w:pStyle w:val="Question"/>
      </w:pPr>
      <w:r w:rsidRPr="00940CD9">
        <w:t>Q.</w:t>
      </w:r>
      <w:r w:rsidRPr="00940CD9">
        <w:tab/>
        <w:t>The version that is marked as Exhibit 34</w:t>
      </w:r>
      <w:r w:rsidR="00EE01A4">
        <w:fldChar w:fldCharType="begin"/>
      </w:r>
      <w:r w:rsidR="00EE01A4">
        <w:instrText xml:space="preserve"> XE "</w:instrText>
      </w:r>
      <w:r w:rsidR="00EE01A4" w:rsidRPr="00827BD7">
        <w:instrText>EXHIBITS:Exhibit 34</w:instrText>
      </w:r>
      <w:r w:rsidR="00EE01A4">
        <w:instrText xml:space="preserve">" </w:instrText>
      </w:r>
      <w:r w:rsidR="00EE01A4">
        <w:fldChar w:fldCharType="end"/>
      </w:r>
      <w:r w:rsidRPr="00940CD9">
        <w:t xml:space="preserve"> is dated November 11th, 2004. Is that when you sent</w:t>
      </w:r>
      <w:r w:rsidR="00926B8E">
        <w:t xml:space="preserve"> </w:t>
      </w:r>
      <w:r w:rsidR="008F518F" w:rsidRPr="00940CD9">
        <w:t>it?</w:t>
      </w:r>
    </w:p>
    <w:p w:rsidR="008F518F" w:rsidRDefault="008F518F" w:rsidP="004A0A42">
      <w:pPr>
        <w:pStyle w:val="Question"/>
      </w:pPr>
      <w:r w:rsidRPr="00940CD9">
        <w:t>A.</w:t>
      </w:r>
      <w:r w:rsidRPr="00940CD9">
        <w:tab/>
        <w:t>Can't talk about that, by contract,</w:t>
      </w:r>
      <w:r w:rsidR="00926B8E">
        <w:t xml:space="preserve"> </w:t>
      </w:r>
      <w:r w:rsidRPr="00940CD9">
        <w:t>Mr. Defendant.</w:t>
      </w:r>
    </w:p>
    <w:tbl>
      <w:tblPr>
        <w:tblStyle w:val="TableGrid"/>
        <w:tblW w:w="0" w:type="auto"/>
        <w:tblInd w:w="0" w:type="dxa"/>
        <w:tblLook w:val="01E0" w:firstRow="1" w:lastRow="1" w:firstColumn="1" w:lastColumn="1" w:noHBand="0" w:noVBand="0"/>
      </w:tblPr>
      <w:tblGrid>
        <w:gridCol w:w="10152"/>
      </w:tblGrid>
      <w:tr w:rsidR="00B321E4">
        <w:tc>
          <w:tcPr>
            <w:tcW w:w="10152" w:type="dxa"/>
            <w:tcBorders>
              <w:top w:val="single" w:sz="4" w:space="0" w:color="auto"/>
              <w:left w:val="single" w:sz="4" w:space="0" w:color="auto"/>
              <w:bottom w:val="single" w:sz="4" w:space="0" w:color="auto"/>
              <w:right w:val="single" w:sz="4" w:space="0" w:color="auto"/>
            </w:tcBorders>
          </w:tcPr>
          <w:p w:rsidR="00B321E4" w:rsidRPr="00A41070" w:rsidRDefault="00B321E4" w:rsidP="005B791F">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I won’t believe it came off the website until I see someone personally download it in front of my own two eyes.  Until that time, it’s just hearsay that is inadmissible.</w:t>
            </w:r>
          </w:p>
        </w:tc>
      </w:tr>
    </w:tbl>
    <w:p w:rsidR="008F518F" w:rsidRPr="00940CD9" w:rsidRDefault="008F518F" w:rsidP="004A0A42">
      <w:pPr>
        <w:pStyle w:val="Question"/>
      </w:pPr>
      <w:r w:rsidRPr="00940CD9">
        <w:t>Q.</w:t>
      </w:r>
      <w:r w:rsidRPr="00940CD9">
        <w:tab/>
        <w:t>The material that's attached to the exhibit</w:t>
      </w:r>
      <w:r w:rsidR="00926B8E">
        <w:t xml:space="preserve"> </w:t>
      </w:r>
      <w:r w:rsidRPr="00940CD9">
        <w:t>has you as the copyright</w:t>
      </w:r>
      <w:r w:rsidR="00E3391A">
        <w:fldChar w:fldCharType="begin"/>
      </w:r>
      <w:r w:rsidR="00E3391A">
        <w:instrText xml:space="preserve"> XE "</w:instrText>
      </w:r>
      <w:r w:rsidR="00E3391A" w:rsidRPr="00281FAD">
        <w:instrText>copyright</w:instrText>
      </w:r>
      <w:r w:rsidR="00E3391A">
        <w:instrText xml:space="preserve">" </w:instrText>
      </w:r>
      <w:r w:rsidR="00E3391A">
        <w:fldChar w:fldCharType="end"/>
      </w:r>
      <w:r w:rsidRPr="00940CD9">
        <w:t xml:space="preserve"> holder. Did you write all</w:t>
      </w:r>
      <w:r w:rsidR="00926B8E">
        <w:t xml:space="preserve"> </w:t>
      </w:r>
      <w:r w:rsidRPr="00940CD9">
        <w:t>of this?</w:t>
      </w:r>
    </w:p>
    <w:p w:rsidR="008F518F" w:rsidRPr="00940CD9" w:rsidRDefault="008F518F" w:rsidP="004A0A42">
      <w:pPr>
        <w:pStyle w:val="Question"/>
      </w:pPr>
      <w:r w:rsidRPr="00940CD9">
        <w:t>A.</w:t>
      </w:r>
      <w:r w:rsidRPr="00940CD9">
        <w:tab/>
        <w:t>Does it matter, Mr. Defendant? You're responsible for the consequences anyway.</w:t>
      </w:r>
    </w:p>
    <w:p w:rsidR="008F518F" w:rsidRPr="00940CD9" w:rsidRDefault="008F518F" w:rsidP="004A0A42">
      <w:pPr>
        <w:pStyle w:val="Question"/>
      </w:pPr>
      <w:r w:rsidRPr="00940CD9">
        <w:t>Q.</w:t>
      </w:r>
      <w:r w:rsidRPr="00940CD9">
        <w:tab/>
        <w:t>Are you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rsidRPr="00940CD9">
        <w:t xml:space="preserve"> of all of this material?</w:t>
      </w:r>
    </w:p>
    <w:p w:rsidR="008F518F" w:rsidRDefault="008F518F" w:rsidP="004A0A42">
      <w:pPr>
        <w:pStyle w:val="Question"/>
      </w:pPr>
      <w:r w:rsidRPr="00940CD9">
        <w:t>A.</w:t>
      </w:r>
      <w:r w:rsidRPr="00940CD9">
        <w:tab/>
        <w:t>Can't talk about it, prevented by contract,</w:t>
      </w:r>
      <w:r w:rsidR="00926B8E">
        <w:t xml:space="preserve"> </w:t>
      </w:r>
      <w:r w:rsidRPr="00940CD9">
        <w:t>Mr. Defendant.</w:t>
      </w:r>
    </w:p>
    <w:tbl>
      <w:tblPr>
        <w:tblStyle w:val="TableGrid"/>
        <w:tblW w:w="0" w:type="auto"/>
        <w:tblInd w:w="0" w:type="dxa"/>
        <w:tblLook w:val="01E0" w:firstRow="1" w:lastRow="1" w:firstColumn="1" w:lastColumn="1" w:noHBand="0" w:noVBand="0"/>
      </w:tblPr>
      <w:tblGrid>
        <w:gridCol w:w="10152"/>
      </w:tblGrid>
      <w:tr w:rsidR="00B321E4">
        <w:tc>
          <w:tcPr>
            <w:tcW w:w="10152" w:type="dxa"/>
            <w:tcBorders>
              <w:top w:val="single" w:sz="4" w:space="0" w:color="auto"/>
              <w:left w:val="single" w:sz="4" w:space="0" w:color="auto"/>
              <w:bottom w:val="single" w:sz="4" w:space="0" w:color="auto"/>
              <w:right w:val="single" w:sz="4" w:space="0" w:color="auto"/>
            </w:tcBorders>
          </w:tcPr>
          <w:p w:rsidR="00B321E4" w:rsidRPr="00A41070" w:rsidRDefault="00B321E4" w:rsidP="005B791F">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I won’t believe it came off the website until I see someone personally download it in front of my own two eyes.  Until that time, it’s just hearsay that is inadmissible.</w:t>
            </w:r>
          </w:p>
        </w:tc>
      </w:tr>
    </w:tbl>
    <w:p w:rsidR="008F518F" w:rsidRPr="00940CD9" w:rsidRDefault="008F518F" w:rsidP="004A0A42">
      <w:pPr>
        <w:pStyle w:val="Question"/>
      </w:pPr>
      <w:r w:rsidRPr="00940CD9">
        <w:t>Q.</w:t>
      </w:r>
      <w:r w:rsidRPr="00940CD9">
        <w:tab/>
        <w:t>You don't deny it?</w:t>
      </w:r>
    </w:p>
    <w:p w:rsidR="008F518F" w:rsidRDefault="008F518F" w:rsidP="004A0A42">
      <w:pPr>
        <w:pStyle w:val="Question"/>
      </w:pPr>
      <w:r w:rsidRPr="00940CD9">
        <w:t>A.</w:t>
      </w:r>
      <w:r w:rsidRPr="00940CD9">
        <w:tab/>
        <w:t>I don't affirm it either because I can't talk about it without breaking an agreement.</w:t>
      </w:r>
    </w:p>
    <w:tbl>
      <w:tblPr>
        <w:tblStyle w:val="TableGrid"/>
        <w:tblW w:w="0" w:type="auto"/>
        <w:tblInd w:w="0" w:type="dxa"/>
        <w:tblLook w:val="01E0" w:firstRow="1" w:lastRow="1" w:firstColumn="1" w:lastColumn="1" w:noHBand="0" w:noVBand="0"/>
      </w:tblPr>
      <w:tblGrid>
        <w:gridCol w:w="10152"/>
      </w:tblGrid>
      <w:tr w:rsidR="00B321E4">
        <w:tc>
          <w:tcPr>
            <w:tcW w:w="10152" w:type="dxa"/>
            <w:tcBorders>
              <w:top w:val="single" w:sz="4" w:space="0" w:color="auto"/>
              <w:left w:val="single" w:sz="4" w:space="0" w:color="auto"/>
              <w:bottom w:val="single" w:sz="4" w:space="0" w:color="auto"/>
              <w:right w:val="single" w:sz="4" w:space="0" w:color="auto"/>
            </w:tcBorders>
          </w:tcPr>
          <w:p w:rsidR="00B321E4" w:rsidRPr="00A41070" w:rsidRDefault="00B321E4" w:rsidP="005B791F">
            <w:r w:rsidRPr="001E32AE">
              <w:rPr>
                <w:u w:val="single"/>
              </w:rPr>
              <w:t>AMPLIFIED RES</w:t>
            </w:r>
            <w:r>
              <w:rPr>
                <w:u w:val="single"/>
              </w:rPr>
              <w:t>P</w:t>
            </w:r>
            <w:r w:rsidRPr="001E32AE">
              <w:rPr>
                <w:u w:val="single"/>
              </w:rPr>
              <w:t>ONSE</w:t>
            </w:r>
            <w:r>
              <w:t>:  [FACT]  Fifth Amendment, First Amendment</w:t>
            </w:r>
            <w:r>
              <w:fldChar w:fldCharType="begin"/>
            </w:r>
            <w:r>
              <w:instrText xml:space="preserve"> TA \s "First Amendment" </w:instrText>
            </w:r>
            <w:r>
              <w:fldChar w:fldCharType="end"/>
            </w:r>
            <w:r>
              <w:t xml:space="preserve">.  I won’t believe it came off the website until I see someone personally download it in front of my own two eyes or until someone like </w:t>
            </w:r>
            <w:r w:rsidR="00345150">
              <w:t>&lt;&lt;IRS AGENT #2 NAME&gt;&gt;</w:t>
            </w:r>
            <w:r>
              <w:t xml:space="preserve"> FINALLY puts his butt on the line by testifying under penalty of perjury</w:t>
            </w:r>
            <w:r w:rsidR="00101689">
              <w:t>, and when he does that, he will be a Member and the Substitute Defend</w:t>
            </w:r>
            <w:r w:rsidR="008103DF">
              <w:t>a</w:t>
            </w:r>
            <w:r w:rsidR="00101689">
              <w:t>nt</w:t>
            </w:r>
            <w:r>
              <w:t>.  Until that time, it’s just hearsay that is inadmissible.</w:t>
            </w:r>
          </w:p>
        </w:tc>
      </w:tr>
    </w:tbl>
    <w:p w:rsidR="008F518F" w:rsidRPr="00940CD9" w:rsidRDefault="009F7A49" w:rsidP="004A0A42">
      <w:pPr>
        <w:pStyle w:val="Question"/>
      </w:pPr>
      <w:r>
        <w:t>&lt;&lt;U.S. ATTORNEY NAME&gt;&gt;</w:t>
      </w:r>
      <w:r w:rsidR="008F518F" w:rsidRPr="00940CD9">
        <w:t>: We will take a ten-minute</w:t>
      </w:r>
      <w:r w:rsidR="00926B8E">
        <w:t xml:space="preserve"> </w:t>
      </w:r>
      <w:r w:rsidR="008F518F" w:rsidRPr="00940CD9">
        <w:t>break at this point. Come back at 3:00 o'clock.</w:t>
      </w:r>
    </w:p>
    <w:p w:rsidR="008F518F" w:rsidRPr="00940CD9" w:rsidRDefault="008F518F" w:rsidP="004A0A42">
      <w:pPr>
        <w:pStyle w:val="Question"/>
      </w:pPr>
      <w:r w:rsidRPr="00940CD9">
        <w:t>THE WITNESS: Okay.</w:t>
      </w:r>
    </w:p>
    <w:p w:rsidR="008F518F" w:rsidRPr="00940CD9" w:rsidRDefault="008F518F" w:rsidP="004A0A42">
      <w:pPr>
        <w:pStyle w:val="Question"/>
      </w:pPr>
      <w:r w:rsidRPr="00940CD9">
        <w:t>(Off the record.)</w:t>
      </w:r>
    </w:p>
    <w:p w:rsidR="005B791F" w:rsidRDefault="008B3819" w:rsidP="005B791F">
      <w:pPr>
        <w:pStyle w:val="Heading2"/>
      </w:pPr>
      <w:bookmarkStart w:id="182" w:name="_Toc128210568"/>
      <w:r>
        <w:t>&lt;&lt;ORGANIZATION NAME&gt;&gt;</w:t>
      </w:r>
      <w:r w:rsidR="005B791F">
        <w:t xml:space="preserve"> Church Members and records</w:t>
      </w:r>
      <w:bookmarkEnd w:id="182"/>
    </w:p>
    <w:p w:rsidR="008F518F" w:rsidRPr="00940CD9" w:rsidRDefault="008F518F" w:rsidP="004A0A42">
      <w:pPr>
        <w:pStyle w:val="Question"/>
      </w:pPr>
      <w:r w:rsidRPr="00940CD9">
        <w:t xml:space="preserve">BY </w:t>
      </w:r>
      <w:r w:rsidR="009F7A49">
        <w:t>&lt;&lt;U.S. ATTORNEY NAME&gt;&gt;</w:t>
      </w:r>
      <w:r w:rsidRPr="00940CD9">
        <w:t>:</w:t>
      </w:r>
    </w:p>
    <w:p w:rsidR="008F518F" w:rsidRPr="00940CD9" w:rsidRDefault="008F518F" w:rsidP="004A0A42">
      <w:pPr>
        <w:pStyle w:val="Question"/>
      </w:pPr>
      <w:r w:rsidRPr="00940CD9">
        <w:t>Q.</w:t>
      </w:r>
      <w:r w:rsidRPr="00940CD9">
        <w:tab/>
        <w:t>All right. Back on the record.</w:t>
      </w:r>
      <w:r w:rsidR="00926B8E">
        <w:t xml:space="preserve"> </w:t>
      </w:r>
      <w:r w:rsidR="009F7A49">
        <w:t>&lt;&lt;DEFENDANT NAME&gt;&gt;</w:t>
      </w:r>
      <w:r w:rsidR="00137D33">
        <w:fldChar w:fldCharType="begin"/>
      </w:r>
      <w:r w:rsidR="00137D33">
        <w:instrText xml:space="preserve"> XE "</w:instrText>
      </w:r>
      <w:r w:rsidR="00137D33" w:rsidRPr="00386755">
        <w:instrText>PEOPLE:</w:instrText>
      </w:r>
      <w:r w:rsidR="009F7A49">
        <w:instrText>&lt;&lt;DEFENDANT NAME&gt;&gt;</w:instrText>
      </w:r>
      <w:r w:rsidR="00137D33">
        <w:instrText xml:space="preserve">" </w:instrText>
      </w:r>
      <w:r w:rsidR="00137D33">
        <w:fldChar w:fldCharType="end"/>
      </w:r>
      <w:r w:rsidRPr="00940CD9">
        <w:t>, do you know how many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rsidRPr="00940CD9">
        <w:t xml:space="preserve"> purchased</w:t>
      </w:r>
      <w:r w:rsidR="002C510A">
        <w:fldChar w:fldCharType="begin"/>
      </w:r>
      <w:r w:rsidR="002C510A">
        <w:instrText xml:space="preserve"> XE "</w:instrText>
      </w:r>
      <w:r w:rsidR="002C510A" w:rsidRPr="00B16B9F">
        <w:instrText>purchased</w:instrText>
      </w:r>
      <w:r w:rsidR="002C510A">
        <w:instrText xml:space="preserve">" </w:instrText>
      </w:r>
      <w:r w:rsidR="002C510A">
        <w:fldChar w:fldCharType="end"/>
      </w:r>
      <w:r w:rsidRPr="00940CD9">
        <w:t xml:space="preserve"> </w:t>
      </w:r>
      <w:r w:rsidR="008B3819">
        <w:t>&lt;&lt;ORGANIZATION NAME&gt;&gt;</w:t>
      </w:r>
      <w:r w:rsidRPr="00940CD9">
        <w:t xml:space="preserve">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xml:space="preserve"> in the past two years?</w:t>
      </w:r>
    </w:p>
    <w:p w:rsidR="008F518F" w:rsidRDefault="008F518F" w:rsidP="004A0A42">
      <w:pPr>
        <w:pStyle w:val="Question"/>
      </w:pPr>
      <w:r w:rsidRPr="00940CD9">
        <w:t>A.</w:t>
      </w:r>
      <w:r w:rsidRPr="00940CD9">
        <w:tab/>
        <w:t>I disagree with the word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rsidRPr="00940CD9">
        <w:t>," and</w:t>
      </w:r>
      <w:r w:rsidR="00926B8E">
        <w:t xml:space="preserve"> </w:t>
      </w:r>
      <w:r w:rsidRPr="00940CD9">
        <w:t>I'm not allowed to answer your question.</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Pr="00A41070" w:rsidRDefault="0030376B" w:rsidP="00277EB4">
            <w:r w:rsidRPr="001E32AE">
              <w:rPr>
                <w:u w:val="single"/>
              </w:rPr>
              <w:t>AMPLIFIED RES</w:t>
            </w:r>
            <w:r>
              <w:rPr>
                <w:u w:val="single"/>
              </w:rPr>
              <w:t>P</w:t>
            </w:r>
            <w:r w:rsidRPr="001E32AE">
              <w:rPr>
                <w:u w:val="single"/>
              </w:rPr>
              <w:t>ONSE</w:t>
            </w:r>
            <w:r>
              <w:t>:  [FACT]  There are no purchases</w:t>
            </w:r>
            <w:r w:rsidR="0056007E">
              <w:fldChar w:fldCharType="begin"/>
            </w:r>
            <w:r w:rsidR="0056007E">
              <w:instrText xml:space="preserve"> XE "</w:instrText>
            </w:r>
            <w:r w:rsidR="0056007E" w:rsidRPr="00ED1337">
              <w:instrText>purchases</w:instrText>
            </w:r>
            <w:r w:rsidR="0056007E">
              <w:instrText xml:space="preserve">" </w:instrText>
            </w:r>
            <w:r w:rsidR="0056007E">
              <w:fldChar w:fldCharType="end"/>
            </w:r>
            <w:r w:rsidR="009E09B8">
              <w:t xml:space="preserve"> that I am aware of</w:t>
            </w:r>
            <w:r>
              <w:t xml:space="preserve">, and I don’t know </w:t>
            </w:r>
            <w:r w:rsidR="009E09B8">
              <w:t>the answer to your question</w:t>
            </w:r>
            <w:r>
              <w:t>.</w:t>
            </w:r>
          </w:p>
        </w:tc>
      </w:tr>
    </w:tbl>
    <w:p w:rsidR="008F518F" w:rsidRPr="00940CD9" w:rsidRDefault="008F518F" w:rsidP="004A0A42">
      <w:pPr>
        <w:pStyle w:val="Question"/>
      </w:pPr>
      <w:r w:rsidRPr="00940CD9">
        <w:t>Q.</w:t>
      </w:r>
      <w:r w:rsidRPr="00940CD9">
        <w:tab/>
        <w:t>Do you know how many people made donations</w:t>
      </w:r>
      <w:r w:rsidR="00926B8E">
        <w:t xml:space="preserve"> </w:t>
      </w:r>
      <w:r w:rsidRPr="00940CD9">
        <w:t xml:space="preserve">to </w:t>
      </w:r>
      <w:r w:rsidR="008B3819">
        <w:t>&lt;&lt;ORGANIZATION NAME&gt;&gt;</w:t>
      </w:r>
      <w:r w:rsidRPr="00940CD9">
        <w:t xml:space="preserve"> in exchange for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xml:space="preserve"> or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Pr="00940CD9">
        <w:t xml:space="preserve"> in the</w:t>
      </w:r>
      <w:r w:rsidR="00926B8E">
        <w:t xml:space="preserve"> </w:t>
      </w:r>
      <w:r w:rsidRPr="00940CD9">
        <w:t>past two years?</w:t>
      </w:r>
    </w:p>
    <w:p w:rsidR="008F518F" w:rsidRDefault="008F518F" w:rsidP="004A0A42">
      <w:pPr>
        <w:pStyle w:val="Question"/>
      </w:pPr>
      <w:r w:rsidRPr="00940CD9">
        <w:t>A.</w:t>
      </w:r>
      <w:r w:rsidRPr="00940CD9">
        <w:tab/>
        <w:t xml:space="preserve">Not allowed to answer your </w:t>
      </w:r>
      <w:r w:rsidR="00AB2D4F" w:rsidRPr="00940CD9">
        <w:t>questi</w:t>
      </w:r>
      <w:r w:rsidR="00AB2D4F">
        <w:t>o</w:t>
      </w:r>
      <w:r w:rsidR="00AB2D4F" w:rsidRPr="00940CD9">
        <w:t>n</w:t>
      </w:r>
      <w:r w:rsidRPr="00940CD9">
        <w:t xml:space="preserve"> by</w:t>
      </w:r>
      <w:r w:rsidR="00926B8E">
        <w:t xml:space="preserve"> </w:t>
      </w:r>
      <w:r w:rsidR="00AB2D4F" w:rsidRPr="00940CD9">
        <w:t>c</w:t>
      </w:r>
      <w:r w:rsidR="00AB2D4F">
        <w:t>o</w:t>
      </w:r>
      <w:r w:rsidR="00AB2D4F" w:rsidRPr="00940CD9">
        <w:t>ntract</w:t>
      </w:r>
      <w:r w:rsidRPr="00940CD9">
        <w:t>.</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Pr="00A41070" w:rsidRDefault="0030376B" w:rsidP="00277EB4">
            <w:r w:rsidRPr="001E32AE">
              <w:rPr>
                <w:u w:val="single"/>
              </w:rPr>
              <w:t>AMPLIFIED RES</w:t>
            </w:r>
            <w:r>
              <w:rPr>
                <w:u w:val="single"/>
              </w:rPr>
              <w:t>P</w:t>
            </w:r>
            <w:r w:rsidRPr="001E32AE">
              <w:rPr>
                <w:u w:val="single"/>
              </w:rPr>
              <w:t>ONSE</w:t>
            </w:r>
            <w:r w:rsidR="00417A08">
              <w:t>:  [FACT]  I am not aware of any products or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00417A08">
              <w:t xml:space="preserve"> being offered to any third parties by </w:t>
            </w:r>
            <w:r w:rsidR="009E09B8">
              <w:t xml:space="preserve">either Family Guardian or </w:t>
            </w:r>
            <w:r w:rsidR="008B3819">
              <w:t>&lt;&lt;ORGANIZATION NAME&gt;&gt;</w:t>
            </w:r>
            <w:r w:rsidR="00417A08">
              <w:t>.  The word</w:t>
            </w:r>
            <w:r w:rsidR="00B321E4">
              <w:t>s</w:t>
            </w:r>
            <w:r w:rsidR="00417A08">
              <w:t xml:space="preserve"> “products” </w:t>
            </w:r>
            <w:r w:rsidR="00B321E4">
              <w:t>or “</w:t>
            </w:r>
            <w:r w:rsidR="00D35F88">
              <w:t>purchase</w:t>
            </w:r>
            <w:r w:rsidR="00B321E4">
              <w:t>” are</w:t>
            </w:r>
            <w:r w:rsidR="00417A08">
              <w:t xml:space="preserve">n’t even mentioned anywhere on the </w:t>
            </w:r>
            <w:r w:rsidR="009E09B8">
              <w:t xml:space="preserve">Family Guardian or </w:t>
            </w:r>
            <w:r w:rsidR="008B3819">
              <w:t>&lt;&lt;ORGANIZATION NAME&gt;&gt;</w:t>
            </w:r>
            <w:r w:rsidR="00417A08">
              <w:t xml:space="preserve"> website.</w:t>
            </w:r>
          </w:p>
        </w:tc>
      </w:tr>
    </w:tbl>
    <w:p w:rsidR="008F518F" w:rsidRPr="00940CD9" w:rsidRDefault="008F518F" w:rsidP="004A0A42">
      <w:pPr>
        <w:pStyle w:val="Question"/>
      </w:pPr>
      <w:r w:rsidRPr="00940CD9">
        <w:t>Q.</w:t>
      </w:r>
      <w:r w:rsidRPr="00940CD9">
        <w:tab/>
        <w:t>Do you keep records that show that</w:t>
      </w:r>
      <w:r w:rsidR="00926B8E">
        <w:t xml:space="preserve"> </w:t>
      </w:r>
      <w:r w:rsidRPr="00940CD9">
        <w:t>information?</w:t>
      </w:r>
    </w:p>
    <w:p w:rsidR="008F518F" w:rsidRDefault="008F518F" w:rsidP="004A0A42">
      <w:pPr>
        <w:pStyle w:val="Question"/>
      </w:pPr>
      <w:r w:rsidRPr="00940CD9">
        <w:t>A.</w:t>
      </w:r>
      <w:r w:rsidRPr="00940CD9">
        <w:tab/>
        <w:t xml:space="preserve">Not allowed to answer your </w:t>
      </w:r>
      <w:r w:rsidR="00AB2D4F" w:rsidRPr="00940CD9">
        <w:t>questi</w:t>
      </w:r>
      <w:r w:rsidR="00AB2D4F">
        <w:t>o</w:t>
      </w:r>
      <w:r w:rsidR="00AB2D4F" w:rsidRPr="00940CD9">
        <w:t>n</w:t>
      </w:r>
      <w:r w:rsidRPr="00940CD9">
        <w:t xml:space="preserve"> by</w:t>
      </w:r>
      <w:r w:rsidR="00926B8E">
        <w:t xml:space="preserve"> </w:t>
      </w:r>
      <w:r w:rsidRPr="00940CD9">
        <w:t>contract.</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Pr="00A41070" w:rsidRDefault="0030376B" w:rsidP="00277EB4">
            <w:r w:rsidRPr="001E32AE">
              <w:rPr>
                <w:u w:val="single"/>
              </w:rPr>
              <w:t>AMPLIFIED RES</w:t>
            </w:r>
            <w:r>
              <w:rPr>
                <w:u w:val="single"/>
              </w:rPr>
              <w:t>P</w:t>
            </w:r>
            <w:r w:rsidRPr="001E32AE">
              <w:rPr>
                <w:u w:val="single"/>
              </w:rPr>
              <w:t>ONSE</w:t>
            </w:r>
            <w:r>
              <w:t>:  [FACT]  I am not responsible.</w:t>
            </w:r>
          </w:p>
        </w:tc>
      </w:tr>
    </w:tbl>
    <w:p w:rsidR="008F518F" w:rsidRPr="00940CD9" w:rsidRDefault="008F518F" w:rsidP="004A0A42">
      <w:pPr>
        <w:pStyle w:val="Question"/>
      </w:pPr>
      <w:r w:rsidRPr="00940CD9">
        <w:t>Q.</w:t>
      </w:r>
      <w:r w:rsidRPr="00940CD9">
        <w:tab/>
        <w:t>Would you produce to me those records that</w:t>
      </w:r>
      <w:r w:rsidR="00926B8E">
        <w:t xml:space="preserve"> </w:t>
      </w:r>
      <w:r w:rsidRPr="00940CD9">
        <w:t>show that information?</w:t>
      </w:r>
    </w:p>
    <w:p w:rsidR="008F518F" w:rsidRDefault="008F518F" w:rsidP="004A0A42">
      <w:pPr>
        <w:pStyle w:val="Question"/>
      </w:pPr>
      <w:r w:rsidRPr="00940CD9">
        <w:t>A.</w:t>
      </w:r>
      <w:r w:rsidRPr="00940CD9">
        <w:tab/>
        <w:t xml:space="preserve">Not allowed to answer by </w:t>
      </w:r>
      <w:r w:rsidR="00AB2D4F" w:rsidRPr="00940CD9">
        <w:t>c</w:t>
      </w:r>
      <w:r w:rsidR="00AB2D4F">
        <w:t>o</w:t>
      </w:r>
      <w:r w:rsidR="00AB2D4F" w:rsidRPr="00940CD9">
        <w:t>ntract</w:t>
      </w:r>
      <w:r w:rsidRPr="00940CD9">
        <w:t>.</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Pr="00A41070" w:rsidRDefault="0030376B" w:rsidP="00277EB4">
            <w:r w:rsidRPr="001E32AE">
              <w:rPr>
                <w:u w:val="single"/>
              </w:rPr>
              <w:t>AMPLIFIED RES</w:t>
            </w:r>
            <w:r>
              <w:rPr>
                <w:u w:val="single"/>
              </w:rPr>
              <w:t>P</w:t>
            </w:r>
            <w:r w:rsidRPr="001E32AE">
              <w:rPr>
                <w:u w:val="single"/>
              </w:rPr>
              <w:t>ONSE</w:t>
            </w:r>
            <w:r>
              <w:t>:  [FACT]  I am not responsible.</w:t>
            </w:r>
          </w:p>
        </w:tc>
      </w:tr>
    </w:tbl>
    <w:p w:rsidR="008F518F" w:rsidRPr="00940CD9" w:rsidRDefault="008F518F" w:rsidP="004A0A42">
      <w:pPr>
        <w:pStyle w:val="Question"/>
      </w:pPr>
      <w:r w:rsidRPr="00940CD9">
        <w:t>Q.</w:t>
      </w:r>
      <w:r w:rsidRPr="00940CD9">
        <w:tab/>
        <w:t>You're not allowed to answer or not allowed to produce those records?</w:t>
      </w:r>
    </w:p>
    <w:p w:rsidR="008F518F" w:rsidRDefault="008F518F" w:rsidP="004A0A42">
      <w:pPr>
        <w:pStyle w:val="Question"/>
      </w:pPr>
      <w:r w:rsidRPr="00940CD9">
        <w:t>A.</w:t>
      </w:r>
      <w:r w:rsidRPr="00940CD9">
        <w:tab/>
        <w:t>Not allowed to answer by contract.</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Pr="00A41070" w:rsidRDefault="0030376B" w:rsidP="00277EB4">
            <w:r w:rsidRPr="001E32AE">
              <w:rPr>
                <w:u w:val="single"/>
              </w:rPr>
              <w:t>AMPLIFIED RES</w:t>
            </w:r>
            <w:r>
              <w:rPr>
                <w:u w:val="single"/>
              </w:rPr>
              <w:t>P</w:t>
            </w:r>
            <w:r w:rsidRPr="001E32AE">
              <w:rPr>
                <w:u w:val="single"/>
              </w:rPr>
              <w:t>ONSE</w:t>
            </w:r>
            <w:r>
              <w:t>:  [FACT]  I am not responsible.</w:t>
            </w:r>
          </w:p>
        </w:tc>
      </w:tr>
    </w:tbl>
    <w:p w:rsidR="008F518F" w:rsidRPr="00940CD9" w:rsidRDefault="008F518F" w:rsidP="004A0A42">
      <w:pPr>
        <w:pStyle w:val="Question"/>
      </w:pPr>
      <w:r w:rsidRPr="00940CD9">
        <w:t>Q.</w:t>
      </w:r>
      <w:r w:rsidRPr="00940CD9">
        <w:tab/>
        <w:t>Do you know how many states your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xml:space="preserve"> are located in?</w:t>
      </w:r>
    </w:p>
    <w:p w:rsidR="008F518F" w:rsidRDefault="008F518F" w:rsidP="004A0A42">
      <w:pPr>
        <w:pStyle w:val="Question"/>
      </w:pPr>
      <w:r w:rsidRPr="00940CD9">
        <w:t>A.</w:t>
      </w:r>
      <w:r w:rsidRPr="00940CD9">
        <w:tab/>
        <w:t>Please define the word "state" with</w:t>
      </w:r>
      <w:r w:rsidR="00926B8E">
        <w:t xml:space="preserve"> </w:t>
      </w:r>
      <w:r w:rsidRPr="00940CD9">
        <w:t>positive law and not a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rsidRPr="00940CD9">
        <w:t>.</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Pr="00A41070" w:rsidRDefault="0030376B" w:rsidP="00277EB4">
            <w:r w:rsidRPr="001E32AE">
              <w:rPr>
                <w:u w:val="single"/>
              </w:rPr>
              <w:t>AMPLIFIED RES</w:t>
            </w:r>
            <w:r>
              <w:rPr>
                <w:u w:val="single"/>
              </w:rPr>
              <w:t>P</w:t>
            </w:r>
            <w:r w:rsidRPr="001E32AE">
              <w:rPr>
                <w:u w:val="single"/>
              </w:rPr>
              <w:t>ONSE</w:t>
            </w:r>
            <w:r>
              <w:t>:  [FACT]  There are no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t xml:space="preserve">.  </w:t>
            </w:r>
            <w:r w:rsidR="008B3819">
              <w:t>&lt;&lt;ORGANIZATION NAME&gt;&gt;</w:t>
            </w:r>
            <w:r>
              <w:t xml:space="preserve"> identifies itself as a church and you are interfering with religious practice under the First Amendment</w:t>
            </w:r>
            <w:r w:rsidR="00103E86">
              <w:fldChar w:fldCharType="begin"/>
            </w:r>
            <w:r w:rsidR="00103E86">
              <w:instrText xml:space="preserve"> TA \s "First Amendment" </w:instrText>
            </w:r>
            <w:r w:rsidR="00103E86">
              <w:fldChar w:fldCharType="end"/>
            </w:r>
            <w:r>
              <w:t xml:space="preserve"> to even ask questions like that.</w:t>
            </w:r>
            <w:r w:rsidR="00417A08">
              <w:t xml:space="preserve">  This is covered in the </w:t>
            </w:r>
            <w:r w:rsidR="008B3819">
              <w:t>&lt;&lt;ORGANIZATION NAME&gt;&gt;</w:t>
            </w:r>
            <w:r w:rsidR="00417A08">
              <w:t xml:space="preserve"> Articles of Mission</w:t>
            </w:r>
            <w:r w:rsidR="00FA669D">
              <w:fldChar w:fldCharType="begin"/>
            </w:r>
            <w:r w:rsidR="00FA669D">
              <w:instrText xml:space="preserve"> TA \s "Articles of Mission" </w:instrText>
            </w:r>
            <w:r w:rsidR="00FA669D">
              <w:fldChar w:fldCharType="end"/>
            </w:r>
            <w:r w:rsidR="00417A08">
              <w:t>, which you provided an older, outdated copy of as Exhibit 6</w:t>
            </w:r>
            <w:r w:rsidR="00417A08">
              <w:fldChar w:fldCharType="begin"/>
            </w:r>
            <w:r w:rsidR="00417A08">
              <w:instrText xml:space="preserve"> XE "</w:instrText>
            </w:r>
            <w:r w:rsidR="00417A08" w:rsidRPr="0090750E">
              <w:instrText>EXHIBITS:Exhibit 6</w:instrText>
            </w:r>
            <w:r w:rsidR="00417A08">
              <w:instrText xml:space="preserve">" </w:instrText>
            </w:r>
            <w:r w:rsidR="00417A08">
              <w:fldChar w:fldCharType="end"/>
            </w:r>
            <w:r w:rsidR="00417A08">
              <w:t>.</w:t>
            </w:r>
          </w:p>
        </w:tc>
      </w:tr>
    </w:tbl>
    <w:p w:rsidR="008F518F" w:rsidRPr="00940CD9" w:rsidRDefault="008F518F" w:rsidP="004A0A42">
      <w:pPr>
        <w:pStyle w:val="Question"/>
      </w:pPr>
      <w:r w:rsidRPr="00940CD9">
        <w:t>Q.</w:t>
      </w:r>
      <w:r w:rsidRPr="00940CD9">
        <w:tab/>
        <w:t>Are you familiar with the 50 states</w:t>
      </w:r>
      <w:r w:rsidR="00B716CD">
        <w:fldChar w:fldCharType="begin"/>
      </w:r>
      <w:r w:rsidR="00B716CD">
        <w:instrText xml:space="preserve"> XE "</w:instrText>
      </w:r>
      <w:r w:rsidR="00B716CD" w:rsidRPr="009F25E7">
        <w:instrText>50 states</w:instrText>
      </w:r>
      <w:r w:rsidR="00B716CD">
        <w:instrText xml:space="preserve">" </w:instrText>
      </w:r>
      <w:r w:rsidR="00B716CD">
        <w:fldChar w:fldCharType="end"/>
      </w:r>
      <w:r w:rsidRPr="00940CD9">
        <w:t>?</w:t>
      </w:r>
    </w:p>
    <w:p w:rsidR="008F518F" w:rsidRPr="00940CD9" w:rsidRDefault="008F518F" w:rsidP="004A0A42">
      <w:pPr>
        <w:pStyle w:val="Question"/>
      </w:pPr>
      <w:r w:rsidRPr="00940CD9">
        <w:t>A.</w:t>
      </w:r>
      <w:r w:rsidRPr="00940CD9">
        <w:tab/>
        <w:t>Not the states you're talking about. You</w:t>
      </w:r>
      <w:r w:rsidR="00926B8E">
        <w:t xml:space="preserve"> </w:t>
      </w:r>
      <w:r w:rsidRPr="00940CD9">
        <w:t>need to define which one you mean.</w:t>
      </w:r>
    </w:p>
    <w:p w:rsidR="00926B8E" w:rsidRDefault="008F518F" w:rsidP="004A0A42">
      <w:pPr>
        <w:pStyle w:val="Question"/>
      </w:pPr>
      <w:r w:rsidRPr="00940CD9">
        <w:t>Q.</w:t>
      </w:r>
      <w:r w:rsidRPr="00940CD9">
        <w:tab/>
        <w:t>There's 50 of them.</w:t>
      </w:r>
      <w:r w:rsidR="00926B8E">
        <w:t xml:space="preserve"> </w:t>
      </w:r>
    </w:p>
    <w:p w:rsidR="008F518F" w:rsidRPr="00940CD9" w:rsidRDefault="008F518F" w:rsidP="004A0A42">
      <w:pPr>
        <w:pStyle w:val="Question"/>
      </w:pPr>
      <w:r w:rsidRPr="00940CD9">
        <w:t>A.</w:t>
      </w:r>
      <w:r w:rsidRPr="00940CD9">
        <w:tab/>
        <w:t>No. Well, there's 50 federal states too.</w:t>
      </w:r>
    </w:p>
    <w:p w:rsidR="008F518F" w:rsidRPr="00940CD9" w:rsidRDefault="008F518F" w:rsidP="004A0A42">
      <w:pPr>
        <w:pStyle w:val="Question"/>
      </w:pPr>
      <w:r w:rsidRPr="00940CD9">
        <w:t>Q.</w:t>
      </w:r>
      <w:r w:rsidRPr="00940CD9">
        <w:tab/>
        <w:t>What two states you are talking about?</w:t>
      </w:r>
    </w:p>
    <w:p w:rsidR="008F518F" w:rsidRPr="00940CD9" w:rsidRDefault="008F518F" w:rsidP="004A0A42">
      <w:pPr>
        <w:pStyle w:val="Question"/>
      </w:pPr>
      <w:r w:rsidRPr="00940CD9">
        <w:t>A.</w:t>
      </w:r>
      <w:r w:rsidRPr="00940CD9">
        <w:tab/>
        <w:t xml:space="preserve">Well, two </w:t>
      </w:r>
      <w:r w:rsidR="00AB2D4F" w:rsidRPr="00940CD9">
        <w:t>classificati</w:t>
      </w:r>
      <w:r w:rsidR="00AB2D4F">
        <w:t>o</w:t>
      </w:r>
      <w:r w:rsidR="00AB2D4F" w:rsidRPr="00940CD9">
        <w:t>ns</w:t>
      </w:r>
      <w:r w:rsidRPr="00940CD9">
        <w:t xml:space="preserve"> of states.</w:t>
      </w:r>
    </w:p>
    <w:p w:rsidR="008F518F" w:rsidRPr="00940CD9" w:rsidRDefault="008F518F" w:rsidP="004A0A42">
      <w:pPr>
        <w:pStyle w:val="Question"/>
      </w:pPr>
      <w:r w:rsidRPr="00940CD9">
        <w:t>Q.</w:t>
      </w:r>
      <w:r w:rsidRPr="00940CD9">
        <w:tab/>
        <w:t>What are the two classifications of states</w:t>
      </w:r>
      <w:r w:rsidR="00926B8E">
        <w:t xml:space="preserve"> </w:t>
      </w:r>
      <w:r w:rsidRPr="00940CD9">
        <w:t>you're talking about?</w:t>
      </w:r>
    </w:p>
    <w:p w:rsidR="008F518F" w:rsidRPr="00940CD9" w:rsidRDefault="008F518F" w:rsidP="004A0A42">
      <w:pPr>
        <w:pStyle w:val="Question"/>
      </w:pPr>
      <w:r w:rsidRPr="00940CD9">
        <w:t>A.</w:t>
      </w:r>
      <w:r w:rsidRPr="00940CD9">
        <w:tab/>
        <w:t>Federal territories under 26 U.S.C. 7701(a)(10)</w:t>
      </w:r>
      <w:r w:rsidR="00E3391A">
        <w:fldChar w:fldCharType="begin"/>
      </w:r>
      <w:r w:rsidR="00E3391A">
        <w:instrText xml:space="preserve"> TA \l "</w:instrText>
      </w:r>
      <w:r w:rsidR="00E3391A" w:rsidRPr="00580EFD">
        <w:instrText>26 U.S.C. 7701(a)(10)</w:instrText>
      </w:r>
      <w:r w:rsidR="00E3391A">
        <w:instrText xml:space="preserve">" \s "26 U.S.C. 7701(a)(10)" \c 2 </w:instrText>
      </w:r>
      <w:r w:rsidR="00E3391A">
        <w:fldChar w:fldCharType="end"/>
      </w:r>
      <w:r w:rsidR="00926B8E">
        <w:t xml:space="preserve"> </w:t>
      </w:r>
      <w:r w:rsidRPr="00940CD9">
        <w:t xml:space="preserve">and 4 U.S.C </w:t>
      </w:r>
      <w:r w:rsidR="00756A64">
        <w:t>§</w:t>
      </w:r>
      <w:r w:rsidRPr="00940CD9">
        <w:t>110(d)</w:t>
      </w:r>
      <w:r w:rsidR="00E3391A">
        <w:fldChar w:fldCharType="begin"/>
      </w:r>
      <w:r w:rsidR="00E3391A">
        <w:instrText xml:space="preserve"> TA \l "</w:instrText>
      </w:r>
      <w:r w:rsidR="00E3391A" w:rsidRPr="00580EFD">
        <w:instrText xml:space="preserve">4 U.S.C </w:instrText>
      </w:r>
      <w:r w:rsidR="00756A64">
        <w:instrText>§</w:instrText>
      </w:r>
      <w:r w:rsidR="00E3391A" w:rsidRPr="00580EFD">
        <w:instrText>110(d)</w:instrText>
      </w:r>
      <w:r w:rsidR="00E3391A">
        <w:instrText xml:space="preserve">" \s "4 U.S.C </w:instrText>
      </w:r>
      <w:r w:rsidR="00756A64">
        <w:instrText>§</w:instrText>
      </w:r>
      <w:r w:rsidR="00E3391A">
        <w:instrText xml:space="preserve">110(d)" \c 2 </w:instrText>
      </w:r>
      <w:r w:rsidR="00E3391A">
        <w:fldChar w:fldCharType="end"/>
      </w:r>
      <w:r w:rsidRPr="00940CD9">
        <w:t>. And the other type of state is a</w:t>
      </w:r>
      <w:r w:rsidR="00926B8E">
        <w:t xml:space="preserve"> </w:t>
      </w:r>
      <w:r w:rsidRPr="00940CD9">
        <w:t>sovereign state that's not subject to federal</w:t>
      </w:r>
      <w:r w:rsidR="00926B8E">
        <w:t xml:space="preserve"> </w:t>
      </w:r>
      <w:r w:rsidRPr="00940CD9">
        <w:t>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Pr="00940CD9">
        <w:t>.</w:t>
      </w:r>
    </w:p>
    <w:p w:rsidR="008F518F" w:rsidRPr="00940CD9" w:rsidRDefault="008F518F" w:rsidP="004A0A42">
      <w:pPr>
        <w:pStyle w:val="Question"/>
      </w:pPr>
      <w:r w:rsidRPr="00940CD9">
        <w:t>Q.</w:t>
      </w:r>
      <w:r w:rsidRPr="00940CD9">
        <w:tab/>
        <w:t>What sovereign states are your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00926B8E">
        <w:t xml:space="preserve"> </w:t>
      </w:r>
      <w:r w:rsidRPr="00940CD9">
        <w:t>located in?</w:t>
      </w:r>
    </w:p>
    <w:p w:rsidR="008F518F" w:rsidRDefault="008F518F" w:rsidP="004A0A42">
      <w:pPr>
        <w:pStyle w:val="Question"/>
      </w:pPr>
      <w:r w:rsidRPr="00940CD9">
        <w:t>A.</w:t>
      </w:r>
      <w:r w:rsidRPr="00940CD9">
        <w:tab/>
        <w:t>Well, that's a 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 xml:space="preserve"> question,</w:t>
      </w:r>
      <w:r w:rsidR="00926B8E">
        <w:t xml:space="preserve"> </w:t>
      </w:r>
      <w:r w:rsidRPr="00940CD9">
        <w:t>number one, because my understanding, based on reading the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agreement, is that there are no</w:t>
      </w:r>
      <w:r w:rsidR="00926B8E">
        <w:t xml:space="preserve"> </w:t>
      </w:r>
      <w:r w:rsidRPr="00940CD9">
        <w:t>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and number two, I'm not allowed to answer that question.</w:t>
      </w:r>
    </w:p>
    <w:p w:rsidR="008F518F" w:rsidRPr="00940CD9" w:rsidRDefault="008F518F" w:rsidP="004A0A42">
      <w:pPr>
        <w:pStyle w:val="Question"/>
      </w:pPr>
      <w:r w:rsidRPr="00940CD9">
        <w:t>Q.</w:t>
      </w:r>
      <w:r w:rsidRPr="00940CD9">
        <w:tab/>
        <w:t>Do you have records that show where your</w:t>
      </w:r>
      <w:r w:rsidR="00926B8E">
        <w:t xml:space="preserve"> </w:t>
      </w:r>
      <w:r w:rsidRPr="00940CD9">
        <w:t>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xml:space="preserve"> are located?</w:t>
      </w:r>
    </w:p>
    <w:p w:rsidR="008F518F" w:rsidRDefault="008F518F" w:rsidP="004A0A42">
      <w:pPr>
        <w:pStyle w:val="Question"/>
      </w:pPr>
      <w:r w:rsidRPr="00940CD9">
        <w:t>A.</w:t>
      </w:r>
      <w:r w:rsidRPr="00940CD9">
        <w:tab/>
        <w:t xml:space="preserve">The </w:t>
      </w:r>
      <w:r w:rsidR="00AB2D4F">
        <w:t>o</w:t>
      </w:r>
      <w:r w:rsidR="00AB2D4F" w:rsidRPr="00940CD9">
        <w:t>nly</w:t>
      </w:r>
      <w:r w:rsidRPr="00940CD9">
        <w:t xml:space="preserve"> thing -- the only people who can join </w:t>
      </w:r>
      <w:r w:rsidR="008B3819">
        <w:t>&lt;&lt;ORGANIZATION NAME&gt;&gt;</w:t>
      </w:r>
      <w:r w:rsidRPr="00940CD9">
        <w:t xml:space="preserve"> are church members</w:t>
      </w:r>
      <w:r w:rsidR="00E3391A">
        <w:fldChar w:fldCharType="begin"/>
      </w:r>
      <w:r w:rsidR="00E3391A">
        <w:instrText xml:space="preserve"> XE "</w:instrText>
      </w:r>
      <w:r w:rsidR="00E3391A" w:rsidRPr="006D5911">
        <w:instrText>church members</w:instrText>
      </w:r>
      <w:r w:rsidR="00E3391A">
        <w:instrText xml:space="preserve">" </w:instrText>
      </w:r>
      <w:r w:rsidR="00E3391A">
        <w:fldChar w:fldCharType="end"/>
      </w:r>
      <w:r w:rsidRPr="00940CD9">
        <w:t xml:space="preserve"> who cannot be called</w:t>
      </w:r>
      <w:r w:rsidR="00926B8E">
        <w:t xml:space="preserve"> </w:t>
      </w:r>
      <w:r w:rsidRPr="00940CD9">
        <w:t>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xml:space="preserve"> by the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agreement. And I'm not allowed to answer that question, and I don't know.</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Default="0030376B" w:rsidP="00277EB4">
            <w:r w:rsidRPr="001E32AE">
              <w:rPr>
                <w:u w:val="single"/>
              </w:rPr>
              <w:t>AMPLIFIED RES</w:t>
            </w:r>
            <w:r>
              <w:rPr>
                <w:u w:val="single"/>
              </w:rPr>
              <w:t>P</w:t>
            </w:r>
            <w:r w:rsidRPr="001E32AE">
              <w:rPr>
                <w:u w:val="single"/>
              </w:rPr>
              <w:t>ONSE</w:t>
            </w:r>
            <w:r>
              <w:t xml:space="preserve">:  [FACT]  The </w:t>
            </w:r>
            <w:r w:rsidR="008B3819">
              <w:t>&lt;&lt;ORGANIZATION NAME&gt;&gt;</w:t>
            </w:r>
            <w:r>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xml:space="preserve"> is found at:</w:t>
            </w:r>
          </w:p>
          <w:p w:rsidR="0030376B" w:rsidRDefault="0030376B" w:rsidP="00277EB4"/>
          <w:p w:rsidR="0030376B" w:rsidRDefault="0030376B" w:rsidP="00277EB4">
            <w:hyperlink r:id="rId338" w:history="1">
              <w:r w:rsidR="00374D8B" w:rsidRPr="00374D8B">
                <w:rPr>
                  <w:rStyle w:val="Hyperlink"/>
                </w:rPr>
                <w:t>http://www.</w:t>
              </w:r>
              <w:r w:rsidR="008B3819">
                <w:rPr>
                  <w:rStyle w:val="Hyperlink"/>
                </w:rPr>
                <w:t>&lt;&lt;ORGANIZATION NAME&gt;&gt;</w:t>
              </w:r>
              <w:r w:rsidR="00374D8B" w:rsidRPr="00374D8B">
                <w:rPr>
                  <w:rStyle w:val="Hyperlink"/>
                </w:rPr>
                <w:t>.org/MemberAgreement/MemberAgreement.htm</w:t>
              </w:r>
            </w:hyperlink>
          </w:p>
          <w:p w:rsidR="0030376B" w:rsidRDefault="0030376B" w:rsidP="00277EB4"/>
          <w:p w:rsidR="0030376B" w:rsidRPr="00A41070" w:rsidRDefault="0030376B" w:rsidP="00277EB4">
            <w:r>
              <w:t>It also appears in Exhibit D3</w:t>
            </w:r>
            <w:r w:rsidR="00682D74">
              <w:fldChar w:fldCharType="begin"/>
            </w:r>
            <w:r w:rsidR="00682D74">
              <w:instrText xml:space="preserve"> XE "</w:instrText>
            </w:r>
            <w:r w:rsidR="00682D74" w:rsidRPr="00CC4959">
              <w:instrText>EXHIBITS:Exhibit D3</w:instrText>
            </w:r>
            <w:r w:rsidR="00682D74">
              <w:instrText xml:space="preserve">" </w:instrText>
            </w:r>
            <w:r w:rsidR="00682D74">
              <w:fldChar w:fldCharType="end"/>
            </w:r>
            <w:r>
              <w:t>, Subexhibit 1.</w:t>
            </w:r>
          </w:p>
        </w:tc>
      </w:tr>
    </w:tbl>
    <w:p w:rsidR="008F518F" w:rsidRPr="00940CD9" w:rsidRDefault="008F518F" w:rsidP="004A0A42">
      <w:pPr>
        <w:pStyle w:val="Question"/>
      </w:pPr>
      <w:r w:rsidRPr="00940CD9">
        <w:t>Q.</w:t>
      </w:r>
      <w:r w:rsidRPr="00940CD9">
        <w:tab/>
        <w:t>Do you have records that identify who your church members</w:t>
      </w:r>
      <w:r w:rsidR="00E3391A">
        <w:fldChar w:fldCharType="begin"/>
      </w:r>
      <w:r w:rsidR="00E3391A">
        <w:instrText xml:space="preserve"> XE "</w:instrText>
      </w:r>
      <w:r w:rsidR="00E3391A" w:rsidRPr="006D5911">
        <w:instrText>church members</w:instrText>
      </w:r>
      <w:r w:rsidR="00E3391A">
        <w:instrText xml:space="preserve">" </w:instrText>
      </w:r>
      <w:r w:rsidR="00E3391A">
        <w:fldChar w:fldCharType="end"/>
      </w:r>
      <w:r w:rsidRPr="00940CD9">
        <w:t xml:space="preserve"> are?</w:t>
      </w:r>
    </w:p>
    <w:p w:rsidR="008F518F" w:rsidRDefault="008F518F" w:rsidP="004A0A42">
      <w:pPr>
        <w:pStyle w:val="Question"/>
      </w:pPr>
      <w:r w:rsidRPr="00940CD9">
        <w:t>A.</w:t>
      </w:r>
      <w:r w:rsidRPr="00940CD9">
        <w:tab/>
        <w:t>Not allowed to answer that question.</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Default="0030376B" w:rsidP="00277EB4">
            <w:r w:rsidRPr="001E32AE">
              <w:rPr>
                <w:u w:val="single"/>
              </w:rPr>
              <w:t>AMPLIFIED RES</w:t>
            </w:r>
            <w:r>
              <w:rPr>
                <w:u w:val="single"/>
              </w:rPr>
              <w:t>P</w:t>
            </w:r>
            <w:r w:rsidRPr="001E32AE">
              <w:rPr>
                <w:u w:val="single"/>
              </w:rPr>
              <w:t>ONSE</w:t>
            </w:r>
            <w:r>
              <w:t xml:space="preserve">:  [FACT]  </w:t>
            </w:r>
            <w:r w:rsidR="00417A08">
              <w:t>It’s not my church</w:t>
            </w:r>
            <w:r w:rsidR="00F44B27">
              <w:t xml:space="preserve"> so why would I maintain records?</w:t>
            </w:r>
            <w:r w:rsidR="009E09B8">
              <w:t xml:space="preserve">  The </w:t>
            </w:r>
            <w:r w:rsidR="008B3819">
              <w:t>&lt;&lt;ORGANIZATION NAME&gt;&gt;</w:t>
            </w:r>
            <w:r w:rsidR="009E09B8">
              <w:t xml:space="preserve"> About Us page, section 3, actually says they don’t keep any records:</w:t>
            </w:r>
          </w:p>
          <w:p w:rsidR="009E09B8" w:rsidRDefault="009E09B8" w:rsidP="00277EB4">
            <w:hyperlink r:id="rId339" w:history="1">
              <w:r w:rsidRPr="00B96DBA">
                <w:rPr>
                  <w:rStyle w:val="Hyperlink"/>
                </w:rPr>
                <w:t>http://</w:t>
              </w:r>
              <w:r w:rsidR="008B3819">
                <w:rPr>
                  <w:rStyle w:val="Hyperlink"/>
                </w:rPr>
                <w:t>&lt;&lt;ORGANIZATION NAME&gt;&gt;</w:t>
              </w:r>
              <w:r w:rsidRPr="00B96DBA">
                <w:rPr>
                  <w:rStyle w:val="Hyperlink"/>
                </w:rPr>
                <w:t>.org/AboutUs.htm</w:t>
              </w:r>
            </w:hyperlink>
          </w:p>
          <w:p w:rsidR="009E09B8" w:rsidRDefault="009E09B8" w:rsidP="00277EB4"/>
          <w:p w:rsidR="009E09B8" w:rsidRPr="009E09B8" w:rsidRDefault="009E09B8" w:rsidP="00277EB4">
            <w:r>
              <w:t>The above is also included in Exhibit D3, Subexhibit 8</w:t>
            </w:r>
            <w:r>
              <w:fldChar w:fldCharType="begin"/>
            </w:r>
            <w:r>
              <w:instrText xml:space="preserve"> TA \s "Exhibit D3, Subexhibit 8" </w:instrText>
            </w:r>
            <w:r>
              <w:fldChar w:fldCharType="end"/>
            </w:r>
            <w:r>
              <w:t>.</w:t>
            </w:r>
          </w:p>
        </w:tc>
      </w:tr>
    </w:tbl>
    <w:p w:rsidR="008F518F" w:rsidRPr="00940CD9" w:rsidRDefault="008F518F" w:rsidP="004A0A42">
      <w:pPr>
        <w:pStyle w:val="Question"/>
      </w:pPr>
      <w:r w:rsidRPr="00940CD9">
        <w:t>Q.</w:t>
      </w:r>
      <w:r w:rsidRPr="00940CD9">
        <w:tab/>
        <w:t>If I asked you for that list of church members</w:t>
      </w:r>
      <w:r w:rsidR="00E3391A">
        <w:fldChar w:fldCharType="begin"/>
      </w:r>
      <w:r w:rsidR="00E3391A">
        <w:instrText xml:space="preserve"> XE "</w:instrText>
      </w:r>
      <w:r w:rsidR="00E3391A" w:rsidRPr="006D5911">
        <w:instrText>church members</w:instrText>
      </w:r>
      <w:r w:rsidR="00E3391A">
        <w:instrText xml:space="preserve">" </w:instrText>
      </w:r>
      <w:r w:rsidR="00E3391A">
        <w:fldChar w:fldCharType="end"/>
      </w:r>
      <w:r w:rsidRPr="00940CD9">
        <w:t>, would you provide it to me?</w:t>
      </w:r>
    </w:p>
    <w:p w:rsidR="008F518F" w:rsidRDefault="008F518F" w:rsidP="004A0A42">
      <w:pPr>
        <w:pStyle w:val="Question"/>
      </w:pPr>
      <w:r w:rsidRPr="00940CD9">
        <w:t>A.</w:t>
      </w:r>
      <w:r w:rsidRPr="00940CD9">
        <w:tab/>
        <w:t>Not allowed to answer that question,</w:t>
      </w:r>
      <w:r w:rsidR="00926B8E">
        <w:t xml:space="preserve"> </w:t>
      </w:r>
      <w:r w:rsidRPr="00940CD9">
        <w:t>Mr. Defendant. I think the defendant needs to</w:t>
      </w:r>
      <w:r w:rsidR="00926B8E">
        <w:t xml:space="preserve"> </w:t>
      </w:r>
      <w:r w:rsidRPr="00940CD9">
        <w:t>answer questions now. Defendant already admitted that he has downloaded information off the Web site</w:t>
      </w:r>
      <w:r w:rsidR="00926B8E">
        <w:t xml:space="preserve"> </w:t>
      </w:r>
      <w:r w:rsidRPr="00940CD9">
        <w:t>in question, that it is copyrighted</w:t>
      </w:r>
      <w:r w:rsidR="00E3391A">
        <w:fldChar w:fldCharType="begin"/>
      </w:r>
      <w:r w:rsidR="00E3391A">
        <w:instrText xml:space="preserve"> XE "</w:instrText>
      </w:r>
      <w:r w:rsidR="00E3391A" w:rsidRPr="003C3B71">
        <w:instrText>copyrighted</w:instrText>
      </w:r>
      <w:r w:rsidR="00E3391A">
        <w:instrText xml:space="preserve">" </w:instrText>
      </w:r>
      <w:r w:rsidR="00E3391A">
        <w:fldChar w:fldCharType="end"/>
      </w:r>
      <w:r w:rsidRPr="00940CD9">
        <w:t xml:space="preserve"> information, and</w:t>
      </w:r>
      <w:r w:rsidR="00926B8E">
        <w:t xml:space="preserve"> </w:t>
      </w:r>
      <w:r w:rsidRPr="00940CD9">
        <w:t>that he is subject to the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rsidRPr="00940CD9">
        <w:t xml:space="preserve"> license agreement</w:t>
      </w:r>
      <w:r w:rsidR="00926B8E">
        <w:t xml:space="preserve"> </w:t>
      </w:r>
      <w:r w:rsidRPr="00940CD9">
        <w:t>now.</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Pr="00A41070" w:rsidRDefault="0030376B" w:rsidP="00277EB4">
            <w:r w:rsidRPr="001E32AE">
              <w:rPr>
                <w:u w:val="single"/>
              </w:rPr>
              <w:t>AMPLIFIED RES</w:t>
            </w:r>
            <w:r>
              <w:rPr>
                <w:u w:val="single"/>
              </w:rPr>
              <w:t>P</w:t>
            </w:r>
            <w:r w:rsidRPr="001E32AE">
              <w:rPr>
                <w:u w:val="single"/>
              </w:rPr>
              <w:t>ONSE</w:t>
            </w:r>
            <w:r>
              <w:t>:  [FACT]  I don’t have that information and I’m not a decision maker who could help you.</w:t>
            </w:r>
          </w:p>
        </w:tc>
      </w:tr>
    </w:tbl>
    <w:p w:rsidR="005B791F" w:rsidRDefault="005B791F" w:rsidP="005B791F">
      <w:pPr>
        <w:pStyle w:val="Heading2"/>
      </w:pPr>
      <w:bookmarkStart w:id="183" w:name="_Toc128210569"/>
      <w:r>
        <w:t xml:space="preserve">History of </w:t>
      </w:r>
      <w:r w:rsidR="008B3819">
        <w:t>&lt;&lt;ORGANIZATION NAME&gt;&gt;</w:t>
      </w:r>
      <w:r>
        <w:t xml:space="preserve"> Church Members</w:t>
      </w:r>
      <w:bookmarkEnd w:id="183"/>
    </w:p>
    <w:p w:rsidR="008F518F" w:rsidRPr="00940CD9" w:rsidRDefault="008F518F" w:rsidP="004A0A42">
      <w:pPr>
        <w:pStyle w:val="Question"/>
      </w:pPr>
      <w:r w:rsidRPr="00940CD9">
        <w:t>Q.</w:t>
      </w:r>
      <w:r w:rsidRPr="00940CD9">
        <w:tab/>
        <w:t>All right. How many -- or have any of your</w:t>
      </w:r>
      <w:r w:rsidR="00926B8E">
        <w:t xml:space="preserve"> </w:t>
      </w:r>
      <w:r w:rsidRPr="00940CD9">
        <w:t>church members</w:t>
      </w:r>
      <w:r w:rsidR="00E3391A">
        <w:fldChar w:fldCharType="begin"/>
      </w:r>
      <w:r w:rsidR="00E3391A">
        <w:instrText xml:space="preserve"> XE "</w:instrText>
      </w:r>
      <w:r w:rsidR="00E3391A" w:rsidRPr="006D5911">
        <w:instrText>church members</w:instrText>
      </w:r>
      <w:r w:rsidR="00E3391A">
        <w:instrText xml:space="preserve">" </w:instrText>
      </w:r>
      <w:r w:rsidR="00E3391A">
        <w:fldChar w:fldCharType="end"/>
      </w:r>
      <w:r w:rsidRPr="00940CD9">
        <w:t xml:space="preserve"> been criminally prosecuted?</w:t>
      </w:r>
    </w:p>
    <w:p w:rsidR="008F518F" w:rsidRPr="00940CD9" w:rsidRDefault="008F518F" w:rsidP="004A0A42">
      <w:pPr>
        <w:pStyle w:val="Question"/>
      </w:pPr>
      <w:r w:rsidRPr="00940CD9">
        <w:t>A.</w:t>
      </w:r>
      <w:r w:rsidRPr="00940CD9">
        <w:tab/>
        <w:t>Well, there you go again with the</w:t>
      </w:r>
      <w:r w:rsidR="00926B8E">
        <w:t xml:space="preserve"> </w:t>
      </w:r>
      <w:r w:rsidRPr="00940CD9">
        <w:t>possessive pronouns, "your." I wish you wouldn't</w:t>
      </w:r>
      <w:r w:rsidR="00926B8E">
        <w:t xml:space="preserve"> </w:t>
      </w:r>
      <w:r w:rsidRPr="00940CD9">
        <w:t>use those pronouns because they're highly</w:t>
      </w:r>
      <w:r w:rsidR="00926B8E">
        <w:t xml:space="preserve"> </w:t>
      </w:r>
      <w:r w:rsidRPr="00940CD9">
        <w:t>presumptuous</w:t>
      </w:r>
      <w:r w:rsidR="002C510A">
        <w:fldChar w:fldCharType="begin"/>
      </w:r>
      <w:r w:rsidR="002C510A">
        <w:instrText xml:space="preserve"> XE "</w:instrText>
      </w:r>
      <w:r w:rsidR="002C510A" w:rsidRPr="007628D2">
        <w:instrText>presumptuous</w:instrText>
      </w:r>
      <w:r w:rsidR="002C510A">
        <w:instrText xml:space="preserve">" </w:instrText>
      </w:r>
      <w:r w:rsidR="002C510A">
        <w:fldChar w:fldCharType="end"/>
      </w:r>
      <w:r w:rsidRPr="00940CD9">
        <w:t>.</w:t>
      </w:r>
    </w:p>
    <w:p w:rsidR="008F518F" w:rsidRPr="00940CD9" w:rsidRDefault="008F518F" w:rsidP="004A0A42">
      <w:pPr>
        <w:pStyle w:val="Question"/>
      </w:pPr>
      <w:r w:rsidRPr="00940CD9">
        <w:t>Q.</w:t>
      </w:r>
      <w:r w:rsidRPr="00940CD9">
        <w:tab/>
        <w:t>Have any of your church members</w:t>
      </w:r>
      <w:r w:rsidR="00E3391A">
        <w:fldChar w:fldCharType="begin"/>
      </w:r>
      <w:r w:rsidR="00E3391A">
        <w:instrText xml:space="preserve"> XE "</w:instrText>
      </w:r>
      <w:r w:rsidR="00E3391A" w:rsidRPr="006D5911">
        <w:instrText>church members</w:instrText>
      </w:r>
      <w:r w:rsidR="00E3391A">
        <w:instrText xml:space="preserve">" </w:instrText>
      </w:r>
      <w:r w:rsidR="00E3391A">
        <w:fldChar w:fldCharType="end"/>
      </w:r>
      <w:r w:rsidRPr="00940CD9">
        <w:t xml:space="preserve"> been prosecuted?</w:t>
      </w:r>
    </w:p>
    <w:p w:rsidR="008F518F" w:rsidRDefault="008F518F" w:rsidP="004A0A42">
      <w:pPr>
        <w:pStyle w:val="Question"/>
      </w:pPr>
      <w:r w:rsidRPr="00940CD9">
        <w:t>A.</w:t>
      </w:r>
      <w:r w:rsidRPr="00940CD9">
        <w:tab/>
        <w:t xml:space="preserve">Well </w:t>
      </w:r>
      <w:r w:rsidR="0030376B">
        <w:t>–</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Pr="00A41070" w:rsidRDefault="0030376B" w:rsidP="00277EB4">
            <w:r w:rsidRPr="001E32AE">
              <w:rPr>
                <w:u w:val="single"/>
              </w:rPr>
              <w:t>AMPLIFIED RES</w:t>
            </w:r>
            <w:r>
              <w:rPr>
                <w:u w:val="single"/>
              </w:rPr>
              <w:t>P</w:t>
            </w:r>
            <w:r w:rsidRPr="001E32AE">
              <w:rPr>
                <w:u w:val="single"/>
              </w:rPr>
              <w:t>ONSE</w:t>
            </w:r>
            <w:r>
              <w:t>:  [FACT]  They are not my church members</w:t>
            </w:r>
            <w:r w:rsidR="00E3391A">
              <w:fldChar w:fldCharType="begin"/>
            </w:r>
            <w:r w:rsidR="00E3391A">
              <w:instrText xml:space="preserve"> XE "</w:instrText>
            </w:r>
            <w:r w:rsidR="00E3391A" w:rsidRPr="006D5911">
              <w:instrText>church members</w:instrText>
            </w:r>
            <w:r w:rsidR="00E3391A">
              <w:instrText xml:space="preserve">" </w:instrText>
            </w:r>
            <w:r w:rsidR="00E3391A">
              <w:fldChar w:fldCharType="end"/>
            </w:r>
            <w:r w:rsidR="009F57A8">
              <w:t>, and I don’t know the answer to your question.</w:t>
            </w:r>
          </w:p>
        </w:tc>
      </w:tr>
    </w:tbl>
    <w:p w:rsidR="008F518F" w:rsidRPr="00940CD9" w:rsidRDefault="008F518F" w:rsidP="004A0A42">
      <w:pPr>
        <w:pStyle w:val="Question"/>
      </w:pPr>
      <w:r w:rsidRPr="00940CD9">
        <w:t>Q.</w:t>
      </w:r>
      <w:r w:rsidRPr="00940CD9">
        <w:tab/>
        <w:t>Are you refusing to answer that?</w:t>
      </w:r>
    </w:p>
    <w:p w:rsidR="008F518F" w:rsidRDefault="008F518F" w:rsidP="004A0A42">
      <w:pPr>
        <w:pStyle w:val="Question"/>
      </w:pPr>
      <w:r w:rsidRPr="00940CD9">
        <w:t>A.</w:t>
      </w:r>
      <w:r w:rsidRPr="00940CD9">
        <w:tab/>
        <w:t>I'm not allowed to answer by contract, just</w:t>
      </w:r>
      <w:r w:rsidR="00926B8E">
        <w:t xml:space="preserve"> </w:t>
      </w:r>
      <w:r w:rsidRPr="00940CD9">
        <w:t>like every other question. I'm just correcting you to make sure you don't prejudice anybody's rights, not necessarily mine.</w:t>
      </w:r>
    </w:p>
    <w:p w:rsidR="008F518F" w:rsidRPr="00940CD9" w:rsidRDefault="008F518F" w:rsidP="004A0A42">
      <w:pPr>
        <w:pStyle w:val="Question"/>
      </w:pPr>
      <w:r w:rsidRPr="00940CD9">
        <w:t>Q.</w:t>
      </w:r>
      <w:r w:rsidRPr="00940CD9">
        <w:tab/>
        <w:t>I'll accept you're not going to answer that.</w:t>
      </w:r>
      <w:r w:rsidR="00926B8E">
        <w:t xml:space="preserve"> </w:t>
      </w:r>
      <w:r w:rsidRPr="00940CD9">
        <w:t xml:space="preserve">How many of </w:t>
      </w:r>
      <w:r w:rsidR="008B3819">
        <w:t>&lt;&lt;ORGANIZATION NAME&gt;&gt;</w:t>
      </w:r>
      <w:r w:rsidRPr="00940CD9">
        <w:t>'s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xml:space="preserve"> have been</w:t>
      </w:r>
      <w:r w:rsidR="00926B8E">
        <w:t xml:space="preserve"> </w:t>
      </w:r>
      <w:r w:rsidRPr="00940CD9">
        <w:t xml:space="preserve">criminally prosecuted for following the instructions that </w:t>
      </w:r>
      <w:r w:rsidR="008B3819">
        <w:t>&lt;&lt;ORGANIZATION NAME&gt;&gt;</w:t>
      </w:r>
      <w:r w:rsidRPr="00940CD9">
        <w:t xml:space="preserve"> provides them?</w:t>
      </w:r>
    </w:p>
    <w:p w:rsidR="008F518F" w:rsidRDefault="008F518F" w:rsidP="004A0A42">
      <w:pPr>
        <w:pStyle w:val="Question"/>
      </w:pPr>
      <w:r w:rsidRPr="00940CD9">
        <w:t>A.</w:t>
      </w:r>
      <w:r w:rsidRPr="00940CD9">
        <w:tab/>
        <w:t>Not allowed to answer that question by</w:t>
      </w:r>
      <w:r w:rsidR="00926B8E">
        <w:t xml:space="preserve"> </w:t>
      </w:r>
      <w:r w:rsidRPr="00940CD9">
        <w:t>c</w:t>
      </w:r>
      <w:r w:rsidR="00926B8E">
        <w:t>o</w:t>
      </w:r>
      <w:r w:rsidRPr="00940CD9">
        <w:t>ntract, and it's irrelevant, because everything on</w:t>
      </w:r>
      <w:r w:rsidR="00926B8E">
        <w:t xml:space="preserve"> </w:t>
      </w:r>
      <w:r w:rsidRPr="00940CD9">
        <w:t xml:space="preserve">that Web site -- everything on the </w:t>
      </w:r>
      <w:r w:rsidR="00A66C8C">
        <w:t>Family Guardian</w:t>
      </w:r>
      <w:r w:rsidR="00926B8E">
        <w:t xml:space="preserve"> </w:t>
      </w:r>
      <w:r w:rsidRPr="00940CD9">
        <w:t>Web site</w:t>
      </w:r>
      <w:r w:rsidR="00C91ACE">
        <w:fldChar w:fldCharType="begin"/>
      </w:r>
      <w:r w:rsidR="00C91ACE">
        <w:instrText xml:space="preserve"> TA \s "Family Guardian Web site" </w:instrText>
      </w:r>
      <w:r w:rsidR="00C91ACE">
        <w:fldChar w:fldCharType="end"/>
      </w:r>
      <w:r w:rsidRPr="00940CD9">
        <w:t xml:space="preserve"> is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 xml:space="preserve"> and is</w:t>
      </w:r>
      <w:r w:rsidR="00926B8E">
        <w:t xml:space="preserve"> </w:t>
      </w:r>
      <w:r w:rsidRPr="00940CD9">
        <w:t>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And as a matter of fact, it</w:t>
      </w:r>
      <w:r w:rsidR="00926B8E">
        <w:t xml:space="preserve"> </w:t>
      </w:r>
      <w:r w:rsidRPr="00940CD9">
        <w:t>recommends -- talks about itself as being</w:t>
      </w:r>
      <w:r w:rsidR="00926B8E">
        <w:t xml:space="preserve"> </w:t>
      </w:r>
      <w:r w:rsidRPr="00940CD9">
        <w:t>untrustworthy. It says the only place you can go for trustworthy information is the statutes at large</w:t>
      </w:r>
      <w:r w:rsidR="00926B8E">
        <w:t xml:space="preserve"> </w:t>
      </w:r>
      <w:r w:rsidRPr="00940CD9">
        <w:t>after January 2nd, 1939, and the rules of the</w:t>
      </w:r>
      <w:r w:rsidR="00926B8E">
        <w:t xml:space="preserve"> </w:t>
      </w:r>
      <w:r w:rsidRPr="00940CD9">
        <w:t>Supreme Court</w:t>
      </w:r>
      <w:r w:rsidR="00FA21AE">
        <w:fldChar w:fldCharType="begin"/>
      </w:r>
      <w:r w:rsidR="00FA21AE">
        <w:instrText xml:space="preserve"> XE "</w:instrText>
      </w:r>
      <w:r w:rsidR="00FA21AE" w:rsidRPr="00474E78">
        <w:instrText>Supreme Court</w:instrText>
      </w:r>
      <w:r w:rsidR="00FA21AE">
        <w:instrText xml:space="preserve">" </w:instrText>
      </w:r>
      <w:r w:rsidR="00FA21AE">
        <w:fldChar w:fldCharType="end"/>
      </w:r>
      <w:r w:rsidRPr="00940CD9">
        <w:t xml:space="preserve"> and the </w:t>
      </w:r>
      <w:r w:rsidR="00AB2D4F" w:rsidRPr="00940CD9">
        <w:t>constituti</w:t>
      </w:r>
      <w:r w:rsidR="00AB2D4F">
        <w:t>o</w:t>
      </w:r>
      <w:r w:rsidR="00AB2D4F" w:rsidRPr="00940CD9">
        <w:t>n</w:t>
      </w:r>
      <w:r w:rsidRPr="00940CD9">
        <w:t xml:space="preserve"> and nothing else.</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Pr="00A41070" w:rsidRDefault="0030376B" w:rsidP="00277EB4">
            <w:r w:rsidRPr="001E32AE">
              <w:rPr>
                <w:u w:val="single"/>
              </w:rPr>
              <w:t>AMPLIFIED RES</w:t>
            </w:r>
            <w:r>
              <w:rPr>
                <w:u w:val="single"/>
              </w:rPr>
              <w:t>P</w:t>
            </w:r>
            <w:r w:rsidRPr="001E32AE">
              <w:rPr>
                <w:u w:val="single"/>
              </w:rPr>
              <w:t>ONSE</w:t>
            </w:r>
            <w:r>
              <w:t>:  [FACT]  There are not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t xml:space="preserve">.  Only Church Members.  The </w:t>
            </w:r>
            <w:r w:rsidR="008B3819">
              <w:t>&lt;&lt;ORGANIZATION NAME&gt;&gt;</w:t>
            </w:r>
            <w:r>
              <w:t xml:space="preserve"> Member Agreement</w:t>
            </w:r>
            <w:r w:rsidR="000729D8">
              <w:fldChar w:fldCharType="begin"/>
            </w:r>
            <w:r w:rsidR="000729D8">
              <w:instrText xml:space="preserve"> XE "</w:instrText>
            </w:r>
            <w:r w:rsidR="000729D8" w:rsidRPr="00744056">
              <w:instrText>Member Agreement</w:instrText>
            </w:r>
            <w:r w:rsidR="000729D8">
              <w:instrText xml:space="preserve">" </w:instrText>
            </w:r>
            <w:r w:rsidR="000729D8">
              <w:fldChar w:fldCharType="end"/>
            </w:r>
            <w:r>
              <w:t xml:space="preserve"> says that.  I don’t know the answer to that question.</w:t>
            </w:r>
          </w:p>
        </w:tc>
      </w:tr>
    </w:tbl>
    <w:p w:rsidR="008F518F" w:rsidRPr="00940CD9" w:rsidRDefault="008F518F" w:rsidP="004A0A42">
      <w:pPr>
        <w:pStyle w:val="Question"/>
      </w:pPr>
      <w:r w:rsidRPr="00940CD9">
        <w:t>Q.</w:t>
      </w:r>
      <w:r w:rsidRPr="00940CD9">
        <w:tab/>
        <w:t>I'm sorry. What was that? I'm sorry. Could you say that again?</w:t>
      </w:r>
    </w:p>
    <w:p w:rsidR="008F518F" w:rsidRPr="00940CD9" w:rsidRDefault="008F518F" w:rsidP="004A0A42">
      <w:pPr>
        <w:pStyle w:val="Question"/>
      </w:pPr>
      <w:r w:rsidRPr="00940CD9">
        <w:t>A.</w:t>
      </w:r>
      <w:r w:rsidRPr="00940CD9">
        <w:tab/>
        <w:t>I said the Web site indicates, from what I</w:t>
      </w:r>
      <w:r w:rsidR="00926B8E">
        <w:t xml:space="preserve"> </w:t>
      </w:r>
      <w:r w:rsidRPr="00940CD9">
        <w:t>have seen on the disclaimer, I think it is -</w:t>
      </w:r>
      <w:r w:rsidRPr="00940CD9">
        <w:noBreakHyphen/>
      </w:r>
    </w:p>
    <w:p w:rsidR="008F518F" w:rsidRPr="00940CD9" w:rsidRDefault="008F518F" w:rsidP="004A0A42">
      <w:pPr>
        <w:pStyle w:val="Question"/>
      </w:pPr>
      <w:r w:rsidRPr="00940CD9">
        <w:t>Q.</w:t>
      </w:r>
      <w:r w:rsidRPr="00940CD9">
        <w:tab/>
        <w:t>No, no. I asked you to repeat what you</w:t>
      </w:r>
      <w:r w:rsidR="00926B8E">
        <w:t xml:space="preserve"> </w:t>
      </w:r>
      <w:r w:rsidRPr="00940CD9">
        <w:t>said. You're changing your story. What was it that</w:t>
      </w:r>
      <w:r w:rsidR="00926B8E">
        <w:t xml:space="preserve"> </w:t>
      </w:r>
      <w:r w:rsidRPr="00940CD9">
        <w:t>you just said?</w:t>
      </w:r>
    </w:p>
    <w:p w:rsidR="008F518F" w:rsidRPr="00940CD9" w:rsidRDefault="008F518F" w:rsidP="004A0A42">
      <w:pPr>
        <w:pStyle w:val="Question"/>
      </w:pPr>
      <w:r w:rsidRPr="00940CD9">
        <w:t>A.</w:t>
      </w:r>
      <w:r w:rsidRPr="00940CD9">
        <w:tab/>
        <w:t>I said it's not religious or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rsidRPr="00940CD9">
        <w:t>, that it identifies itself as not being</w:t>
      </w:r>
      <w:r w:rsidR="00926B8E">
        <w:t xml:space="preserve"> </w:t>
      </w:r>
      <w:r w:rsidRPr="00940CD9">
        <w:t>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w:t>
      </w:r>
    </w:p>
    <w:p w:rsidR="008F518F" w:rsidRPr="00940CD9" w:rsidRDefault="008F518F" w:rsidP="004A0A42">
      <w:pPr>
        <w:pStyle w:val="Question"/>
      </w:pPr>
      <w:r w:rsidRPr="00940CD9">
        <w:t>Q.</w:t>
      </w:r>
      <w:r w:rsidRPr="00940CD9">
        <w:tab/>
        <w:t>No, no, never mind.</w:t>
      </w:r>
    </w:p>
    <w:p w:rsidR="008F518F" w:rsidRPr="00940CD9" w:rsidRDefault="008F518F" w:rsidP="004A0A42">
      <w:pPr>
        <w:pStyle w:val="Question"/>
      </w:pPr>
      <w:r w:rsidRPr="00940CD9">
        <w:t>A.</w:t>
      </w:r>
      <w:r w:rsidRPr="00940CD9">
        <w:tab/>
        <w:t>And that the only reliable -</w:t>
      </w:r>
      <w:r w:rsidRPr="00940CD9">
        <w:noBreakHyphen/>
      </w:r>
    </w:p>
    <w:p w:rsidR="008F518F" w:rsidRPr="00940CD9" w:rsidRDefault="008F518F" w:rsidP="004A0A42">
      <w:pPr>
        <w:pStyle w:val="Question"/>
      </w:pPr>
      <w:r w:rsidRPr="00940CD9">
        <w:t>Q.</w:t>
      </w:r>
      <w:r w:rsidRPr="00940CD9">
        <w:tab/>
        <w:t>I will get it from the transcript, because, again, you're changing your story.</w:t>
      </w:r>
      <w:r w:rsidR="00926B8E">
        <w:t xml:space="preserve"> </w:t>
      </w:r>
      <w:r w:rsidRPr="00940CD9">
        <w:t xml:space="preserve">Are you aware that a number of </w:t>
      </w:r>
      <w:r w:rsidR="008B3819">
        <w:t>&lt;&lt;ORGANIZATION NAME&gt;&gt;</w:t>
      </w:r>
      <w:r w:rsidR="00926B8E">
        <w:t xml:space="preserve"> </w:t>
      </w:r>
      <w:r w:rsidRPr="00940CD9">
        <w:t>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rsidRPr="00940CD9">
        <w:t xml:space="preserve"> have been audited by the IRS?</w:t>
      </w:r>
    </w:p>
    <w:p w:rsidR="008F518F" w:rsidRDefault="008F518F" w:rsidP="004A0A42">
      <w:pPr>
        <w:pStyle w:val="Question"/>
      </w:pPr>
      <w:r w:rsidRPr="00940CD9">
        <w:t>A.</w:t>
      </w:r>
      <w:r w:rsidRPr="00940CD9">
        <w:tab/>
        <w:t>Well, that's another loaded question again.</w:t>
      </w:r>
      <w:r w:rsidR="00926B8E">
        <w:t xml:space="preserve"> </w:t>
      </w:r>
      <w:r w:rsidRPr="00940CD9">
        <w:t>There you go with that "customer" bit.</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Pr="00A41070" w:rsidRDefault="0030376B" w:rsidP="00277EB4">
            <w:r w:rsidRPr="001E32AE">
              <w:rPr>
                <w:u w:val="single"/>
              </w:rPr>
              <w:t>AMPLIFIED RES</w:t>
            </w:r>
            <w:r>
              <w:rPr>
                <w:u w:val="single"/>
              </w:rPr>
              <w:t>P</w:t>
            </w:r>
            <w:r w:rsidRPr="001E32AE">
              <w:rPr>
                <w:u w:val="single"/>
              </w:rPr>
              <w:t>ONSE</w:t>
            </w:r>
            <w:r>
              <w:t>:  [FACT]  There are no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t xml:space="preserve">.  No one who would qualify as a </w:t>
            </w:r>
            <w:r w:rsidR="0005417C">
              <w:t>M</w:t>
            </w:r>
            <w:r>
              <w:t>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t xml:space="preserve"> belongs in an IRS office facing an audit</w:t>
            </w:r>
            <w:r w:rsidR="004B4DFE">
              <w:t>, according to the Member Agreement</w:t>
            </w:r>
            <w:r>
              <w:t>.  It’s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for the IRS to audit a </w:t>
            </w:r>
            <w:r w:rsidR="004B4DFE">
              <w:t>“</w:t>
            </w:r>
            <w:r>
              <w:t>nontaxpayer</w:t>
            </w:r>
            <w:r w:rsidR="004B4DFE">
              <w:t>”</w:t>
            </w:r>
            <w:r>
              <w:t>, so I don’t understand how this could happen unless the IRS is involved in illegal collections or the person lied</w:t>
            </w:r>
            <w:r w:rsidR="004E7A7B">
              <w:fldChar w:fldCharType="begin"/>
            </w:r>
            <w:r w:rsidR="004E7A7B">
              <w:instrText xml:space="preserve"> XE "</w:instrText>
            </w:r>
            <w:r w:rsidR="004E7A7B" w:rsidRPr="008408B6">
              <w:instrText>lied</w:instrText>
            </w:r>
            <w:r w:rsidR="004E7A7B">
              <w:instrText xml:space="preserve">" </w:instrText>
            </w:r>
            <w:r w:rsidR="004E7A7B">
              <w:fldChar w:fldCharType="end"/>
            </w:r>
            <w:r>
              <w:t xml:space="preserve"> when they became a Member by saying they are a “nontaxpayer”.  If they lied</w:t>
            </w:r>
            <w:r w:rsidR="004B4DFE">
              <w:t xml:space="preserve"> to become an authorized reader or Member and instead are “taxpayers”</w:t>
            </w:r>
            <w:r>
              <w:t>, that is their problem</w:t>
            </w:r>
            <w:r w:rsidR="00F44B27">
              <w:t xml:space="preserve"> and you need to take that up with them, not Family Guardian or </w:t>
            </w:r>
            <w:r w:rsidR="008B3819">
              <w:t>&lt;&lt;ORGANIZATION NAME&gt;&gt;</w:t>
            </w:r>
            <w:r>
              <w:t>.</w:t>
            </w:r>
          </w:p>
        </w:tc>
      </w:tr>
    </w:tbl>
    <w:p w:rsidR="008F518F" w:rsidRPr="00940CD9" w:rsidRDefault="008F518F" w:rsidP="004A0A42">
      <w:pPr>
        <w:pStyle w:val="Question"/>
      </w:pPr>
      <w:r w:rsidRPr="00940CD9">
        <w:t>Q.</w:t>
      </w:r>
      <w:r w:rsidRPr="00940CD9">
        <w:tab/>
        <w:t xml:space="preserve">How about </w:t>
      </w:r>
      <w:r w:rsidR="00AB2D4F" w:rsidRPr="00940CD9">
        <w:t>d</w:t>
      </w:r>
      <w:r w:rsidR="00AB2D4F">
        <w:t>o</w:t>
      </w:r>
      <w:r w:rsidR="00AB2D4F" w:rsidRPr="00940CD9">
        <w:t>nators</w:t>
      </w:r>
      <w:r w:rsidR="0023006C">
        <w:fldChar w:fldCharType="begin"/>
      </w:r>
      <w:r w:rsidR="0023006C">
        <w:instrText xml:space="preserve"> XE "</w:instrText>
      </w:r>
      <w:r w:rsidR="0023006C" w:rsidRPr="00656325">
        <w:instrText>donators</w:instrText>
      </w:r>
      <w:r w:rsidR="0023006C">
        <w:instrText xml:space="preserve">" </w:instrText>
      </w:r>
      <w:r w:rsidR="0023006C">
        <w:fldChar w:fldCharType="end"/>
      </w:r>
      <w:r w:rsidRPr="00940CD9">
        <w:t>?</w:t>
      </w:r>
    </w:p>
    <w:p w:rsidR="008F518F" w:rsidRPr="00940CD9" w:rsidRDefault="008F518F" w:rsidP="004A0A42">
      <w:pPr>
        <w:pStyle w:val="Question"/>
      </w:pPr>
      <w:r w:rsidRPr="00940CD9">
        <w:t>A.</w:t>
      </w:r>
      <w:r w:rsidRPr="00940CD9">
        <w:tab/>
        <w:t>Well, I don't know that there's any</w:t>
      </w:r>
      <w:r w:rsidR="00926B8E">
        <w:t xml:space="preserve"> </w:t>
      </w:r>
      <w:r w:rsidRPr="00940CD9">
        <w:t>d</w:t>
      </w:r>
      <w:r w:rsidR="00926B8E">
        <w:t>o</w:t>
      </w:r>
      <w:r w:rsidRPr="00940CD9">
        <w:t>nators</w:t>
      </w:r>
      <w:r w:rsidR="0023006C">
        <w:fldChar w:fldCharType="begin"/>
      </w:r>
      <w:r w:rsidR="0023006C">
        <w:instrText xml:space="preserve"> XE "</w:instrText>
      </w:r>
      <w:r w:rsidR="0023006C" w:rsidRPr="00656325">
        <w:instrText>donators</w:instrText>
      </w:r>
      <w:r w:rsidR="0023006C">
        <w:instrText xml:space="preserve">" </w:instrText>
      </w:r>
      <w:r w:rsidR="0023006C">
        <w:fldChar w:fldCharType="end"/>
      </w:r>
      <w:r w:rsidRPr="00940CD9">
        <w:t xml:space="preserve"> there.</w:t>
      </w:r>
    </w:p>
    <w:p w:rsidR="008F518F" w:rsidRPr="00940CD9" w:rsidRDefault="008F518F" w:rsidP="004A0A42">
      <w:pPr>
        <w:pStyle w:val="Question"/>
      </w:pPr>
      <w:r w:rsidRPr="00940CD9">
        <w:t>Q.</w:t>
      </w:r>
      <w:r w:rsidRPr="00940CD9">
        <w:tab/>
        <w:t xml:space="preserve">When an </w:t>
      </w:r>
      <w:r w:rsidR="008B3819">
        <w:t>&lt;&lt;ORGANIZATION NAME&gt;&gt;</w:t>
      </w:r>
      <w:r w:rsidRPr="00940CD9">
        <w:t xml:space="preserve"> </w:t>
      </w:r>
      <w:r w:rsidR="00AB2D4F" w:rsidRPr="00940CD9">
        <w:t>d</w:t>
      </w:r>
      <w:r w:rsidR="00AB2D4F">
        <w:t>o</w:t>
      </w:r>
      <w:r w:rsidR="00AB2D4F" w:rsidRPr="00940CD9">
        <w:t>nator</w:t>
      </w:r>
      <w:r w:rsidRPr="00940CD9">
        <w:t xml:space="preserve"> or customer is</w:t>
      </w:r>
      <w:r w:rsidR="00926B8E">
        <w:t xml:space="preserve"> </w:t>
      </w:r>
      <w:r w:rsidRPr="00940CD9">
        <w:t>audited, you're ready for that, aren't you, because</w:t>
      </w:r>
      <w:r w:rsidR="00926B8E">
        <w:t xml:space="preserve"> </w:t>
      </w:r>
      <w:r w:rsidRPr="00940CD9">
        <w:t>that's what the purpose of the IRS response letters</w:t>
      </w:r>
      <w:r w:rsidR="00926B8E">
        <w:t xml:space="preserve"> </w:t>
      </w:r>
      <w:r w:rsidRPr="00940CD9">
        <w:t>is?</w:t>
      </w:r>
    </w:p>
    <w:p w:rsidR="008F518F" w:rsidRDefault="008F518F" w:rsidP="004A0A42">
      <w:pPr>
        <w:pStyle w:val="Question"/>
      </w:pPr>
      <w:r w:rsidRPr="00940CD9">
        <w:t>A.</w:t>
      </w:r>
      <w:r w:rsidRPr="00940CD9">
        <w:tab/>
        <w:t>I'm not allowed to answer that question by</w:t>
      </w:r>
      <w:r w:rsidR="00926B8E">
        <w:t xml:space="preserve"> </w:t>
      </w:r>
      <w:r w:rsidRPr="00940CD9">
        <w:t>contract.</w:t>
      </w:r>
    </w:p>
    <w:tbl>
      <w:tblPr>
        <w:tblStyle w:val="TableGrid"/>
        <w:tblW w:w="0" w:type="auto"/>
        <w:tblInd w:w="0" w:type="dxa"/>
        <w:tblLook w:val="01E0" w:firstRow="1" w:lastRow="1" w:firstColumn="1" w:lastColumn="1" w:noHBand="0" w:noVBand="0"/>
      </w:tblPr>
      <w:tblGrid>
        <w:gridCol w:w="10152"/>
      </w:tblGrid>
      <w:tr w:rsidR="0030376B">
        <w:tc>
          <w:tcPr>
            <w:tcW w:w="10152" w:type="dxa"/>
            <w:tcBorders>
              <w:top w:val="single" w:sz="4" w:space="0" w:color="auto"/>
              <w:left w:val="single" w:sz="4" w:space="0" w:color="auto"/>
              <w:bottom w:val="single" w:sz="4" w:space="0" w:color="auto"/>
              <w:right w:val="single" w:sz="4" w:space="0" w:color="auto"/>
            </w:tcBorders>
          </w:tcPr>
          <w:p w:rsidR="0030376B" w:rsidRDefault="0030376B" w:rsidP="00277EB4">
            <w:r w:rsidRPr="001E32AE">
              <w:rPr>
                <w:u w:val="single"/>
              </w:rPr>
              <w:t>AMPLIFIED RES</w:t>
            </w:r>
            <w:r>
              <w:rPr>
                <w:u w:val="single"/>
              </w:rPr>
              <w:t>P</w:t>
            </w:r>
            <w:r w:rsidRPr="001E32AE">
              <w:rPr>
                <w:u w:val="single"/>
              </w:rPr>
              <w:t>ONSE</w:t>
            </w:r>
            <w:r>
              <w:t>:  [FACT]  I</w:t>
            </w:r>
            <w:r w:rsidR="00F44B27">
              <w:t xml:space="preserve"> don’t know what the purpose of the IRS response letters are other than what the FAQs say:</w:t>
            </w:r>
          </w:p>
          <w:p w:rsidR="00F44B27" w:rsidRDefault="00F44B27" w:rsidP="00277EB4">
            <w:hyperlink r:id="rId340" w:history="1">
              <w:r w:rsidRPr="00F44B27">
                <w:rPr>
                  <w:rStyle w:val="Hyperlink"/>
                </w:rPr>
                <w:t>http://</w:t>
              </w:r>
              <w:r w:rsidR="008B3819">
                <w:rPr>
                  <w:rStyle w:val="Hyperlink"/>
                </w:rPr>
                <w:t>&lt;&lt;ORGANIZATION NAME&gt;&gt;</w:t>
              </w:r>
              <w:r w:rsidRPr="00F44B27">
                <w:rPr>
                  <w:rStyle w:val="Hyperlink"/>
                </w:rPr>
                <w:t>.org/SampleLetters/RespLtrFAQ.htm</w:t>
              </w:r>
            </w:hyperlink>
          </w:p>
          <w:p w:rsidR="00F44B27" w:rsidRDefault="00F44B27" w:rsidP="00277EB4"/>
          <w:p w:rsidR="00F44B27" w:rsidRPr="00F44B27" w:rsidRDefault="00F44B27" w:rsidP="00277EB4">
            <w:r>
              <w:t>Read it for yourself.</w:t>
            </w:r>
          </w:p>
        </w:tc>
      </w:tr>
    </w:tbl>
    <w:p w:rsidR="008F518F" w:rsidRPr="00940CD9" w:rsidRDefault="008F518F" w:rsidP="004A0A42">
      <w:pPr>
        <w:pStyle w:val="Question"/>
      </w:pPr>
      <w:r w:rsidRPr="00940CD9">
        <w:t>Q.</w:t>
      </w:r>
      <w:r w:rsidRPr="00940CD9">
        <w:tab/>
        <w:t>Absent -</w:t>
      </w:r>
      <w:r w:rsidRPr="00940CD9">
        <w:noBreakHyphen/>
      </w:r>
    </w:p>
    <w:p w:rsidR="008F518F" w:rsidRPr="00940CD9" w:rsidRDefault="008F518F" w:rsidP="004A0A42">
      <w:pPr>
        <w:pStyle w:val="Question"/>
      </w:pPr>
      <w:r w:rsidRPr="00940CD9">
        <w:t>A.</w:t>
      </w:r>
      <w:r w:rsidRPr="00940CD9">
        <w:tab/>
        <w:t>And I -- I resent you referring to me as</w:t>
      </w:r>
      <w:r w:rsidR="00926B8E">
        <w:t xml:space="preserve"> </w:t>
      </w:r>
      <w:r w:rsidR="008B3819">
        <w:t>&lt;&lt;ORGANIZATION NAME&gt;&gt;</w:t>
      </w:r>
      <w:r w:rsidRPr="00940CD9">
        <w:t>, because it's just not true.</w:t>
      </w:r>
    </w:p>
    <w:p w:rsidR="00926B8E" w:rsidRDefault="008F518F" w:rsidP="004A0A42">
      <w:pPr>
        <w:pStyle w:val="Question"/>
      </w:pPr>
      <w:r w:rsidRPr="00940CD9">
        <w:t>Q.</w:t>
      </w:r>
      <w:r w:rsidRPr="00940CD9">
        <w:tab/>
        <w:t>Absent a court order barring you from</w:t>
      </w:r>
      <w:r w:rsidR="00926B8E">
        <w:t xml:space="preserve"> </w:t>
      </w:r>
      <w:r w:rsidRPr="00940CD9">
        <w:t>promoting your products</w:t>
      </w:r>
      <w:r w:rsidR="002C510A">
        <w:fldChar w:fldCharType="begin"/>
      </w:r>
      <w:r w:rsidR="002C510A">
        <w:instrText xml:space="preserve"> XE </w:instrText>
      </w:r>
      <w:r w:rsidR="00045B58">
        <w:instrText>“products (alleged)”</w:instrText>
      </w:r>
      <w:r w:rsidR="002C510A">
        <w:instrText xml:space="preserve"> </w:instrText>
      </w:r>
      <w:r w:rsidR="002C510A">
        <w:fldChar w:fldCharType="end"/>
      </w:r>
      <w:r w:rsidRPr="00940CD9">
        <w:t>, are you going to continue selling them and operating your Web site as it</w:t>
      </w:r>
      <w:r w:rsidR="00926B8E">
        <w:t xml:space="preserve"> </w:t>
      </w:r>
      <w:r w:rsidRPr="00940CD9">
        <w:t>currently exists?</w:t>
      </w:r>
      <w:r w:rsidR="00926B8E">
        <w:t xml:space="preserve"> </w:t>
      </w:r>
    </w:p>
    <w:p w:rsidR="008F518F" w:rsidRDefault="008F518F" w:rsidP="004A0A42">
      <w:pPr>
        <w:pStyle w:val="Question"/>
      </w:pPr>
      <w:r w:rsidRPr="00940CD9">
        <w:t>A.</w:t>
      </w:r>
      <w:r w:rsidRPr="00940CD9">
        <w:tab/>
        <w:t>It's not my Web site. I'm not allowed to</w:t>
      </w:r>
      <w:r w:rsidR="00926B8E">
        <w:t xml:space="preserve"> </w:t>
      </w:r>
      <w:r w:rsidRPr="00940CD9">
        <w:t>answer that question by contract. I don't speak for</w:t>
      </w:r>
      <w:r w:rsidR="00926B8E">
        <w:t xml:space="preserve"> </w:t>
      </w:r>
      <w:r w:rsidRPr="00940CD9">
        <w:t>anybody.</w:t>
      </w:r>
    </w:p>
    <w:tbl>
      <w:tblPr>
        <w:tblStyle w:val="TableGrid"/>
        <w:tblW w:w="0" w:type="auto"/>
        <w:tblInd w:w="0" w:type="dxa"/>
        <w:tblLook w:val="01E0" w:firstRow="1" w:lastRow="1" w:firstColumn="1" w:lastColumn="1" w:noHBand="0" w:noVBand="0"/>
      </w:tblPr>
      <w:tblGrid>
        <w:gridCol w:w="10152"/>
      </w:tblGrid>
      <w:tr w:rsidR="00385199">
        <w:tc>
          <w:tcPr>
            <w:tcW w:w="10152" w:type="dxa"/>
            <w:tcBorders>
              <w:top w:val="single" w:sz="4" w:space="0" w:color="auto"/>
              <w:left w:val="single" w:sz="4" w:space="0" w:color="auto"/>
              <w:bottom w:val="single" w:sz="4" w:space="0" w:color="auto"/>
              <w:right w:val="single" w:sz="4" w:space="0" w:color="auto"/>
            </w:tcBorders>
          </w:tcPr>
          <w:p w:rsidR="00385199" w:rsidRPr="00A41070" w:rsidRDefault="00385199" w:rsidP="00277EB4">
            <w:r w:rsidRPr="001E32AE">
              <w:rPr>
                <w:u w:val="single"/>
              </w:rPr>
              <w:t>AMPLIFIED RES</w:t>
            </w:r>
            <w:r>
              <w:rPr>
                <w:u w:val="single"/>
              </w:rPr>
              <w:t>P</w:t>
            </w:r>
            <w:r w:rsidRPr="001E32AE">
              <w:rPr>
                <w:u w:val="single"/>
              </w:rPr>
              <w:t>ONSE</w:t>
            </w:r>
            <w:r>
              <w:t>:  [FACT]  I have seen no evidence that there is any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t xml:space="preserve"> going on</w:t>
            </w:r>
            <w:r w:rsidR="004B4DFE">
              <w:t xml:space="preserve"> with either me, Family Guardian, or </w:t>
            </w:r>
            <w:r w:rsidR="008B3819">
              <w:t>&lt;&lt;ORGANIZATION NAME&gt;&gt;</w:t>
            </w:r>
            <w:r>
              <w:t xml:space="preserve">.  </w:t>
            </w:r>
            <w:r w:rsidR="008B3819">
              <w:t>&lt;&lt;ORGANIZATION NAME&gt;&gt;</w:t>
            </w:r>
            <w:r>
              <w:t xml:space="preserve"> is a church and the Prohibited </w:t>
            </w:r>
            <w:r w:rsidR="00325EEB">
              <w:t>Activities</w:t>
            </w:r>
            <w:r w:rsidR="00C475C0">
              <w:fldChar w:fldCharType="begin"/>
            </w:r>
            <w:r w:rsidR="00C475C0">
              <w:instrText xml:space="preserve"> XE "</w:instrText>
            </w:r>
            <w:r w:rsidR="00C475C0" w:rsidRPr="003732EC">
              <w:instrText>Prohibited Activities</w:instrText>
            </w:r>
            <w:r w:rsidR="00C475C0">
              <w:instrText xml:space="preserve">" </w:instrText>
            </w:r>
            <w:r w:rsidR="00C475C0">
              <w:fldChar w:fldCharType="end"/>
            </w:r>
            <w:r>
              <w:t xml:space="preserve"> on the About Us page</w:t>
            </w:r>
            <w:r w:rsidR="00AF3D4B">
              <w:fldChar w:fldCharType="begin"/>
            </w:r>
            <w:r w:rsidR="00AF3D4B">
              <w:instrText xml:space="preserve"> XE "</w:instrText>
            </w:r>
            <w:r w:rsidR="00AF3D4B" w:rsidRPr="00A2382C">
              <w:instrText>About Us page</w:instrText>
            </w:r>
            <w:r w:rsidR="00AF3D4B">
              <w:instrText xml:space="preserve">" </w:instrText>
            </w:r>
            <w:r w:rsidR="00AF3D4B">
              <w:fldChar w:fldCharType="end"/>
            </w:r>
            <w:r w:rsidR="00F44B27">
              <w:t>, Exhibit D3, Subexhibit 8</w:t>
            </w:r>
            <w:r w:rsidR="00F44B27">
              <w:fldChar w:fldCharType="begin"/>
            </w:r>
            <w:r w:rsidR="00F44B27">
              <w:instrText xml:space="preserve"> XE "</w:instrText>
            </w:r>
            <w:r w:rsidR="00F44B27" w:rsidRPr="00D472E3">
              <w:instrText>EXHIBITS:Exhibit D3, Subexhibit 8</w:instrText>
            </w:r>
            <w:r w:rsidR="00F44B27">
              <w:instrText xml:space="preserve">" </w:instrText>
            </w:r>
            <w:r w:rsidR="00F44B27">
              <w:fldChar w:fldCharType="end"/>
            </w:r>
            <w:r>
              <w:t xml:space="preserve"> says they can’t advertise.  Therefore, they can’t “promote”.  Therefore, it’s impossible to stop that which isn’t happening without the judge violating the law.</w:t>
            </w:r>
          </w:p>
        </w:tc>
      </w:tr>
    </w:tbl>
    <w:p w:rsidR="00AD17B9" w:rsidRPr="00940CD9" w:rsidRDefault="008F518F" w:rsidP="004A0A42">
      <w:pPr>
        <w:pStyle w:val="Question"/>
      </w:pPr>
      <w:r w:rsidRPr="00940CD9">
        <w:t>Q.</w:t>
      </w:r>
      <w:r w:rsidRPr="00940CD9">
        <w:tab/>
        <w:t>If the court were to enjoin you in this case or give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940CD9">
        <w:t xml:space="preserve"> the relief it's</w:t>
      </w:r>
      <w:r w:rsidR="00926B8E">
        <w:t xml:space="preserve"> </w:t>
      </w:r>
      <w:r w:rsidRPr="00940CD9">
        <w:t>seeking in its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rsidRPr="00940CD9">
        <w:t>, do you anticipate</w:t>
      </w:r>
      <w:r w:rsidR="00926B8E">
        <w:t xml:space="preserve"> </w:t>
      </w:r>
      <w:r w:rsidR="00AD17B9" w:rsidRPr="00940CD9">
        <w:t>complying with the court order?</w:t>
      </w:r>
    </w:p>
    <w:p w:rsidR="00926B8E" w:rsidRDefault="00AD17B9" w:rsidP="004A0A42">
      <w:pPr>
        <w:pStyle w:val="Question"/>
      </w:pPr>
      <w:r w:rsidRPr="00940CD9">
        <w:t>A.</w:t>
      </w:r>
      <w:r w:rsidRPr="00940CD9">
        <w:tab/>
        <w:t>I don't have the authority to comply with the court order. It would be a moot order.</w:t>
      </w:r>
      <w:r w:rsidR="00926B8E">
        <w:t xml:space="preserve"> </w:t>
      </w:r>
    </w:p>
    <w:tbl>
      <w:tblPr>
        <w:tblStyle w:val="TableGrid"/>
        <w:tblW w:w="0" w:type="auto"/>
        <w:tblInd w:w="0" w:type="dxa"/>
        <w:tblLook w:val="01E0" w:firstRow="1" w:lastRow="1" w:firstColumn="1" w:lastColumn="1" w:noHBand="0" w:noVBand="0"/>
      </w:tblPr>
      <w:tblGrid>
        <w:gridCol w:w="10152"/>
      </w:tblGrid>
      <w:tr w:rsidR="00385199">
        <w:tc>
          <w:tcPr>
            <w:tcW w:w="10152" w:type="dxa"/>
            <w:tcBorders>
              <w:top w:val="single" w:sz="4" w:space="0" w:color="auto"/>
              <w:left w:val="single" w:sz="4" w:space="0" w:color="auto"/>
              <w:bottom w:val="single" w:sz="4" w:space="0" w:color="auto"/>
              <w:right w:val="single" w:sz="4" w:space="0" w:color="auto"/>
            </w:tcBorders>
          </w:tcPr>
          <w:p w:rsidR="00385199" w:rsidRPr="00A41070" w:rsidRDefault="00385199" w:rsidP="00277EB4">
            <w:r w:rsidRPr="001E32AE">
              <w:rPr>
                <w:u w:val="single"/>
              </w:rPr>
              <w:t>AMPLIFIED RES</w:t>
            </w:r>
            <w:r>
              <w:rPr>
                <w:u w:val="single"/>
              </w:rPr>
              <w:t>P</w:t>
            </w:r>
            <w:r w:rsidRPr="001E32AE">
              <w:rPr>
                <w:u w:val="single"/>
              </w:rPr>
              <w:t>ONSE</w:t>
            </w:r>
            <w:r>
              <w:t>:  [</w:t>
            </w:r>
            <w:r w:rsidR="00F44B27">
              <w:t>FACT]  I’m not the proper party.</w:t>
            </w:r>
          </w:p>
        </w:tc>
      </w:tr>
    </w:tbl>
    <w:p w:rsidR="00AD17B9" w:rsidRPr="00940CD9" w:rsidRDefault="00AD17B9" w:rsidP="004A0A42">
      <w:pPr>
        <w:pStyle w:val="Question"/>
      </w:pPr>
      <w:r w:rsidRPr="00940CD9">
        <w:t>Q.</w:t>
      </w:r>
      <w:r w:rsidRPr="00940CD9">
        <w:tab/>
        <w:t>So you would disobey the court order; is that correct?</w:t>
      </w:r>
    </w:p>
    <w:p w:rsidR="00AD17B9" w:rsidRPr="00940CD9" w:rsidRDefault="00AD17B9" w:rsidP="004A0A42">
      <w:pPr>
        <w:pStyle w:val="Question"/>
      </w:pPr>
      <w:r w:rsidRPr="00940CD9">
        <w:t>A.</w:t>
      </w:r>
      <w:r w:rsidRPr="00940CD9">
        <w:tab/>
        <w:t>It's not directed at the proper party. I</w:t>
      </w:r>
      <w:r w:rsidR="00926B8E">
        <w:t xml:space="preserve"> </w:t>
      </w:r>
      <w:r w:rsidRPr="00940CD9">
        <w:t xml:space="preserve">can't disobey an order that doesn't refer to </w:t>
      </w:r>
      <w:r w:rsidR="00617B7C">
        <w:t>me</w:t>
      </w:r>
      <w:r w:rsidRPr="00940CD9">
        <w:t>.</w:t>
      </w:r>
      <w:r w:rsidR="00926B8E">
        <w:t xml:space="preserve"> </w:t>
      </w:r>
      <w:r w:rsidR="00CE619E" w:rsidRPr="00940CD9">
        <w:t xml:space="preserve"> </w:t>
      </w:r>
      <w:r w:rsidRPr="00940CD9">
        <w:t xml:space="preserve">It's a moot order. </w:t>
      </w:r>
      <w:r w:rsidR="00617B7C">
        <w:t xml:space="preserve"> </w:t>
      </w:r>
      <w:r w:rsidRPr="00940CD9">
        <w:t>It's also moot because it would</w:t>
      </w:r>
      <w:r w:rsidR="00926B8E">
        <w:t xml:space="preserve"> </w:t>
      </w:r>
      <w:r w:rsidRPr="00940CD9">
        <w:t xml:space="preserve"> violate the -- you know, lots of stuff.</w:t>
      </w:r>
      <w:r w:rsidR="00926B8E">
        <w:t xml:space="preserve"> </w:t>
      </w:r>
      <w:r w:rsidRPr="00940CD9">
        <w:t>As I have said before, this is a -- this is</w:t>
      </w:r>
      <w:r w:rsidR="00926B8E">
        <w:t xml:space="preserve"> </w:t>
      </w:r>
      <w:r w:rsidRPr="00940CD9">
        <w:t xml:space="preserve"> a political persecution</w:t>
      </w:r>
      <w:r w:rsidR="00E3391A">
        <w:fldChar w:fldCharType="begin"/>
      </w:r>
      <w:r w:rsidR="00E3391A">
        <w:instrText xml:space="preserve"> XE "</w:instrText>
      </w:r>
      <w:r w:rsidR="00E3391A" w:rsidRPr="006D5911">
        <w:instrText>political persecution</w:instrText>
      </w:r>
      <w:r w:rsidR="00E3391A">
        <w:instrText xml:space="preserve">" </w:instrText>
      </w:r>
      <w:r w:rsidR="00E3391A">
        <w:fldChar w:fldCharType="end"/>
      </w:r>
      <w:r w:rsidRPr="00940CD9">
        <w:t xml:space="preserve"> disguised as a legal</w:t>
      </w:r>
      <w:r w:rsidR="00926B8E">
        <w:t xml:space="preserve"> </w:t>
      </w:r>
      <w:r w:rsidRPr="00940CD9">
        <w:t xml:space="preserve">process. And you're trying to turn </w:t>
      </w:r>
      <w:r w:rsidR="00617B7C">
        <w:t xml:space="preserve">[exclusively] </w:t>
      </w:r>
      <w:r w:rsidRPr="00940CD9">
        <w:t>political and</w:t>
      </w:r>
      <w:r w:rsidR="00926B8E">
        <w:t xml:space="preserve"> </w:t>
      </w:r>
      <w:r w:rsidRPr="00940CD9">
        <w:t>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rsidRPr="00940CD9">
        <w:t xml:space="preserve"> into </w:t>
      </w:r>
      <w:r w:rsidR="00AB2D4F" w:rsidRPr="00940CD9">
        <w:t>acti</w:t>
      </w:r>
      <w:r w:rsidR="00AB2D4F">
        <w:t>o</w:t>
      </w:r>
      <w:r w:rsidR="00AB2D4F" w:rsidRPr="00940CD9">
        <w:t>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rsidRPr="00940CD9">
        <w:t xml:space="preserve"> legal speech</w:t>
      </w:r>
      <w:r w:rsidR="00557350">
        <w:fldChar w:fldCharType="begin"/>
      </w:r>
      <w:r w:rsidR="00557350">
        <w:instrText xml:space="preserve"> XE "</w:instrText>
      </w:r>
      <w:r w:rsidR="00557350" w:rsidRPr="00C43DB5">
        <w:instrText>legal speech</w:instrText>
      </w:r>
      <w:r w:rsidR="00557350">
        <w:instrText xml:space="preserve">" </w:instrText>
      </w:r>
      <w:r w:rsidR="00557350">
        <w:fldChar w:fldCharType="end"/>
      </w:r>
      <w:r w:rsidRPr="00940CD9">
        <w:t xml:space="preserve"> and</w:t>
      </w:r>
      <w:r w:rsidR="00926B8E">
        <w:t xml:space="preserve"> </w:t>
      </w:r>
      <w:r w:rsidRPr="00940CD9">
        <w:t>then you're using common words to try and make it</w:t>
      </w:r>
      <w:r w:rsidR="00926B8E">
        <w:t xml:space="preserve"> </w:t>
      </w:r>
      <w:r w:rsidRPr="00940CD9">
        <w:t>actionable. And it's not going to work.</w:t>
      </w:r>
    </w:p>
    <w:p w:rsidR="00436C0A" w:rsidRDefault="00436C0A" w:rsidP="00436C0A">
      <w:pPr>
        <w:pStyle w:val="Heading1"/>
      </w:pPr>
      <w:bookmarkStart w:id="184" w:name="_Ref127165875"/>
      <w:bookmarkStart w:id="185" w:name="_Ref127462363"/>
      <w:bookmarkStart w:id="186" w:name="_Toc128210570"/>
      <w:r>
        <w:t>DEPONENT EXHIBITS</w:t>
      </w:r>
      <w:bookmarkEnd w:id="185"/>
      <w:bookmarkEnd w:id="186"/>
    </w:p>
    <w:p w:rsidR="00D15F3C" w:rsidRDefault="00D15F3C" w:rsidP="00D15F3C">
      <w:pPr>
        <w:pStyle w:val="BlockLeft0"/>
      </w:pPr>
      <w:r>
        <w:t>This section contains exhibits that are referred to throughout this Amplified Deposition Transcript.  Readers are reminded that the materials appearing here are subject to the terms of the Copyright/Software/User License agreements found at:</w:t>
      </w:r>
    </w:p>
    <w:p w:rsidR="00D15F3C" w:rsidRDefault="00D15F3C" w:rsidP="00D15F3C">
      <w:pPr>
        <w:pStyle w:val="BlockLeft0"/>
        <w:numPr>
          <w:ilvl w:val="0"/>
          <w:numId w:val="51"/>
        </w:numPr>
      </w:pPr>
      <w:r>
        <w:t>Exhibit D3, Subexhibits 2 and 3</w:t>
      </w:r>
      <w:r>
        <w:fldChar w:fldCharType="begin"/>
      </w:r>
      <w:r>
        <w:instrText xml:space="preserve"> XE "</w:instrText>
      </w:r>
      <w:r w:rsidR="002861D8">
        <w:instrText>EXHIBITS:</w:instrText>
      </w:r>
      <w:r w:rsidRPr="000B34C7">
        <w:instrText>Exhibit D3, Subexhibits 2 and 3</w:instrText>
      </w:r>
      <w:r>
        <w:instrText xml:space="preserve">" </w:instrText>
      </w:r>
      <w:r>
        <w:fldChar w:fldCharType="end"/>
      </w:r>
      <w:r>
        <w:t>.</w:t>
      </w:r>
    </w:p>
    <w:p w:rsidR="00D15F3C" w:rsidRDefault="00D15F3C" w:rsidP="00D15F3C">
      <w:pPr>
        <w:pStyle w:val="BlockLeft0"/>
      </w:pPr>
      <w:r>
        <w:t>These materials may only be read or used by those who unconditionally and completely agree to abide by the terms of the above agreements.</w:t>
      </w:r>
      <w:r w:rsidR="00C567AB">
        <w:t xml:space="preserve">  </w:t>
      </w:r>
      <w:r w:rsidR="00606096">
        <w:t>All of these materials are excerpts from website which identify themselves as exclusively religious and political speech which is not actionable or even guaranteed to be truthful or factual.  Therefore, any statements about these materials take on the same character as the materials themselves:  exclusively religious and political statements that are not actionable.</w:t>
      </w:r>
    </w:p>
    <w:p w:rsidR="00436C0A" w:rsidRPr="003F6B7B" w:rsidRDefault="00436C0A" w:rsidP="00B327BF">
      <w:pPr>
        <w:pStyle w:val="Heading2"/>
      </w:pPr>
      <w:bookmarkStart w:id="187" w:name="_Toc128210571"/>
      <w:r w:rsidRPr="003F6B7B">
        <w:t>EXHIBIT D1: Affidavit of Citizenship, Domicile, and Tax Status</w:t>
      </w:r>
      <w:bookmarkEnd w:id="187"/>
    </w:p>
    <w:p w:rsidR="00436C0A" w:rsidRPr="003F6B7B" w:rsidRDefault="00436C0A" w:rsidP="00436C0A">
      <w:pPr>
        <w:pStyle w:val="Blockleft"/>
      </w:pPr>
      <w:r>
        <w:t>This form documents the citizenship,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and tax status of the deponent.  Any attempt to change or coerce a different declaration of status during the deposition shall constitute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duress</w:t>
      </w:r>
      <w:r w:rsidR="00BC24EF">
        <w:fldChar w:fldCharType="begin"/>
      </w:r>
      <w:r w:rsidR="00BC24EF">
        <w:instrText xml:space="preserve"> XE "</w:instrText>
      </w:r>
      <w:r w:rsidR="00BC24EF" w:rsidRPr="007D3663">
        <w:instrText>unlawful duress</w:instrText>
      </w:r>
      <w:r w:rsidR="00BC24EF">
        <w:instrText xml:space="preserve">" </w:instrText>
      </w:r>
      <w:r w:rsidR="00BC24EF">
        <w:fldChar w:fldCharType="end"/>
      </w:r>
      <w:r>
        <w:t xml:space="preserve"> and shall be superseded by this exhibit.</w:t>
      </w:r>
    </w:p>
    <w:p w:rsidR="00EB5476" w:rsidRDefault="00F8100A" w:rsidP="00EB5476">
      <w:r>
        <w:br w:type="page"/>
      </w:r>
    </w:p>
    <w:p w:rsidR="00436C0A" w:rsidRDefault="00436C0A" w:rsidP="00B327BF">
      <w:pPr>
        <w:pStyle w:val="Heading2"/>
      </w:pPr>
      <w:bookmarkStart w:id="188" w:name="_Toc128210572"/>
      <w:r>
        <w:t>EXHIBIT D2: Affidavit of Corporate Denial</w:t>
      </w:r>
      <w:bookmarkEnd w:id="188"/>
    </w:p>
    <w:p w:rsidR="00436C0A" w:rsidRDefault="00436C0A" w:rsidP="00436C0A">
      <w:pPr>
        <w:pStyle w:val="Blockleft"/>
        <w:spacing w:after="240"/>
      </w:pPr>
      <w:r>
        <w:t>This affidavit establishes that the deponent has no employment, agency, contracts, or other relationship with the federal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that might cause him to:</w:t>
      </w:r>
    </w:p>
    <w:p w:rsidR="00436C0A" w:rsidRDefault="00436C0A" w:rsidP="00436C0A">
      <w:pPr>
        <w:pStyle w:val="Singleleft"/>
        <w:numPr>
          <w:ilvl w:val="0"/>
          <w:numId w:val="3"/>
        </w:numPr>
      </w:pPr>
      <w:r>
        <w:t>Surrender any rights guaranteed by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w:t>
      </w:r>
    </w:p>
    <w:p w:rsidR="00436C0A" w:rsidRDefault="00436C0A" w:rsidP="00436C0A">
      <w:pPr>
        <w:pStyle w:val="Singleleft"/>
        <w:numPr>
          <w:ilvl w:val="0"/>
          <w:numId w:val="3"/>
        </w:numPr>
      </w:pPr>
      <w:r>
        <w:t xml:space="preserve">Forfeit the requirement for implementing regulations published in the Federal Register for all penalties or enforcement actions, as found in </w:t>
      </w:r>
      <w:hyperlink r:id="rId341" w:history="1">
        <w:r w:rsidRPr="00E75AFD">
          <w:rPr>
            <w:rStyle w:val="Hyperlink"/>
          </w:rPr>
          <w:t>5 U.S.C. §552</w:t>
        </w:r>
      </w:hyperlink>
      <w:r>
        <w:t>(a)(1)</w:t>
      </w:r>
      <w:r>
        <w:fldChar w:fldCharType="begin"/>
      </w:r>
      <w:r>
        <w:instrText xml:space="preserve"> TA \l "5 U.S.C.</w:instrText>
      </w:r>
      <w:r w:rsidRPr="001A6B9F">
        <w:instrText xml:space="preserve"> §552(a)(1)</w:instrText>
      </w:r>
      <w:r>
        <w:instrText xml:space="preserve">" \s "5 U.S.C. §552(a)(1)" \c 2 </w:instrText>
      </w:r>
      <w:r>
        <w:fldChar w:fldCharType="end"/>
      </w:r>
      <w:r>
        <w:t xml:space="preserve">, </w:t>
      </w:r>
      <w:hyperlink r:id="rId342" w:history="1">
        <w:r w:rsidRPr="00374D8B">
          <w:rPr>
            <w:rStyle w:val="Hyperlink"/>
          </w:rPr>
          <w:t>t</w:t>
        </w:r>
        <w:r>
          <w:rPr>
            <w:rStyle w:val="Hyperlink"/>
          </w:rPr>
          <w:t>5 U.S.C. §553</w:t>
        </w:r>
      </w:hyperlink>
      <w:r>
        <w:t>(a)(2)</w:t>
      </w:r>
      <w:r>
        <w:fldChar w:fldCharType="begin"/>
      </w:r>
      <w:r>
        <w:instrText xml:space="preserve"> TA \l "5 U.S.C.</w:instrText>
      </w:r>
      <w:r w:rsidRPr="001A6B9F">
        <w:instrText xml:space="preserve"> §553(a)(2)</w:instrText>
      </w:r>
      <w:r>
        <w:instrText xml:space="preserve">" \s "5 U.S.C. §553(a)(2)" \c 2 </w:instrText>
      </w:r>
      <w:r>
        <w:fldChar w:fldCharType="end"/>
      </w:r>
      <w:r>
        <w:t xml:space="preserve">, </w:t>
      </w:r>
      <w:hyperlink r:id="rId343" w:history="1">
        <w:r>
          <w:rPr>
            <w:rStyle w:val="Hyperlink"/>
          </w:rPr>
          <w:t>26 CFR §601.702</w:t>
        </w:r>
      </w:hyperlink>
      <w:r>
        <w:t>(a)(1)</w:t>
      </w:r>
      <w:r>
        <w:fldChar w:fldCharType="begin"/>
      </w:r>
      <w:r>
        <w:instrText xml:space="preserve"> TA \l "</w:instrText>
      </w:r>
      <w:r w:rsidRPr="001A6B9F">
        <w:instrText>26 CFR §601.702(a)(1)</w:instrText>
      </w:r>
      <w:r>
        <w:instrText xml:space="preserve">" \s "26 CFR §601.702(a)(1)" \c 6 </w:instrText>
      </w:r>
      <w:r>
        <w:fldChar w:fldCharType="end"/>
      </w:r>
      <w:r>
        <w:t xml:space="preserve">, </w:t>
      </w:r>
      <w:hyperlink r:id="rId344" w:history="1">
        <w:r>
          <w:rPr>
            <w:rStyle w:val="Hyperlink"/>
          </w:rPr>
          <w:t>31 CFR §1.3</w:t>
        </w:r>
      </w:hyperlink>
      <w:r>
        <w:t xml:space="preserve">, and </w:t>
      </w:r>
      <w:hyperlink r:id="rId345" w:history="1">
        <w:r w:rsidRPr="00374D8B">
          <w:rPr>
            <w:rStyle w:val="Hyperlink"/>
          </w:rPr>
          <w:t>h</w:t>
        </w:r>
        <w:r>
          <w:rPr>
            <w:rStyle w:val="Hyperlink"/>
          </w:rPr>
          <w:t>26 U.S.C. §1505(a)(1)</w:t>
        </w:r>
      </w:hyperlink>
      <w:r>
        <w:t>.</w:t>
      </w:r>
    </w:p>
    <w:p w:rsidR="00436C0A" w:rsidRDefault="00436C0A" w:rsidP="00436C0A">
      <w:pPr>
        <w:pStyle w:val="Singleleft"/>
        <w:numPr>
          <w:ilvl w:val="0"/>
          <w:numId w:val="3"/>
        </w:numPr>
      </w:pPr>
      <w:r>
        <w:t>Have any fiduciary agency with the federal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which is described in 26 U.S.C. §6671(b)</w:t>
      </w:r>
      <w:r>
        <w:fldChar w:fldCharType="begin"/>
      </w:r>
      <w:r>
        <w:instrText xml:space="preserve"> TA \s "26 U.S.C. §6671(b)" </w:instrText>
      </w:r>
      <w:r>
        <w:fldChar w:fldCharType="end"/>
      </w:r>
      <w:r>
        <w:t xml:space="preserve"> and 26 U.S.C. §7343</w:t>
      </w:r>
      <w:r>
        <w:fldChar w:fldCharType="begin"/>
      </w:r>
      <w:r>
        <w:instrText xml:space="preserve"> TA \l "</w:instrText>
      </w:r>
      <w:r w:rsidRPr="00525BF5">
        <w:instrText>26 U.S.C. §7343</w:instrText>
      </w:r>
      <w:r>
        <w:instrText xml:space="preserve">" \s "26 U.S.C. §7343" \c 2 </w:instrText>
      </w:r>
      <w:r>
        <w:fldChar w:fldCharType="end"/>
      </w:r>
      <w:r>
        <w:t>.</w:t>
      </w:r>
    </w:p>
    <w:p w:rsidR="00EB5476" w:rsidRDefault="00F8100A" w:rsidP="00EB5476">
      <w:r>
        <w:br w:type="page"/>
      </w:r>
    </w:p>
    <w:p w:rsidR="00436C0A" w:rsidRDefault="00436C0A" w:rsidP="00B327BF">
      <w:pPr>
        <w:pStyle w:val="Heading2"/>
      </w:pPr>
      <w:bookmarkStart w:id="189" w:name="_Toc128210573"/>
      <w:r>
        <w:t>EXHIBIT D3: Deposition Handout</w:t>
      </w:r>
      <w:bookmarkEnd w:id="189"/>
      <w:r w:rsidR="00E3391A">
        <w:fldChar w:fldCharType="begin"/>
      </w:r>
      <w:r w:rsidR="00E3391A">
        <w:instrText xml:space="preserve"> XE "</w:instrText>
      </w:r>
      <w:r w:rsidR="00E3391A" w:rsidRPr="003C3B71">
        <w:instrText>Deposition Handout</w:instrText>
      </w:r>
      <w:r w:rsidR="00E3391A">
        <w:instrText xml:space="preserve">" </w:instrText>
      </w:r>
      <w:r w:rsidR="00E3391A">
        <w:fldChar w:fldCharType="end"/>
      </w:r>
    </w:p>
    <w:p w:rsidR="00436C0A" w:rsidRDefault="00436C0A" w:rsidP="00436C0A">
      <w:pPr>
        <w:pStyle w:val="Blockleft"/>
      </w:pPr>
      <w:r>
        <w:t xml:space="preserve">This document handbook was made available on the </w:t>
      </w:r>
      <w:r w:rsidR="008B3819">
        <w:t>&lt;&lt;ORGANIZATION NAME&gt;&gt;</w:t>
      </w:r>
      <w:r>
        <w:t xml:space="preserve"> website for Members such as the Deponent.  Members are required to submit this document in the context of any discovery to which they are a party, including this one.</w:t>
      </w:r>
    </w:p>
    <w:p w:rsidR="00436C0A" w:rsidRPr="003F6B7B" w:rsidRDefault="00436C0A" w:rsidP="00436C0A">
      <w:pPr>
        <w:pStyle w:val="Blockleft"/>
      </w:pPr>
      <w:r>
        <w:t>In the original Deposition, this exhibit was referred to as “Exhibit 2</w:t>
      </w:r>
      <w:r>
        <w:fldChar w:fldCharType="begin"/>
      </w:r>
      <w:r>
        <w:instrText xml:space="preserve"> XE "</w:instrText>
      </w:r>
      <w:r w:rsidRPr="00B4691B">
        <w:instrText>EXHIBITS:Exhibit 2</w:instrText>
      </w:r>
      <w:r>
        <w:instrText xml:space="preserve">" </w:instrText>
      </w:r>
      <w:r>
        <w:fldChar w:fldCharType="end"/>
      </w:r>
      <w:r>
        <w:t>”.</w:t>
      </w:r>
    </w:p>
    <w:p w:rsidR="00EB5476" w:rsidRDefault="00F8100A" w:rsidP="00EB5476">
      <w:r>
        <w:br w:type="page"/>
      </w:r>
    </w:p>
    <w:p w:rsidR="00436C0A" w:rsidRDefault="00436C0A" w:rsidP="00B327BF">
      <w:pPr>
        <w:pStyle w:val="Heading2"/>
      </w:pPr>
      <w:bookmarkStart w:id="190" w:name="_Toc128210574"/>
      <w:r>
        <w:t>EXHIBIT D4:  Reasonable Belief About Tax Liability</w:t>
      </w:r>
      <w:bookmarkEnd w:id="190"/>
      <w:r w:rsidR="00861CE6">
        <w:fldChar w:fldCharType="begin"/>
      </w:r>
      <w:r w:rsidR="00861CE6">
        <w:instrText xml:space="preserve"> TA \s "Reasonable Belief About Tax Liability" </w:instrText>
      </w:r>
      <w:r w:rsidR="00861CE6">
        <w:fldChar w:fldCharType="end"/>
      </w:r>
    </w:p>
    <w:p w:rsidR="00436C0A" w:rsidRPr="003F6B7B" w:rsidRDefault="00436C0A" w:rsidP="00436C0A">
      <w:pPr>
        <w:pStyle w:val="Blockleft"/>
      </w:pPr>
      <w:r>
        <w:t xml:space="preserve">This memorandum of law documents the basis for beliefs of the Deponent.  It is mentioned in the </w:t>
      </w:r>
      <w:r w:rsidR="008B3819">
        <w:t>&lt;&lt;ORGANIZATION NAME&gt;&gt;</w:t>
      </w:r>
      <w:r>
        <w:t xml:space="preserve"> Member Agreement</w:t>
      </w:r>
      <w:r>
        <w:fldChar w:fldCharType="begin"/>
      </w:r>
      <w:r>
        <w:instrText xml:space="preserve"> XE "</w:instrText>
      </w:r>
      <w:r w:rsidRPr="00744056">
        <w:instrText>Member Agreement</w:instrText>
      </w:r>
      <w:r>
        <w:instrText xml:space="preserve">" </w:instrText>
      </w:r>
      <w:r>
        <w:fldChar w:fldCharType="end"/>
      </w:r>
      <w:r>
        <w:t>, included in Exhibit D3</w:t>
      </w:r>
      <w:r>
        <w:fldChar w:fldCharType="begin"/>
      </w:r>
      <w:r>
        <w:instrText xml:space="preserve"> XE "</w:instrText>
      </w:r>
      <w:r w:rsidRPr="00CC4959">
        <w:instrText>EXHIBITS:Exhibit D3</w:instrText>
      </w:r>
      <w:r>
        <w:instrText xml:space="preserve">" </w:instrText>
      </w:r>
      <w:r>
        <w:fldChar w:fldCharType="end"/>
      </w:r>
      <w:r>
        <w:t xml:space="preserve"> above, as the only source for documentation about what constitutes a reasonable belief about tax liability.</w:t>
      </w:r>
    </w:p>
    <w:p w:rsidR="00EB5476" w:rsidRDefault="00F8100A" w:rsidP="00EB5476">
      <w:r>
        <w:br w:type="page"/>
      </w:r>
    </w:p>
    <w:p w:rsidR="00436C0A" w:rsidRDefault="00436C0A" w:rsidP="00B327BF">
      <w:pPr>
        <w:pStyle w:val="Heading2"/>
      </w:pPr>
      <w:bookmarkStart w:id="191" w:name="_Toc128210575"/>
      <w:r>
        <w:t>EXHIBIT D5: Why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and income taxes are voluntary</w:t>
      </w:r>
      <w:bookmarkEnd w:id="191"/>
    </w:p>
    <w:p w:rsidR="00436C0A" w:rsidRDefault="00436C0A" w:rsidP="00436C0A">
      <w:pPr>
        <w:pStyle w:val="Blockleft"/>
        <w:spacing w:after="240"/>
      </w:pPr>
      <w:r>
        <w:t>This memorandum of law documents why:</w:t>
      </w:r>
    </w:p>
    <w:p w:rsidR="00436C0A" w:rsidRDefault="00436C0A" w:rsidP="00436C0A">
      <w:pPr>
        <w:pStyle w:val="Singleleft"/>
        <w:numPr>
          <w:ilvl w:val="0"/>
          <w:numId w:val="4"/>
        </w:numPr>
      </w:pPr>
      <w:r>
        <w:t>That all income taxation is based primarily upon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w:t>
      </w:r>
    </w:p>
    <w:p w:rsidR="00436C0A" w:rsidRDefault="00436C0A" w:rsidP="00436C0A">
      <w:pPr>
        <w:pStyle w:val="Singleleft"/>
        <w:numPr>
          <w:ilvl w:val="0"/>
          <w:numId w:val="4"/>
        </w:numPr>
      </w:pPr>
      <w:r>
        <w:t>That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is a voluntary choice. </w:t>
      </w:r>
    </w:p>
    <w:p w:rsidR="00436C0A" w:rsidRDefault="00436C0A" w:rsidP="00436C0A">
      <w:pPr>
        <w:pStyle w:val="Singleleft"/>
        <w:numPr>
          <w:ilvl w:val="0"/>
          <w:numId w:val="4"/>
        </w:numPr>
      </w:pPr>
      <w:r>
        <w:t>That because they need your consent to choose a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they can't tax you without your consent. </w:t>
      </w:r>
    </w:p>
    <w:p w:rsidR="00436C0A" w:rsidRDefault="00436C0A" w:rsidP="00436C0A">
      <w:pPr>
        <w:pStyle w:val="Singleleft"/>
        <w:numPr>
          <w:ilvl w:val="0"/>
          <w:numId w:val="4"/>
        </w:numPr>
      </w:pPr>
      <w:r>
        <w:t>That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is based on the coincidence of physical presence and intent (consent) to permanently remain in a place. </w:t>
      </w:r>
    </w:p>
    <w:p w:rsidR="00436C0A" w:rsidRDefault="00436C0A" w:rsidP="00436C0A">
      <w:pPr>
        <w:pStyle w:val="Singleleft"/>
        <w:numPr>
          <w:ilvl w:val="0"/>
          <w:numId w:val="4"/>
        </w:numPr>
      </w:pPr>
      <w:r>
        <w:t>That unless you choose a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within the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of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that has general jurisdiction where you live, they have no authority to institute income taxation upon you. </w:t>
      </w:r>
    </w:p>
    <w:p w:rsidR="00436C0A" w:rsidRDefault="00436C0A" w:rsidP="00436C0A">
      <w:pPr>
        <w:pStyle w:val="Singleleft"/>
        <w:numPr>
          <w:ilvl w:val="0"/>
          <w:numId w:val="4"/>
        </w:numPr>
      </w:pPr>
      <w:r>
        <w:t>That no one can determine your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except you. </w:t>
      </w:r>
    </w:p>
    <w:p w:rsidR="00436C0A" w:rsidRDefault="00436C0A" w:rsidP="00436C0A">
      <w:pPr>
        <w:pStyle w:val="Singleleft"/>
        <w:numPr>
          <w:ilvl w:val="0"/>
          <w:numId w:val="4"/>
        </w:numPr>
      </w:pPr>
      <w:r>
        <w:t>That if you don't want the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of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you can fire them and handle your own protection, by changing your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to a different place or choosing no domicile at all.  This then relieves you of an obligation to pay income taxes to support the protection that you no longer want or need.</w:t>
      </w:r>
    </w:p>
    <w:p w:rsidR="00436C0A" w:rsidRDefault="00436C0A" w:rsidP="00436C0A">
      <w:pPr>
        <w:pStyle w:val="Singleleft"/>
        <w:numPr>
          <w:ilvl w:val="0"/>
          <w:numId w:val="4"/>
        </w:numPr>
      </w:pPr>
      <w:r>
        <w:t>Christians such as the Deponent cannot have an earthly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without committing idolatry.  Since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cannot compel violation of religious beliefs</w:t>
      </w:r>
      <w:r w:rsidR="00552DBD">
        <w:fldChar w:fldCharType="begin"/>
      </w:r>
      <w:r w:rsidR="00552DBD">
        <w:instrText xml:space="preserve"> XE "</w:instrText>
      </w:r>
      <w:r w:rsidR="00552DBD" w:rsidRPr="008D0AE9">
        <w:instrText>religious beliefs</w:instrText>
      </w:r>
      <w:r w:rsidR="00552DBD">
        <w:instrText xml:space="preserve">" </w:instrText>
      </w:r>
      <w:r w:rsidR="00552DBD">
        <w:fldChar w:fldCharType="end"/>
      </w:r>
      <w:r>
        <w:t>, it cannot compel or presume</w:t>
      </w:r>
      <w:r w:rsidR="00C475C0">
        <w:fldChar w:fldCharType="begin"/>
      </w:r>
      <w:r w:rsidR="00C475C0">
        <w:instrText xml:space="preserve"> XE "</w:instrText>
      </w:r>
      <w:r w:rsidR="00C475C0" w:rsidRPr="00BE50C6">
        <w:instrText>presume</w:instrText>
      </w:r>
      <w:r w:rsidR="00C475C0">
        <w:instrText xml:space="preserve">" </w:instrText>
      </w:r>
      <w:r w:rsidR="00C475C0">
        <w:fldChar w:fldCharType="end"/>
      </w:r>
      <w:r>
        <w:t xml:space="preserve"> any domicile other than that which than that specified in Exhibit D1</w:t>
      </w:r>
      <w:r>
        <w:fldChar w:fldCharType="begin"/>
      </w:r>
      <w:r>
        <w:instrText xml:space="preserve"> XE "</w:instrText>
      </w:r>
      <w:r w:rsidRPr="003949D3">
        <w:instrText>EXHIBITS:Exhibit D1</w:instrText>
      </w:r>
      <w:r>
        <w:instrText xml:space="preserve">" </w:instrText>
      </w:r>
      <w:r>
        <w:fldChar w:fldCharType="end"/>
      </w:r>
      <w:r>
        <w:t xml:space="preserve"> above.</w:t>
      </w:r>
    </w:p>
    <w:p w:rsidR="00EB5476" w:rsidRDefault="00F8100A" w:rsidP="00EB5476">
      <w:r>
        <w:br w:type="page"/>
      </w:r>
    </w:p>
    <w:p w:rsidR="00436C0A" w:rsidRDefault="00436C0A" w:rsidP="00B327BF">
      <w:pPr>
        <w:pStyle w:val="Heading2"/>
      </w:pPr>
      <w:bookmarkStart w:id="192" w:name="_Toc128210576"/>
      <w:r>
        <w:t>EXHIBIT D6:  Family Guardian Website DVD</w:t>
      </w:r>
      <w:bookmarkEnd w:id="192"/>
    </w:p>
    <w:p w:rsidR="00436C0A" w:rsidRDefault="00436C0A" w:rsidP="00436C0A">
      <w:pPr>
        <w:pStyle w:val="Blockleft"/>
      </w:pPr>
      <w:r>
        <w:t>This exhibit consists of the entire contents of the Family Guardian Website on a single, browsable DVD disk. Pop it into your drive and your browser will automatically start up and display the opening page.  Certified to be virus and spyware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and therefore not a security risk of any kind.  Otherwise, you can also view this online at:</w:t>
      </w:r>
    </w:p>
    <w:p w:rsidR="00436C0A" w:rsidRDefault="00436C0A" w:rsidP="00436C0A">
      <w:pPr>
        <w:pStyle w:val="Blockleft"/>
        <w:pBdr>
          <w:top w:val="single" w:sz="4" w:space="1" w:color="auto"/>
          <w:left w:val="single" w:sz="4" w:space="4" w:color="auto"/>
          <w:bottom w:val="single" w:sz="4" w:space="1" w:color="auto"/>
          <w:right w:val="single" w:sz="4" w:space="4" w:color="auto"/>
        </w:pBdr>
      </w:pPr>
      <w:hyperlink r:id="rId346" w:history="1">
        <w:r w:rsidRPr="00374D8B">
          <w:rPr>
            <w:rStyle w:val="Hyperlink"/>
          </w:rPr>
          <w:t>http://famguardian.org/</w:t>
        </w:r>
      </w:hyperlink>
    </w:p>
    <w:p w:rsidR="00EB5476" w:rsidRDefault="00F8100A" w:rsidP="00EB5476">
      <w:r>
        <w:br w:type="page"/>
      </w:r>
    </w:p>
    <w:p w:rsidR="00436C0A" w:rsidRDefault="00436C0A" w:rsidP="00B327BF">
      <w:pPr>
        <w:pStyle w:val="Heading2"/>
      </w:pPr>
      <w:bookmarkStart w:id="193" w:name="_Toc128210577"/>
      <w:r>
        <w:t>EXHIBIT D7:  Great IRS Hoax</w:t>
      </w:r>
      <w:r>
        <w:fldChar w:fldCharType="begin"/>
      </w:r>
      <w:r>
        <w:instrText xml:space="preserve"> TA \s "Great IRS Hoax" </w:instrText>
      </w:r>
      <w:r>
        <w:fldChar w:fldCharType="end"/>
      </w:r>
      <w:r>
        <w:t xml:space="preserve"> book</w:t>
      </w:r>
      <w:bookmarkEnd w:id="193"/>
    </w:p>
    <w:p w:rsidR="00436C0A" w:rsidRDefault="00436C0A" w:rsidP="00436C0A">
      <w:pPr>
        <w:pStyle w:val="BlockLeft0"/>
      </w:pPr>
      <w:r>
        <w:t>This exhibit is available on Exhibit D6</w:t>
      </w:r>
      <w:r>
        <w:fldChar w:fldCharType="begin"/>
      </w:r>
      <w:r>
        <w:instrText xml:space="preserve"> XE "</w:instrText>
      </w:r>
      <w:r w:rsidRPr="002B0511">
        <w:instrText>EXHIBITS:Exhibit D6</w:instrText>
      </w:r>
      <w:r>
        <w:instrText xml:space="preserve">" </w:instrText>
      </w:r>
      <w:r>
        <w:fldChar w:fldCharType="end"/>
      </w:r>
      <w:r>
        <w:t xml:space="preserve"> above and also at the following address:</w:t>
      </w:r>
    </w:p>
    <w:p w:rsidR="00436C0A" w:rsidRPr="002E55CD" w:rsidRDefault="00436C0A" w:rsidP="00436C0A">
      <w:pPr>
        <w:pStyle w:val="BlockLeft0"/>
        <w:pBdr>
          <w:top w:val="single" w:sz="4" w:space="1" w:color="auto"/>
          <w:left w:val="single" w:sz="4" w:space="4" w:color="auto"/>
          <w:bottom w:val="single" w:sz="4" w:space="1" w:color="auto"/>
          <w:right w:val="single" w:sz="4" w:space="4" w:color="auto"/>
        </w:pBdr>
      </w:pPr>
      <w:hyperlink r:id="rId347" w:history="1">
        <w:r w:rsidRPr="00374D8B">
          <w:rPr>
            <w:rStyle w:val="Hyperlink"/>
          </w:rPr>
          <w:t>http://famguardian.org/Publications/GreatIRSHoax/GreatIRSHoax.htm</w:t>
        </w:r>
      </w:hyperlink>
    </w:p>
    <w:p w:rsidR="00EB5476" w:rsidRDefault="00F8100A" w:rsidP="00EB5476">
      <w:r>
        <w:br w:type="page"/>
      </w:r>
    </w:p>
    <w:p w:rsidR="00436C0A" w:rsidRDefault="00436C0A" w:rsidP="00B327BF">
      <w:pPr>
        <w:pStyle w:val="Heading2"/>
      </w:pPr>
      <w:bookmarkStart w:id="194" w:name="_Toc128210578"/>
      <w:r>
        <w:t>EXHIBIT D8:  Federal Pleading Attachment</w:t>
      </w:r>
      <w:bookmarkEnd w:id="194"/>
    </w:p>
    <w:p w:rsidR="00436C0A" w:rsidRPr="000F6380" w:rsidRDefault="00436C0A" w:rsidP="00436C0A">
      <w:pPr>
        <w:pStyle w:val="BlockLeft0"/>
      </w:pPr>
      <w:r>
        <w:t>This attachment documents the circumstances under which I voluntarily consent to the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of any court in the context of these proceedings.  Since the court has not honored these requirements, then I cannot and have not made an “appearance” or in any way submitted myself to the jurisdiction of the court.</w:t>
      </w:r>
    </w:p>
    <w:p w:rsidR="00EB5476" w:rsidRDefault="00F8100A" w:rsidP="00EB5476">
      <w:r>
        <w:br w:type="page"/>
      </w:r>
    </w:p>
    <w:p w:rsidR="00436C0A" w:rsidRDefault="00436C0A" w:rsidP="00B327BF">
      <w:pPr>
        <w:pStyle w:val="Heading2"/>
      </w:pPr>
      <w:bookmarkStart w:id="195" w:name="_Toc128210579"/>
      <w:r>
        <w:t>EXHIBIT D9:  The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Scam</w:t>
      </w:r>
      <w:bookmarkEnd w:id="195"/>
    </w:p>
    <w:p w:rsidR="00436C0A" w:rsidRDefault="00436C0A" w:rsidP="00436C0A">
      <w:pPr>
        <w:pStyle w:val="BlockLeft0"/>
      </w:pPr>
      <w:r>
        <w:t>This exhibit describes the voluntary, privileged, excise taxable activity</w:t>
      </w:r>
      <w:r w:rsidR="0056007E">
        <w:fldChar w:fldCharType="begin"/>
      </w:r>
      <w:r w:rsidR="0056007E">
        <w:instrText xml:space="preserve"> XE "</w:instrText>
      </w:r>
      <w:r w:rsidR="0056007E" w:rsidRPr="002A687B">
        <w:instrText>excise taxable activity</w:instrText>
      </w:r>
      <w:r w:rsidR="0056007E">
        <w:instrText xml:space="preserve">" </w:instrText>
      </w:r>
      <w:r w:rsidR="0056007E">
        <w:fldChar w:fldCharType="end"/>
      </w:r>
      <w:r>
        <w:t xml:space="preserve"> which Subtitle A of the Internal Revenue Code</w:t>
      </w:r>
      <w:r>
        <w:fldChar w:fldCharType="begin"/>
      </w:r>
      <w:r>
        <w:instrText xml:space="preserve"> TA \s "Internal Revenue Code" </w:instrText>
      </w:r>
      <w:r>
        <w:fldChar w:fldCharType="end"/>
      </w:r>
      <w:r>
        <w:t xml:space="preserve"> imposes upon “taxpayers</w:t>
      </w:r>
      <w:r>
        <w:fldChar w:fldCharType="begin"/>
      </w:r>
      <w:r>
        <w:instrText xml:space="preserve"> XE "</w:instrText>
      </w:r>
      <w:r w:rsidRPr="00215345">
        <w:instrText>taxpayers</w:instrText>
      </w:r>
      <w:r>
        <w:instrText xml:space="preserve">" </w:instrText>
      </w:r>
      <w:r>
        <w:fldChar w:fldCharType="end"/>
      </w:r>
      <w:r>
        <w:t>”.  This document also proves that the average American is not engaged in such an activity and therefore earn no “gross income</w:t>
      </w:r>
      <w:r w:rsidR="00962166">
        <w:fldChar w:fldCharType="begin"/>
      </w:r>
      <w:r w:rsidR="00962166">
        <w:instrText xml:space="preserve"> XE "</w:instrText>
      </w:r>
      <w:r w:rsidR="00962166" w:rsidRPr="002A4DBF">
        <w:instrText>gross income</w:instrText>
      </w:r>
      <w:r w:rsidR="00962166">
        <w:instrText xml:space="preserve">" </w:instrText>
      </w:r>
      <w:r w:rsidR="00962166">
        <w:fldChar w:fldCharType="end"/>
      </w:r>
      <w:r>
        <w:t>” or “income”.</w:t>
      </w:r>
    </w:p>
    <w:p w:rsidR="00EB5476" w:rsidRDefault="00F8100A" w:rsidP="00EB5476">
      <w:r w:rsidRPr="00EB5476">
        <w:br w:type="page"/>
      </w:r>
    </w:p>
    <w:p w:rsidR="00D55D41" w:rsidRDefault="00D55D41" w:rsidP="00B327BF">
      <w:pPr>
        <w:pStyle w:val="Heading2"/>
      </w:pPr>
      <w:bookmarkStart w:id="196" w:name="_Toc128210580"/>
      <w:r>
        <w:t>EXHIBIT D10:  Family Guardian About Us Page</w:t>
      </w:r>
      <w:bookmarkEnd w:id="196"/>
    </w:p>
    <w:p w:rsidR="00663AFA" w:rsidRDefault="00663AFA" w:rsidP="00663AFA">
      <w:pPr>
        <w:pStyle w:val="BlockLeft0"/>
      </w:pPr>
      <w:r>
        <w:t>This exhibit contains the content of the Family Guardian About Us page found at:</w:t>
      </w:r>
    </w:p>
    <w:p w:rsidR="00D55D41" w:rsidRDefault="00663AFA" w:rsidP="00663AFA">
      <w:pPr>
        <w:pStyle w:val="BlockLeft0"/>
      </w:pPr>
      <w:hyperlink r:id="rId348" w:history="1">
        <w:r w:rsidRPr="00153812">
          <w:rPr>
            <w:rStyle w:val="Hyperlink"/>
          </w:rPr>
          <w:t>http://famguardian.org/aboutus.htm</w:t>
        </w:r>
      </w:hyperlink>
    </w:p>
    <w:p w:rsidR="00663AFA" w:rsidRDefault="00663AFA" w:rsidP="00663AFA">
      <w:pPr>
        <w:pStyle w:val="BlockLeft0"/>
      </w:pPr>
      <w:r>
        <w:t>The above page is also available as part of Exhibit D6</w:t>
      </w:r>
      <w:r>
        <w:fldChar w:fldCharType="begin"/>
      </w:r>
      <w:r>
        <w:instrText xml:space="preserve"> XE "</w:instrText>
      </w:r>
      <w:r w:rsidRPr="0069581A">
        <w:instrText>EXHIBITS:Exhibit D6</w:instrText>
      </w:r>
      <w:r>
        <w:instrText xml:space="preserve">" </w:instrText>
      </w:r>
      <w:r>
        <w:fldChar w:fldCharType="end"/>
      </w:r>
      <w:r>
        <w:t>.</w:t>
      </w:r>
    </w:p>
    <w:p w:rsidR="00EB5476" w:rsidRDefault="00EB5476" w:rsidP="00EB5476">
      <w:r>
        <w:br w:type="page"/>
      </w:r>
      <w:bookmarkStart w:id="197" w:name="_Toc121118289"/>
    </w:p>
    <w:p w:rsidR="00663AFA" w:rsidRDefault="00663AFA" w:rsidP="00B327BF">
      <w:pPr>
        <w:pStyle w:val="Heading2"/>
      </w:pPr>
      <w:bookmarkStart w:id="198" w:name="_Toc128210581"/>
      <w:r>
        <w:t>EXHIBIT D11:  Electronic Copy of Original and Amplified Deposition Transcript</w:t>
      </w:r>
      <w:bookmarkEnd w:id="198"/>
    </w:p>
    <w:p w:rsidR="00663AFA" w:rsidRPr="00663AFA" w:rsidRDefault="00663AFA" w:rsidP="00663AFA">
      <w:pPr>
        <w:pStyle w:val="BlockLeft0"/>
      </w:pPr>
      <w:r>
        <w:t>This CD contains the original transcript of the Deposition in Adobe Acrobat 5.0 format.  This transcript is incomplete and constitutes subornation of perjury in violation of 18 U.S.C. §1622</w:t>
      </w:r>
      <w:r>
        <w:fldChar w:fldCharType="begin"/>
      </w:r>
      <w:r>
        <w:instrText xml:space="preserve"> TA \s "18 U.S.C. §1622" </w:instrText>
      </w:r>
      <w:r>
        <w:fldChar w:fldCharType="end"/>
      </w:r>
      <w:r>
        <w:t xml:space="preserve"> if this original transcript is not also admitted into evidence along with this Amplified Deposition Transcript.</w:t>
      </w:r>
    </w:p>
    <w:p w:rsidR="00EE61DC" w:rsidRDefault="00EE61DC" w:rsidP="0081536E">
      <w:pPr>
        <w:sectPr w:rsidR="00EE61DC" w:rsidSect="00AF54B3">
          <w:headerReference w:type="default" r:id="rId349"/>
          <w:pgSz w:w="12240" w:h="15840" w:code="1"/>
          <w:pgMar w:top="1152" w:right="1152" w:bottom="1152" w:left="1152" w:header="720" w:footer="720" w:gutter="0"/>
          <w:cols w:space="720"/>
        </w:sectPr>
      </w:pPr>
    </w:p>
    <w:p w:rsidR="00EE61DC" w:rsidRDefault="00EE61DC" w:rsidP="00EE61DC">
      <w:pPr>
        <w:pStyle w:val="Heading1"/>
        <w:spacing w:after="240"/>
      </w:pPr>
      <w:bookmarkStart w:id="199" w:name="_Ref127462364"/>
      <w:bookmarkStart w:id="200" w:name="_Toc128210582"/>
      <w:r>
        <w:t xml:space="preserve">AFFIDAVIT RELATING TO IMPORTANT </w:t>
      </w:r>
      <w:r w:rsidR="008A4587">
        <w:t>FACTS</w:t>
      </w:r>
      <w:r>
        <w:t xml:space="preserve"> NOT ADDRESSED AT DEPOSITION BUT RELA</w:t>
      </w:r>
      <w:r w:rsidR="008A4587">
        <w:t>VANT</w:t>
      </w:r>
      <w:r>
        <w:t xml:space="preserve"> TO IT</w:t>
      </w:r>
      <w:bookmarkEnd w:id="199"/>
      <w:bookmarkEnd w:id="200"/>
    </w:p>
    <w:p w:rsidR="00A62243" w:rsidRDefault="00A62243" w:rsidP="00B327BF">
      <w:pPr>
        <w:pStyle w:val="Heading2"/>
      </w:pPr>
      <w:bookmarkStart w:id="201" w:name="_Ref127518215"/>
      <w:bookmarkStart w:id="202" w:name="_Toc128210583"/>
      <w:r>
        <w:t xml:space="preserve">About </w:t>
      </w:r>
      <w:r w:rsidR="00DD3171">
        <w:t xml:space="preserve">Past and Present </w:t>
      </w:r>
      <w:r>
        <w:t xml:space="preserve">Activities </w:t>
      </w:r>
      <w:r w:rsidR="00BC5511">
        <w:t xml:space="preserve">of Deponent, </w:t>
      </w:r>
      <w:r>
        <w:t>Family Guardian</w:t>
      </w:r>
      <w:r w:rsidR="00BC5511">
        <w:t>,</w:t>
      </w:r>
      <w:r>
        <w:t xml:space="preserve"> </w:t>
      </w:r>
      <w:r w:rsidR="00DD3171">
        <w:t>and</w:t>
      </w:r>
      <w:r>
        <w:t xml:space="preserve"> </w:t>
      </w:r>
      <w:r w:rsidR="008B3819">
        <w:t>&lt;&lt;ORGANIZATION NAME&gt;&gt;</w:t>
      </w:r>
      <w:bookmarkEnd w:id="201"/>
      <w:bookmarkEnd w:id="202"/>
    </w:p>
    <w:p w:rsidR="00627ECB" w:rsidRDefault="00EE61DC" w:rsidP="00EE61DC">
      <w:pPr>
        <w:pStyle w:val="BlockLeft0"/>
        <w:spacing w:after="240"/>
      </w:pPr>
      <w:r>
        <w:t>This section contains affidavits by the deponent covering facts relating to this litigation which were not directly addressed by the question at this deposition but which nevertheless need to be part of the evidence admitted into evidence.  These facts are included here because</w:t>
      </w:r>
      <w:r w:rsidR="00627ECB">
        <w:t>:</w:t>
      </w:r>
    </w:p>
    <w:p w:rsidR="00627ECB" w:rsidRDefault="00627ECB" w:rsidP="00627ECB">
      <w:pPr>
        <w:pStyle w:val="Singleleft"/>
        <w:numPr>
          <w:ilvl w:val="0"/>
          <w:numId w:val="45"/>
        </w:numPr>
      </w:pPr>
      <w:r>
        <w:t>T</w:t>
      </w:r>
      <w:r w:rsidR="00EE61DC">
        <w:t xml:space="preserve">he court has prejudiced admission of evidence of the deponent to date but is less likely to interfere with the admission of evidence included with and inseparably a part of this deposition transcript.  </w:t>
      </w:r>
    </w:p>
    <w:p w:rsidR="00627ECB" w:rsidRDefault="00627ECB" w:rsidP="00627ECB">
      <w:pPr>
        <w:pStyle w:val="Singleleft"/>
        <w:numPr>
          <w:ilvl w:val="0"/>
          <w:numId w:val="45"/>
        </w:numPr>
      </w:pPr>
      <w:r>
        <w:t>Despite being repeatedly reminded on several occasions of these facts,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counsel, </w:t>
      </w:r>
      <w:r w:rsidR="009F7A49">
        <w:t>&lt;&lt;U.S. ATTORNEY NAME&gt;&gt;</w:t>
      </w:r>
      <w:r>
        <w:t>, continues to feign ignorance of these issues and yet refuses his duty to rebut them.</w:t>
      </w:r>
    </w:p>
    <w:p w:rsidR="00627ECB" w:rsidRDefault="00627ECB" w:rsidP="00627ECB">
      <w:pPr>
        <w:pStyle w:val="Singleleft"/>
        <w:numPr>
          <w:ilvl w:val="0"/>
          <w:numId w:val="45"/>
        </w:numPr>
      </w:pPr>
      <w:r>
        <w:t xml:space="preserve">The facts bear directly on this case and make it essentially moot and a malicious prosecution if and when </w:t>
      </w:r>
      <w:r w:rsidR="00DB148E">
        <w:t>properly</w:t>
      </w:r>
      <w:r>
        <w:t xml:space="preserve"> recognized by the Court and admitted into evidence.</w:t>
      </w:r>
    </w:p>
    <w:p w:rsidR="00EE61DC" w:rsidRDefault="00EE61DC" w:rsidP="00EE61DC">
      <w:pPr>
        <w:pStyle w:val="BlockLeft0"/>
        <w:spacing w:after="240"/>
      </w:pPr>
      <w:r>
        <w:t>Court and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are reminded that this transcript shall constitute the following if any subset of it is admitted without the ENTIRE thing being admitted and uncensored:</w:t>
      </w:r>
    </w:p>
    <w:p w:rsidR="00EE61DC" w:rsidRDefault="00EE61DC" w:rsidP="00EE61DC">
      <w:pPr>
        <w:pStyle w:val="Singleleft"/>
        <w:numPr>
          <w:ilvl w:val="0"/>
          <w:numId w:val="42"/>
        </w:numPr>
      </w:pPr>
      <w:r>
        <w:t>Subornation of perjury in violation of 18 U.S.C. §1622</w:t>
      </w:r>
      <w:r w:rsidR="00D56BDD">
        <w:fldChar w:fldCharType="begin"/>
      </w:r>
      <w:r w:rsidR="00D56BDD">
        <w:instrText xml:space="preserve"> TA \s "18 U.S.C. §1622" </w:instrText>
      </w:r>
      <w:r w:rsidR="00D56BDD">
        <w:fldChar w:fldCharType="end"/>
      </w:r>
      <w:r>
        <w:t xml:space="preserve">.  </w:t>
      </w:r>
    </w:p>
    <w:p w:rsidR="00EE61DC" w:rsidRDefault="00EE61DC" w:rsidP="00EE61DC">
      <w:pPr>
        <w:pStyle w:val="Singleleft"/>
        <w:numPr>
          <w:ilvl w:val="0"/>
          <w:numId w:val="42"/>
        </w:numPr>
      </w:pPr>
      <w:r>
        <w:t>Perceived falsehood.</w:t>
      </w:r>
      <w:r w:rsidR="00627ECB">
        <w:t xml:space="preserve">  How things are perceived by the fact finder is more important than what the really are.  Perception is everything.</w:t>
      </w:r>
    </w:p>
    <w:p w:rsidR="00EE61DC" w:rsidRDefault="00EE61DC" w:rsidP="00EE61DC">
      <w:pPr>
        <w:pStyle w:val="Singleleft"/>
        <w:numPr>
          <w:ilvl w:val="0"/>
          <w:numId w:val="42"/>
        </w:numPr>
      </w:pPr>
      <w:r>
        <w:t>Propaganda</w:t>
      </w:r>
      <w:r w:rsidR="00627ECB">
        <w:t>, because taken out of context</w:t>
      </w:r>
      <w:r>
        <w:t>.</w:t>
      </w:r>
    </w:p>
    <w:p w:rsidR="00EE61DC" w:rsidRDefault="00EE61DC" w:rsidP="00EE61DC">
      <w:pPr>
        <w:pStyle w:val="Singleleft"/>
        <w:numPr>
          <w:ilvl w:val="0"/>
          <w:numId w:val="42"/>
        </w:numPr>
      </w:pPr>
      <w:r>
        <w:t>Disingenuousness.</w:t>
      </w:r>
    </w:p>
    <w:p w:rsidR="00EE61DC" w:rsidRDefault="00EE61DC" w:rsidP="00EE61DC">
      <w:pPr>
        <w:pStyle w:val="BlockLeft0"/>
        <w:spacing w:after="240"/>
      </w:pPr>
      <w:r>
        <w:t>The Affirmation applying to these materials requires that the deponent tell the WHOLE truth, and especially portions of the truth suppressed and censored from the record by both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and the Court. </w:t>
      </w:r>
      <w:r w:rsidR="009216A1">
        <w:t xml:space="preserve"> </w:t>
      </w:r>
      <w:r>
        <w:t xml:space="preserve">The facts and statements </w:t>
      </w:r>
      <w:r w:rsidR="009216A1">
        <w:t xml:space="preserve">enumerated below </w:t>
      </w:r>
      <w:r>
        <w:t>are true to the best of the knowledge of the deponent as of the time of this deposition.</w:t>
      </w:r>
      <w:r w:rsidR="009216A1">
        <w:t xml:space="preserve">  Deponent also believes that admission of the information below will make all further discovery by the Plaintiff simply irrelevant and moot</w:t>
      </w:r>
      <w:r w:rsidR="00C51462">
        <w:t>, and render this proceeding non-justiciable</w:t>
      </w:r>
      <w:r w:rsidR="009216A1">
        <w:t>.</w:t>
      </w:r>
    </w:p>
    <w:p w:rsidR="00EE61DC" w:rsidRDefault="00EE61DC" w:rsidP="00EE61DC">
      <w:pPr>
        <w:pStyle w:val="Singleleft"/>
        <w:numPr>
          <w:ilvl w:val="0"/>
          <w:numId w:val="41"/>
        </w:numPr>
      </w:pPr>
      <w:r>
        <w:t>Deponent is unaware of any User, Member, Officer, associate, friend or himself ever having been involved in the past, being presently involved in, or planning to be involved in any of the following strictly prohibited activities</w:t>
      </w:r>
      <w:r w:rsidR="00137D33">
        <w:fldChar w:fldCharType="begin"/>
      </w:r>
      <w:r w:rsidR="00137D33">
        <w:instrText xml:space="preserve"> XE "</w:instrText>
      </w:r>
      <w:r w:rsidR="00137D33" w:rsidRPr="00E5294B">
        <w:instrText>prohibited activities</w:instrText>
      </w:r>
      <w:r w:rsidR="00137D33">
        <w:instrText xml:space="preserve">" </w:instrText>
      </w:r>
      <w:r w:rsidR="00137D33">
        <w:fldChar w:fldCharType="end"/>
      </w:r>
      <w:r>
        <w:t xml:space="preserve"> by either himself, any associate, any User, Author, or Member, or Officer of either Family Guardian or </w:t>
      </w:r>
      <w:r w:rsidR="008B3819">
        <w:t>&lt;&lt;ORGANIZATION NAME&gt;&gt;</w:t>
      </w:r>
      <w:r>
        <w:t xml:space="preserve">.  </w:t>
      </w:r>
      <w:r w:rsidR="00DB148E">
        <w:t xml:space="preserve">These activities are identified in the </w:t>
      </w:r>
      <w:r w:rsidR="008B3819">
        <w:t>&lt;&lt;ORGANIZATION NAME&gt;&gt;</w:t>
      </w:r>
      <w:r w:rsidR="00DB148E">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rsidR="00DB148E">
        <w:t>, Exhibit D3, Subexhibit 1</w:t>
      </w:r>
      <w:r w:rsidR="00DB148E">
        <w:fldChar w:fldCharType="begin"/>
      </w:r>
      <w:r w:rsidR="00DB148E">
        <w:instrText xml:space="preserve"> XE "EXHIBITS:</w:instrText>
      </w:r>
      <w:r w:rsidR="00DB148E" w:rsidRPr="0054149B">
        <w:instrText>Exhibit D3</w:instrText>
      </w:r>
      <w:r w:rsidR="00DB148E">
        <w:instrText xml:space="preserve">, Subexhibit 1" </w:instrText>
      </w:r>
      <w:r w:rsidR="00DB148E">
        <w:fldChar w:fldCharType="end"/>
      </w:r>
      <w:r w:rsidR="00DB148E">
        <w:t xml:space="preserve"> and the Family Guardian About Us Page, section 12 as being prohibited by the churches</w:t>
      </w:r>
      <w:r w:rsidR="00137D33">
        <w:fldChar w:fldCharType="begin"/>
      </w:r>
      <w:r w:rsidR="00137D33">
        <w:instrText xml:space="preserve"> XE "</w:instrText>
      </w:r>
      <w:r w:rsidR="00137D33" w:rsidRPr="00B41830">
        <w:instrText>churches</w:instrText>
      </w:r>
      <w:r w:rsidR="00137D33">
        <w:instrText xml:space="preserve">" </w:instrText>
      </w:r>
      <w:r w:rsidR="00137D33">
        <w:fldChar w:fldCharType="end"/>
      </w:r>
      <w:r w:rsidR="00DB148E">
        <w:t xml:space="preserve"> and Christian fellowships who operate the websites in question:</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pPr>
      <w:r>
        <w:t xml:space="preserve">Offering information or assistance </w:t>
      </w:r>
      <w:r w:rsidRPr="00631CA0">
        <w:t>to “</w:t>
      </w:r>
      <w:hyperlink r:id="rId350" w:history="1">
        <w:r w:rsidRPr="00631CA0">
          <w:rPr>
            <w:rStyle w:val="Hyperlink"/>
          </w:rPr>
          <w:t>taxpayers</w:t>
        </w:r>
      </w:hyperlink>
      <w:r w:rsidRPr="00631CA0">
        <w:t>”, "</w:t>
      </w:r>
      <w:hyperlink r:id="rId351" w:history="1">
        <w:r w:rsidRPr="00631CA0">
          <w:rPr>
            <w:rStyle w:val="Hyperlink"/>
          </w:rPr>
          <w:t>U.S. citizens</w:t>
        </w:r>
        <w:r w:rsidR="00137D33">
          <w:rPr>
            <w:rStyle w:val="Hyperlink"/>
          </w:rPr>
          <w:fldChar w:fldCharType="begin"/>
        </w:r>
        <w:r w:rsidR="00137D33">
          <w:instrText xml:space="preserve"> XE "</w:instrText>
        </w:r>
        <w:r w:rsidR="00137D33" w:rsidRPr="00E5294B">
          <w:instrText>U.S. citizens</w:instrText>
        </w:r>
        <w:r w:rsidR="00137D33">
          <w:instrText xml:space="preserve">" </w:instrText>
        </w:r>
        <w:r w:rsidR="00137D33">
          <w:rPr>
            <w:rStyle w:val="Hyperlink"/>
          </w:rPr>
          <w:fldChar w:fldCharType="end"/>
        </w:r>
      </w:hyperlink>
      <w:r w:rsidRPr="00631CA0">
        <w:t>", "</w:t>
      </w:r>
      <w:hyperlink r:id="rId352" w:history="1">
        <w:r w:rsidRPr="00631CA0">
          <w:rPr>
            <w:rStyle w:val="Hyperlink"/>
          </w:rPr>
          <w:t>U.S. persons</w:t>
        </w:r>
        <w:r w:rsidR="004E7A7B">
          <w:rPr>
            <w:rStyle w:val="Hyperlink"/>
          </w:rPr>
          <w:fldChar w:fldCharType="begin"/>
        </w:r>
        <w:r w:rsidR="004E7A7B">
          <w:instrText xml:space="preserve"> XE "</w:instrText>
        </w:r>
        <w:r w:rsidR="004E7A7B" w:rsidRPr="008408B6">
          <w:instrText>persons</w:instrText>
        </w:r>
        <w:r w:rsidR="004E7A7B">
          <w:instrText xml:space="preserve">" </w:instrText>
        </w:r>
        <w:r w:rsidR="004E7A7B">
          <w:rPr>
            <w:rStyle w:val="Hyperlink"/>
          </w:rPr>
          <w:fldChar w:fldCharType="end"/>
        </w:r>
      </w:hyperlink>
      <w:r w:rsidRPr="00631CA0">
        <w:t>", U.S. "</w:t>
      </w:r>
      <w:hyperlink r:id="rId353" w:history="1">
        <w:r w:rsidRPr="00631CA0">
          <w:rPr>
            <w:rStyle w:val="Hyperlink"/>
          </w:rPr>
          <w:t>residents</w:t>
        </w:r>
      </w:hyperlink>
      <w:r w:rsidRPr="00631CA0">
        <w:t xml:space="preserve">", or those with income "effectively connected with a </w:t>
      </w:r>
      <w:hyperlink r:id="rId354" w:history="1">
        <w:r w:rsidRPr="00631CA0">
          <w:rPr>
            <w:rStyle w:val="Hyperlink"/>
          </w:rPr>
          <w:t>trade or business</w:t>
        </w:r>
        <w:r w:rsidR="00175AD2">
          <w:rPr>
            <w:rStyle w:val="Hyperlink"/>
          </w:rPr>
          <w:fldChar w:fldCharType="begin"/>
        </w:r>
        <w:r w:rsidR="00175AD2">
          <w:instrText xml:space="preserve"> XE "</w:instrText>
        </w:r>
        <w:r w:rsidR="00175AD2" w:rsidRPr="0090796C">
          <w:instrText>trade or business</w:instrText>
        </w:r>
        <w:r w:rsidR="00175AD2">
          <w:instrText xml:space="preserve">" </w:instrText>
        </w:r>
        <w:r w:rsidR="00175AD2">
          <w:rPr>
            <w:rStyle w:val="Hyperlink"/>
          </w:rPr>
          <w:fldChar w:fldCharType="end"/>
        </w:r>
      </w:hyperlink>
      <w:r w:rsidRPr="00631CA0">
        <w:t xml:space="preserve"> in the </w:t>
      </w:r>
      <w:hyperlink r:id="rId355" w:history="1">
        <w:r w:rsidRPr="00631CA0">
          <w:rPr>
            <w:rStyle w:val="Hyperlink"/>
          </w:rPr>
          <w:t>United States</w:t>
        </w:r>
        <w:r w:rsidR="002C510A">
          <w:rPr>
            <w:rStyle w:val="Hyperlink"/>
          </w:rPr>
          <w:fldChar w:fldCharType="begin"/>
        </w:r>
        <w:r w:rsidR="002C510A">
          <w:instrText xml:space="preserve"> XE "</w:instrText>
        </w:r>
        <w:r w:rsidR="002C510A" w:rsidRPr="00047949">
          <w:instrText>United States</w:instrText>
        </w:r>
        <w:r w:rsidR="002C510A">
          <w:instrText xml:space="preserve">" </w:instrText>
        </w:r>
        <w:r w:rsidR="002C510A">
          <w:rPr>
            <w:rStyle w:val="Hyperlink"/>
          </w:rPr>
          <w:fldChar w:fldCharType="end"/>
        </w:r>
      </w:hyperlink>
      <w:r w:rsidRPr="00631CA0">
        <w:t xml:space="preserve">".  We assume no responsibility for the misuse of our materials by persons who violate our </w:t>
      </w:r>
      <w:hyperlink r:id="rId356" w:history="1">
        <w:r w:rsidRPr="00631CA0">
          <w:rPr>
            <w:rStyle w:val="Hyperlink"/>
          </w:rPr>
          <w:t>Member Agreement</w:t>
        </w:r>
      </w:hyperlink>
      <w:r w:rsidRPr="00631CA0">
        <w:t xml:space="preserve">.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pPr>
      <w:r>
        <w:t>Offering information or assistance to</w:t>
      </w:r>
      <w:r w:rsidRPr="00631CA0">
        <w:t xml:space="preserve"> atheists or those who do not believe in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631CA0">
        <w:t xml:space="preserve">.  God's punishment for those who do not obey and respect Him and </w:t>
      </w:r>
      <w:hyperlink r:id="rId357" w:history="1">
        <w:r w:rsidRPr="00631CA0">
          <w:rPr>
            <w:rStyle w:val="Hyperlink"/>
          </w:rPr>
          <w:t>His sacred laws</w:t>
        </w:r>
      </w:hyperlink>
      <w:r w:rsidRPr="00631CA0">
        <w:t xml:space="preserve"> is slavery and servitude, and we cannot interfere with His sovereign punishment for disobedience.  To do otherwise would be to commit mutiny against God.  We cannot love God on the one hand, and interfere with the enforcement of His laws on the other hand.  See </w:t>
      </w:r>
      <w:hyperlink r:id="rId358" w:history="1">
        <w:r w:rsidRPr="00631CA0">
          <w:rPr>
            <w:rStyle w:val="Hyperlink"/>
          </w:rPr>
          <w:t>Great IRS Hoax</w:t>
        </w:r>
      </w:hyperlink>
      <w:r w:rsidRPr="00631CA0">
        <w:t xml:space="preserve"> section 4.3.10 and our </w:t>
      </w:r>
      <w:hyperlink r:id="rId359" w:history="1">
        <w:r w:rsidRPr="00631CA0">
          <w:rPr>
            <w:rStyle w:val="Hyperlink"/>
          </w:rPr>
          <w:t>Articles of Mission</w:t>
        </w:r>
        <w:r w:rsidR="00FA669D">
          <w:rPr>
            <w:rStyle w:val="Hyperlink"/>
          </w:rPr>
          <w:fldChar w:fldCharType="begin"/>
        </w:r>
        <w:r w:rsidR="00FA669D">
          <w:rPr>
            <w:rStyle w:val="Hyperlink"/>
          </w:rPr>
          <w:instrText xml:space="preserve"> TA \s "Articles of Mission" </w:instrText>
        </w:r>
        <w:r w:rsidR="00FA669D">
          <w:rPr>
            <w:rStyle w:val="Hyperlink"/>
          </w:rPr>
          <w:fldChar w:fldCharType="end"/>
        </w:r>
      </w:hyperlink>
      <w:r w:rsidRPr="00631CA0">
        <w:t xml:space="preserve"> section 1.2 for evidence supporting this requirement of God's laws. </w:t>
      </w:r>
    </w:p>
    <w:p w:rsidR="00EE61DC" w:rsidRPr="009E36E8" w:rsidRDefault="00EE61DC" w:rsidP="00EE61DC">
      <w:pPr>
        <w:pStyle w:val="Quote0"/>
        <w:rPr>
          <w:iCs w:val="0"/>
        </w:rPr>
      </w:pPr>
      <w:r w:rsidRPr="009E36E8">
        <w:rPr>
          <w:iCs w:val="0"/>
        </w:rPr>
        <w:t xml:space="preserve">“The Lord is well pleased for His righteousness’ sake; </w:t>
      </w:r>
      <w:r w:rsidRPr="009E36E8">
        <w:rPr>
          <w:b/>
          <w:bCs/>
          <w:iCs w:val="0"/>
          <w:u w:val="single"/>
        </w:rPr>
        <w:t>He will exalt the law [</w:t>
      </w:r>
      <w:hyperlink r:id="rId360" w:history="1">
        <w:r w:rsidRPr="009E36E8">
          <w:rPr>
            <w:rStyle w:val="Hyperlink"/>
            <w:b/>
            <w:bCs/>
            <w:iCs w:val="0"/>
          </w:rPr>
          <w:t>HIS law</w:t>
        </w:r>
      </w:hyperlink>
      <w:r w:rsidRPr="009E36E8">
        <w:rPr>
          <w:b/>
          <w:bCs/>
          <w:iCs w:val="0"/>
          <w:u w:val="single"/>
        </w:rPr>
        <w:t>, not man's law] and make it honorable.  But this is a people robbed and plundered!</w:t>
      </w:r>
      <w:r w:rsidRPr="009E36E8">
        <w:rPr>
          <w:iCs w:val="0"/>
        </w:rPr>
        <w:t xml:space="preserve"> [by the IRS]  </w:t>
      </w:r>
      <w:r w:rsidRPr="009E36E8">
        <w:rPr>
          <w:b/>
          <w:bCs/>
          <w:iCs w:val="0"/>
          <w:u w:val="single"/>
        </w:rPr>
        <w:t>All of them are snared in [legal] holes [by the sophistry of greedy lawyers], and they are hidden in prison houses; they are for prey, and no one delivers; for plunder, and no one says, “Restore!”</w:t>
      </w:r>
      <w:r w:rsidRPr="009E36E8">
        <w:rPr>
          <w:iCs w:val="0"/>
        </w:rPr>
        <w:t>.</w:t>
      </w:r>
    </w:p>
    <w:p w:rsidR="00EE61DC" w:rsidRPr="009E36E8" w:rsidRDefault="00EE61DC" w:rsidP="00EE61DC">
      <w:pPr>
        <w:pStyle w:val="Quote0"/>
      </w:pPr>
      <w:r w:rsidRPr="009E36E8">
        <w:rPr>
          <w:b/>
          <w:bCs/>
          <w:iCs w:val="0"/>
          <w:u w:val="single"/>
        </w:rPr>
        <w:t>Who among you will give ear to this?  Who will listen and hear for the time to come?  Who gave Jacob for plunder, and Israel to the robbers? [IRS]  Was it not the Lord, He against whom we have sinned?</w:t>
      </w:r>
      <w:r w:rsidRPr="009E36E8">
        <w:rPr>
          <w:iCs w:val="0"/>
        </w:rPr>
        <w:t xml:space="preserve">  </w:t>
      </w:r>
      <w:r w:rsidRPr="009E36E8">
        <w:rPr>
          <w:b/>
          <w:bCs/>
          <w:iCs w:val="0"/>
          <w:u w:val="single"/>
        </w:rPr>
        <w:t>For they would not walk in His ways, nor were they obedient to His law</w:t>
      </w:r>
      <w:r w:rsidRPr="009E36E8">
        <w:rPr>
          <w:iCs w:val="0"/>
        </w:rPr>
        <w:t>, therefore He has poured on him the fury of His anger and the strength of battle; it has set him on fire all around, yet he did not know; and it burned him, yet he did not take it to heart.”  [</w:t>
      </w:r>
      <w:hyperlink r:id="rId361" w:history="1">
        <w:r w:rsidRPr="009E36E8">
          <w:rPr>
            <w:rStyle w:val="Hyperlink"/>
            <w:iCs w:val="0"/>
          </w:rPr>
          <w:t>Isaiah 42:21-25</w:t>
        </w:r>
      </w:hyperlink>
      <w:r w:rsidRPr="009E36E8">
        <w:rPr>
          <w:iCs w:val="0"/>
        </w:rPr>
        <w:t>, Bible, NKJV]</w:t>
      </w:r>
    </w:p>
    <w:p w:rsidR="00EE61DC" w:rsidRPr="00631CA0" w:rsidRDefault="00EE61DC" w:rsidP="00EE61DC">
      <w:pPr>
        <w:pStyle w:val="Singleleft"/>
        <w:widowControl/>
        <w:numPr>
          <w:ilvl w:val="1"/>
          <w:numId w:val="41"/>
        </w:numPr>
        <w:tabs>
          <w:tab w:val="clear" w:pos="8820"/>
        </w:tabs>
        <w:autoSpaceDE/>
        <w:autoSpaceDN/>
        <w:adjustRightInd/>
        <w:spacing w:before="240" w:line="240" w:lineRule="atLeast"/>
        <w:jc w:val="both"/>
        <w:rPr>
          <w:color w:val="000000"/>
        </w:rPr>
      </w:pPr>
      <w:r>
        <w:t xml:space="preserve">Offering information or assistance to </w:t>
      </w:r>
      <w:r w:rsidRPr="00631CA0">
        <w:rPr>
          <w:color w:val="000000"/>
        </w:rPr>
        <w:t>anyone who has filed a 1040</w:t>
      </w:r>
      <w:r w:rsidR="005A79E7">
        <w:rPr>
          <w:color w:val="000000"/>
        </w:rPr>
        <w:fldChar w:fldCharType="begin"/>
      </w:r>
      <w:r w:rsidR="005A79E7">
        <w:instrText xml:space="preserve"> XE "</w:instrText>
      </w:r>
      <w:r w:rsidR="005A79E7" w:rsidRPr="000D1843">
        <w:instrText>FORMS:1040</w:instrText>
      </w:r>
      <w:r w:rsidR="005A79E7">
        <w:instrText xml:space="preserve">" </w:instrText>
      </w:r>
      <w:r w:rsidR="005A79E7">
        <w:rPr>
          <w:color w:val="000000"/>
        </w:rPr>
        <w:fldChar w:fldCharType="end"/>
      </w:r>
      <w:r w:rsidRPr="00631CA0">
        <w:rPr>
          <w:color w:val="000000"/>
        </w:rPr>
        <w:t xml:space="preserve"> instead of the 1040NR</w:t>
      </w:r>
      <w:r w:rsidR="000D37CC">
        <w:rPr>
          <w:color w:val="000000"/>
        </w:rPr>
        <w:fldChar w:fldCharType="begin"/>
      </w:r>
      <w:r w:rsidR="000D37CC">
        <w:instrText xml:space="preserve"> XE "</w:instrText>
      </w:r>
      <w:r w:rsidR="000D37CC" w:rsidRPr="001E2D32">
        <w:instrText>FORMS:1040NR</w:instrText>
      </w:r>
      <w:r w:rsidR="000D37CC">
        <w:instrText xml:space="preserve">" </w:instrText>
      </w:r>
      <w:r w:rsidR="000D37CC">
        <w:rPr>
          <w:color w:val="000000"/>
        </w:rPr>
        <w:fldChar w:fldCharType="end"/>
      </w:r>
      <w:r w:rsidRPr="00631CA0">
        <w:rPr>
          <w:color w:val="000000"/>
        </w:rPr>
        <w:t xml:space="preserve"> as required by our </w:t>
      </w:r>
      <w:hyperlink r:id="rId362" w:history="1">
        <w:r w:rsidRPr="00631CA0">
          <w:rPr>
            <w:rStyle w:val="Hyperlink"/>
          </w:rPr>
          <w:t>Member Agreement</w:t>
        </w:r>
      </w:hyperlink>
      <w:r w:rsidRPr="00631CA0">
        <w:rPr>
          <w:color w:val="000000"/>
        </w:rPr>
        <w:t xml:space="preserve"> or those who have indicated any tax liability or monies owed to the IRS on their return for any period they require help with.  No member</w:t>
      </w:r>
      <w:r w:rsidR="00E3391A">
        <w:rPr>
          <w:color w:val="000000"/>
        </w:rPr>
        <w:fldChar w:fldCharType="begin"/>
      </w:r>
      <w:r w:rsidR="00E3391A">
        <w:instrText xml:space="preserve"> XE "</w:instrText>
      </w:r>
      <w:r w:rsidR="00E3391A" w:rsidRPr="003C3B71">
        <w:instrText>member</w:instrText>
      </w:r>
      <w:r w:rsidR="00E3391A">
        <w:instrText xml:space="preserve">" </w:instrText>
      </w:r>
      <w:r w:rsidR="00E3391A">
        <w:rPr>
          <w:color w:val="000000"/>
        </w:rPr>
        <w:fldChar w:fldCharType="end"/>
      </w:r>
      <w:r w:rsidRPr="00631CA0">
        <w:rPr>
          <w:color w:val="000000"/>
        </w:rPr>
        <w:t xml:space="preserve"> may have any earnings which are "effectively connected with a </w:t>
      </w:r>
      <w:hyperlink r:id="rId363" w:history="1">
        <w:r w:rsidRPr="00631CA0">
          <w:rPr>
            <w:rStyle w:val="Hyperlink"/>
          </w:rPr>
          <w:t>trade or business</w:t>
        </w:r>
        <w:r w:rsidR="00175AD2">
          <w:rPr>
            <w:rStyle w:val="Hyperlink"/>
          </w:rPr>
          <w:fldChar w:fldCharType="begin"/>
        </w:r>
        <w:r w:rsidR="00175AD2">
          <w:instrText xml:space="preserve"> XE "</w:instrText>
        </w:r>
        <w:r w:rsidR="00175AD2" w:rsidRPr="0090796C">
          <w:instrText>trade or business</w:instrText>
        </w:r>
        <w:r w:rsidR="00175AD2">
          <w:instrText xml:space="preserve">" </w:instrText>
        </w:r>
        <w:r w:rsidR="00175AD2">
          <w:rPr>
            <w:rStyle w:val="Hyperlink"/>
          </w:rPr>
          <w:fldChar w:fldCharType="end"/>
        </w:r>
      </w:hyperlink>
      <w:r w:rsidRPr="00631CA0">
        <w:rPr>
          <w:color w:val="000000"/>
        </w:rPr>
        <w:t xml:space="preserve">", which are earnings from a political office as described in </w:t>
      </w:r>
      <w:hyperlink r:id="rId364" w:history="1">
        <w:r w:rsidRPr="00631CA0">
          <w:rPr>
            <w:rStyle w:val="Hyperlink"/>
          </w:rPr>
          <w:t>26 U.S.C. 7701</w:t>
        </w:r>
      </w:hyperlink>
      <w:r w:rsidRPr="00631CA0">
        <w:rPr>
          <w:color w:val="000000"/>
        </w:rPr>
        <w:t>(a)(26)</w:t>
      </w:r>
      <w:r w:rsidR="00E70891">
        <w:rPr>
          <w:color w:val="000000"/>
        </w:rPr>
        <w:fldChar w:fldCharType="begin"/>
      </w:r>
      <w:r w:rsidR="00E70891">
        <w:instrText xml:space="preserve"> TA \l "</w:instrText>
      </w:r>
      <w:r w:rsidR="00E70891" w:rsidRPr="00847FAB">
        <w:rPr>
          <w:color w:val="000000"/>
        </w:rPr>
        <w:instrText>26 U.S.C. 7701(a)(26)</w:instrText>
      </w:r>
      <w:r w:rsidR="00E70891">
        <w:instrText xml:space="preserve">" \s "26 U.S.C. 7701(a)(26)" \c 2 </w:instrText>
      </w:r>
      <w:r w:rsidR="00E70891">
        <w:rPr>
          <w:color w:val="000000"/>
        </w:rPr>
        <w:fldChar w:fldCharType="end"/>
      </w:r>
      <w:r w:rsidRPr="00631CA0">
        <w:rPr>
          <w:color w:val="000000"/>
        </w:rPr>
        <w:t xml:space="preserve">.  Instead, the income, property, and earnings of our members are defined as a "foreign estate" under </w:t>
      </w:r>
      <w:hyperlink r:id="rId365" w:history="1">
        <w:r w:rsidRPr="00631CA0">
          <w:rPr>
            <w:rStyle w:val="Hyperlink"/>
          </w:rPr>
          <w:t>26 U.S.C. §7701</w:t>
        </w:r>
      </w:hyperlink>
      <w:r w:rsidRPr="00631CA0">
        <w:rPr>
          <w:color w:val="000000"/>
        </w:rPr>
        <w:t>(a)(31)</w:t>
      </w:r>
      <w:r w:rsidR="00E70891">
        <w:rPr>
          <w:color w:val="000000"/>
        </w:rPr>
        <w:fldChar w:fldCharType="begin"/>
      </w:r>
      <w:r w:rsidR="00E70891">
        <w:instrText xml:space="preserve"> TA \s "26 U.S.C. §7701(a)(31)" </w:instrText>
      </w:r>
      <w:r w:rsidR="00E70891">
        <w:rPr>
          <w:color w:val="000000"/>
        </w:rPr>
        <w:fldChar w:fldCharType="end"/>
      </w:r>
      <w:r w:rsidRPr="00631CA0">
        <w:rPr>
          <w:color w:val="000000"/>
        </w:rPr>
        <w:t xml:space="preserve">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Getting involved in any kind of taxable or government</w:t>
      </w:r>
      <w:r w:rsidR="002C510A">
        <w:rPr>
          <w:color w:val="000000"/>
        </w:rPr>
        <w:fldChar w:fldCharType="begin"/>
      </w:r>
      <w:r w:rsidR="002C510A">
        <w:instrText xml:space="preserve"> XE "</w:instrText>
      </w:r>
      <w:r w:rsidR="002C510A" w:rsidRPr="00B53CBD">
        <w:instrText>government</w:instrText>
      </w:r>
      <w:r w:rsidR="002C510A">
        <w:instrText xml:space="preserve">" </w:instrText>
      </w:r>
      <w:r w:rsidR="002C510A">
        <w:rPr>
          <w:color w:val="000000"/>
        </w:rPr>
        <w:fldChar w:fldCharType="end"/>
      </w:r>
      <w:r w:rsidRPr="00631CA0">
        <w:rPr>
          <w:color w:val="000000"/>
        </w:rPr>
        <w:t>-regulated activity, either under state or federal law.  This would simply compromise our independence and create a conflict of interest</w:t>
      </w:r>
      <w:r w:rsidR="002C510A">
        <w:rPr>
          <w:color w:val="000000"/>
        </w:rPr>
        <w:fldChar w:fldCharType="begin"/>
      </w:r>
      <w:r w:rsidR="002C510A">
        <w:instrText xml:space="preserve"> XE "</w:instrText>
      </w:r>
      <w:r w:rsidR="002C510A" w:rsidRPr="00366E69">
        <w:instrText>conflict of interest</w:instrText>
      </w:r>
      <w:r w:rsidR="002C510A">
        <w:instrText xml:space="preserve">" </w:instrText>
      </w:r>
      <w:r w:rsidR="002C510A">
        <w:rPr>
          <w:color w:val="000000"/>
        </w:rPr>
        <w:fldChar w:fldCharType="end"/>
      </w:r>
      <w:r w:rsidRPr="00631CA0">
        <w:rPr>
          <w:color w:val="000000"/>
        </w:rPr>
        <w:t xml:space="preserve"> with our message.  Consequently, we cannot and will not operate as  a privileged federal or state "</w:t>
      </w:r>
      <w:hyperlink r:id="rId366" w:history="1">
        <w:r w:rsidRPr="00631CA0">
          <w:rPr>
            <w:rStyle w:val="Hyperlink"/>
          </w:rPr>
          <w:t>corporation</w:t>
        </w:r>
      </w:hyperlink>
      <w:r w:rsidRPr="00631CA0">
        <w:rPr>
          <w:color w:val="000000"/>
        </w:rPr>
        <w:t xml:space="preserve">" or </w:t>
      </w:r>
      <w:hyperlink r:id="rId367" w:history="1">
        <w:r w:rsidRPr="00631CA0">
          <w:rPr>
            <w:rStyle w:val="Hyperlink"/>
          </w:rPr>
          <w:t>501</w:t>
        </w:r>
      </w:hyperlink>
      <w:r w:rsidRPr="00631CA0">
        <w:rPr>
          <w:color w:val="000000"/>
        </w:rPr>
        <w:t xml:space="preserve">(c)(3) entity.  To do so would be to surrender our sovereignty by fulfilling the exceptions to the Foreign Sovereign Immunities Act found at </w:t>
      </w:r>
      <w:hyperlink r:id="rId368" w:history="1">
        <w:r w:rsidRPr="00631CA0">
          <w:rPr>
            <w:rStyle w:val="Hyperlink"/>
          </w:rPr>
          <w:t xml:space="preserve">28 U.S.C. </w:t>
        </w:r>
      </w:hyperlink>
      <w:hyperlink r:id="rId369" w:history="1">
        <w:r w:rsidRPr="00631CA0">
          <w:rPr>
            <w:rStyle w:val="Hyperlink"/>
          </w:rPr>
          <w:t>§1605</w:t>
        </w:r>
      </w:hyperlink>
      <w:r w:rsidRPr="00631CA0">
        <w:rPr>
          <w:color w:val="000000"/>
        </w:rPr>
        <w:t>(a)(2)</w:t>
      </w:r>
      <w:r w:rsidR="00E70891">
        <w:rPr>
          <w:color w:val="000000"/>
        </w:rPr>
        <w:fldChar w:fldCharType="begin"/>
      </w:r>
      <w:r w:rsidR="00E70891">
        <w:instrText xml:space="preserve"> TA \l "</w:instrText>
      </w:r>
      <w:r w:rsidR="00E70891" w:rsidRPr="00847FAB">
        <w:rPr>
          <w:color w:val="000000"/>
        </w:rPr>
        <w:instrText>28 U.S.C. §1605(a)(2)</w:instrText>
      </w:r>
      <w:r w:rsidR="00E70891">
        <w:instrText xml:space="preserve">" \s "28 U.S.C. §1605(a)(2)" \c 2 </w:instrText>
      </w:r>
      <w:r w:rsidR="00E70891">
        <w:rPr>
          <w:color w:val="000000"/>
        </w:rPr>
        <w:fldChar w:fldCharType="end"/>
      </w:r>
      <w:r w:rsidRPr="00631CA0">
        <w:rPr>
          <w:color w:val="000000"/>
        </w:rPr>
        <w:t xml:space="preserve">.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Advocating or knowingly ("</w:t>
      </w:r>
      <w:hyperlink r:id="rId370" w:history="1">
        <w:r w:rsidRPr="00631CA0">
          <w:rPr>
            <w:rStyle w:val="Hyperlink"/>
          </w:rPr>
          <w:t>willfully</w:t>
        </w:r>
      </w:hyperlink>
      <w:r w:rsidRPr="00631CA0">
        <w:rPr>
          <w:color w:val="000000"/>
        </w:rPr>
        <w:t xml:space="preserve">") engaging in any kind of illegal activity, including fraud.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Taking any kind of leadership or power of attorney role over the lives of others.  This includes, giving legal advice, making determinations about the legal status of a person, or assuming legal liability for the decisions or actions of others.  As educators and paralegals but not lawyers, the most we can do is offer information to people about options they have in a given situation and then explain to them the consequences of each option by showing them what the law and the courts say on the subject.  We will never offer less than two options and we will always suggest that the options we are aware of may not include all of the options available or necessarily even the best option.  We will also tell our Members that the decision of which option to take is entirely their responsibility and not ours.  On the occasion of every inquiry by a Member, we will also tell people that they should research and confirm everything we say and not trust anyone, including us, for complete or error-free</w:t>
      </w:r>
      <w:r w:rsidR="00137D33">
        <w:rPr>
          <w:color w:val="000000"/>
        </w:rPr>
        <w:fldChar w:fldCharType="begin"/>
      </w:r>
      <w:r w:rsidR="00137D33">
        <w:instrText xml:space="preserve"> XE "</w:instrText>
      </w:r>
      <w:r w:rsidR="00137D33" w:rsidRPr="004401E9">
        <w:instrText>free</w:instrText>
      </w:r>
      <w:r w:rsidR="00137D33">
        <w:instrText xml:space="preserve">" </w:instrText>
      </w:r>
      <w:r w:rsidR="00137D33">
        <w:rPr>
          <w:color w:val="000000"/>
        </w:rPr>
        <w:fldChar w:fldCharType="end"/>
      </w:r>
      <w:r w:rsidRPr="00631CA0">
        <w:rPr>
          <w:color w:val="000000"/>
        </w:rPr>
        <w:t xml:space="preserve"> information about the options available to them.  We will never be anything more than servants of the sovereign People we serve on this website and assuming any other role undermines their sovereignty.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Preparing tax returns</w:t>
      </w:r>
      <w:r w:rsidR="00516B5C">
        <w:rPr>
          <w:color w:val="000000"/>
        </w:rPr>
        <w:fldChar w:fldCharType="begin"/>
      </w:r>
      <w:r w:rsidR="00516B5C">
        <w:instrText xml:space="preserve"> XE "</w:instrText>
      </w:r>
      <w:r w:rsidR="00516B5C" w:rsidRPr="00534D01">
        <w:instrText>tax returns</w:instrText>
      </w:r>
      <w:r w:rsidR="00516B5C">
        <w:instrText xml:space="preserve">" </w:instrText>
      </w:r>
      <w:r w:rsidR="00516B5C">
        <w:rPr>
          <w:color w:val="000000"/>
        </w:rPr>
        <w:fldChar w:fldCharType="end"/>
      </w:r>
      <w:r w:rsidRPr="00631CA0">
        <w:rPr>
          <w:color w:val="000000"/>
        </w:rPr>
        <w:t xml:space="preserve"> for others or advising anyone in the preparation of returns.  All our members prepare their own returns, and the only type of return they are allowed to prepare and not violate our </w:t>
      </w:r>
      <w:hyperlink r:id="rId371" w:history="1">
        <w:r w:rsidRPr="00631CA0">
          <w:rPr>
            <w:rStyle w:val="Hyperlink"/>
          </w:rPr>
          <w:t>Member Agreement</w:t>
        </w:r>
      </w:hyperlink>
      <w:r w:rsidRPr="00631CA0">
        <w:rPr>
          <w:color w:val="000000"/>
        </w:rPr>
        <w:t xml:space="preserve"> is a 1040NR</w:t>
      </w:r>
      <w:r w:rsidR="000D37CC">
        <w:rPr>
          <w:color w:val="000000"/>
        </w:rPr>
        <w:fldChar w:fldCharType="begin"/>
      </w:r>
      <w:r w:rsidR="000D37CC">
        <w:instrText xml:space="preserve"> XE "</w:instrText>
      </w:r>
      <w:r w:rsidR="000D37CC" w:rsidRPr="001E2D32">
        <w:instrText>FORMS:1040NR</w:instrText>
      </w:r>
      <w:r w:rsidR="000D37CC">
        <w:instrText xml:space="preserve">" </w:instrText>
      </w:r>
      <w:r w:rsidR="000D37CC">
        <w:rPr>
          <w:color w:val="000000"/>
        </w:rPr>
        <w:fldChar w:fldCharType="end"/>
      </w:r>
      <w:r w:rsidRPr="00631CA0">
        <w:rPr>
          <w:color w:val="000000"/>
        </w:rPr>
        <w:t xml:space="preserve"> or 1040NR</w:t>
      </w:r>
      <w:r w:rsidR="000D37CC">
        <w:rPr>
          <w:color w:val="000000"/>
        </w:rPr>
        <w:fldChar w:fldCharType="begin"/>
      </w:r>
      <w:r w:rsidR="000D37CC">
        <w:instrText xml:space="preserve"> XE "</w:instrText>
      </w:r>
      <w:r w:rsidR="000D37CC" w:rsidRPr="001E2D32">
        <w:instrText>FORMS:1040NR</w:instrText>
      </w:r>
      <w:r w:rsidR="000D37CC">
        <w:instrText xml:space="preserve">" </w:instrText>
      </w:r>
      <w:r w:rsidR="000D37CC">
        <w:rPr>
          <w:color w:val="000000"/>
        </w:rPr>
        <w:fldChar w:fldCharType="end"/>
      </w:r>
      <w:r w:rsidRPr="00631CA0">
        <w:rPr>
          <w:color w:val="000000"/>
        </w:rPr>
        <w:t xml:space="preserve">-EZ return that has no tax liability listed.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Making any promises or assurances about either the accuracy or the success of any of the educational resources or processes we offer. Anyone who promises you ANY result or promises you entirely error free</w:t>
      </w:r>
      <w:r w:rsidR="00137D33">
        <w:rPr>
          <w:color w:val="000000"/>
        </w:rPr>
        <w:fldChar w:fldCharType="begin"/>
      </w:r>
      <w:r w:rsidR="00137D33">
        <w:instrText xml:space="preserve"> XE "</w:instrText>
      </w:r>
      <w:r w:rsidR="00137D33" w:rsidRPr="004401E9">
        <w:instrText>free</w:instrText>
      </w:r>
      <w:r w:rsidR="00137D33">
        <w:instrText xml:space="preserve">" </w:instrText>
      </w:r>
      <w:r w:rsidR="00137D33">
        <w:rPr>
          <w:color w:val="000000"/>
        </w:rPr>
        <w:fldChar w:fldCharType="end"/>
      </w:r>
      <w:r w:rsidRPr="00631CA0">
        <w:rPr>
          <w:color w:val="000000"/>
        </w:rPr>
        <w:t xml:space="preserve"> material is quite frankly a presumptuous</w:t>
      </w:r>
      <w:r w:rsidR="002C510A">
        <w:rPr>
          <w:color w:val="000000"/>
        </w:rPr>
        <w:fldChar w:fldCharType="begin"/>
      </w:r>
      <w:r w:rsidR="002C510A">
        <w:instrText xml:space="preserve"> XE "</w:instrText>
      </w:r>
      <w:r w:rsidR="002C510A" w:rsidRPr="007628D2">
        <w:instrText>presumptuous</w:instrText>
      </w:r>
      <w:r w:rsidR="002C510A">
        <w:instrText xml:space="preserve">" </w:instrText>
      </w:r>
      <w:r w:rsidR="002C510A">
        <w:rPr>
          <w:color w:val="000000"/>
        </w:rPr>
        <w:fldChar w:fldCharType="end"/>
      </w:r>
      <w:r w:rsidRPr="00631CA0">
        <w:rPr>
          <w:color w:val="000000"/>
        </w:rPr>
        <w:t xml:space="preserve"> FOOL.  This is especially true in a field so deliberately and systematically obfuscated and propagandized by the government</w:t>
      </w:r>
      <w:r w:rsidR="002C510A">
        <w:rPr>
          <w:color w:val="000000"/>
        </w:rPr>
        <w:fldChar w:fldCharType="begin"/>
      </w:r>
      <w:r w:rsidR="002C510A">
        <w:instrText xml:space="preserve"> XE "</w:instrText>
      </w:r>
      <w:r w:rsidR="002C510A" w:rsidRPr="00B53CBD">
        <w:instrText>government</w:instrText>
      </w:r>
      <w:r w:rsidR="002C510A">
        <w:instrText xml:space="preserve">" </w:instrText>
      </w:r>
      <w:r w:rsidR="002C510A">
        <w:rPr>
          <w:color w:val="000000"/>
        </w:rPr>
        <w:fldChar w:fldCharType="end"/>
      </w:r>
      <w:r w:rsidRPr="00631CA0">
        <w:rPr>
          <w:color w:val="000000"/>
        </w:rPr>
        <w:t xml:space="preserve"> as taxation. The most we are therefore authorized to do is keep scientific statistics on the success of our methods and reveal those carefully maintained statistics to interested parties. The ministry DOES NOT authorize ANYONE to share subjective opinions about the effectiveness of our methods or materials. Any such representations by anyone associated with or involved with </w:t>
      </w:r>
      <w:r w:rsidR="008B3819">
        <w:rPr>
          <w:color w:val="000000"/>
        </w:rPr>
        <w:t>&lt;&lt;ORGANIZATION NAME&gt;&gt;</w:t>
      </w:r>
      <w:r w:rsidRPr="00631CA0">
        <w:rPr>
          <w:color w:val="000000"/>
        </w:rPr>
        <w:t xml:space="preserve"> should be considered unauthorized, untrustworthy, and probably UNTRUE and neither we nor anyone in the ministry assume any liability for such clearly false statements. The one and only thing we can guarantee is that we as believers in God</w:t>
      </w:r>
      <w:r w:rsidR="00E3391A">
        <w:rPr>
          <w:color w:val="000000"/>
        </w:rPr>
        <w:fldChar w:fldCharType="begin"/>
      </w:r>
      <w:r w:rsidR="00E3391A">
        <w:instrText xml:space="preserve"> XE "</w:instrText>
      </w:r>
      <w:r w:rsidR="00E3391A" w:rsidRPr="00281FAD">
        <w:instrText>God</w:instrText>
      </w:r>
      <w:r w:rsidR="00E3391A">
        <w:instrText xml:space="preserve">" </w:instrText>
      </w:r>
      <w:r w:rsidR="00E3391A">
        <w:rPr>
          <w:color w:val="000000"/>
        </w:rPr>
        <w:fldChar w:fldCharType="end"/>
      </w:r>
      <w:r w:rsidRPr="00631CA0">
        <w:rPr>
          <w:color w:val="000000"/>
        </w:rPr>
        <w:t xml:space="preserve"> (whatever God you believe in) are going to be persecuted by evil people in the world, just as Jesus was, for obeying God's moral laws and following Jesus' example.  The persecution will come because our actions , our example, and our deeds to expose the Truth will be a silent reproach and mockery to evil people throughout the world, and especially in places where such evil people congregate and concentrate, such as in government.  Places where power is consolidated and centralized attract WICKED people who lust for power and who want to conceal knowledge of their treacherous, selfish, and tyrannical acts. </w:t>
      </w:r>
    </w:p>
    <w:p w:rsidR="00EE61DC" w:rsidRPr="009E36E8" w:rsidRDefault="00EE61DC" w:rsidP="00B716CD">
      <w:pPr>
        <w:pStyle w:val="Quote0"/>
        <w:spacing w:after="240"/>
      </w:pPr>
      <w:r w:rsidRPr="009E36E8">
        <w:t>"He who believes in Him [Jesus, the Son of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E36E8">
        <w:t xml:space="preserve">] is not condemned ; but he who does not believe is condemned already, because he has not believed in the name of the only begotten Son of God.  </w:t>
      </w:r>
      <w:r w:rsidRPr="009E36E8">
        <w:rPr>
          <w:b/>
          <w:bCs/>
          <w:u w:val="single"/>
        </w:rPr>
        <w:t>And this is the condemnation, that the light [of God's Truth spread by His followers] has come into the world, and men loved darkness rather than light, because their deeds were evil</w:t>
      </w:r>
      <w:r w:rsidRPr="009E36E8">
        <w:t>. </w:t>
      </w:r>
      <w:r w:rsidRPr="009E36E8">
        <w:rPr>
          <w:b/>
          <w:bCs/>
          <w:u w:val="single"/>
        </w:rPr>
        <w:t xml:space="preserve"> </w:t>
      </w:r>
      <w:r w:rsidRPr="009E36E8">
        <w:rPr>
          <w:b/>
          <w:bCs/>
          <w:color w:val="FF0000"/>
          <w:u w:val="single"/>
        </w:rPr>
        <w:t>For everyone practicing evil hates the light and does not come to the light, lest his deeds should be exposed</w:t>
      </w:r>
      <w:r w:rsidRPr="009E36E8">
        <w:t xml:space="preserve">.  But he who does the truth comes to the light, </w:t>
      </w:r>
      <w:r w:rsidRPr="000256AD">
        <w:t xml:space="preserve">that his deeds may be clearly seen, that they have been done in God." [Bible, </w:t>
      </w:r>
      <w:hyperlink r:id="rId372" w:history="1">
        <w:r w:rsidRPr="000256AD">
          <w:rPr>
            <w:rStyle w:val="Hyperlink"/>
            <w:i w:val="0"/>
            <w:iCs w:val="0"/>
          </w:rPr>
          <w:t>John 3:18-21</w:t>
        </w:r>
        <w:r w:rsidR="000256AD" w:rsidRPr="000256AD">
          <w:rPr>
            <w:rStyle w:val="Hyperlink"/>
            <w:i w:val="0"/>
            <w:iCs w:val="0"/>
          </w:rPr>
          <w:fldChar w:fldCharType="begin"/>
        </w:r>
        <w:r w:rsidR="000256AD" w:rsidRPr="000256AD">
          <w:instrText xml:space="preserve"> TA \s "John 3:18-21" </w:instrText>
        </w:r>
        <w:r w:rsidR="000256AD" w:rsidRPr="000256AD">
          <w:rPr>
            <w:rStyle w:val="Hyperlink"/>
            <w:i w:val="0"/>
            <w:iCs w:val="0"/>
          </w:rPr>
          <w:fldChar w:fldCharType="end"/>
        </w:r>
      </w:hyperlink>
      <w:r w:rsidRPr="009E36E8">
        <w:t>]</w:t>
      </w:r>
    </w:p>
    <w:p w:rsidR="00EE61DC" w:rsidRPr="00631CA0" w:rsidRDefault="00EE61DC" w:rsidP="00EE61DC">
      <w:pPr>
        <w:pStyle w:val="Singleleft"/>
        <w:widowControl/>
        <w:tabs>
          <w:tab w:val="clear" w:pos="8820"/>
        </w:tabs>
        <w:autoSpaceDE/>
        <w:autoSpaceDN/>
        <w:adjustRightInd/>
        <w:spacing w:line="240" w:lineRule="atLeast"/>
        <w:ind w:left="720"/>
        <w:jc w:val="both"/>
        <w:rPr>
          <w:color w:val="000000"/>
        </w:rPr>
      </w:pPr>
      <w:r w:rsidRPr="00631CA0">
        <w:rPr>
          <w:color w:val="000000"/>
        </w:rPr>
        <w:t>Furthermore, the more we attempt to separate ourselves from evil people or evil in government</w:t>
      </w:r>
      <w:r w:rsidR="002C510A">
        <w:rPr>
          <w:color w:val="000000"/>
        </w:rPr>
        <w:fldChar w:fldCharType="begin"/>
      </w:r>
      <w:r w:rsidR="002C510A">
        <w:instrText xml:space="preserve"> XE "</w:instrText>
      </w:r>
      <w:r w:rsidR="002C510A" w:rsidRPr="00B53CBD">
        <w:instrText>government</w:instrText>
      </w:r>
      <w:r w:rsidR="002C510A">
        <w:instrText xml:space="preserve">" </w:instrText>
      </w:r>
      <w:r w:rsidR="002C510A">
        <w:rPr>
          <w:color w:val="000000"/>
        </w:rPr>
        <w:fldChar w:fldCharType="end"/>
      </w:r>
      <w:r w:rsidRPr="00631CA0">
        <w:rPr>
          <w:color w:val="000000"/>
        </w:rPr>
        <w:t xml:space="preserve"> and the more dogmatic we become about insisting on obeying God</w:t>
      </w:r>
      <w:r w:rsidR="00E3391A">
        <w:rPr>
          <w:color w:val="000000"/>
        </w:rPr>
        <w:fldChar w:fldCharType="begin"/>
      </w:r>
      <w:r w:rsidR="00E3391A">
        <w:instrText xml:space="preserve"> XE "</w:instrText>
      </w:r>
      <w:r w:rsidR="00E3391A" w:rsidRPr="00281FAD">
        <w:instrText>God</w:instrText>
      </w:r>
      <w:r w:rsidR="00E3391A">
        <w:instrText xml:space="preserve">" </w:instrText>
      </w:r>
      <w:r w:rsidR="00E3391A">
        <w:rPr>
          <w:color w:val="000000"/>
        </w:rPr>
        <w:fldChar w:fldCharType="end"/>
      </w:r>
      <w:r w:rsidRPr="00631CA0">
        <w:rPr>
          <w:color w:val="000000"/>
        </w:rPr>
        <w:t>'s moral laws when they conflict with man's laws, the more these evil people will try to persecute us, just as they did with the early Jews.</w:t>
      </w:r>
    </w:p>
    <w:p w:rsidR="00EE61DC" w:rsidRPr="009E36E8" w:rsidRDefault="00EE61DC" w:rsidP="00EE61DC">
      <w:pPr>
        <w:pStyle w:val="Quote0"/>
      </w:pPr>
      <w:r w:rsidRPr="009E36E8">
        <w:t>“Look, I am sending you out as sheep among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E36E8">
        <w:t xml:space="preserve"> and IRS] wolves. Be as wary as snakes and harmless as doves. But beware [of the Illegal Robbery Squad and </w:t>
      </w:r>
      <w:hyperlink r:id="rId373" w:history="1">
        <w:r w:rsidRPr="009E36E8">
          <w:rPr>
            <w:rStyle w:val="Hyperlink"/>
            <w:b/>
            <w:bCs/>
            <w:i w:val="0"/>
            <w:iCs w:val="0"/>
          </w:rPr>
          <w:t>Dept of INjustice</w:t>
        </w:r>
      </w:hyperlink>
      <w:r w:rsidRPr="009E36E8">
        <w:t>]! For you will be handed over to the [corrupted] courts [</w:t>
      </w:r>
      <w:hyperlink r:id="rId374" w:history="1">
        <w:r w:rsidRPr="009E36E8">
          <w:rPr>
            <w:rStyle w:val="Hyperlink"/>
            <w:b/>
            <w:bCs/>
            <w:i w:val="0"/>
            <w:iCs w:val="0"/>
          </w:rPr>
          <w:t>by licensed attorneys with a conflict of interest</w:t>
        </w:r>
        <w:r w:rsidR="002C510A">
          <w:rPr>
            <w:rStyle w:val="Hyperlink"/>
            <w:b/>
            <w:bCs/>
            <w:i w:val="0"/>
            <w:iCs w:val="0"/>
          </w:rPr>
          <w:fldChar w:fldCharType="begin"/>
        </w:r>
        <w:r w:rsidR="002C510A">
          <w:instrText xml:space="preserve"> XE "</w:instrText>
        </w:r>
        <w:r w:rsidR="002C510A" w:rsidRPr="00366E69">
          <w:instrText>conflict of interest</w:instrText>
        </w:r>
        <w:r w:rsidR="002C510A">
          <w:instrText xml:space="preserve">" </w:instrText>
        </w:r>
        <w:r w:rsidR="002C510A">
          <w:rPr>
            <w:rStyle w:val="Hyperlink"/>
            <w:b/>
            <w:bCs/>
            <w:i w:val="0"/>
            <w:iCs w:val="0"/>
          </w:rPr>
          <w:fldChar w:fldCharType="end"/>
        </w:r>
      </w:hyperlink>
      <w:r w:rsidRPr="009E36E8">
        <w:t>] and beaten in the synagogues[</w:t>
      </w:r>
      <w:hyperlink r:id="rId375" w:history="1">
        <w:r w:rsidRPr="009E36E8">
          <w:rPr>
            <w:rStyle w:val="Hyperlink"/>
            <w:b/>
            <w:bCs/>
            <w:i w:val="0"/>
            <w:iCs w:val="0"/>
          </w:rPr>
          <w:t>501</w:t>
        </w:r>
      </w:hyperlink>
      <w:r w:rsidRPr="009E36E8">
        <w:t>(c)(3) churches</w:t>
      </w:r>
      <w:r w:rsidR="00137D33">
        <w:fldChar w:fldCharType="begin"/>
      </w:r>
      <w:r w:rsidR="00137D33">
        <w:instrText xml:space="preserve"> XE "</w:instrText>
      </w:r>
      <w:r w:rsidR="00137D33" w:rsidRPr="00B41830">
        <w:instrText>churches</w:instrText>
      </w:r>
      <w:r w:rsidR="00137D33">
        <w:instrText xml:space="preserve">" </w:instrText>
      </w:r>
      <w:r w:rsidR="00137D33">
        <w:fldChar w:fldCharType="end"/>
      </w:r>
      <w:r w:rsidRPr="009E36E8">
        <w:t xml:space="preserve">]. And you must stand trial before governors and kings [and federal judges, </w:t>
      </w:r>
      <w:hyperlink r:id="rId376" w:history="1">
        <w:r w:rsidRPr="009E36E8">
          <w:rPr>
            <w:rStyle w:val="Hyperlink"/>
            <w:i w:val="0"/>
            <w:iCs w:val="0"/>
          </w:rPr>
          <w:t>who are the equivalent of modern-day Monarchs</w:t>
        </w:r>
      </w:hyperlink>
      <w:r w:rsidRPr="009E36E8">
        <w:t>] because you are my followers. This will be your opportunity to tell them about me—yes, to witness to the world. When you are arrested [by the federal MAFIA because you threaten their organized crime ring], don’t worry about what to say in your defense, because you will be given the right words at the right time. For it won’t be you doing the talking—it will be the Spirit of your Father speaking through you.</w:t>
      </w:r>
    </w:p>
    <w:p w:rsidR="00EE61DC" w:rsidRPr="009E36E8" w:rsidRDefault="00EE61DC" w:rsidP="00EE61DC">
      <w:pPr>
        <w:pStyle w:val="Quote0"/>
      </w:pPr>
      <w:r w:rsidRPr="009E36E8">
        <w:t xml:space="preserve">“Brother will betray brother to death, fathers will betray their own children [by aborting them or selling them into federal slavery by giving them Socialist Security Numbers, the "badge of allegiance to </w:t>
      </w:r>
      <w:hyperlink r:id="rId377" w:history="1">
        <w:r w:rsidRPr="009E36E8">
          <w:rPr>
            <w:rStyle w:val="Hyperlink"/>
            <w:i w:val="0"/>
            <w:iCs w:val="0"/>
          </w:rPr>
          <w:t>the Beast</w:t>
        </w:r>
      </w:hyperlink>
      <w:r w:rsidRPr="009E36E8">
        <w:t>", and by falsely claiming they are "</w:t>
      </w:r>
      <w:hyperlink r:id="rId378" w:history="1">
        <w:r w:rsidRPr="009E36E8">
          <w:rPr>
            <w:rStyle w:val="Hyperlink"/>
            <w:i w:val="0"/>
            <w:iCs w:val="0"/>
          </w:rPr>
          <w:t>U.S. citizens</w:t>
        </w:r>
        <w:r w:rsidR="00137D33">
          <w:rPr>
            <w:rStyle w:val="Hyperlink"/>
            <w:i w:val="0"/>
            <w:iCs w:val="0"/>
          </w:rPr>
          <w:fldChar w:fldCharType="begin"/>
        </w:r>
        <w:r w:rsidR="00137D33">
          <w:instrText xml:space="preserve"> XE "</w:instrText>
        </w:r>
        <w:r w:rsidR="00137D33" w:rsidRPr="00E5294B">
          <w:instrText>U.S. citizens</w:instrText>
        </w:r>
        <w:r w:rsidR="00137D33">
          <w:instrText xml:space="preserve">" </w:instrText>
        </w:r>
        <w:r w:rsidR="00137D33">
          <w:rPr>
            <w:rStyle w:val="Hyperlink"/>
            <w:i w:val="0"/>
            <w:iCs w:val="0"/>
          </w:rPr>
          <w:fldChar w:fldCharType="end"/>
        </w:r>
      </w:hyperlink>
      <w:r w:rsidRPr="009E36E8">
        <w:t>" on their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rsidRPr="009E36E8">
        <w:t>], and children will rise against their parents [using Child Protective Services] and cause them to be killed [or persecuted by a zealous state eager to justify its existence and expand its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rsidRPr="009E36E8">
        <w:t xml:space="preserve"> at the expense of our sovereignty and Constitutional Rights]. And everyone [and especially misbehaving public DIS-servants] will hate you [and persecute you illegally and unconstitutionally] because of your [exclusive] allegiance to me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E36E8">
        <w:t>]. But those who endure [and expose the Truth] to the end will be saved [and thereby prevent eternal harm at the price of temporary earthly discomfort]. When you are persecuted in one town, flee to the next. I assure you that I, the Son of Man, will return before you have reached all the towns of Israel.</w:t>
      </w:r>
    </w:p>
    <w:p w:rsidR="00EE61DC" w:rsidRPr="009E36E8" w:rsidRDefault="00EE61DC" w:rsidP="00EE61DC">
      <w:pPr>
        <w:pStyle w:val="Quote0"/>
        <w:rPr>
          <w:color w:val="FF0000"/>
        </w:rPr>
      </w:pPr>
      <w:r w:rsidRPr="009E36E8">
        <w:t>“A student is not greater than the teacher. A [public] servant is not greater than the [Sovereign Citizen] master. The student [us] shares the teacher’s [Jesus'] fate. The servant [believers and followers of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9E36E8">
        <w:t>] shares the master’s [Jesus'] fate. And since I, the master of the household, have been called the prince of demons, how much more will it happen to you, the members of the household!  But don’t be afraid of those [thieves and tyrants masquerading as "public servants</w:t>
      </w:r>
      <w:r w:rsidR="00C82196">
        <w:fldChar w:fldCharType="begin"/>
      </w:r>
      <w:r w:rsidR="00C82196">
        <w:instrText xml:space="preserve"> XE "</w:instrText>
      </w:r>
      <w:r w:rsidR="00C82196" w:rsidRPr="008C43FF">
        <w:instrText>public servants</w:instrText>
      </w:r>
      <w:r w:rsidR="00C82196">
        <w:instrText xml:space="preserve">" </w:instrText>
      </w:r>
      <w:r w:rsidR="00C82196">
        <w:fldChar w:fldCharType="end"/>
      </w:r>
      <w:r w:rsidRPr="009E36E8">
        <w:t xml:space="preserve">"] who threaten you. For the time is coming when everything will be revealed [and evil punished at the final judgment]; all that is secret will be made public. </w:t>
      </w:r>
      <w:r w:rsidRPr="009E36E8">
        <w:rPr>
          <w:color w:val="FF0000"/>
        </w:rPr>
        <w:t>What I tell you now in the darkness, shout [from websites like this one] abroad when daybreak comes. What I whisper in your ears, shout from the housetops for all to hear [and on websites like this one that are outside of government</w:t>
      </w:r>
      <w:r w:rsidR="002C510A">
        <w:rPr>
          <w:color w:val="FF0000"/>
        </w:rPr>
        <w:fldChar w:fldCharType="begin"/>
      </w:r>
      <w:r w:rsidR="002C510A">
        <w:instrText xml:space="preserve"> XE "</w:instrText>
      </w:r>
      <w:r w:rsidR="002C510A" w:rsidRPr="00B53CBD">
        <w:instrText>government</w:instrText>
      </w:r>
      <w:r w:rsidR="002C510A">
        <w:instrText xml:space="preserve">" </w:instrText>
      </w:r>
      <w:r w:rsidR="002C510A">
        <w:rPr>
          <w:color w:val="FF0000"/>
        </w:rPr>
        <w:fldChar w:fldCharType="end"/>
      </w:r>
      <w:r w:rsidRPr="009E36E8">
        <w:rPr>
          <w:color w:val="FF0000"/>
        </w:rPr>
        <w:t xml:space="preserve"> jurisdiction</w:t>
      </w:r>
      <w:r w:rsidR="002C510A">
        <w:rPr>
          <w:color w:val="FF0000"/>
        </w:rPr>
        <w:fldChar w:fldCharType="begin"/>
      </w:r>
      <w:r w:rsidR="002C510A">
        <w:instrText xml:space="preserve"> XE "</w:instrText>
      </w:r>
      <w:r w:rsidR="002C510A" w:rsidRPr="0090642B">
        <w:instrText>jurisdiction</w:instrText>
      </w:r>
      <w:r w:rsidR="002C510A">
        <w:instrText xml:space="preserve">" </w:instrText>
      </w:r>
      <w:r w:rsidR="002C510A">
        <w:rPr>
          <w:color w:val="FF0000"/>
        </w:rPr>
        <w:fldChar w:fldCharType="end"/>
      </w:r>
      <w:r w:rsidRPr="009E36E8">
        <w:rPr>
          <w:color w:val="FF0000"/>
        </w:rPr>
        <w:t>]!</w:t>
      </w:r>
    </w:p>
    <w:p w:rsidR="00EE61DC" w:rsidRPr="009E36E8" w:rsidRDefault="00EE61DC" w:rsidP="00EE61DC">
      <w:pPr>
        <w:pStyle w:val="Quote0"/>
      </w:pPr>
      <w:r w:rsidRPr="009E36E8">
        <w:t xml:space="preserve">“Don’t be afraid of those who want to kill you. They can only kill your body; they cannot touch your soul. </w:t>
      </w:r>
      <w:r w:rsidRPr="009E36E8">
        <w:rPr>
          <w:color w:val="FF0000"/>
        </w:rPr>
        <w:t>Fear [and obey] only God</w:t>
      </w:r>
      <w:r w:rsidR="00E3391A">
        <w:rPr>
          <w:color w:val="FF0000"/>
        </w:rPr>
        <w:fldChar w:fldCharType="begin"/>
      </w:r>
      <w:r w:rsidR="00E3391A">
        <w:instrText xml:space="preserve"> XE "</w:instrText>
      </w:r>
      <w:r w:rsidR="00E3391A" w:rsidRPr="00281FAD">
        <w:instrText>God</w:instrText>
      </w:r>
      <w:r w:rsidR="00E3391A">
        <w:instrText xml:space="preserve">" </w:instrText>
      </w:r>
      <w:r w:rsidR="00E3391A">
        <w:rPr>
          <w:color w:val="FF0000"/>
        </w:rPr>
        <w:fldChar w:fldCharType="end"/>
      </w:r>
      <w:r w:rsidRPr="009E36E8">
        <w:rPr>
          <w:color w:val="FF0000"/>
        </w:rPr>
        <w:t xml:space="preserve"> [and </w:t>
      </w:r>
      <w:hyperlink r:id="rId379" w:history="1">
        <w:r w:rsidRPr="009E36E8">
          <w:rPr>
            <w:rStyle w:val="Hyperlink"/>
            <w:b/>
            <w:bCs/>
            <w:i w:val="0"/>
            <w:iCs w:val="0"/>
          </w:rPr>
          <w:t>His laws</w:t>
        </w:r>
      </w:hyperlink>
      <w:r w:rsidRPr="009E36E8">
        <w:rPr>
          <w:color w:val="FF0000"/>
        </w:rPr>
        <w:t>, not the government</w:t>
      </w:r>
      <w:r w:rsidR="002C510A">
        <w:rPr>
          <w:color w:val="FF0000"/>
        </w:rPr>
        <w:fldChar w:fldCharType="begin"/>
      </w:r>
      <w:r w:rsidR="002C510A">
        <w:instrText xml:space="preserve"> XE "</w:instrText>
      </w:r>
      <w:r w:rsidR="002C510A" w:rsidRPr="00B53CBD">
        <w:instrText>government</w:instrText>
      </w:r>
      <w:r w:rsidR="002C510A">
        <w:instrText xml:space="preserve">" </w:instrText>
      </w:r>
      <w:r w:rsidR="002C510A">
        <w:rPr>
          <w:color w:val="FF0000"/>
        </w:rPr>
        <w:fldChar w:fldCharType="end"/>
      </w:r>
      <w:r w:rsidRPr="009E36E8">
        <w:rPr>
          <w:color w:val="FF0000"/>
        </w:rPr>
        <w:t>'s unless they are consistent with God's laws], who can destroy both soul and body in hell.</w:t>
      </w:r>
      <w:r w:rsidRPr="009E36E8">
        <w:t xml:space="preserve"> Not even a sparrow, worth only half a penny, can fall to the ground without your Father knowing it. And the very hairs on your head are all numbered. So don’t be afraid; you are more valuable to him than a whole flock of sparrows."  [Jesus in </w:t>
      </w:r>
      <w:hyperlink r:id="rId380" w:history="1">
        <w:r w:rsidRPr="009E36E8">
          <w:rPr>
            <w:rStyle w:val="Hyperlink"/>
            <w:i w:val="0"/>
            <w:iCs w:val="0"/>
          </w:rPr>
          <w:t>Matt. 10:16-31</w:t>
        </w:r>
        <w:r w:rsidR="000256AD">
          <w:rPr>
            <w:rStyle w:val="Hyperlink"/>
            <w:i w:val="0"/>
            <w:iCs w:val="0"/>
          </w:rPr>
          <w:fldChar w:fldCharType="begin"/>
        </w:r>
        <w:r w:rsidR="000256AD">
          <w:instrText xml:space="preserve"> TA \s "Matt. 10:16-31" </w:instrText>
        </w:r>
        <w:r w:rsidR="000256AD">
          <w:rPr>
            <w:rStyle w:val="Hyperlink"/>
            <w:i w:val="0"/>
            <w:iCs w:val="0"/>
          </w:rPr>
          <w:fldChar w:fldCharType="end"/>
        </w:r>
      </w:hyperlink>
      <w:r w:rsidRPr="009E36E8">
        <w:t>, Bible, New Living Translation]</w:t>
      </w:r>
    </w:p>
    <w:p w:rsidR="00EE61DC" w:rsidRPr="00631CA0" w:rsidRDefault="00EE61DC" w:rsidP="00EE61DC">
      <w:pPr>
        <w:pStyle w:val="Singleleft"/>
        <w:widowControl/>
        <w:numPr>
          <w:ilvl w:val="1"/>
          <w:numId w:val="41"/>
        </w:numPr>
        <w:tabs>
          <w:tab w:val="clear" w:pos="8820"/>
        </w:tabs>
        <w:autoSpaceDE/>
        <w:autoSpaceDN/>
        <w:adjustRightInd/>
        <w:spacing w:before="240" w:line="240" w:lineRule="atLeast"/>
        <w:jc w:val="both"/>
        <w:rPr>
          <w:color w:val="000000"/>
        </w:rPr>
      </w:pPr>
      <w:r w:rsidRPr="00631CA0">
        <w:rPr>
          <w:color w:val="000000"/>
        </w:rPr>
        <w:t>"Representing" anyone before the IRS or the government</w:t>
      </w:r>
      <w:r w:rsidR="002C510A">
        <w:rPr>
          <w:color w:val="000000"/>
        </w:rPr>
        <w:fldChar w:fldCharType="begin"/>
      </w:r>
      <w:r w:rsidR="002C510A">
        <w:instrText xml:space="preserve"> XE "</w:instrText>
      </w:r>
      <w:r w:rsidR="002C510A" w:rsidRPr="00B53CBD">
        <w:instrText>government</w:instrText>
      </w:r>
      <w:r w:rsidR="002C510A">
        <w:instrText xml:space="preserve">" </w:instrText>
      </w:r>
      <w:r w:rsidR="002C510A">
        <w:rPr>
          <w:color w:val="000000"/>
        </w:rPr>
        <w:fldChar w:fldCharType="end"/>
      </w:r>
      <w:r w:rsidRPr="00631CA0">
        <w:rPr>
          <w:color w:val="000000"/>
        </w:rPr>
        <w:t>. For instance, we will never allow our members to file</w:t>
      </w:r>
      <w:r w:rsidR="00E3391A">
        <w:rPr>
          <w:color w:val="000000"/>
        </w:rPr>
        <w:fldChar w:fldCharType="begin"/>
      </w:r>
      <w:r w:rsidR="00E3391A">
        <w:instrText xml:space="preserve"> XE "</w:instrText>
      </w:r>
      <w:r w:rsidR="00E3391A" w:rsidRPr="00866217">
        <w:instrText>file</w:instrText>
      </w:r>
      <w:r w:rsidR="00E3391A">
        <w:instrText xml:space="preserve">" </w:instrText>
      </w:r>
      <w:r w:rsidR="00E3391A">
        <w:rPr>
          <w:color w:val="000000"/>
        </w:rPr>
        <w:fldChar w:fldCharType="end"/>
      </w:r>
      <w:r w:rsidRPr="00631CA0">
        <w:rPr>
          <w:color w:val="000000"/>
        </w:rPr>
        <w:t xml:space="preserve"> an IRS form 2848 giving us any kind of power of attorney to represent anyone. Instead, all members of the ministry shall assume complete and sole responsibility for preparing and submitting any correspondence that they may send to government authorities. That is the ONLY way to maintain their anonymity and prevent them from becoming targets for wrongful and illegal government persecution.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 xml:space="preserve">Advertising or marketing. All of our nontaxpayer members will be introduced by referrals from satisfied Members and through hits on our public website. We will not offer any kind of affiliate program or commission structure to anyone, because we believe this compromises the integrity of our message.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Providing information or educational materials or services</w:t>
      </w:r>
      <w:r w:rsidR="00805617">
        <w:rPr>
          <w:color w:val="000000"/>
        </w:rPr>
        <w:fldChar w:fldCharType="begin"/>
      </w:r>
      <w:r w:rsidR="00805617">
        <w:instrText xml:space="preserve"> XE "</w:instrText>
      </w:r>
      <w:r w:rsidR="00805617" w:rsidRPr="00841592">
        <w:instrText>services</w:instrText>
      </w:r>
      <w:r w:rsidR="00805617">
        <w:instrText xml:space="preserve">" </w:instrText>
      </w:r>
      <w:r w:rsidR="00805617">
        <w:rPr>
          <w:color w:val="000000"/>
        </w:rPr>
        <w:fldChar w:fldCharType="end"/>
      </w:r>
      <w:r w:rsidRPr="00631CA0">
        <w:rPr>
          <w:color w:val="000000"/>
        </w:rPr>
        <w:t xml:space="preserve"> of any kind to businesses. We only help “natural persons</w:t>
      </w:r>
      <w:r w:rsidR="004E7A7B">
        <w:rPr>
          <w:color w:val="000000"/>
        </w:rPr>
        <w:fldChar w:fldCharType="begin"/>
      </w:r>
      <w:r w:rsidR="004E7A7B">
        <w:instrText xml:space="preserve"> XE "</w:instrText>
      </w:r>
      <w:r w:rsidR="004E7A7B" w:rsidRPr="008408B6">
        <w:instrText>persons</w:instrText>
      </w:r>
      <w:r w:rsidR="004E7A7B">
        <w:instrText xml:space="preserve">" </w:instrText>
      </w:r>
      <w:r w:rsidR="004E7A7B">
        <w:rPr>
          <w:color w:val="000000"/>
        </w:rPr>
        <w:fldChar w:fldCharType="end"/>
      </w:r>
      <w:r w:rsidRPr="00631CA0">
        <w:rPr>
          <w:color w:val="000000"/>
        </w:rPr>
        <w:t xml:space="preserve">” and not "businesses" or artificial legal entities such as corporations or trusts or partnerships.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 xml:space="preserve">Offering </w:t>
      </w:r>
      <w:r>
        <w:rPr>
          <w:color w:val="000000"/>
        </w:rPr>
        <w:t>c</w:t>
      </w:r>
      <w:r w:rsidRPr="00631CA0">
        <w:rPr>
          <w:color w:val="000000"/>
        </w:rPr>
        <w:t>redit repair services</w:t>
      </w:r>
      <w:r w:rsidR="00805617">
        <w:rPr>
          <w:color w:val="000000"/>
        </w:rPr>
        <w:fldChar w:fldCharType="begin"/>
      </w:r>
      <w:r w:rsidR="00805617">
        <w:instrText xml:space="preserve"> XE "</w:instrText>
      </w:r>
      <w:r w:rsidR="00805617" w:rsidRPr="00841592">
        <w:instrText>services</w:instrText>
      </w:r>
      <w:r w:rsidR="00805617">
        <w:instrText xml:space="preserve">" </w:instrText>
      </w:r>
      <w:r w:rsidR="00805617">
        <w:rPr>
          <w:color w:val="000000"/>
        </w:rPr>
        <w:fldChar w:fldCharType="end"/>
      </w:r>
      <w:r w:rsidRPr="00631CA0">
        <w:rPr>
          <w:color w:val="000000"/>
        </w:rPr>
        <w:t xml:space="preserve"> of any kind.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 xml:space="preserve">Debt cancellation using the UCC or bogus securities such as use of “Bills of Exchange”.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 xml:space="preserve">Offering any kind of </w:t>
      </w:r>
      <w:r>
        <w:rPr>
          <w:color w:val="000000"/>
        </w:rPr>
        <w:t>information</w:t>
      </w:r>
      <w:r w:rsidRPr="00631CA0">
        <w:rPr>
          <w:color w:val="000000"/>
        </w:rPr>
        <w:t xml:space="preserve"> or service unofficially, such as via email, in person, or via telephone, that does not already appear within our online store.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Creating or administering asset protection</w:t>
      </w:r>
      <w:r w:rsidR="00D96304">
        <w:rPr>
          <w:color w:val="000000"/>
        </w:rPr>
        <w:fldChar w:fldCharType="begin"/>
      </w:r>
      <w:r w:rsidR="00D96304">
        <w:instrText xml:space="preserve"> XE "</w:instrText>
      </w:r>
      <w:r w:rsidR="00D96304" w:rsidRPr="002A626F">
        <w:instrText>protection</w:instrText>
      </w:r>
      <w:r w:rsidR="00D96304">
        <w:instrText xml:space="preserve">" </w:instrText>
      </w:r>
      <w:r w:rsidR="00D96304">
        <w:rPr>
          <w:color w:val="000000"/>
        </w:rPr>
        <w:fldChar w:fldCharType="end"/>
      </w:r>
      <w:r w:rsidRPr="00631CA0">
        <w:rPr>
          <w:color w:val="000000"/>
        </w:rPr>
        <w:t xml:space="preserve"> vehicles for members, such as trusts or corporations soles.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 xml:space="preserve">Providing legal representation in courts of justice. We may provide “assistance of counsel” but not legal representation, because we don’t want to undermine the sovereignty of our Members that we intend to serve, nor do we wish to be harassed or persecuted by a corrupted legal profession intent on prosecuting people for practicing law “without a license”, even though there is no such thing as a “license to practice law” and doing so creates an illegal monopoly on INjustice on the part of the legal profession.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hyperlink r:id="rId381" w:history="1">
        <w:r w:rsidRPr="00631CA0">
          <w:rPr>
            <w:rStyle w:val="Hyperlink"/>
          </w:rPr>
          <w:t>Commerce</w:t>
        </w:r>
      </w:hyperlink>
      <w:r w:rsidRPr="00631CA0">
        <w:rPr>
          <w:color w:val="000000"/>
        </w:rPr>
        <w:t xml:space="preserve"> within the legislative jurisdiction</w:t>
      </w:r>
      <w:r w:rsidR="002C510A">
        <w:rPr>
          <w:color w:val="000000"/>
        </w:rPr>
        <w:fldChar w:fldCharType="begin"/>
      </w:r>
      <w:r w:rsidR="002C510A">
        <w:instrText xml:space="preserve"> XE "</w:instrText>
      </w:r>
      <w:r w:rsidR="002C510A" w:rsidRPr="0090642B">
        <w:instrText>jurisdiction</w:instrText>
      </w:r>
      <w:r w:rsidR="002C510A">
        <w:instrText xml:space="preserve">" </w:instrText>
      </w:r>
      <w:r w:rsidR="002C510A">
        <w:rPr>
          <w:color w:val="000000"/>
        </w:rPr>
        <w:fldChar w:fldCharType="end"/>
      </w:r>
      <w:r w:rsidRPr="00631CA0">
        <w:rPr>
          <w:color w:val="000000"/>
        </w:rPr>
        <w:t xml:space="preserve"> of the United States</w:t>
      </w:r>
      <w:r w:rsidR="002C510A">
        <w:rPr>
          <w:color w:val="000000"/>
        </w:rPr>
        <w:fldChar w:fldCharType="begin"/>
      </w:r>
      <w:r w:rsidR="002C510A">
        <w:instrText xml:space="preserve"> XE "</w:instrText>
      </w:r>
      <w:r w:rsidR="002C510A" w:rsidRPr="00047949">
        <w:instrText>United States</w:instrText>
      </w:r>
      <w:r w:rsidR="002C510A">
        <w:instrText xml:space="preserve">" </w:instrText>
      </w:r>
      <w:r w:rsidR="002C510A">
        <w:rPr>
          <w:color w:val="000000"/>
        </w:rPr>
        <w:fldChar w:fldCharType="end"/>
      </w:r>
      <w:r w:rsidRPr="00631CA0">
        <w:rPr>
          <w:color w:val="000000"/>
        </w:rPr>
        <w:t xml:space="preserve"> government</w:t>
      </w:r>
      <w:r w:rsidR="002C510A">
        <w:rPr>
          <w:color w:val="000000"/>
        </w:rPr>
        <w:fldChar w:fldCharType="begin"/>
      </w:r>
      <w:r w:rsidR="002C510A">
        <w:instrText xml:space="preserve"> XE "</w:instrText>
      </w:r>
      <w:r w:rsidR="002C510A" w:rsidRPr="00B53CBD">
        <w:instrText>government</w:instrText>
      </w:r>
      <w:r w:rsidR="002C510A">
        <w:instrText xml:space="preserve">" </w:instrText>
      </w:r>
      <w:r w:rsidR="002C510A">
        <w:rPr>
          <w:color w:val="000000"/>
        </w:rPr>
        <w:fldChar w:fldCharType="end"/>
      </w:r>
      <w:r w:rsidRPr="00631CA0">
        <w:rPr>
          <w:color w:val="000000"/>
        </w:rPr>
        <w:t>. All donations to this religious ministry</w:t>
      </w:r>
      <w:r w:rsidR="00137D33">
        <w:rPr>
          <w:color w:val="000000"/>
        </w:rPr>
        <w:fldChar w:fldCharType="begin"/>
      </w:r>
      <w:r w:rsidR="00137D33">
        <w:instrText xml:space="preserve"> XE "</w:instrText>
      </w:r>
      <w:r w:rsidR="00137D33" w:rsidRPr="00E5294B">
        <w:instrText>religious ministry</w:instrText>
      </w:r>
      <w:r w:rsidR="00137D33">
        <w:instrText xml:space="preserve">" </w:instrText>
      </w:r>
      <w:r w:rsidR="00137D33">
        <w:rPr>
          <w:color w:val="000000"/>
        </w:rPr>
        <w:fldChar w:fldCharType="end"/>
      </w:r>
      <w:r w:rsidRPr="00631CA0">
        <w:rPr>
          <w:color w:val="000000"/>
        </w:rPr>
        <w:t xml:space="preserve"> will occur via eCommerce on a webserver and using bank account(s) that are outside the country.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Using donations provided to directly support the activities or information that they were incident to.  This means, for instance, that if a donation</w:t>
      </w:r>
      <w:r w:rsidR="004E7A7B">
        <w:rPr>
          <w:color w:val="000000"/>
        </w:rPr>
        <w:fldChar w:fldCharType="begin"/>
      </w:r>
      <w:r w:rsidR="004E7A7B">
        <w:instrText xml:space="preserve"> XE "</w:instrText>
      </w:r>
      <w:r w:rsidR="004E7A7B" w:rsidRPr="00A3637D">
        <w:instrText>donation</w:instrText>
      </w:r>
      <w:r w:rsidR="004E7A7B">
        <w:instrText xml:space="preserve">" </w:instrText>
      </w:r>
      <w:r w:rsidR="004E7A7B">
        <w:rPr>
          <w:color w:val="000000"/>
        </w:rPr>
        <w:fldChar w:fldCharType="end"/>
      </w:r>
      <w:r w:rsidRPr="00631CA0">
        <w:rPr>
          <w:color w:val="000000"/>
        </w:rPr>
        <w:t xml:space="preserve"> is made for a response letter, then the donation may not be used directly for preparing response letters but will be used for other purposes.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Claiming that it is one's citizenship status that primarily or exclusively determines tax liability.  Instead, it is one's domicile</w:t>
      </w:r>
      <w:r w:rsidR="00D11341">
        <w:rPr>
          <w:color w:val="000000"/>
        </w:rPr>
        <w:fldChar w:fldCharType="begin"/>
      </w:r>
      <w:r w:rsidR="00D11341">
        <w:instrText xml:space="preserve"> XE "</w:instrText>
      </w:r>
      <w:r w:rsidR="00D11341" w:rsidRPr="006C59F0">
        <w:instrText>domicile</w:instrText>
      </w:r>
      <w:r w:rsidR="00D11341">
        <w:instrText xml:space="preserve">" </w:instrText>
      </w:r>
      <w:r w:rsidR="00D11341">
        <w:rPr>
          <w:color w:val="000000"/>
        </w:rPr>
        <w:fldChar w:fldCharType="end"/>
      </w:r>
      <w:r w:rsidRPr="00631CA0">
        <w:rPr>
          <w:color w:val="000000"/>
        </w:rPr>
        <w:t xml:space="preserve"> and being engaged in excise taxable activities such as a "trade or business</w:t>
      </w:r>
      <w:r w:rsidR="00175AD2">
        <w:rPr>
          <w:color w:val="000000"/>
        </w:rPr>
        <w:fldChar w:fldCharType="begin"/>
      </w:r>
      <w:r w:rsidR="00175AD2">
        <w:instrText xml:space="preserve"> XE "</w:instrText>
      </w:r>
      <w:r w:rsidR="00175AD2" w:rsidRPr="0090796C">
        <w:instrText>trade or business</w:instrText>
      </w:r>
      <w:r w:rsidR="00175AD2">
        <w:instrText xml:space="preserve">" </w:instrText>
      </w:r>
      <w:r w:rsidR="00175AD2">
        <w:rPr>
          <w:color w:val="000000"/>
        </w:rPr>
        <w:fldChar w:fldCharType="end"/>
      </w:r>
      <w:r w:rsidRPr="00631CA0">
        <w:rPr>
          <w:color w:val="000000"/>
        </w:rPr>
        <w:t>" that primarily determine tax liability.  See the following articles for details:</w:t>
      </w:r>
    </w:p>
    <w:p w:rsidR="00EE61DC" w:rsidRPr="00631CA0" w:rsidRDefault="00EE61DC" w:rsidP="00EE61DC">
      <w:pPr>
        <w:pStyle w:val="Singleleft"/>
        <w:widowControl/>
        <w:numPr>
          <w:ilvl w:val="2"/>
          <w:numId w:val="41"/>
        </w:numPr>
        <w:tabs>
          <w:tab w:val="clear" w:pos="8820"/>
        </w:tabs>
        <w:autoSpaceDE/>
        <w:autoSpaceDN/>
        <w:adjustRightInd/>
        <w:spacing w:line="240" w:lineRule="atLeast"/>
        <w:jc w:val="both"/>
        <w:rPr>
          <w:color w:val="000000"/>
        </w:rPr>
      </w:pPr>
      <w:hyperlink r:id="rId382" w:history="1">
        <w:r w:rsidRPr="00631CA0">
          <w:rPr>
            <w:rStyle w:val="Hyperlink"/>
          </w:rPr>
          <w:t>The 'trade or business</w:t>
        </w:r>
        <w:r w:rsidR="00175AD2">
          <w:rPr>
            <w:rStyle w:val="Hyperlink"/>
          </w:rPr>
          <w:fldChar w:fldCharType="begin"/>
        </w:r>
        <w:r w:rsidR="00175AD2">
          <w:instrText xml:space="preserve"> XE "</w:instrText>
        </w:r>
        <w:r w:rsidR="00175AD2" w:rsidRPr="0090796C">
          <w:instrText>trade or business</w:instrText>
        </w:r>
        <w:r w:rsidR="00175AD2">
          <w:instrText xml:space="preserve">" </w:instrText>
        </w:r>
        <w:r w:rsidR="00175AD2">
          <w:rPr>
            <w:rStyle w:val="Hyperlink"/>
          </w:rPr>
          <w:fldChar w:fldCharType="end"/>
        </w:r>
        <w:r w:rsidRPr="00631CA0">
          <w:rPr>
            <w:rStyle w:val="Hyperlink"/>
          </w:rPr>
          <w:t>' scam</w:t>
        </w:r>
      </w:hyperlink>
      <w:r w:rsidRPr="00631CA0">
        <w:rPr>
          <w:color w:val="000000"/>
        </w:rPr>
        <w:t xml:space="preserve">" </w:t>
      </w:r>
    </w:p>
    <w:p w:rsidR="00EE61DC" w:rsidRPr="00631CA0" w:rsidRDefault="00EE61DC" w:rsidP="00EE61DC">
      <w:pPr>
        <w:pStyle w:val="Singleleft"/>
        <w:widowControl/>
        <w:numPr>
          <w:ilvl w:val="2"/>
          <w:numId w:val="41"/>
        </w:numPr>
        <w:tabs>
          <w:tab w:val="clear" w:pos="8820"/>
        </w:tabs>
        <w:autoSpaceDE/>
        <w:autoSpaceDN/>
        <w:adjustRightInd/>
        <w:spacing w:line="240" w:lineRule="atLeast"/>
        <w:jc w:val="both"/>
        <w:rPr>
          <w:color w:val="000000"/>
        </w:rPr>
      </w:pPr>
      <w:r w:rsidRPr="00631CA0">
        <w:t>"</w:t>
      </w:r>
      <w:hyperlink r:id="rId383" w:history="1">
        <w:r w:rsidRPr="00631CA0">
          <w:rPr>
            <w:rStyle w:val="Hyperlink"/>
          </w:rPr>
          <w:t>Why income taxes are based on domicile</w:t>
        </w:r>
        <w:r w:rsidR="00D11341">
          <w:rPr>
            <w:rStyle w:val="Hyperlink"/>
          </w:rPr>
          <w:fldChar w:fldCharType="begin"/>
        </w:r>
        <w:r w:rsidR="00D11341">
          <w:instrText xml:space="preserve"> XE "</w:instrText>
        </w:r>
        <w:r w:rsidR="00D11341" w:rsidRPr="006C59F0">
          <w:instrText>domicile</w:instrText>
        </w:r>
        <w:r w:rsidR="00D11341">
          <w:instrText xml:space="preserve">" </w:instrText>
        </w:r>
        <w:r w:rsidR="00D11341">
          <w:rPr>
            <w:rStyle w:val="Hyperlink"/>
          </w:rPr>
          <w:fldChar w:fldCharType="end"/>
        </w:r>
        <w:r w:rsidRPr="00631CA0">
          <w:rPr>
            <w:rStyle w:val="Hyperlink"/>
          </w:rPr>
          <w:t xml:space="preserve"> and are therefore voluntary because domicile is voluntary</w:t>
        </w:r>
      </w:hyperlink>
      <w:r w:rsidRPr="00631CA0">
        <w:t>"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 xml:space="preserve">Offering any kind of investment or </w:t>
      </w:r>
      <w:r>
        <w:rPr>
          <w:color w:val="000000"/>
        </w:rPr>
        <w:t>classes</w:t>
      </w:r>
      <w:r w:rsidRPr="00631CA0">
        <w:rPr>
          <w:color w:val="000000"/>
        </w:rPr>
        <w:t xml:space="preserve"> about investing.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 xml:space="preserve">Advocacy of or participation in gambling, poker, roulette, slots, card games, etc.  Gambling is an addictive and sinful activity that destroys families and enslaves people.  See </w:t>
      </w:r>
      <w:hyperlink r:id="rId384" w:history="1">
        <w:r w:rsidRPr="00631CA0">
          <w:rPr>
            <w:rStyle w:val="Hyperlink"/>
          </w:rPr>
          <w:t>Family Constitution</w:t>
        </w:r>
        <w:r w:rsidR="009336EF">
          <w:rPr>
            <w:rStyle w:val="Hyperlink"/>
          </w:rPr>
          <w:fldChar w:fldCharType="begin"/>
        </w:r>
        <w:r w:rsidR="009336EF">
          <w:instrText xml:space="preserve"> XE "</w:instrText>
        </w:r>
        <w:r w:rsidR="009336EF" w:rsidRPr="00740198">
          <w:instrText>Constitution</w:instrText>
        </w:r>
        <w:r w:rsidR="009336EF">
          <w:instrText xml:space="preserve">" </w:instrText>
        </w:r>
        <w:r w:rsidR="009336EF">
          <w:rPr>
            <w:rStyle w:val="Hyperlink"/>
          </w:rPr>
          <w:fldChar w:fldCharType="end"/>
        </w:r>
      </w:hyperlink>
      <w:r w:rsidRPr="00631CA0">
        <w:rPr>
          <w:color w:val="000000"/>
        </w:rPr>
        <w:t xml:space="preserve">, sections 8.4.4 through 8.4.4.2 for more information on this sinful behavior.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Flattering or ingratiating any of our members, volunteers, or contributors. The ONLY thing this website is allowed to glorify is the one and only God</w:t>
      </w:r>
      <w:r w:rsidR="00E3391A">
        <w:rPr>
          <w:color w:val="000000"/>
        </w:rPr>
        <w:fldChar w:fldCharType="begin"/>
      </w:r>
      <w:r w:rsidR="00E3391A">
        <w:instrText xml:space="preserve"> XE "</w:instrText>
      </w:r>
      <w:r w:rsidR="00E3391A" w:rsidRPr="00281FAD">
        <w:instrText>God</w:instrText>
      </w:r>
      <w:r w:rsidR="00E3391A">
        <w:instrText xml:space="preserve">" </w:instrText>
      </w:r>
      <w:r w:rsidR="00E3391A">
        <w:rPr>
          <w:color w:val="000000"/>
        </w:rPr>
        <w:fldChar w:fldCharType="end"/>
      </w:r>
      <w:r w:rsidRPr="00631CA0">
        <w:rPr>
          <w:color w:val="000000"/>
        </w:rPr>
        <w:t>, and not any vain man. We are ALL God's servants, we are ALL EQUAL under God's laws, and our Father in Heaven</w:t>
      </w:r>
      <w:r w:rsidR="009336EF">
        <w:rPr>
          <w:color w:val="000000"/>
        </w:rPr>
        <w:fldChar w:fldCharType="begin"/>
      </w:r>
      <w:r w:rsidR="009336EF">
        <w:instrText xml:space="preserve"> XE "</w:instrText>
      </w:r>
      <w:r w:rsidR="009336EF" w:rsidRPr="00EA4138">
        <w:instrText>Heaven</w:instrText>
      </w:r>
      <w:r w:rsidR="009336EF">
        <w:instrText xml:space="preserve">" </w:instrText>
      </w:r>
      <w:r w:rsidR="009336EF">
        <w:rPr>
          <w:color w:val="000000"/>
        </w:rPr>
        <w:fldChar w:fldCharType="end"/>
      </w:r>
      <w:r w:rsidRPr="00631CA0">
        <w:rPr>
          <w:color w:val="000000"/>
        </w:rPr>
        <w:t xml:space="preserve"> DOESN'T play favorites for anyone because He is a Righteous God!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t>Offering information or assistance to people in</w:t>
      </w:r>
      <w:r w:rsidRPr="00631CA0">
        <w:rPr>
          <w:color w:val="000000"/>
        </w:rPr>
        <w:t xml:space="preserve"> start</w:t>
      </w:r>
      <w:r>
        <w:rPr>
          <w:color w:val="000000"/>
        </w:rPr>
        <w:t>ing</w:t>
      </w:r>
      <w:r w:rsidRPr="00631CA0">
        <w:rPr>
          <w:color w:val="000000"/>
        </w:rPr>
        <w:t xml:space="preserve"> or stop</w:t>
      </w:r>
      <w:r>
        <w:rPr>
          <w:color w:val="000000"/>
        </w:rPr>
        <w:t>ping</w:t>
      </w:r>
      <w:r w:rsidRPr="00631CA0">
        <w:rPr>
          <w:color w:val="000000"/>
        </w:rPr>
        <w:t xml:space="preserve"> income tax withholding or giving advice about withholding. </w:t>
      </w:r>
    </w:p>
    <w:p w:rsidR="00EE61DC" w:rsidRPr="00631CA0" w:rsidRDefault="00EE61DC" w:rsidP="00EE61DC">
      <w:pPr>
        <w:pStyle w:val="Singleleft"/>
        <w:widowControl/>
        <w:numPr>
          <w:ilvl w:val="1"/>
          <w:numId w:val="41"/>
        </w:numPr>
        <w:tabs>
          <w:tab w:val="clear" w:pos="8820"/>
        </w:tabs>
        <w:autoSpaceDE/>
        <w:autoSpaceDN/>
        <w:adjustRightInd/>
        <w:spacing w:line="240" w:lineRule="atLeast"/>
        <w:jc w:val="both"/>
        <w:rPr>
          <w:color w:val="000000"/>
        </w:rPr>
      </w:pPr>
      <w:r w:rsidRPr="00631CA0">
        <w:rPr>
          <w:color w:val="000000"/>
        </w:rPr>
        <w:t>"Assuming" or "</w:t>
      </w:r>
      <w:hyperlink r:id="rId385" w:history="1">
        <w:r w:rsidRPr="00631CA0">
          <w:rPr>
            <w:rStyle w:val="Hyperlink"/>
          </w:rPr>
          <w:t>presuming</w:t>
        </w:r>
        <w:r w:rsidR="00A46FEF">
          <w:rPr>
            <w:rStyle w:val="Hyperlink"/>
          </w:rPr>
          <w:fldChar w:fldCharType="begin"/>
        </w:r>
        <w:r w:rsidR="00A46FEF">
          <w:instrText xml:space="preserve"> XE "</w:instrText>
        </w:r>
        <w:r w:rsidR="00A46FEF" w:rsidRPr="00603E98">
          <w:instrText>presuming</w:instrText>
        </w:r>
        <w:r w:rsidR="00A46FEF">
          <w:instrText xml:space="preserve">" </w:instrText>
        </w:r>
        <w:r w:rsidR="00A46FEF">
          <w:rPr>
            <w:rStyle w:val="Hyperlink"/>
          </w:rPr>
          <w:fldChar w:fldCharType="end"/>
        </w:r>
      </w:hyperlink>
      <w:r w:rsidRPr="00631CA0">
        <w:rPr>
          <w:color w:val="000000"/>
        </w:rPr>
        <w:t>" anything, and especially in regards to the authority of our public servants</w:t>
      </w:r>
      <w:r w:rsidR="00C82196">
        <w:rPr>
          <w:color w:val="000000"/>
        </w:rPr>
        <w:fldChar w:fldCharType="begin"/>
      </w:r>
      <w:r w:rsidR="00C82196">
        <w:instrText xml:space="preserve"> XE "</w:instrText>
      </w:r>
      <w:r w:rsidR="00C82196" w:rsidRPr="008C43FF">
        <w:instrText>public servants</w:instrText>
      </w:r>
      <w:r w:rsidR="00C82196">
        <w:instrText xml:space="preserve">" </w:instrText>
      </w:r>
      <w:r w:rsidR="00C82196">
        <w:rPr>
          <w:color w:val="000000"/>
        </w:rPr>
        <w:fldChar w:fldCharType="end"/>
      </w:r>
      <w:r w:rsidRPr="00631CA0">
        <w:rPr>
          <w:color w:val="000000"/>
        </w:rPr>
        <w:t xml:space="preserve">.  </w:t>
      </w:r>
    </w:p>
    <w:p w:rsidR="00EE61DC" w:rsidRPr="009E36E8" w:rsidRDefault="00EE61DC" w:rsidP="00EE61DC">
      <w:pPr>
        <w:pStyle w:val="Quote0"/>
        <w:jc w:val="left"/>
      </w:pPr>
      <w:r w:rsidRPr="009E36E8">
        <w:t>“Anyone entering into an arrangement with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9E36E8">
        <w:t xml:space="preserve"> takes the risk of having accurately ascertained that he who purports to act for the government stays within the bounds of his authority, even though the agent himself may be unaware of the limitations upon his authority.”  [Federal Crop Insurance v. Merrill, </w:t>
      </w:r>
      <w:hyperlink r:id="rId386" w:history="1">
        <w:r w:rsidRPr="009E36E8">
          <w:rPr>
            <w:rStyle w:val="Hyperlink"/>
            <w:i w:val="0"/>
            <w:iCs w:val="0"/>
          </w:rPr>
          <w:t>332 U.S. 380-388</w:t>
        </w:r>
      </w:hyperlink>
      <w:r w:rsidRPr="009E36E8">
        <w:t xml:space="preserve"> (1947)]</w:t>
      </w:r>
    </w:p>
    <w:p w:rsidR="00EE61DC" w:rsidRPr="009E36E8" w:rsidRDefault="00EE61DC" w:rsidP="00B716CD">
      <w:pPr>
        <w:pStyle w:val="Quote0"/>
        <w:spacing w:after="240"/>
        <w:jc w:val="left"/>
        <w:rPr>
          <w:u w:val="single"/>
        </w:rPr>
      </w:pPr>
      <w:r w:rsidRPr="009E36E8">
        <w:t>"The power to create presumptions is not a means of escape from constitutional restrictions," </w:t>
      </w:r>
      <w:r w:rsidRPr="009E36E8">
        <w:rPr>
          <w:u w:val="single"/>
        </w:rPr>
        <w:t>[</w:t>
      </w:r>
      <w:hyperlink r:id="rId387" w:history="1">
        <w:r w:rsidRPr="009E36E8">
          <w:rPr>
            <w:rStyle w:val="Hyperlink"/>
            <w:i w:val="0"/>
            <w:iCs w:val="0"/>
          </w:rPr>
          <w:t>New York Times v. Sullivan, 376 U.S. 254 (1964)</w:t>
        </w:r>
        <w:r w:rsidR="00B716CD">
          <w:rPr>
            <w:rStyle w:val="Hyperlink"/>
            <w:i w:val="0"/>
            <w:iCs w:val="0"/>
          </w:rPr>
          <w:fldChar w:fldCharType="begin"/>
        </w:r>
        <w:r w:rsidR="00B716CD">
          <w:instrText xml:space="preserve"> TA \l "</w:instrText>
        </w:r>
        <w:r w:rsidR="00B716CD" w:rsidRPr="00F02CD3">
          <w:rPr>
            <w:rStyle w:val="Hyperlink"/>
            <w:i w:val="0"/>
            <w:iCs w:val="0"/>
          </w:rPr>
          <w:instrText>New York Times v. Sullivan, 376 U.S. 254 (1964)</w:instrText>
        </w:r>
        <w:r w:rsidR="00B716CD">
          <w:instrText xml:space="preserve">" \s "New York Times v. Sullivan, 376 U.S. 254 (1964)" \c 1 </w:instrText>
        </w:r>
        <w:r w:rsidR="00B716CD">
          <w:rPr>
            <w:rStyle w:val="Hyperlink"/>
            <w:i w:val="0"/>
            <w:iCs w:val="0"/>
          </w:rPr>
          <w:fldChar w:fldCharType="end"/>
        </w:r>
      </w:hyperlink>
      <w:r w:rsidRPr="009E36E8">
        <w:rPr>
          <w:u w:val="single"/>
        </w:rPr>
        <w:t>]</w:t>
      </w:r>
    </w:p>
    <w:p w:rsidR="00EE61DC" w:rsidRPr="00631CA0" w:rsidRDefault="00EE61DC" w:rsidP="00EE61DC">
      <w:pPr>
        <w:pStyle w:val="Singleleft"/>
        <w:widowControl/>
        <w:tabs>
          <w:tab w:val="clear" w:pos="8820"/>
        </w:tabs>
        <w:autoSpaceDE/>
        <w:autoSpaceDN/>
        <w:adjustRightInd/>
        <w:spacing w:line="240" w:lineRule="atLeast"/>
        <w:ind w:left="720"/>
        <w:jc w:val="both"/>
        <w:rPr>
          <w:color w:val="000000"/>
        </w:rPr>
      </w:pPr>
      <w:r w:rsidRPr="00631CA0">
        <w:rPr>
          <w:color w:val="000000"/>
        </w:rPr>
        <w:t>"</w:t>
      </w:r>
      <w:hyperlink r:id="rId388" w:history="1">
        <w:r w:rsidRPr="00631CA0">
          <w:rPr>
            <w:rStyle w:val="Hyperlink"/>
          </w:rPr>
          <w:t>Presumption</w:t>
        </w:r>
      </w:hyperlink>
      <w:r w:rsidRPr="00631CA0">
        <w:rPr>
          <w:color w:val="000000"/>
        </w:rPr>
        <w:t xml:space="preserve">"  is a biblical sin under </w:t>
      </w:r>
      <w:r w:rsidR="00E70891">
        <w:rPr>
          <w:color w:val="000000"/>
        </w:rPr>
        <w:fldChar w:fldCharType="begin"/>
      </w:r>
      <w:r w:rsidR="00E70891">
        <w:instrText xml:space="preserve"> TA \l "</w:instrText>
      </w:r>
      <w:r w:rsidR="00E70891" w:rsidRPr="00847FAB">
        <w:instrText>Numbers 15:30</w:instrText>
      </w:r>
      <w:r w:rsidR="00E70891">
        <w:instrText xml:space="preserve">" \s "Numbers 15:30" \c 3 </w:instrText>
      </w:r>
      <w:r w:rsidR="00E70891">
        <w:rPr>
          <w:color w:val="000000"/>
        </w:rPr>
        <w:fldChar w:fldCharType="end"/>
      </w:r>
      <w:hyperlink r:id="rId389" w:history="1">
        <w:r w:rsidRPr="00631CA0">
          <w:rPr>
            <w:rStyle w:val="Hyperlink"/>
          </w:rPr>
          <w:t>Numbers 15:30</w:t>
        </w:r>
      </w:hyperlink>
      <w:r w:rsidRPr="00631CA0">
        <w:rPr>
          <w:color w:val="000000"/>
        </w:rPr>
        <w:t xml:space="preserve"> (see </w:t>
      </w:r>
      <w:hyperlink r:id="rId390" w:history="1">
        <w:r w:rsidRPr="00631CA0">
          <w:rPr>
            <w:rStyle w:val="Hyperlink"/>
          </w:rPr>
          <w:t>Great IRS Hoax</w:t>
        </w:r>
      </w:hyperlink>
      <w:r w:rsidRPr="00631CA0">
        <w:rPr>
          <w:color w:val="000000"/>
        </w:rPr>
        <w:t>, section 2.8.2).  The ONLY thing we can rely on without sinning and violating Constitutional due process</w:t>
      </w:r>
      <w:r w:rsidR="00DB2E07">
        <w:rPr>
          <w:color w:val="000000"/>
        </w:rPr>
        <w:fldChar w:fldCharType="begin"/>
      </w:r>
      <w:r w:rsidR="00DB2E07">
        <w:instrText xml:space="preserve"> XE "</w:instrText>
      </w:r>
      <w:r w:rsidR="00DB2E07" w:rsidRPr="00074537">
        <w:instrText>due process</w:instrText>
      </w:r>
      <w:r w:rsidR="00DB2E07">
        <w:instrText xml:space="preserve">" </w:instrText>
      </w:r>
      <w:r w:rsidR="00DB2E07">
        <w:rPr>
          <w:color w:val="000000"/>
        </w:rPr>
        <w:fldChar w:fldCharType="end"/>
      </w:r>
      <w:r w:rsidRPr="00631CA0">
        <w:rPr>
          <w:color w:val="000000"/>
        </w:rPr>
        <w:t xml:space="preserve"> in the process of establishing the authority of public servants</w:t>
      </w:r>
      <w:r w:rsidR="00C82196">
        <w:rPr>
          <w:color w:val="000000"/>
        </w:rPr>
        <w:fldChar w:fldCharType="begin"/>
      </w:r>
      <w:r w:rsidR="00C82196">
        <w:instrText xml:space="preserve"> XE "</w:instrText>
      </w:r>
      <w:r w:rsidR="00C82196" w:rsidRPr="008C43FF">
        <w:instrText>public servants</w:instrText>
      </w:r>
      <w:r w:rsidR="00C82196">
        <w:instrText xml:space="preserve">" </w:instrText>
      </w:r>
      <w:r w:rsidR="00C82196">
        <w:rPr>
          <w:color w:val="000000"/>
        </w:rPr>
        <w:fldChar w:fldCharType="end"/>
      </w:r>
      <w:r w:rsidRPr="00631CA0">
        <w:rPr>
          <w:color w:val="000000"/>
        </w:rPr>
        <w:t xml:space="preserve"> is the Bible and enacted, unrepealed, </w:t>
      </w:r>
      <w:hyperlink r:id="rId391" w:history="1">
        <w:r w:rsidRPr="00631CA0">
          <w:rPr>
            <w:rStyle w:val="Hyperlink"/>
          </w:rPr>
          <w:t>positive law</w:t>
        </w:r>
      </w:hyperlink>
      <w:r w:rsidRPr="00631CA0">
        <w:rPr>
          <w:color w:val="000000"/>
        </w:rPr>
        <w:t xml:space="preserve"> , and to abstain from consenting to or putting any faith at all in any statute that is not explicitly enacted into positive law by the consent of the governed through their elected representatives.  The </w:t>
      </w:r>
      <w:hyperlink r:id="rId392" w:history="1">
        <w:r w:rsidRPr="00631CA0">
          <w:rPr>
            <w:rStyle w:val="Hyperlink"/>
          </w:rPr>
          <w:t>Internal Revenue Code</w:t>
        </w:r>
        <w:r w:rsidR="002C510A">
          <w:rPr>
            <w:rStyle w:val="Hyperlink"/>
          </w:rPr>
          <w:fldChar w:fldCharType="begin"/>
        </w:r>
        <w:r w:rsidR="002C510A">
          <w:instrText xml:space="preserve"> XE "</w:instrText>
        </w:r>
        <w:r w:rsidR="002C510A" w:rsidRPr="00366E69">
          <w:instrText>Internal Revenue Code</w:instrText>
        </w:r>
        <w:r w:rsidR="002C510A">
          <w:instrText xml:space="preserve">" </w:instrText>
        </w:r>
        <w:r w:rsidR="002C510A">
          <w:rPr>
            <w:rStyle w:val="Hyperlink"/>
          </w:rPr>
          <w:fldChar w:fldCharType="end"/>
        </w:r>
      </w:hyperlink>
      <w:r w:rsidRPr="00631CA0">
        <w:rPr>
          <w:color w:val="000000"/>
        </w:rPr>
        <w:t xml:space="preserve"> , as revealed in the legislative notes under </w:t>
      </w:r>
      <w:hyperlink r:id="rId393" w:history="1">
        <w:r w:rsidRPr="00631CA0">
          <w:rPr>
            <w:rStyle w:val="Hyperlink"/>
          </w:rPr>
          <w:t xml:space="preserve">1 U.S.C. </w:t>
        </w:r>
        <w:r w:rsidR="00B5525E">
          <w:rPr>
            <w:rStyle w:val="Hyperlink"/>
          </w:rPr>
          <w:t>§</w:t>
        </w:r>
        <w:r w:rsidRPr="00631CA0">
          <w:rPr>
            <w:rStyle w:val="Hyperlink"/>
          </w:rPr>
          <w:t>204</w:t>
        </w:r>
        <w:r w:rsidR="00E70891">
          <w:rPr>
            <w:rStyle w:val="Hyperlink"/>
          </w:rPr>
          <w:fldChar w:fldCharType="begin"/>
        </w:r>
        <w:r w:rsidR="00E70891">
          <w:instrText xml:space="preserve"> TA \l "</w:instrText>
        </w:r>
        <w:r w:rsidR="00E70891" w:rsidRPr="00847FAB">
          <w:rPr>
            <w:rStyle w:val="Hyperlink"/>
          </w:rPr>
          <w:instrText xml:space="preserve">1 U.S.C. </w:instrText>
        </w:r>
        <w:r w:rsidR="00B5525E">
          <w:rPr>
            <w:rStyle w:val="Hyperlink"/>
          </w:rPr>
          <w:instrText>§</w:instrText>
        </w:r>
        <w:r w:rsidR="00E70891" w:rsidRPr="00847FAB">
          <w:rPr>
            <w:rStyle w:val="Hyperlink"/>
          </w:rPr>
          <w:instrText>204</w:instrText>
        </w:r>
        <w:r w:rsidR="00E70891">
          <w:instrText xml:space="preserve">" \s "1 U.S.C. </w:instrText>
        </w:r>
        <w:r w:rsidR="00B5525E">
          <w:instrText>§</w:instrText>
        </w:r>
        <w:r w:rsidR="00E70891">
          <w:instrText xml:space="preserve">204" \c 2 </w:instrText>
        </w:r>
        <w:r w:rsidR="00E70891">
          <w:rPr>
            <w:rStyle w:val="Hyperlink"/>
          </w:rPr>
          <w:fldChar w:fldCharType="end"/>
        </w:r>
      </w:hyperlink>
      <w:r w:rsidRPr="00631CA0">
        <w:rPr>
          <w:color w:val="000000"/>
        </w:rPr>
        <w:t xml:space="preserve">, is NOT </w:t>
      </w:r>
      <w:hyperlink r:id="rId394" w:history="1">
        <w:r w:rsidRPr="00631CA0">
          <w:rPr>
            <w:rStyle w:val="Hyperlink"/>
          </w:rPr>
          <w:t>positive law</w:t>
        </w:r>
      </w:hyperlink>
      <w:r w:rsidRPr="00631CA0">
        <w:rPr>
          <w:color w:val="000000"/>
        </w:rPr>
        <w:t xml:space="preserve">  and therefore imposes no obligation upon anyone who does not consent to be subject to its provisions by a voluntary, uncoerced, fully-informed act of free</w:t>
      </w:r>
      <w:r w:rsidR="00137D33">
        <w:rPr>
          <w:color w:val="000000"/>
        </w:rPr>
        <w:fldChar w:fldCharType="begin"/>
      </w:r>
      <w:r w:rsidR="00137D33">
        <w:instrText xml:space="preserve"> XE "</w:instrText>
      </w:r>
      <w:r w:rsidR="00137D33" w:rsidRPr="004401E9">
        <w:instrText>free</w:instrText>
      </w:r>
      <w:r w:rsidR="00137D33">
        <w:instrText xml:space="preserve">" </w:instrText>
      </w:r>
      <w:r w:rsidR="00137D33">
        <w:rPr>
          <w:color w:val="000000"/>
        </w:rPr>
        <w:fldChar w:fldCharType="end"/>
      </w:r>
      <w:r w:rsidRPr="00631CA0">
        <w:rPr>
          <w:color w:val="000000"/>
        </w:rPr>
        <w:t xml:space="preserve"> choice.  Please rebut </w:t>
      </w:r>
      <w:hyperlink r:id="rId395" w:history="1">
        <w:r w:rsidRPr="00631CA0">
          <w:rPr>
            <w:rStyle w:val="Hyperlink"/>
          </w:rPr>
          <w:t>Great IRS Hoax</w:t>
        </w:r>
      </w:hyperlink>
      <w:r w:rsidRPr="00631CA0">
        <w:rPr>
          <w:color w:val="000000"/>
        </w:rPr>
        <w:t xml:space="preserve"> , sections 5.4.1 through 5.4.3.6 if you disagree. </w:t>
      </w:r>
    </w:p>
    <w:p w:rsidR="00EE61DC" w:rsidRDefault="00EE61DC" w:rsidP="00EE61DC">
      <w:pPr>
        <w:pStyle w:val="Singleleft"/>
        <w:numPr>
          <w:ilvl w:val="0"/>
          <w:numId w:val="41"/>
        </w:numPr>
      </w:pPr>
      <w:r>
        <w:t xml:space="preserve">Deponent is unaware of any illegal activity occurring in either Family Guardian or </w:t>
      </w:r>
      <w:r w:rsidR="008B3819">
        <w:t>&lt;&lt;ORGANIZATION NAME&gt;&gt;</w:t>
      </w:r>
      <w:r>
        <w:t>.</w:t>
      </w:r>
    </w:p>
    <w:p w:rsidR="0003396C" w:rsidRDefault="0003396C" w:rsidP="00EE61DC">
      <w:pPr>
        <w:pStyle w:val="Singleleft"/>
        <w:numPr>
          <w:ilvl w:val="0"/>
          <w:numId w:val="41"/>
        </w:numPr>
      </w:pPr>
      <w:r>
        <w:t xml:space="preserve">Deponent is unaware of any person who has every complained or been injured by any of the strictly </w:t>
      </w:r>
      <w:r w:rsidR="00195F55">
        <w:t xml:space="preserve">religious and political </w:t>
      </w:r>
      <w:r>
        <w:t xml:space="preserve">educational materials available through Family Guardian or </w:t>
      </w:r>
      <w:r w:rsidR="008B3819">
        <w:t>&lt;&lt;ORGANIZATION NAME&gt;&gt;</w:t>
      </w:r>
      <w:r>
        <w:t>.</w:t>
      </w:r>
    </w:p>
    <w:p w:rsidR="00EE61DC" w:rsidRDefault="00EE61DC" w:rsidP="00EE61DC">
      <w:pPr>
        <w:pStyle w:val="Singleleft"/>
        <w:numPr>
          <w:ilvl w:val="0"/>
          <w:numId w:val="41"/>
        </w:numPr>
      </w:pPr>
      <w:r>
        <w:t>Deponent has never been involved in or received any monies in connection with anything called a “Citizenship Administrative 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t xml:space="preserve"> Program</w:t>
      </w:r>
      <w:r w:rsidR="00F007FA">
        <w:fldChar w:fldCharType="begin"/>
      </w:r>
      <w:r w:rsidR="00F007FA">
        <w:instrText xml:space="preserve"> XE "</w:instrText>
      </w:r>
      <w:r w:rsidR="00045B58">
        <w:instrText>PROGRAMS (ALLEGED):</w:instrText>
      </w:r>
      <w:r w:rsidR="00F007FA" w:rsidRPr="00F24C6E">
        <w:instrText>Citizenship Administrative Repudiation Program</w:instrText>
      </w:r>
      <w:r w:rsidR="00F007FA">
        <w:instrText xml:space="preserve">" </w:instrText>
      </w:r>
      <w:r w:rsidR="00F007FA">
        <w:fldChar w:fldCharType="end"/>
      </w:r>
      <w:r>
        <w:t xml:space="preserve">” in the Complaint.  He has seen this activity mentioned on the </w:t>
      </w:r>
      <w:r w:rsidR="008B3819">
        <w:t>&lt;&lt;ORGANIZATION NAME&gt;&gt;</w:t>
      </w:r>
      <w:r>
        <w:t xml:space="preserve"> website but his understanding is that it was removed from the </w:t>
      </w:r>
      <w:r w:rsidR="008B3819">
        <w:t>&lt;&lt;ORGANIZATION NAME&gt;&gt;</w:t>
      </w:r>
      <w:r>
        <w:t xml:space="preserve"> website sometime in April 2004 and that it was never offered directly by </w:t>
      </w:r>
      <w:r w:rsidR="008B3819">
        <w:t>&lt;&lt;ORGANIZATION NAME&gt;&gt;</w:t>
      </w:r>
      <w:r>
        <w:t>.</w:t>
      </w:r>
    </w:p>
    <w:p w:rsidR="00EE61DC" w:rsidRDefault="00EE61DC" w:rsidP="00EE61DC">
      <w:pPr>
        <w:pStyle w:val="Singleleft"/>
        <w:numPr>
          <w:ilvl w:val="0"/>
          <w:numId w:val="41"/>
        </w:numPr>
      </w:pPr>
      <w:r>
        <w:t>Deponent has never and will never prepare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t xml:space="preserve"> for any third parties, whether businesses or individuals.  The </w:t>
      </w:r>
      <w:r w:rsidR="008B3819">
        <w:t>&lt;&lt;ORGANIZATION NAME&gt;&gt;</w:t>
      </w:r>
      <w:r>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t xml:space="preserve">, Section 5 makes this a prohibited activity for all </w:t>
      </w:r>
      <w:r w:rsidR="008B3819">
        <w:t>&lt;&lt;ORGANIZATION NAME&gt;&gt;</w:t>
      </w:r>
      <w:r>
        <w:t xml:space="preserve"> Members, of which the deponent is one.</w:t>
      </w:r>
      <w:r w:rsidR="0003396C">
        <w:t xml:space="preserve"> During the deposition, Deponent indicated that anyone who does this is STUPID.</w:t>
      </w:r>
    </w:p>
    <w:p w:rsidR="00EE61DC" w:rsidRDefault="00EE61DC" w:rsidP="00EE61DC">
      <w:pPr>
        <w:pStyle w:val="Singleleft"/>
        <w:numPr>
          <w:ilvl w:val="0"/>
          <w:numId w:val="41"/>
        </w:numPr>
      </w:pPr>
      <w:r>
        <w:t xml:space="preserve">Deponent is not aware of anyone in Family Guardian or </w:t>
      </w:r>
      <w:r w:rsidR="008B3819">
        <w:t>&lt;&lt;ORGANIZATION NAME&gt;&gt;</w:t>
      </w:r>
      <w:r>
        <w:t>, whether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t xml:space="preserve"> or officer, who has not at all times met all of the qualifications below for participation or membership, as indicated in both the Family Guardian Disclaimer page (Exhibit D3</w:t>
      </w:r>
      <w:r>
        <w:fldChar w:fldCharType="begin"/>
      </w:r>
      <w:r>
        <w:instrText xml:space="preserve"> XE "</w:instrText>
      </w:r>
      <w:r w:rsidR="00427F56">
        <w:instrText>EXHIBITS:</w:instrText>
      </w:r>
      <w:r w:rsidRPr="0054149B">
        <w:instrText>Exhibit D3</w:instrText>
      </w:r>
      <w:r>
        <w:instrText xml:space="preserve">" </w:instrText>
      </w:r>
      <w:r>
        <w:fldChar w:fldCharType="end"/>
      </w:r>
      <w:r>
        <w:t xml:space="preserve">, Subexhibit 3) and </w:t>
      </w:r>
      <w:r w:rsidR="008B3819">
        <w:t>&lt;&lt;ORGANIZATION NAME&gt;&gt;</w:t>
      </w:r>
      <w:r>
        <w:t xml:space="preserve"> Disclaimer page (Exhibit D3</w:t>
      </w:r>
      <w:r>
        <w:fldChar w:fldCharType="begin"/>
      </w:r>
      <w:r>
        <w:instrText xml:space="preserve"> XE "</w:instrText>
      </w:r>
      <w:r w:rsidR="00427F56">
        <w:instrText>EXHIBITS:</w:instrText>
      </w:r>
      <w:r w:rsidRPr="0054149B">
        <w:instrText>Exhibit D3</w:instrText>
      </w:r>
      <w:r>
        <w:instrText xml:space="preserve">" </w:instrText>
      </w:r>
      <w:r>
        <w:fldChar w:fldCharType="end"/>
      </w:r>
      <w:r>
        <w:t>, Subexhibit 2):</w:t>
      </w:r>
    </w:p>
    <w:p w:rsidR="00EE61DC" w:rsidRDefault="00EE61DC" w:rsidP="00EE61DC">
      <w:pPr>
        <w:pStyle w:val="Quote0"/>
        <w:spacing w:after="240"/>
      </w:pPr>
      <w:r>
        <w:t xml:space="preserve">All of the materials and information on this website have been prepared for educational and informational purposes only and are intended only for those who meet </w:t>
      </w:r>
      <w:r>
        <w:rPr>
          <w:u w:val="single"/>
        </w:rPr>
        <w:t>all</w:t>
      </w:r>
      <w:r>
        <w:t xml:space="preserve"> of the qualifications below:</w:t>
      </w:r>
    </w:p>
    <w:p w:rsidR="00EE61DC" w:rsidRDefault="00EE61DC" w:rsidP="00F110E0">
      <w:pPr>
        <w:pStyle w:val="Quote0"/>
        <w:numPr>
          <w:ilvl w:val="0"/>
          <w:numId w:val="43"/>
        </w:numPr>
        <w:tabs>
          <w:tab w:val="clear" w:pos="360"/>
        </w:tabs>
        <w:spacing w:before="0"/>
        <w:ind w:left="1800"/>
      </w:pPr>
      <w:r>
        <w:t>"</w:t>
      </w:r>
      <w:hyperlink r:id="rId396" w:history="1">
        <w:r>
          <w:rPr>
            <w:rStyle w:val="Hyperlink"/>
          </w:rPr>
          <w:t>nontaxpayers</w:t>
        </w:r>
      </w:hyperlink>
      <w:r>
        <w:t>" not subject to the Internal Revenue Code</w:t>
      </w:r>
      <w:r w:rsidR="002C510A">
        <w:fldChar w:fldCharType="begin"/>
      </w:r>
      <w:r w:rsidR="002C510A">
        <w:instrText xml:space="preserve"> XE "</w:instrText>
      </w:r>
      <w:r w:rsidR="002C510A" w:rsidRPr="00366E69">
        <w:instrText>Internal Revenue Code</w:instrText>
      </w:r>
      <w:r w:rsidR="002C510A">
        <w:instrText xml:space="preserve">" </w:instrText>
      </w:r>
      <w:r w:rsidR="002C510A">
        <w:fldChar w:fldCharType="end"/>
      </w:r>
      <w:r>
        <w:t xml:space="preserve">.  </w:t>
      </w:r>
      <w:hyperlink r:id="rId397" w:history="1">
        <w:r>
          <w:rPr>
            <w:rStyle w:val="Hyperlink"/>
          </w:rPr>
          <w:t>Click here</w:t>
        </w:r>
      </w:hyperlink>
      <w:r>
        <w:t xml:space="preserve"> for an article on the subject.</w:t>
      </w:r>
    </w:p>
    <w:p w:rsidR="00EE61DC" w:rsidRDefault="00EE61DC" w:rsidP="00F110E0">
      <w:pPr>
        <w:pStyle w:val="Quote0"/>
        <w:numPr>
          <w:ilvl w:val="0"/>
          <w:numId w:val="43"/>
        </w:numPr>
        <w:tabs>
          <w:tab w:val="clear" w:pos="360"/>
        </w:tabs>
        <w:spacing w:before="0"/>
        <w:ind w:left="1800"/>
      </w:pPr>
      <w:r>
        <w:t>"</w:t>
      </w:r>
      <w:hyperlink r:id="rId398" w:history="1">
        <w:r>
          <w:rPr>
            <w:rStyle w:val="Hyperlink"/>
          </w:rPr>
          <w:t>nonresident aliens</w:t>
        </w:r>
      </w:hyperlink>
      <w:r>
        <w:t xml:space="preserve">".  </w:t>
      </w:r>
      <w:hyperlink r:id="rId399" w:history="1">
        <w:r>
          <w:rPr>
            <w:rStyle w:val="Hyperlink"/>
          </w:rPr>
          <w:t>Click here</w:t>
        </w:r>
      </w:hyperlink>
      <w:r>
        <w:t xml:space="preserve"> for an article on this subject.</w:t>
      </w:r>
    </w:p>
    <w:p w:rsidR="00EE61DC" w:rsidRDefault="00EE61DC" w:rsidP="00F110E0">
      <w:pPr>
        <w:pStyle w:val="Quote0"/>
        <w:numPr>
          <w:ilvl w:val="0"/>
          <w:numId w:val="43"/>
        </w:numPr>
        <w:tabs>
          <w:tab w:val="clear" w:pos="360"/>
        </w:tabs>
        <w:spacing w:before="0"/>
        <w:ind w:left="1800"/>
      </w:pPr>
      <w:r>
        <w:t xml:space="preserve">"nationals" but not "citizens" under </w:t>
      </w:r>
      <w:hyperlink r:id="rId400" w:history="1">
        <w:r>
          <w:rPr>
            <w:rStyle w:val="Hyperlink"/>
          </w:rPr>
          <w:t>8 U.S.C. §1101</w:t>
        </w:r>
      </w:hyperlink>
      <w:r>
        <w:t xml:space="preserve">(a)(21) or </w:t>
      </w:r>
      <w:hyperlink r:id="rId401" w:history="1">
        <w:r>
          <w:rPr>
            <w:rStyle w:val="Hyperlink"/>
          </w:rPr>
          <w:t>8 U.S.C. §1101</w:t>
        </w:r>
      </w:hyperlink>
      <w:r>
        <w:t xml:space="preserve">(a)(22)(B) and </w:t>
      </w:r>
      <w:hyperlink r:id="rId402" w:history="1">
        <w:r>
          <w:rPr>
            <w:rStyle w:val="Hyperlink"/>
          </w:rPr>
          <w:t>8 U.S.C. §1452</w:t>
        </w:r>
      </w:hyperlink>
      <w:r>
        <w:t xml:space="preserve">.  </w:t>
      </w:r>
      <w:hyperlink r:id="rId403" w:history="1">
        <w:r>
          <w:rPr>
            <w:rStyle w:val="Hyperlink"/>
          </w:rPr>
          <w:t>Click here</w:t>
        </w:r>
      </w:hyperlink>
      <w:r>
        <w:t xml:space="preserve"> for an article on the subject.</w:t>
      </w:r>
    </w:p>
    <w:p w:rsidR="00EE61DC" w:rsidRDefault="00EE61DC" w:rsidP="00F110E0">
      <w:pPr>
        <w:pStyle w:val="Quote0"/>
        <w:numPr>
          <w:ilvl w:val="0"/>
          <w:numId w:val="43"/>
        </w:numPr>
        <w:tabs>
          <w:tab w:val="clear" w:pos="360"/>
        </w:tabs>
        <w:spacing w:before="0"/>
        <w:ind w:left="1800"/>
      </w:pPr>
      <w:r>
        <w:t>Believe in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t xml:space="preserve">.  </w:t>
      </w:r>
      <w:hyperlink r:id="rId404" w:anchor="13.__ABOUT_RELIGIOUS_TOLERANCE_WITHIN_THIS_MINISTRY:_" w:history="1">
        <w:r>
          <w:rPr>
            <w:rStyle w:val="Hyperlink"/>
          </w:rPr>
          <w:t>Click here</w:t>
        </w:r>
      </w:hyperlink>
      <w:r>
        <w:t xml:space="preserve"> for an article on this subject.</w:t>
      </w:r>
    </w:p>
    <w:p w:rsidR="00EE61DC" w:rsidRDefault="00EE61DC" w:rsidP="00F110E0">
      <w:pPr>
        <w:pStyle w:val="Quote0"/>
        <w:numPr>
          <w:ilvl w:val="0"/>
          <w:numId w:val="43"/>
        </w:numPr>
        <w:tabs>
          <w:tab w:val="clear" w:pos="360"/>
        </w:tabs>
        <w:spacing w:before="0"/>
        <w:ind w:left="1800"/>
      </w:pPr>
      <w:r>
        <w:t>Declared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is "heaven" or at least no place on earth. </w:t>
      </w:r>
      <w:hyperlink r:id="rId405" w:history="1">
        <w:r>
          <w:rPr>
            <w:rStyle w:val="Hyperlink"/>
          </w:rPr>
          <w:t>Click here</w:t>
        </w:r>
      </w:hyperlink>
      <w:r>
        <w:t xml:space="preserve"> for an article on the subject.</w:t>
      </w:r>
    </w:p>
    <w:p w:rsidR="00EE61DC" w:rsidRDefault="00EE61DC" w:rsidP="00F110E0">
      <w:pPr>
        <w:pStyle w:val="Quote0"/>
        <w:numPr>
          <w:ilvl w:val="0"/>
          <w:numId w:val="43"/>
        </w:numPr>
        <w:tabs>
          <w:tab w:val="clear" w:pos="360"/>
        </w:tabs>
        <w:spacing w:before="0"/>
        <w:ind w:left="1800"/>
      </w:pPr>
      <w:r>
        <w:t>Those who are willing to take full and complete and exclusive responsibility to handle their own withholding and tax return preparation and who will not ask us to do it or help them do it.</w:t>
      </w:r>
    </w:p>
    <w:p w:rsidR="00EE61DC" w:rsidRDefault="00EE61DC" w:rsidP="00F110E0">
      <w:pPr>
        <w:pStyle w:val="Quote0"/>
        <w:numPr>
          <w:ilvl w:val="0"/>
          <w:numId w:val="43"/>
        </w:numPr>
        <w:tabs>
          <w:tab w:val="clear" w:pos="360"/>
        </w:tabs>
        <w:spacing w:before="0"/>
        <w:ind w:left="1800"/>
      </w:pPr>
      <w:r>
        <w:t xml:space="preserve">Those who have completed and sent in our </w:t>
      </w:r>
      <w:hyperlink r:id="rId406" w:history="1">
        <w:r>
          <w:rPr>
            <w:rStyle w:val="Hyperlink"/>
            <w:i w:val="0"/>
            <w:iCs w:val="0"/>
          </w:rPr>
          <w:t>Resignation of Compelled Social Security Trustee</w:t>
        </w:r>
        <w:r w:rsidR="0037110F">
          <w:rPr>
            <w:rStyle w:val="Hyperlink"/>
            <w:i w:val="0"/>
            <w:iCs w:val="0"/>
          </w:rPr>
          <w:fldChar w:fldCharType="begin"/>
        </w:r>
        <w:r w:rsidR="0037110F">
          <w:rPr>
            <w:rStyle w:val="Hyperlink"/>
            <w:i w:val="0"/>
            <w:iCs w:val="0"/>
          </w:rPr>
          <w:instrText xml:space="preserve"> TA \s "Resignation of Compelled Social Security Trustee" </w:instrText>
        </w:r>
        <w:r w:rsidR="0037110F">
          <w:rPr>
            <w:rStyle w:val="Hyperlink"/>
            <w:i w:val="0"/>
            <w:iCs w:val="0"/>
          </w:rPr>
          <w:fldChar w:fldCharType="end"/>
        </w:r>
      </w:hyperlink>
      <w:r>
        <w:t xml:space="preserve"> document:</w:t>
      </w:r>
    </w:p>
    <w:p w:rsidR="00EE61DC" w:rsidRDefault="00EE61DC" w:rsidP="00F110E0">
      <w:pPr>
        <w:pStyle w:val="Quote0"/>
        <w:numPr>
          <w:ilvl w:val="0"/>
          <w:numId w:val="43"/>
        </w:numPr>
        <w:tabs>
          <w:tab w:val="clear" w:pos="360"/>
        </w:tabs>
        <w:spacing w:before="0"/>
        <w:ind w:left="1800"/>
      </w:pPr>
      <w:hyperlink r:id="rId407" w:history="1">
        <w:r>
          <w:rPr>
            <w:rStyle w:val="Hyperlink"/>
          </w:rPr>
          <w:t>http://famguardian.org/TaxFreedom/Forms/Emancipation/SSTrustIndenture.pdf</w:t>
        </w:r>
      </w:hyperlink>
    </w:p>
    <w:p w:rsidR="00EE61DC" w:rsidRDefault="00EE61DC" w:rsidP="00EE61DC">
      <w:pPr>
        <w:pStyle w:val="Quote0"/>
      </w:pPr>
      <w:r>
        <w:t xml:space="preserve">If you meet any of the following criteria, then you should </w:t>
      </w:r>
      <w:r>
        <w:rPr>
          <w:u w:val="single"/>
        </w:rPr>
        <w:t>not</w:t>
      </w:r>
      <w:r>
        <w:t xml:space="preserve"> be using this website and instead should consult </w:t>
      </w:r>
      <w:hyperlink r:id="rId408" w:history="1">
        <w:r>
          <w:rPr>
            <w:rStyle w:val="Hyperlink"/>
          </w:rPr>
          <w:t>http://www.irs.gov</w:t>
        </w:r>
      </w:hyperlink>
      <w:r>
        <w:rPr>
          <w:color w:val="800000"/>
        </w:rPr>
        <w:t xml:space="preserve"> </w:t>
      </w:r>
      <w:r>
        <w:t>for educational materials:</w:t>
      </w:r>
    </w:p>
    <w:p w:rsidR="00EE61DC" w:rsidRDefault="00EE61DC" w:rsidP="00F110E0">
      <w:pPr>
        <w:pStyle w:val="Quote0"/>
        <w:numPr>
          <w:ilvl w:val="0"/>
          <w:numId w:val="44"/>
        </w:numPr>
        <w:tabs>
          <w:tab w:val="clear" w:pos="360"/>
        </w:tabs>
        <w:spacing w:before="0"/>
        <w:ind w:left="1800"/>
      </w:pPr>
      <w:r>
        <w:t xml:space="preserve">Have not read or complied fully with this Disclaimer or our " </w:t>
      </w:r>
      <w:hyperlink r:id="rId409" w:history="1">
        <w:r>
          <w:rPr>
            <w:rStyle w:val="Hyperlink"/>
          </w:rPr>
          <w:t>Flawed Tax Protester Arguments to Avoid</w:t>
        </w:r>
      </w:hyperlink>
      <w:r>
        <w:t>" pamphlet</w:t>
      </w:r>
      <w:r w:rsidR="00137D33">
        <w:fldChar w:fldCharType="begin"/>
      </w:r>
      <w:r w:rsidR="00137D33">
        <w:instrText xml:space="preserve"> XE "</w:instrText>
      </w:r>
      <w:r w:rsidR="00137D33" w:rsidRPr="00B41830">
        <w:instrText>pamphlet</w:instrText>
      </w:r>
      <w:r w:rsidR="00137D33">
        <w:instrText xml:space="preserve">" </w:instrText>
      </w:r>
      <w:r w:rsidR="00137D33">
        <w:fldChar w:fldCharType="end"/>
      </w:r>
      <w:r>
        <w:t>.</w:t>
      </w:r>
    </w:p>
    <w:p w:rsidR="00EE61DC" w:rsidRDefault="00EE61DC" w:rsidP="00F110E0">
      <w:pPr>
        <w:pStyle w:val="Quote0"/>
        <w:numPr>
          <w:ilvl w:val="0"/>
          <w:numId w:val="44"/>
        </w:numPr>
        <w:tabs>
          <w:tab w:val="clear" w:pos="360"/>
        </w:tabs>
        <w:spacing w:before="0"/>
        <w:ind w:left="1800"/>
      </w:pPr>
      <w:r>
        <w:t>Do not believe in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t xml:space="preserve"> and trust only him above any man or earthly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w:t>
      </w:r>
    </w:p>
    <w:p w:rsidR="00EE61DC" w:rsidRDefault="00EE61DC" w:rsidP="00F110E0">
      <w:pPr>
        <w:pStyle w:val="Quote0"/>
        <w:numPr>
          <w:ilvl w:val="0"/>
          <w:numId w:val="44"/>
        </w:numPr>
        <w:tabs>
          <w:tab w:val="clear" w:pos="360"/>
        </w:tabs>
        <w:spacing w:before="0"/>
        <w:ind w:left="1800"/>
      </w:pPr>
      <w:r>
        <w:t>Using the materials on this website strictly for financial or economic reasons and not for spiritual reasons.  Greed and the lust of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t xml:space="preserve"> are the cause for most of the evils documented on this website and we don't want to encourage more of it.  This website is NOT a "patriot for profit" effort, but strictly a Christian religious ministry</w:t>
      </w:r>
      <w:r w:rsidR="00137D33">
        <w:fldChar w:fldCharType="begin"/>
      </w:r>
      <w:r w:rsidR="00137D33">
        <w:instrText xml:space="preserve"> XE "</w:instrText>
      </w:r>
      <w:r w:rsidR="00137D33" w:rsidRPr="00E5294B">
        <w:instrText>religious ministry</w:instrText>
      </w:r>
      <w:r w:rsidR="00137D33">
        <w:instrText xml:space="preserve">" </w:instrText>
      </w:r>
      <w:r w:rsidR="00137D33">
        <w:fldChar w:fldCharType="end"/>
      </w:r>
      <w:r>
        <w:t xml:space="preserve"> whose ONLY purposes are spiritual and not financial.</w:t>
      </w:r>
    </w:p>
    <w:p w:rsidR="00EE61DC" w:rsidRDefault="00DB148E" w:rsidP="00F110E0">
      <w:pPr>
        <w:pStyle w:val="Quote0"/>
        <w:numPr>
          <w:ilvl w:val="0"/>
          <w:numId w:val="44"/>
        </w:numPr>
        <w:tabs>
          <w:tab w:val="clear" w:pos="360"/>
        </w:tabs>
        <w:spacing w:before="0"/>
        <w:ind w:left="1800"/>
      </w:pPr>
      <w:r>
        <w:t>Those who are not willing to verify the truth of what we are saying here by reading and researching the law for themselves.</w:t>
      </w:r>
    </w:p>
    <w:p w:rsidR="00EE61DC" w:rsidRDefault="00EE61DC" w:rsidP="00F110E0">
      <w:pPr>
        <w:pStyle w:val="Quote0"/>
        <w:numPr>
          <w:ilvl w:val="0"/>
          <w:numId w:val="44"/>
        </w:numPr>
        <w:tabs>
          <w:tab w:val="clear" w:pos="360"/>
        </w:tabs>
        <w:spacing w:before="0"/>
        <w:ind w:left="1800"/>
      </w:pPr>
      <w:r>
        <w:t>Declared "</w:t>
      </w:r>
      <w:hyperlink r:id="rId410" w:history="1">
        <w:r>
          <w:rPr>
            <w:rStyle w:val="Hyperlink"/>
          </w:rPr>
          <w:t>domicile</w:t>
        </w:r>
        <w:r w:rsidR="00D11341">
          <w:rPr>
            <w:rStyle w:val="Hyperlink"/>
          </w:rPr>
          <w:fldChar w:fldCharType="begin"/>
        </w:r>
        <w:r w:rsidR="00D11341">
          <w:instrText xml:space="preserve"> XE "</w:instrText>
        </w:r>
        <w:r w:rsidR="00D11341" w:rsidRPr="006C59F0">
          <w:instrText>domicile</w:instrText>
        </w:r>
        <w:r w:rsidR="00D11341">
          <w:instrText xml:space="preserve">" </w:instrText>
        </w:r>
        <w:r w:rsidR="00D11341">
          <w:rPr>
            <w:rStyle w:val="Hyperlink"/>
          </w:rPr>
          <w:fldChar w:fldCharType="end"/>
        </w:r>
      </w:hyperlink>
      <w:r>
        <w:t xml:space="preserve">" is any place within the </w:t>
      </w:r>
      <w:hyperlink r:id="rId411" w:history="1">
        <w:r>
          <w:rPr>
            <w:rStyle w:val="Hyperlink"/>
          </w:rPr>
          <w:t>federal zone</w:t>
        </w:r>
        <w:r w:rsidR="00D27117">
          <w:rPr>
            <w:rStyle w:val="Hyperlink"/>
          </w:rPr>
          <w:fldChar w:fldCharType="begin"/>
        </w:r>
        <w:r w:rsidR="00D27117">
          <w:instrText xml:space="preserve"> XE "</w:instrText>
        </w:r>
        <w:r w:rsidR="00D27117" w:rsidRPr="00694701">
          <w:instrText>federal zone</w:instrText>
        </w:r>
        <w:r w:rsidR="00D27117">
          <w:instrText xml:space="preserve">" </w:instrText>
        </w:r>
        <w:r w:rsidR="00D27117">
          <w:rPr>
            <w:rStyle w:val="Hyperlink"/>
          </w:rPr>
          <w:fldChar w:fldCharType="end"/>
        </w:r>
      </w:hyperlink>
      <w:r>
        <w:t xml:space="preserve">.  </w:t>
      </w:r>
      <w:hyperlink r:id="rId412" w:history="1">
        <w:r>
          <w:rPr>
            <w:rStyle w:val="Hyperlink"/>
          </w:rPr>
          <w:t>Click here</w:t>
        </w:r>
      </w:hyperlink>
      <w:r>
        <w:t xml:space="preserve"> for an article on the subject.</w:t>
      </w:r>
    </w:p>
    <w:p w:rsidR="00EE61DC" w:rsidRDefault="00EE61DC" w:rsidP="00F110E0">
      <w:pPr>
        <w:pStyle w:val="Quote0"/>
        <w:numPr>
          <w:ilvl w:val="0"/>
          <w:numId w:val="44"/>
        </w:numPr>
        <w:tabs>
          <w:tab w:val="clear" w:pos="360"/>
        </w:tabs>
        <w:spacing w:before="0"/>
        <w:ind w:left="1800"/>
      </w:pPr>
      <w:r>
        <w:t>Engaged in a "</w:t>
      </w:r>
      <w:hyperlink r:id="rId413" w:history="1">
        <w:r>
          <w:rPr>
            <w:rStyle w:val="Hyperlink"/>
          </w:rPr>
          <w:t>trade or business</w:t>
        </w:r>
        <w:r w:rsidR="00175AD2">
          <w:rPr>
            <w:rStyle w:val="Hyperlink"/>
          </w:rPr>
          <w:fldChar w:fldCharType="begin"/>
        </w:r>
        <w:r w:rsidR="00175AD2">
          <w:instrText xml:space="preserve"> XE "</w:instrText>
        </w:r>
        <w:r w:rsidR="00175AD2" w:rsidRPr="0090796C">
          <w:instrText>trade or business</w:instrText>
        </w:r>
        <w:r w:rsidR="00175AD2">
          <w:instrText xml:space="preserve">" </w:instrText>
        </w:r>
        <w:r w:rsidR="00175AD2">
          <w:rPr>
            <w:rStyle w:val="Hyperlink"/>
          </w:rPr>
          <w:fldChar w:fldCharType="end"/>
        </w:r>
      </w:hyperlink>
      <w:r>
        <w:t xml:space="preserve">".  </w:t>
      </w:r>
      <w:hyperlink r:id="rId414" w:history="1">
        <w:r>
          <w:rPr>
            <w:rStyle w:val="Hyperlink"/>
          </w:rPr>
          <w:t>Click here</w:t>
        </w:r>
      </w:hyperlink>
      <w:r>
        <w:t xml:space="preserve"> for an article on this subject.</w:t>
      </w:r>
    </w:p>
    <w:p w:rsidR="00EE61DC" w:rsidRDefault="00EE61DC" w:rsidP="00F110E0">
      <w:pPr>
        <w:pStyle w:val="Quote0"/>
        <w:numPr>
          <w:ilvl w:val="0"/>
          <w:numId w:val="44"/>
        </w:numPr>
        <w:tabs>
          <w:tab w:val="clear" w:pos="360"/>
        </w:tabs>
        <w:spacing w:before="0"/>
        <w:ind w:left="1800"/>
      </w:pPr>
      <w:r>
        <w:t xml:space="preserve">Those who take deductions under </w:t>
      </w:r>
      <w:hyperlink r:id="rId415" w:history="1">
        <w:r>
          <w:rPr>
            <w:rStyle w:val="Hyperlink"/>
          </w:rPr>
          <w:t>26 U.S.C. §162</w:t>
        </w:r>
      </w:hyperlink>
      <w:r>
        <w:t xml:space="preserve">, earned income credit under </w:t>
      </w:r>
      <w:hyperlink r:id="rId416" w:history="1">
        <w:r>
          <w:rPr>
            <w:rStyle w:val="Hyperlink"/>
          </w:rPr>
          <w:t>26 U.S.C. §32</w:t>
        </w:r>
      </w:hyperlink>
      <w:r>
        <w:t xml:space="preserve">, or who apply a graduated rate of tax to their earnings under </w:t>
      </w:r>
      <w:hyperlink r:id="rId417" w:history="1">
        <w:r>
          <w:rPr>
            <w:rStyle w:val="Hyperlink"/>
          </w:rPr>
          <w:t>26 U.S.C. §1</w:t>
        </w:r>
      </w:hyperlink>
      <w:r>
        <w:t>.  All such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t xml:space="preserve"> are "taxpayers" engaged in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because they are availing themselves of an excise taxable  "privilege" under the Internal Revenue Code</w:t>
      </w:r>
      <w:r w:rsidR="002C510A">
        <w:fldChar w:fldCharType="begin"/>
      </w:r>
      <w:r w:rsidR="002C510A">
        <w:instrText xml:space="preserve"> XE "</w:instrText>
      </w:r>
      <w:r w:rsidR="002C510A" w:rsidRPr="00366E69">
        <w:instrText>Internal Revenue Code</w:instrText>
      </w:r>
      <w:r w:rsidR="002C510A">
        <w:instrText xml:space="preserve">" </w:instrText>
      </w:r>
      <w:r w:rsidR="002C510A">
        <w:fldChar w:fldCharType="end"/>
      </w:r>
      <w:r>
        <w:t>.</w:t>
      </w:r>
    </w:p>
    <w:p w:rsidR="00EE61DC" w:rsidRDefault="00EE61DC" w:rsidP="00F110E0">
      <w:pPr>
        <w:pStyle w:val="Quote0"/>
        <w:numPr>
          <w:ilvl w:val="0"/>
          <w:numId w:val="44"/>
        </w:numPr>
        <w:tabs>
          <w:tab w:val="clear" w:pos="360"/>
        </w:tabs>
        <w:spacing w:before="0"/>
        <w:ind w:left="1800"/>
      </w:pPr>
      <w:r>
        <w:t>"</w:t>
      </w:r>
      <w:hyperlink r:id="rId418" w:history="1">
        <w:r>
          <w:rPr>
            <w:rStyle w:val="Hyperlink"/>
          </w:rPr>
          <w:t>taxpayer</w:t>
        </w:r>
      </w:hyperlink>
      <w:r>
        <w:t xml:space="preserve">".  </w:t>
      </w:r>
      <w:hyperlink r:id="rId419" w:history="1">
        <w:r>
          <w:rPr>
            <w:rStyle w:val="Hyperlink"/>
          </w:rPr>
          <w:t>Click here</w:t>
        </w:r>
      </w:hyperlink>
      <w:r>
        <w:t xml:space="preserve"> for an article on the subject.</w:t>
      </w:r>
    </w:p>
    <w:p w:rsidR="00EE61DC" w:rsidRDefault="00EE61DC" w:rsidP="00F110E0">
      <w:pPr>
        <w:pStyle w:val="Quote0"/>
        <w:numPr>
          <w:ilvl w:val="0"/>
          <w:numId w:val="44"/>
        </w:numPr>
        <w:tabs>
          <w:tab w:val="clear" w:pos="360"/>
        </w:tabs>
        <w:spacing w:before="0"/>
        <w:ind w:left="1800"/>
      </w:pPr>
      <w:r>
        <w:t>"</w:t>
      </w:r>
      <w:hyperlink r:id="rId420" w:history="1">
        <w:r>
          <w:rPr>
            <w:rStyle w:val="Hyperlink"/>
          </w:rPr>
          <w:t>U.S. citizen</w:t>
        </w:r>
      </w:hyperlink>
      <w:r>
        <w:t xml:space="preserve">" as defined in </w:t>
      </w:r>
      <w:hyperlink r:id="rId421" w:history="1">
        <w:r>
          <w:rPr>
            <w:rStyle w:val="Hyperlink"/>
          </w:rPr>
          <w:t>8 U.S.C. §1401</w:t>
        </w:r>
        <w:r w:rsidR="006C542C">
          <w:rPr>
            <w:rStyle w:val="Hyperlink"/>
          </w:rPr>
          <w:fldChar w:fldCharType="begin"/>
        </w:r>
        <w:r w:rsidR="006C542C">
          <w:rPr>
            <w:rStyle w:val="Hyperlink"/>
          </w:rPr>
          <w:instrText xml:space="preserve"> TA \s "8 U.S.C. §1401" </w:instrText>
        </w:r>
        <w:r w:rsidR="006C542C">
          <w:rPr>
            <w:rStyle w:val="Hyperlink"/>
          </w:rPr>
          <w:fldChar w:fldCharType="end"/>
        </w:r>
      </w:hyperlink>
      <w:r>
        <w:t xml:space="preserve">.  </w:t>
      </w:r>
      <w:hyperlink r:id="rId422" w:history="1">
        <w:r>
          <w:rPr>
            <w:rStyle w:val="Hyperlink"/>
          </w:rPr>
          <w:t>Click here</w:t>
        </w:r>
      </w:hyperlink>
      <w:r>
        <w:t xml:space="preserve"> for an article on the subject.</w:t>
      </w:r>
    </w:p>
    <w:p w:rsidR="00EE61DC" w:rsidRDefault="00EE61DC" w:rsidP="00F110E0">
      <w:pPr>
        <w:pStyle w:val="Quote0"/>
        <w:numPr>
          <w:ilvl w:val="0"/>
          <w:numId w:val="44"/>
        </w:numPr>
        <w:tabs>
          <w:tab w:val="clear" w:pos="360"/>
        </w:tabs>
        <w:spacing w:before="0"/>
        <w:ind w:left="1800"/>
      </w:pPr>
      <w:r>
        <w:t>"</w:t>
      </w:r>
      <w:hyperlink r:id="rId423" w:history="1">
        <w:r>
          <w:rPr>
            <w:rStyle w:val="Hyperlink"/>
          </w:rPr>
          <w:t>resident</w:t>
        </w:r>
      </w:hyperlink>
      <w:r>
        <w:t xml:space="preserve">" (aliens) as defined in </w:t>
      </w:r>
      <w:hyperlink r:id="rId424" w:history="1">
        <w:r>
          <w:rPr>
            <w:rStyle w:val="Hyperlink"/>
          </w:rPr>
          <w:t>26 U.S.C. §7701</w:t>
        </w:r>
      </w:hyperlink>
      <w:r>
        <w:t xml:space="preserve">(b)(1)(A).  </w:t>
      </w:r>
      <w:hyperlink r:id="rId425" w:history="1">
        <w:r>
          <w:rPr>
            <w:rStyle w:val="Hyperlink"/>
          </w:rPr>
          <w:t>Click here</w:t>
        </w:r>
      </w:hyperlink>
      <w:r>
        <w:t xml:space="preserve"> for an article on this subject.</w:t>
      </w:r>
    </w:p>
    <w:p w:rsidR="00EE61DC" w:rsidRDefault="00EE61DC" w:rsidP="00F110E0">
      <w:pPr>
        <w:pStyle w:val="Quote0"/>
        <w:numPr>
          <w:ilvl w:val="0"/>
          <w:numId w:val="44"/>
        </w:numPr>
        <w:tabs>
          <w:tab w:val="clear" w:pos="360"/>
        </w:tabs>
        <w:spacing w:before="0"/>
        <w:ind w:left="1800"/>
      </w:pPr>
      <w:r>
        <w:t>"</w:t>
      </w:r>
      <w:hyperlink r:id="rId426" w:history="1">
        <w:r>
          <w:rPr>
            <w:rStyle w:val="Hyperlink"/>
          </w:rPr>
          <w:t>U.S. person</w:t>
        </w:r>
      </w:hyperlink>
      <w:r>
        <w:t xml:space="preserve">" as defined in </w:t>
      </w:r>
      <w:hyperlink r:id="rId427" w:history="1">
        <w:r>
          <w:rPr>
            <w:rStyle w:val="Hyperlink"/>
          </w:rPr>
          <w:t>26 U.S.C. §7701</w:t>
        </w:r>
      </w:hyperlink>
      <w:r>
        <w:t>(a)(30)</w:t>
      </w:r>
    </w:p>
    <w:p w:rsidR="00EE61DC" w:rsidRDefault="00EE61DC" w:rsidP="00F110E0">
      <w:pPr>
        <w:pStyle w:val="Quote0"/>
        <w:numPr>
          <w:ilvl w:val="0"/>
          <w:numId w:val="44"/>
        </w:numPr>
        <w:tabs>
          <w:tab w:val="clear" w:pos="360"/>
        </w:tabs>
        <w:spacing w:before="0"/>
        <w:ind w:left="1800"/>
      </w:pPr>
      <w:r>
        <w:t>Federal "</w:t>
      </w:r>
      <w:hyperlink r:id="rId428" w:history="1">
        <w:r>
          <w:rPr>
            <w:rStyle w:val="Hyperlink"/>
          </w:rPr>
          <w:t>employee</w:t>
        </w:r>
      </w:hyperlink>
      <w:r>
        <w:t xml:space="preserve">" as defined in </w:t>
      </w:r>
      <w:hyperlink r:id="rId429" w:history="1">
        <w:r>
          <w:rPr>
            <w:rStyle w:val="Hyperlink"/>
          </w:rPr>
          <w:t>26 U.S.C. §3401</w:t>
        </w:r>
      </w:hyperlink>
      <w:r>
        <w:t xml:space="preserve">(c) and </w:t>
      </w:r>
      <w:hyperlink r:id="rId430" w:history="1">
        <w:r>
          <w:rPr>
            <w:rStyle w:val="Hyperlink"/>
          </w:rPr>
          <w:t>26 CFR §31.3401</w:t>
        </w:r>
      </w:hyperlink>
      <w:r>
        <w:t>(c )-1.</w:t>
      </w:r>
    </w:p>
    <w:p w:rsidR="00EE61DC" w:rsidRDefault="00EE61DC" w:rsidP="00F110E0">
      <w:pPr>
        <w:pStyle w:val="Quote0"/>
        <w:numPr>
          <w:ilvl w:val="0"/>
          <w:numId w:val="44"/>
        </w:numPr>
        <w:tabs>
          <w:tab w:val="clear" w:pos="360"/>
        </w:tabs>
        <w:spacing w:before="0" w:after="240"/>
        <w:ind w:left="1800"/>
      </w:pPr>
      <w:r>
        <w:t>Have any contracts in place, agency, or fiduciary duty with the federal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Such contracts include, but are not limited to the W-4</w:t>
      </w:r>
      <w:r w:rsidR="005B4906">
        <w:fldChar w:fldCharType="begin"/>
      </w:r>
      <w:r w:rsidR="005B4906">
        <w:instrText xml:space="preserve"> XE "</w:instrText>
      </w:r>
      <w:r w:rsidR="005B4906" w:rsidRPr="00C05B13">
        <w:instrText>FORMS:W-4</w:instrText>
      </w:r>
      <w:r w:rsidR="005B4906">
        <w:instrText xml:space="preserve">" </w:instrText>
      </w:r>
      <w:r w:rsidR="005B4906">
        <w:fldChar w:fldCharType="end"/>
      </w:r>
      <w:r>
        <w:t>, 1040</w:t>
      </w:r>
      <w:r w:rsidR="005A79E7">
        <w:fldChar w:fldCharType="begin"/>
      </w:r>
      <w:r w:rsidR="005A79E7">
        <w:instrText xml:space="preserve"> XE "</w:instrText>
      </w:r>
      <w:r w:rsidR="005A79E7" w:rsidRPr="000D1843">
        <w:instrText>FORMS:1040</w:instrText>
      </w:r>
      <w:r w:rsidR="005A79E7">
        <w:instrText xml:space="preserve">" </w:instrText>
      </w:r>
      <w:r w:rsidR="005A79E7">
        <w:fldChar w:fldCharType="end"/>
      </w:r>
      <w:r>
        <w:t>, or SS-5</w:t>
      </w:r>
      <w:r w:rsidR="005B4906">
        <w:fldChar w:fldCharType="begin"/>
      </w:r>
      <w:r w:rsidR="005B4906">
        <w:instrText xml:space="preserve"> XE "</w:instrText>
      </w:r>
      <w:r w:rsidR="00592796">
        <w:instrText>FORMS:SS-5</w:instrText>
      </w:r>
      <w:r w:rsidR="005B4906">
        <w:instrText xml:space="preserve">" </w:instrText>
      </w:r>
      <w:r w:rsidR="005B4906">
        <w:fldChar w:fldCharType="end"/>
      </w:r>
      <w:r>
        <w:t xml:space="preserve"> federal forms.  </w:t>
      </w:r>
      <w:hyperlink r:id="rId431" w:history="1">
        <w:r>
          <w:rPr>
            <w:rStyle w:val="Hyperlink"/>
          </w:rPr>
          <w:t>Click here</w:t>
        </w:r>
      </w:hyperlink>
      <w:r>
        <w:t xml:space="preserve"> (OFFSITE LINK) for an article on this subject.</w:t>
      </w:r>
    </w:p>
    <w:p w:rsidR="00EE61DC" w:rsidRDefault="00EE61DC" w:rsidP="00EE61DC">
      <w:pPr>
        <w:pStyle w:val="Singleleft"/>
        <w:numPr>
          <w:ilvl w:val="0"/>
          <w:numId w:val="41"/>
        </w:numPr>
      </w:pPr>
      <w:r>
        <w:t>Deponent is a “nontaxpayer”, not a “taxpayer” as defined in 26 U.S.C. §7701(a)(14)</w:t>
      </w:r>
      <w:r>
        <w:fldChar w:fldCharType="begin"/>
      </w:r>
      <w:r>
        <w:instrText xml:space="preserve"> TA \s "26 U.S.C. §7701(a)(14)" </w:instrText>
      </w:r>
      <w:r>
        <w:fldChar w:fldCharType="end"/>
      </w:r>
      <w:r>
        <w:t>, has not earnings connected to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Deponent is there for not subject to any provision within the Internal Revenue Code</w:t>
      </w:r>
      <w:r w:rsidR="002C510A">
        <w:fldChar w:fldCharType="begin"/>
      </w:r>
      <w:r w:rsidR="002C510A">
        <w:instrText xml:space="preserve"> XE "</w:instrText>
      </w:r>
      <w:r w:rsidR="002C510A" w:rsidRPr="00366E69">
        <w:instrText>Internal Revenue Code</w:instrText>
      </w:r>
      <w:r w:rsidR="002C510A">
        <w:instrText xml:space="preserve">" </w:instrText>
      </w:r>
      <w:r w:rsidR="002C510A">
        <w:fldChar w:fldCharType="end"/>
      </w:r>
      <w:r>
        <w:t>.  See Exhibit D9</w:t>
      </w:r>
      <w:r>
        <w:fldChar w:fldCharType="begin"/>
      </w:r>
      <w:r>
        <w:instrText xml:space="preserve"> XE "</w:instrText>
      </w:r>
      <w:r w:rsidRPr="003A6610">
        <w:instrText>EXHIBITS:Exhibit D9</w:instrText>
      </w:r>
      <w:r>
        <w:instrText xml:space="preserve">" </w:instrText>
      </w:r>
      <w:r>
        <w:fldChar w:fldCharType="end"/>
      </w:r>
      <w:r>
        <w:t>, The “trade or business” scan and rebut the admissions at the end if you disagree.</w:t>
      </w:r>
    </w:p>
    <w:p w:rsidR="00EE61DC" w:rsidRDefault="00EE61DC" w:rsidP="00EE61DC">
      <w:pPr>
        <w:pStyle w:val="Singleleft"/>
        <w:numPr>
          <w:ilvl w:val="0"/>
          <w:numId w:val="41"/>
        </w:numPr>
      </w:pPr>
      <w:r>
        <w:t>Deponent has terminated compelled participation in the Social Security Program in accordance with the Resignation of Compelled Social Security Trustee</w:t>
      </w:r>
      <w:r w:rsidR="0037110F">
        <w:fldChar w:fldCharType="begin"/>
      </w:r>
      <w:r w:rsidR="0037110F">
        <w:instrText xml:space="preserve"> TA \s "Resignation of Compelled Social Security Trustee" </w:instrText>
      </w:r>
      <w:r w:rsidR="0037110F">
        <w:fldChar w:fldCharType="end"/>
      </w:r>
      <w:r>
        <w:t>, found at:</w:t>
      </w:r>
    </w:p>
    <w:p w:rsidR="00EE61DC" w:rsidRPr="00343176" w:rsidRDefault="00EE61DC" w:rsidP="00EE61DC">
      <w:pPr>
        <w:pStyle w:val="Singleleft"/>
        <w:ind w:left="360"/>
      </w:pPr>
      <w:hyperlink r:id="rId432" w:history="1">
        <w:r w:rsidRPr="00343176">
          <w:rPr>
            <w:rStyle w:val="Hyperlink"/>
          </w:rPr>
          <w:t>http://famguardian.org/TaxFreedom/Forms/Emancipation/SSTrustIndenture.pdf</w:t>
        </w:r>
      </w:hyperlink>
    </w:p>
    <w:p w:rsidR="00EE61DC" w:rsidRDefault="00EE61DC" w:rsidP="00EE61DC">
      <w:pPr>
        <w:pStyle w:val="Singleleft"/>
        <w:numPr>
          <w:ilvl w:val="0"/>
          <w:numId w:val="41"/>
        </w:numPr>
      </w:pPr>
      <w:r>
        <w:t>Deponent is not a “U.S. citizen” as defined in 8 U.S.C. §1401</w:t>
      </w:r>
      <w:r>
        <w:fldChar w:fldCharType="begin"/>
      </w:r>
      <w:r>
        <w:instrText xml:space="preserve"> TA \s "8 U.S.C. §1401" </w:instrText>
      </w:r>
      <w:r>
        <w:fldChar w:fldCharType="end"/>
      </w:r>
      <w:r>
        <w:t xml:space="preserve"> or a “resident alien” as defined in 26 U.S.C. §7701(b)(1)(A).  Instead, he is a “</w:t>
      </w:r>
      <w:r w:rsidR="00DB148E">
        <w:t>nonresident</w:t>
      </w:r>
      <w:r>
        <w:t xml:space="preserve"> alien” and a “national” as defined in 8 U.S.C. §1101(a)(21)</w:t>
      </w:r>
      <w:r>
        <w:fldChar w:fldCharType="begin"/>
      </w:r>
      <w:r>
        <w:instrText xml:space="preserve"> TA \s "8 U.S.C. §1101(a)(21)" </w:instrText>
      </w:r>
      <w:r>
        <w:fldChar w:fldCharType="end"/>
      </w:r>
      <w:r>
        <w:t xml:space="preserve"> but not a “citizen” under federal law.  As such, he is a “nonresident alien” in accordance with 26 U.S.C. §77091(b)(1)(B)</w:t>
      </w:r>
      <w:r>
        <w:fldChar w:fldCharType="begin"/>
      </w:r>
      <w:r>
        <w:instrText xml:space="preserve"> TA \l "</w:instrText>
      </w:r>
      <w:r w:rsidRPr="00B82C03">
        <w:instrText>26 U.S.C. §77091(b)(1)(B)</w:instrText>
      </w:r>
      <w:r>
        <w:instrText xml:space="preserve">" \s "26 U.S.C. §77091(b)(1)(B)" \c 2 </w:instrText>
      </w:r>
      <w:r>
        <w:fldChar w:fldCharType="end"/>
      </w:r>
      <w:r>
        <w:t>.  This is further confirmed by Exhibit D1</w:t>
      </w:r>
      <w:r>
        <w:fldChar w:fldCharType="begin"/>
      </w:r>
      <w:r>
        <w:instrText xml:space="preserve"> XE "</w:instrText>
      </w:r>
      <w:r w:rsidRPr="00463EFA">
        <w:instrText>EXHIBITS:Exhibit D1</w:instrText>
      </w:r>
      <w:r>
        <w:instrText xml:space="preserve">" </w:instrText>
      </w:r>
      <w:r>
        <w:fldChar w:fldCharType="end"/>
      </w:r>
      <w:r>
        <w:t xml:space="preserve"> attached.</w:t>
      </w:r>
    </w:p>
    <w:p w:rsidR="00EE61DC" w:rsidRDefault="00EE61DC" w:rsidP="00EE61DC">
      <w:pPr>
        <w:pStyle w:val="Singleleft"/>
        <w:numPr>
          <w:ilvl w:val="0"/>
          <w:numId w:val="41"/>
        </w:numPr>
      </w:pPr>
      <w:r>
        <w:t>Deponent is not an “employee” in accordance with 26 U.S.C. §3401(c )</w:t>
      </w:r>
      <w:r>
        <w:fldChar w:fldCharType="begin"/>
      </w:r>
      <w:r>
        <w:instrText xml:space="preserve"> TA \l "</w:instrText>
      </w:r>
      <w:r w:rsidRPr="00B82C03">
        <w:instrText>26 U.S.C. §3401(c )</w:instrText>
      </w:r>
      <w:r>
        <w:instrText xml:space="preserve">" \s "26 U.S.C. §3401(c )" \c 2 </w:instrText>
      </w:r>
      <w:r>
        <w:fldChar w:fldCharType="end"/>
      </w:r>
      <w:r>
        <w:t xml:space="preserve"> or a person engaged in a “public office” or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Please rebut Exhibit D2</w:t>
      </w:r>
      <w:r>
        <w:fldChar w:fldCharType="begin"/>
      </w:r>
      <w:r>
        <w:instrText xml:space="preserve"> XE "</w:instrText>
      </w:r>
      <w:r w:rsidR="00427F56">
        <w:instrText>EXHIBITS:</w:instrText>
      </w:r>
      <w:r w:rsidRPr="00BA7F1E">
        <w:instrText>Exhibit D2</w:instrText>
      </w:r>
      <w:r>
        <w:instrText xml:space="preserve">" </w:instrText>
      </w:r>
      <w:r>
        <w:fldChar w:fldCharType="end"/>
      </w:r>
      <w:r>
        <w:t xml:space="preserve"> if you disagree.</w:t>
      </w:r>
    </w:p>
    <w:p w:rsidR="00EE61DC" w:rsidRDefault="00EE61DC" w:rsidP="00EE61DC">
      <w:pPr>
        <w:pStyle w:val="Singleleft"/>
        <w:numPr>
          <w:ilvl w:val="0"/>
          <w:numId w:val="41"/>
        </w:numPr>
      </w:pPr>
      <w:r>
        <w:t>Deponent is not aware of any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xml:space="preserve">” activity occurring in connection with </w:t>
      </w:r>
      <w:r w:rsidR="008D6C88">
        <w:t xml:space="preserve">himself, </w:t>
      </w:r>
      <w:r>
        <w:t xml:space="preserve">Family </w:t>
      </w:r>
      <w:r w:rsidR="002A70B2">
        <w:t>Guardian</w:t>
      </w:r>
      <w:r>
        <w:t xml:space="preserve"> or </w:t>
      </w:r>
      <w:r w:rsidR="008B3819">
        <w:t>&lt;&lt;ORGANIZATION NAME&gt;&gt;</w:t>
      </w:r>
      <w:r>
        <w:t>.</w:t>
      </w:r>
      <w:r w:rsidR="008A4587">
        <w:t xml:space="preserve">  See Exhibit D9</w:t>
      </w:r>
      <w:r w:rsidR="008A4587">
        <w:fldChar w:fldCharType="begin"/>
      </w:r>
      <w:r w:rsidR="008A4587">
        <w:instrText xml:space="preserve"> XE "</w:instrText>
      </w:r>
      <w:r w:rsidR="008A4587" w:rsidRPr="007379A7">
        <w:instrText>EXHIBITS:Exhibit D9</w:instrText>
      </w:r>
      <w:r w:rsidR="008A4587">
        <w:instrText xml:space="preserve">" </w:instrText>
      </w:r>
      <w:r w:rsidR="008A4587">
        <w:fldChar w:fldCharType="end"/>
      </w:r>
      <w:r w:rsidR="008A4587">
        <w:t xml:space="preserve"> for a complete description of the meaning of “trade or business” and rebut the admissions at the end if you disagree.</w:t>
      </w:r>
    </w:p>
    <w:p w:rsidR="00EE61DC" w:rsidRDefault="008D6C88" w:rsidP="00EE61DC">
      <w:pPr>
        <w:pStyle w:val="Singleleft"/>
        <w:numPr>
          <w:ilvl w:val="0"/>
          <w:numId w:val="41"/>
        </w:numPr>
      </w:pPr>
      <w:r>
        <w:t xml:space="preserve">Deponent is not aware of himself, </w:t>
      </w:r>
      <w:r w:rsidR="00EE61DC">
        <w:t>Family Guardian</w:t>
      </w:r>
      <w:r>
        <w:t>,</w:t>
      </w:r>
      <w:r w:rsidR="00EE61DC">
        <w:t xml:space="preserve"> or </w:t>
      </w:r>
      <w:r w:rsidR="008B3819">
        <w:t>&lt;&lt;ORGANIZATION NAME&gt;&gt;</w:t>
      </w:r>
      <w:r w:rsidR="00EE61DC">
        <w:t xml:space="preserve"> involving themselves </w:t>
      </w:r>
      <w:r w:rsidR="00627ECB">
        <w:t xml:space="preserve">in the past or currently being involved </w:t>
      </w:r>
      <w:r w:rsidR="00EE61DC">
        <w:t>in any activities other than the publishing of educational materials that are not authorized for any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00EE61DC">
        <w:t xml:space="preserve"> use</w:t>
      </w:r>
      <w:r>
        <w:t xml:space="preserve"> and are not authorized to be sent to the IRS</w:t>
      </w:r>
      <w:r w:rsidR="00EE61DC">
        <w:t xml:space="preserve">.  So far as he is aware, Family Guardian and </w:t>
      </w:r>
      <w:r w:rsidR="008B3819">
        <w:t>&lt;&lt;ORGANIZATION NAME&gt;&gt;</w:t>
      </w:r>
      <w:r w:rsidR="00EE61DC">
        <w:t xml:space="preserve"> </w:t>
      </w:r>
      <w:r w:rsidR="008A49C1">
        <w:t xml:space="preserve">and anyone affiliated with them </w:t>
      </w:r>
      <w:r w:rsidR="00EE61DC">
        <w:t xml:space="preserve">have </w:t>
      </w:r>
      <w:r w:rsidR="008A49C1">
        <w:t>n</w:t>
      </w:r>
      <w:r w:rsidR="00EE61DC">
        <w:t>ever engaged in anything but religious, political and educational endeavors and have not acted for, or on behalf of any third party.  This includes:</w:t>
      </w:r>
    </w:p>
    <w:p w:rsidR="00EE61DC" w:rsidRDefault="00EE61DC" w:rsidP="00EE61DC">
      <w:pPr>
        <w:pStyle w:val="Singleleft"/>
        <w:numPr>
          <w:ilvl w:val="1"/>
          <w:numId w:val="41"/>
        </w:numPr>
      </w:pPr>
      <w:r>
        <w:t>Powers of attorney.</w:t>
      </w:r>
    </w:p>
    <w:p w:rsidR="00EE61DC" w:rsidRDefault="00EE61DC" w:rsidP="00EE61DC">
      <w:pPr>
        <w:pStyle w:val="Singleleft"/>
        <w:numPr>
          <w:ilvl w:val="1"/>
          <w:numId w:val="41"/>
        </w:numPr>
      </w:pPr>
      <w:r>
        <w:t>IRS form 2848’s</w:t>
      </w:r>
      <w:r w:rsidR="008A4587">
        <w:fldChar w:fldCharType="begin"/>
      </w:r>
      <w:r w:rsidR="008A4587">
        <w:instrText xml:space="preserve"> XE "</w:instrText>
      </w:r>
      <w:r w:rsidR="008A4587" w:rsidRPr="00324E4E">
        <w:instrText>FORMS:IRS form 2848’s</w:instrText>
      </w:r>
      <w:r w:rsidR="008A4587">
        <w:instrText xml:space="preserve">" </w:instrText>
      </w:r>
      <w:r w:rsidR="008A4587">
        <w:fldChar w:fldCharType="end"/>
      </w:r>
      <w:r>
        <w:t>.</w:t>
      </w:r>
    </w:p>
    <w:p w:rsidR="00EE61DC" w:rsidRDefault="00EE61DC" w:rsidP="00EE61DC">
      <w:pPr>
        <w:pStyle w:val="Singleleft"/>
        <w:numPr>
          <w:ilvl w:val="1"/>
          <w:numId w:val="41"/>
        </w:numPr>
      </w:pPr>
      <w:r>
        <w:t xml:space="preserve">Correspondence with the IRS </w:t>
      </w:r>
      <w:r w:rsidR="008A49C1">
        <w:t>or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008A49C1">
        <w:t xml:space="preserve"> </w:t>
      </w:r>
      <w:r>
        <w:t>on behalf of any third party.</w:t>
      </w:r>
    </w:p>
    <w:p w:rsidR="00735BF2" w:rsidRDefault="00735BF2" w:rsidP="00EE61DC">
      <w:pPr>
        <w:pStyle w:val="Singleleft"/>
        <w:numPr>
          <w:ilvl w:val="0"/>
          <w:numId w:val="41"/>
        </w:numPr>
      </w:pPr>
      <w:r>
        <w:t xml:space="preserve">Deponent certifies that he is not aware of any of the following “programs” referred to in the deposition transcript in connection with either himself, </w:t>
      </w:r>
      <w:r w:rsidR="008B3819">
        <w:t>&lt;&lt;ORGANIZATION NAME&gt;&gt;</w:t>
      </w:r>
      <w:r>
        <w:t>, or Family Guardian.  So far as he is aware,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t xml:space="preserve"> are not authorized and the only thing that is available from these sources is written, First Amendment</w:t>
      </w:r>
      <w:r w:rsidR="00F91986">
        <w:fldChar w:fldCharType="begin"/>
      </w:r>
      <w:r w:rsidR="00F91986">
        <w:instrText xml:space="preserve"> TA \s "First Amendment" </w:instrText>
      </w:r>
      <w:r w:rsidR="00F91986">
        <w:fldChar w:fldCharType="end"/>
      </w:r>
      <w:r>
        <w:t>, religious, educational,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that is not factual or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p>
    <w:p w:rsidR="00735BF2" w:rsidRDefault="00735BF2" w:rsidP="00735BF2">
      <w:pPr>
        <w:pStyle w:val="Singleleft"/>
        <w:numPr>
          <w:ilvl w:val="1"/>
          <w:numId w:val="41"/>
        </w:numPr>
      </w:pPr>
      <w:r>
        <w:t>Foreign earned income exclusion program.</w:t>
      </w:r>
    </w:p>
    <w:p w:rsidR="00735BF2" w:rsidRDefault="00735BF2" w:rsidP="00735BF2">
      <w:pPr>
        <w:pStyle w:val="Singleleft"/>
        <w:numPr>
          <w:ilvl w:val="1"/>
          <w:numId w:val="41"/>
        </w:numPr>
      </w:pPr>
      <w:r>
        <w:t>FOIA program</w:t>
      </w:r>
      <w:r w:rsidR="00045B58">
        <w:fldChar w:fldCharType="begin"/>
      </w:r>
      <w:r w:rsidR="00045B58">
        <w:instrText xml:space="preserve"> XE "PROGRAMS (ALLEGED):</w:instrText>
      </w:r>
      <w:r w:rsidR="00045B58" w:rsidRPr="003B01B9">
        <w:instrText>FOIA program</w:instrText>
      </w:r>
      <w:r w:rsidR="00045B58">
        <w:instrText xml:space="preserve">" </w:instrText>
      </w:r>
      <w:r w:rsidR="00045B58">
        <w:fldChar w:fldCharType="end"/>
      </w:r>
      <w:r>
        <w:t>.</w:t>
      </w:r>
    </w:p>
    <w:p w:rsidR="00735BF2" w:rsidRDefault="00735BF2" w:rsidP="00735BF2">
      <w:pPr>
        <w:pStyle w:val="Singleleft"/>
        <w:numPr>
          <w:ilvl w:val="1"/>
          <w:numId w:val="41"/>
        </w:numPr>
      </w:pPr>
      <w:r>
        <w:t>Abusive tax program.</w:t>
      </w:r>
    </w:p>
    <w:p w:rsidR="00735BF2" w:rsidRDefault="00735BF2" w:rsidP="00735BF2">
      <w:pPr>
        <w:pStyle w:val="Singleleft"/>
        <w:numPr>
          <w:ilvl w:val="1"/>
          <w:numId w:val="41"/>
        </w:numPr>
      </w:pPr>
      <w:r>
        <w:t>Tax shelters being offered to any third party.  This is clearly impossible, because “taxpayers” are not allowed to read or obtain any of materials on any of the websites in question or to become members.</w:t>
      </w:r>
    </w:p>
    <w:p w:rsidR="00735BF2" w:rsidRDefault="00735BF2" w:rsidP="00735BF2">
      <w:pPr>
        <w:pStyle w:val="Singleleft"/>
        <w:numPr>
          <w:ilvl w:val="1"/>
          <w:numId w:val="41"/>
        </w:numPr>
      </w:pPr>
      <w:r>
        <w:t>Citizenship Administrative Repudiation</w:t>
      </w:r>
      <w:r w:rsidR="00B045E3">
        <w:fldChar w:fldCharType="begin"/>
      </w:r>
      <w:r w:rsidR="00B045E3">
        <w:instrText xml:space="preserve"> XE "</w:instrText>
      </w:r>
      <w:r w:rsidR="00B045E3" w:rsidRPr="00D93AE3">
        <w:instrText>Citizenship Administrative Repudiation</w:instrText>
      </w:r>
      <w:r w:rsidR="00B045E3">
        <w:instrText xml:space="preserve">" </w:instrText>
      </w:r>
      <w:r w:rsidR="00B045E3">
        <w:fldChar w:fldCharType="end"/>
      </w:r>
      <w:r>
        <w:t xml:space="preserve"> Program</w:t>
      </w:r>
      <w:r w:rsidR="00F007FA">
        <w:fldChar w:fldCharType="begin"/>
      </w:r>
      <w:r w:rsidR="00F007FA">
        <w:instrText xml:space="preserve"> XE "</w:instrText>
      </w:r>
      <w:r w:rsidR="00045B58">
        <w:instrText>PROGRAMS (ALLEGED):</w:instrText>
      </w:r>
      <w:r w:rsidR="00F007FA" w:rsidRPr="00F24C6E">
        <w:instrText>Citizenship Administrative Repudiation Program</w:instrText>
      </w:r>
      <w:r w:rsidR="00F007FA">
        <w:instrText xml:space="preserve">" </w:instrText>
      </w:r>
      <w:r w:rsidR="00F007FA">
        <w:fldChar w:fldCharType="end"/>
      </w:r>
      <w:r>
        <w:t>.</w:t>
      </w:r>
    </w:p>
    <w:p w:rsidR="00735BF2" w:rsidRDefault="00735BF2" w:rsidP="00735BF2">
      <w:pPr>
        <w:pStyle w:val="Singleleft"/>
        <w:numPr>
          <w:ilvl w:val="1"/>
          <w:numId w:val="41"/>
        </w:numPr>
      </w:pPr>
      <w:r>
        <w:t>Tax return program.</w:t>
      </w:r>
    </w:p>
    <w:p w:rsidR="00735BF2" w:rsidRDefault="00735BF2" w:rsidP="00735BF2">
      <w:pPr>
        <w:pStyle w:val="Singleleft"/>
        <w:numPr>
          <w:ilvl w:val="1"/>
          <w:numId w:val="41"/>
        </w:numPr>
      </w:pPr>
      <w:r>
        <w:t>Not for profit claim program.</w:t>
      </w:r>
    </w:p>
    <w:p w:rsidR="00735BF2" w:rsidRDefault="00735BF2" w:rsidP="00735BF2">
      <w:pPr>
        <w:pStyle w:val="Singleleft"/>
        <w:numPr>
          <w:ilvl w:val="1"/>
          <w:numId w:val="41"/>
        </w:numPr>
      </w:pPr>
      <w:r>
        <w:t>Asset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program.</w:t>
      </w:r>
    </w:p>
    <w:p w:rsidR="00735BF2" w:rsidRDefault="00735BF2" w:rsidP="00735BF2">
      <w:pPr>
        <w:pStyle w:val="Singleleft"/>
        <w:numPr>
          <w:ilvl w:val="1"/>
          <w:numId w:val="41"/>
        </w:numPr>
      </w:pPr>
      <w:r>
        <w:t>Affiliate program.</w:t>
      </w:r>
    </w:p>
    <w:p w:rsidR="00735BF2" w:rsidRDefault="00735BF2" w:rsidP="00735BF2">
      <w:pPr>
        <w:pStyle w:val="Singleleft"/>
        <w:ind w:left="360"/>
      </w:pPr>
      <w:r>
        <w:t>The offering of any of the above types of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t xml:space="preserve"> is strictly forbidden by the Family Guardian About Us Page, Section 12, Exhibit D10</w:t>
      </w:r>
      <w:r>
        <w:fldChar w:fldCharType="begin"/>
      </w:r>
      <w:r>
        <w:instrText xml:space="preserve"> XE "</w:instrText>
      </w:r>
      <w:r w:rsidRPr="009B0CEE">
        <w:instrText>EXHIBITS:Exhibit D10</w:instrText>
      </w:r>
      <w:r>
        <w:instrText xml:space="preserve">" </w:instrText>
      </w:r>
      <w:r>
        <w:fldChar w:fldCharType="end"/>
      </w:r>
      <w:r w:rsidR="00550761">
        <w:t xml:space="preserve"> and the </w:t>
      </w:r>
      <w:r w:rsidR="008B3819">
        <w:t>&lt;&lt;ORGANIZATION NAME&gt;&gt;</w:t>
      </w:r>
      <w:r w:rsidR="00550761">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rsidR="00550761">
        <w:t>, Exhibit D3, Subexhibit 1</w:t>
      </w:r>
      <w:r w:rsidR="00550761">
        <w:fldChar w:fldCharType="begin"/>
      </w:r>
      <w:r w:rsidR="00550761">
        <w:instrText xml:space="preserve"> XE "</w:instrText>
      </w:r>
      <w:r w:rsidR="00550761" w:rsidRPr="00227C74">
        <w:instrText>EXHIBIT</w:instrText>
      </w:r>
      <w:r w:rsidR="002861D8">
        <w:instrText>S</w:instrText>
      </w:r>
      <w:r w:rsidR="00550761" w:rsidRPr="00227C74">
        <w:instrText>:Exhibit D3, Subexhibit 1</w:instrText>
      </w:r>
      <w:r w:rsidR="00550761">
        <w:instrText xml:space="preserve">" </w:instrText>
      </w:r>
      <w:r w:rsidR="00550761">
        <w:fldChar w:fldCharType="end"/>
      </w:r>
      <w:r>
        <w:t xml:space="preserve">.  Anyone who would need or use any of the above programs is not allowed to either read or use any of the materials available on Family Guardian or </w:t>
      </w:r>
      <w:r w:rsidR="008B3819">
        <w:t>&lt;&lt;ORGANIZATION NAME&gt;&gt;</w:t>
      </w:r>
      <w:r>
        <w:t xml:space="preserve"> and is not allowed to become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t>.  This is a result of the fact that these two churches</w:t>
      </w:r>
      <w:r w:rsidR="00137D33">
        <w:fldChar w:fldCharType="begin"/>
      </w:r>
      <w:r w:rsidR="00137D33">
        <w:instrText xml:space="preserve"> XE "</w:instrText>
      </w:r>
      <w:r w:rsidR="00137D33" w:rsidRPr="00B41830">
        <w:instrText>churches</w:instrText>
      </w:r>
      <w:r w:rsidR="00137D33">
        <w:instrText xml:space="preserve">" </w:instrText>
      </w:r>
      <w:r w:rsidR="00137D33">
        <w:fldChar w:fldCharType="end"/>
      </w:r>
      <w:r>
        <w:t xml:space="preserve"> do not want to ever be involved in impeding or interfering with the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administration of the tax laws</w:t>
      </w:r>
      <w:r w:rsidR="00014B5D">
        <w:fldChar w:fldCharType="begin"/>
      </w:r>
      <w:r w:rsidR="00014B5D">
        <w:instrText xml:space="preserve"> XE "</w:instrText>
      </w:r>
      <w:r w:rsidR="00014B5D" w:rsidRPr="00BD29EB">
        <w:instrText>tax laws</w:instrText>
      </w:r>
      <w:r w:rsidR="00014B5D">
        <w:instrText xml:space="preserve">" </w:instrText>
      </w:r>
      <w:r w:rsidR="00014B5D">
        <w:fldChar w:fldCharType="end"/>
      </w:r>
      <w:r>
        <w:t>.</w:t>
      </w:r>
    </w:p>
    <w:p w:rsidR="00735BF2" w:rsidRDefault="00735BF2" w:rsidP="00EE61DC">
      <w:pPr>
        <w:pStyle w:val="Singleleft"/>
        <w:numPr>
          <w:ilvl w:val="0"/>
          <w:numId w:val="41"/>
        </w:numPr>
      </w:pPr>
      <w:r>
        <w:t xml:space="preserve">Deponent declares that he has never witnessed anyone giving legal advice, selling anything, or promising or guaranteeing any specific result by virtue of reading or using any of the strictly religious and educational materials offered by either Family Guardian or </w:t>
      </w:r>
      <w:r w:rsidR="008B3819">
        <w:t>&lt;&lt;ORGANIZATION NAME&gt;&gt;</w:t>
      </w:r>
      <w:r>
        <w:t>.</w:t>
      </w:r>
      <w:r w:rsidR="00442489">
        <w:t xml:space="preserve">  This activity is strictly forbidden by the Family Guardian About Us Page, Section 12, Exhibit D10</w:t>
      </w:r>
      <w:r w:rsidR="00442489">
        <w:fldChar w:fldCharType="begin"/>
      </w:r>
      <w:r w:rsidR="00442489">
        <w:instrText xml:space="preserve"> XE "</w:instrText>
      </w:r>
      <w:r w:rsidR="00442489" w:rsidRPr="009B0CEE">
        <w:instrText>EXHIBITS:Exhibit D10</w:instrText>
      </w:r>
      <w:r w:rsidR="00442489">
        <w:instrText xml:space="preserve">" </w:instrText>
      </w:r>
      <w:r w:rsidR="00442489">
        <w:fldChar w:fldCharType="end"/>
      </w:r>
      <w:r w:rsidR="00442489">
        <w:t xml:space="preserve"> and the </w:t>
      </w:r>
      <w:r w:rsidR="008B3819">
        <w:t>&lt;&lt;ORGANIZATION NAME&gt;&gt;</w:t>
      </w:r>
      <w:r w:rsidR="00442489">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rsidR="00442489">
        <w:t>, Exhibit D3, Subexhibit 1</w:t>
      </w:r>
      <w:r w:rsidR="00442489">
        <w:fldChar w:fldCharType="begin"/>
      </w:r>
      <w:r w:rsidR="00442489">
        <w:instrText xml:space="preserve"> XE "</w:instrText>
      </w:r>
      <w:r w:rsidR="00442489" w:rsidRPr="00227C74">
        <w:instrText>EXHIBIT</w:instrText>
      </w:r>
      <w:r w:rsidR="002861D8">
        <w:instrText>S</w:instrText>
      </w:r>
      <w:r w:rsidR="00442489" w:rsidRPr="00227C74">
        <w:instrText>:Exhibit D3, Subexhibit 1</w:instrText>
      </w:r>
      <w:r w:rsidR="00442489">
        <w:instrText xml:space="preserve">" </w:instrText>
      </w:r>
      <w:r w:rsidR="00442489">
        <w:fldChar w:fldCharType="end"/>
      </w:r>
    </w:p>
    <w:p w:rsidR="008A49C1" w:rsidRDefault="008A49C1" w:rsidP="00EE61DC">
      <w:pPr>
        <w:pStyle w:val="Singleleft"/>
        <w:numPr>
          <w:ilvl w:val="0"/>
          <w:numId w:val="41"/>
        </w:numPr>
      </w:pPr>
      <w:r>
        <w:t xml:space="preserve">Deponent has seen no evidence that either Family Guardian or </w:t>
      </w:r>
      <w:r w:rsidR="008B3819">
        <w:t>&lt;&lt;ORGANIZATION NAME&gt;&gt;</w:t>
      </w:r>
      <w:r>
        <w:t xml:space="preserve"> have any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purpose whatsoever for their existence or operation.  This is confirmed by:</w:t>
      </w:r>
    </w:p>
    <w:p w:rsidR="008A49C1" w:rsidRDefault="008A49C1" w:rsidP="008A49C1">
      <w:pPr>
        <w:pStyle w:val="Singleleft"/>
        <w:numPr>
          <w:ilvl w:val="1"/>
          <w:numId w:val="41"/>
        </w:numPr>
      </w:pPr>
      <w:r>
        <w:t xml:space="preserve">The Family Guardian About Us </w:t>
      </w:r>
      <w:r w:rsidR="00DD3171">
        <w:t>P</w:t>
      </w:r>
      <w:r>
        <w:t>age</w:t>
      </w:r>
      <w:r w:rsidR="00DD3171">
        <w:fldChar w:fldCharType="begin"/>
      </w:r>
      <w:r w:rsidR="00DD3171">
        <w:instrText xml:space="preserve"> TA \l "</w:instrText>
      </w:r>
      <w:r w:rsidR="00DD3171" w:rsidRPr="00DD56D8">
        <w:instrText>Family Guardian About Us Page</w:instrText>
      </w:r>
      <w:r w:rsidR="00DD3171">
        <w:instrText xml:space="preserve">" \s "Family Guardian About Us Page" \c 3 </w:instrText>
      </w:r>
      <w:r w:rsidR="00DD3171">
        <w:fldChar w:fldCharType="end"/>
      </w:r>
      <w:r>
        <w:t>, Exhibit D10</w:t>
      </w:r>
      <w:r>
        <w:fldChar w:fldCharType="begin"/>
      </w:r>
      <w:r>
        <w:instrText xml:space="preserve"> XE "</w:instrText>
      </w:r>
      <w:r w:rsidRPr="00121002">
        <w:instrText>EXHIBITS:About Us page, Exhibit D10</w:instrText>
      </w:r>
      <w:r>
        <w:instrText xml:space="preserve">" </w:instrText>
      </w:r>
      <w:r>
        <w:fldChar w:fldCharType="end"/>
      </w:r>
      <w:r>
        <w:t>.</w:t>
      </w:r>
    </w:p>
    <w:p w:rsidR="008A49C1" w:rsidRDefault="008A49C1" w:rsidP="008A49C1">
      <w:pPr>
        <w:pStyle w:val="Singleleft"/>
        <w:numPr>
          <w:ilvl w:val="1"/>
          <w:numId w:val="41"/>
        </w:numPr>
      </w:pPr>
      <w:r>
        <w:t xml:space="preserve">The </w:t>
      </w:r>
      <w:r w:rsidR="008B3819">
        <w:t>&lt;&lt;ORGANIZATION NAME&gt;&gt;</w:t>
      </w:r>
      <w:r>
        <w:t xml:space="preserve"> About Us </w:t>
      </w:r>
      <w:r w:rsidR="00DD3171">
        <w:t>P</w:t>
      </w:r>
      <w:r>
        <w:t>age</w:t>
      </w:r>
      <w:r w:rsidR="00DD3171">
        <w:fldChar w:fldCharType="begin"/>
      </w:r>
      <w:r w:rsidR="00DD3171">
        <w:instrText xml:space="preserve"> TA \l "</w:instrText>
      </w:r>
      <w:r w:rsidR="008B3819">
        <w:instrText>&lt;&lt;ORGANIZATION NAME&gt;&gt;</w:instrText>
      </w:r>
      <w:r w:rsidR="00DD3171" w:rsidRPr="00DD56D8">
        <w:instrText xml:space="preserve"> About Us Page</w:instrText>
      </w:r>
      <w:r w:rsidR="00DD3171">
        <w:instrText>" \s "</w:instrText>
      </w:r>
      <w:r w:rsidR="008B3819">
        <w:instrText>&lt;&lt;ORGANIZATION NAME&gt;&gt;</w:instrText>
      </w:r>
      <w:r w:rsidR="00DD3171">
        <w:instrText xml:space="preserve"> About Us Page" \c 3 </w:instrText>
      </w:r>
      <w:r w:rsidR="00DD3171">
        <w:fldChar w:fldCharType="end"/>
      </w:r>
      <w:r>
        <w:t>, Exhibit D3, subexhibit 8</w:t>
      </w:r>
      <w:r>
        <w:fldChar w:fldCharType="begin"/>
      </w:r>
      <w:r>
        <w:instrText xml:space="preserve"> XE "</w:instrText>
      </w:r>
      <w:r w:rsidRPr="00AC5DA3">
        <w:instrText>EXHIBIT</w:instrText>
      </w:r>
      <w:r>
        <w:instrText>S</w:instrText>
      </w:r>
      <w:r w:rsidRPr="00AC5DA3">
        <w:instrText>:Exhibit D3, subexhibit 8</w:instrText>
      </w:r>
      <w:r>
        <w:instrText xml:space="preserve">" </w:instrText>
      </w:r>
      <w:r>
        <w:fldChar w:fldCharType="end"/>
      </w:r>
      <w:r>
        <w:t>.</w:t>
      </w:r>
    </w:p>
    <w:p w:rsidR="00A71D76" w:rsidRDefault="00A71D76" w:rsidP="008A49C1">
      <w:pPr>
        <w:pStyle w:val="Singleleft"/>
        <w:numPr>
          <w:ilvl w:val="1"/>
          <w:numId w:val="41"/>
        </w:numPr>
      </w:pPr>
      <w:r>
        <w:t xml:space="preserve">The </w:t>
      </w:r>
      <w:r w:rsidR="008B3819">
        <w:t>&lt;&lt;ORGANIZATION NAME&gt;&gt;</w:t>
      </w:r>
      <w:r>
        <w:t xml:space="preserve"> Articles of Mission</w:t>
      </w:r>
      <w:r w:rsidR="00DD3171">
        <w:fldChar w:fldCharType="begin"/>
      </w:r>
      <w:r w:rsidR="00DD3171">
        <w:instrText xml:space="preserve"> TA \l "</w:instrText>
      </w:r>
      <w:r w:rsidR="008B3819">
        <w:instrText>&lt;&lt;ORGANIZATION NAME&gt;&gt;</w:instrText>
      </w:r>
      <w:r w:rsidR="00DD3171" w:rsidRPr="00DD56D8">
        <w:instrText xml:space="preserve"> Articles of Mission</w:instrText>
      </w:r>
      <w:r w:rsidR="00DD3171">
        <w:instrText>" \s "</w:instrText>
      </w:r>
      <w:r w:rsidR="008B3819">
        <w:instrText>&lt;&lt;ORGANIZATION NAME&gt;&gt;</w:instrText>
      </w:r>
      <w:r w:rsidR="00DD3171">
        <w:instrText xml:space="preserve"> Articles of Mission" \c 3 </w:instrText>
      </w:r>
      <w:r w:rsidR="00DD3171">
        <w:fldChar w:fldCharType="end"/>
      </w:r>
      <w:r>
        <w:t xml:space="preserve">, </w:t>
      </w:r>
      <w:r w:rsidR="00DD3171">
        <w:t>a</w:t>
      </w:r>
      <w:r>
        <w:t xml:space="preserve">vailable from </w:t>
      </w:r>
      <w:hyperlink r:id="rId433" w:history="1">
        <w:r w:rsidRPr="00153812">
          <w:rPr>
            <w:rStyle w:val="Hyperlink"/>
          </w:rPr>
          <w:t>http://www.</w:t>
        </w:r>
        <w:r w:rsidR="008B3819">
          <w:rPr>
            <w:rStyle w:val="Hyperlink"/>
          </w:rPr>
          <w:t>&lt;&lt;ORGANIZATION NAME&gt;&gt;</w:t>
        </w:r>
        <w:r w:rsidRPr="00153812">
          <w:rPr>
            <w:rStyle w:val="Hyperlink"/>
          </w:rPr>
          <w:t>.org/</w:t>
        </w:r>
        <w:r w:rsidR="008B3819">
          <w:rPr>
            <w:rStyle w:val="Hyperlink"/>
          </w:rPr>
          <w:t>&lt;&lt;ORGANIZATION NAME&gt;&gt;</w:t>
        </w:r>
        <w:r w:rsidRPr="00153812">
          <w:rPr>
            <w:rStyle w:val="Hyperlink"/>
          </w:rPr>
          <w:t>ArticlesPublic.pdf</w:t>
        </w:r>
      </w:hyperlink>
      <w:r>
        <w:t>.</w:t>
      </w:r>
    </w:p>
    <w:p w:rsidR="00627ECB" w:rsidRDefault="00F82A05" w:rsidP="00EE61DC">
      <w:pPr>
        <w:pStyle w:val="Singleleft"/>
        <w:numPr>
          <w:ilvl w:val="0"/>
          <w:numId w:val="41"/>
        </w:numPr>
      </w:pPr>
      <w:r>
        <w:t xml:space="preserve">Deponent has seen no evidence that any of the </w:t>
      </w:r>
      <w:r w:rsidR="00627ECB">
        <w:t>strictly religious, political, or educational speech found on any of the websites in question are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xml:space="preserve"> or is guaranteed or inferred to produce any specific result</w:t>
      </w:r>
      <w:r w:rsidR="00C64407">
        <w:t xml:space="preserve"> other than education</w:t>
      </w:r>
      <w:r w:rsidR="00105CA0">
        <w:t xml:space="preserve"> and entertainment</w:t>
      </w:r>
      <w:r w:rsidR="00C64407">
        <w:t>.</w:t>
      </w:r>
      <w:r w:rsidR="00627ECB">
        <w:t xml:space="preserve">  This is confirmed by:</w:t>
      </w:r>
    </w:p>
    <w:p w:rsidR="00627ECB" w:rsidRDefault="00627ECB" w:rsidP="00627ECB">
      <w:pPr>
        <w:pStyle w:val="Singleleft"/>
        <w:numPr>
          <w:ilvl w:val="1"/>
          <w:numId w:val="41"/>
        </w:numPr>
      </w:pPr>
      <w:r>
        <w:t>The Family Guardian Disclaimer, Exhibit D3, Subexhibit 3</w:t>
      </w:r>
      <w:r>
        <w:fldChar w:fldCharType="begin"/>
      </w:r>
      <w:r>
        <w:instrText xml:space="preserve"> XE "</w:instrText>
      </w:r>
      <w:r w:rsidRPr="00E454F2">
        <w:instrText>EXHIBITS:Exhibit D3, Subexhibit 3</w:instrText>
      </w:r>
      <w:r>
        <w:instrText xml:space="preserve">" </w:instrText>
      </w:r>
      <w:r>
        <w:fldChar w:fldCharType="end"/>
      </w:r>
      <w:r>
        <w:t xml:space="preserve">, which </w:t>
      </w:r>
      <w:r w:rsidR="00DB148E">
        <w:t>identifies</w:t>
      </w:r>
      <w:r>
        <w:t xml:space="preserve"> nothing available from the website as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truthful, or intended for any audience but the original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w:t>
      </w:r>
    </w:p>
    <w:p w:rsidR="00627ECB" w:rsidRDefault="00627ECB" w:rsidP="00627ECB">
      <w:pPr>
        <w:pStyle w:val="Singleleft"/>
        <w:numPr>
          <w:ilvl w:val="1"/>
          <w:numId w:val="41"/>
        </w:numPr>
      </w:pPr>
      <w:r>
        <w:t xml:space="preserve">The </w:t>
      </w:r>
      <w:r w:rsidR="008B3819">
        <w:t>&lt;&lt;ORGANIZATION NAME&gt;&gt;</w:t>
      </w:r>
      <w:r>
        <w:t xml:space="preserve"> Disclaimer, Exhibit D3, subexhibit 2</w:t>
      </w:r>
      <w:r>
        <w:fldChar w:fldCharType="begin"/>
      </w:r>
      <w:r>
        <w:instrText xml:space="preserve"> XE "</w:instrText>
      </w:r>
      <w:r w:rsidRPr="009D1225">
        <w:instrText>EXHIBITS:Exhibit D3, subexhibit 2</w:instrText>
      </w:r>
      <w:r>
        <w:instrText xml:space="preserve">" </w:instrText>
      </w:r>
      <w:r>
        <w:fldChar w:fldCharType="end"/>
      </w:r>
      <w:r>
        <w:t xml:space="preserve">, which </w:t>
      </w:r>
      <w:r w:rsidR="00DB148E">
        <w:t>identifies</w:t>
      </w:r>
      <w:r>
        <w:t xml:space="preserve"> nothing available from the website as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truthful, or intended for any audience but the original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(s).</w:t>
      </w:r>
    </w:p>
    <w:p w:rsidR="00EE61DC" w:rsidRDefault="00EE61DC" w:rsidP="00EE61DC">
      <w:pPr>
        <w:pStyle w:val="Singleleft"/>
        <w:numPr>
          <w:ilvl w:val="0"/>
          <w:numId w:val="41"/>
        </w:numPr>
      </w:pPr>
      <w:r>
        <w:t xml:space="preserve">Deponent </w:t>
      </w:r>
      <w:r w:rsidR="007644A0">
        <w:t xml:space="preserve">declares that he </w:t>
      </w:r>
      <w:r>
        <w:t>does not maintain a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“permanent address”, or “residence” in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as defined in 26 U.S.C. §7701(a)(9) or (a)(10)</w:t>
      </w:r>
      <w:r>
        <w:fldChar w:fldCharType="begin"/>
      </w:r>
      <w:r>
        <w:instrText xml:space="preserve"> TA \l "</w:instrText>
      </w:r>
      <w:r w:rsidRPr="008B1C52">
        <w:instrText>26 U.S.C. §7701(a)(9) or (a)(10)</w:instrText>
      </w:r>
      <w:r>
        <w:instrText xml:space="preserve">" \s "26 U.S.C. §7701(a)(9) or (a)(10)" \c 2 </w:instrText>
      </w:r>
      <w:r>
        <w:fldChar w:fldCharType="end"/>
      </w:r>
      <w:r>
        <w:t xml:space="preserve"> or within any Internal Revenue District or United States Judicial District.</w:t>
      </w:r>
    </w:p>
    <w:p w:rsidR="00627ECB" w:rsidRDefault="00DB148E" w:rsidP="00EE61DC">
      <w:pPr>
        <w:pStyle w:val="Singleleft"/>
        <w:numPr>
          <w:ilvl w:val="1"/>
          <w:numId w:val="41"/>
        </w:numPr>
      </w:pPr>
      <w:r>
        <w:t>His</w:t>
      </w:r>
      <w:r w:rsidR="00627ECB">
        <w:t xml:space="preserve">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00627ECB">
        <w:t xml:space="preserve"> status is documented in Exhibit D1</w:t>
      </w:r>
      <w:r w:rsidR="00627ECB">
        <w:fldChar w:fldCharType="begin"/>
      </w:r>
      <w:r w:rsidR="00627ECB">
        <w:instrText xml:space="preserve"> XE "</w:instrText>
      </w:r>
      <w:r w:rsidR="00427F56">
        <w:instrText>EXHIBITS:</w:instrText>
      </w:r>
      <w:r w:rsidR="00627ECB" w:rsidRPr="0099680B">
        <w:instrText>Exhibit D1</w:instrText>
      </w:r>
      <w:r w:rsidR="00627ECB">
        <w:instrText xml:space="preserve">" </w:instrText>
      </w:r>
      <w:r w:rsidR="00627ECB">
        <w:fldChar w:fldCharType="end"/>
      </w:r>
      <w:r w:rsidR="00627ECB">
        <w:t xml:space="preserve"> attached.</w:t>
      </w:r>
    </w:p>
    <w:p w:rsidR="00EE61DC" w:rsidRDefault="00EE61DC" w:rsidP="00EE61DC">
      <w:pPr>
        <w:pStyle w:val="Singleleft"/>
        <w:numPr>
          <w:ilvl w:val="1"/>
          <w:numId w:val="41"/>
        </w:numPr>
      </w:pPr>
      <w:r>
        <w:t xml:space="preserve">He is not a </w:t>
      </w:r>
      <w:r w:rsidR="00DB148E">
        <w:t>registered</w:t>
      </w:r>
      <w:r>
        <w:t xml:space="preserve"> voter in any state of the Union.</w:t>
      </w:r>
    </w:p>
    <w:p w:rsidR="00EE61DC" w:rsidRDefault="00EE61DC" w:rsidP="00EE61DC">
      <w:pPr>
        <w:pStyle w:val="Singleleft"/>
        <w:numPr>
          <w:ilvl w:val="1"/>
          <w:numId w:val="41"/>
        </w:numPr>
      </w:pPr>
      <w:r>
        <w:t>He has properly declared his status as a “national” but not a “citizen” on every jury summons he responded to in the last five years.</w:t>
      </w:r>
    </w:p>
    <w:p w:rsidR="00EE61DC" w:rsidRDefault="00EE61DC" w:rsidP="00EE61DC">
      <w:pPr>
        <w:pStyle w:val="Singleleft"/>
        <w:numPr>
          <w:ilvl w:val="1"/>
          <w:numId w:val="41"/>
        </w:numPr>
      </w:pPr>
      <w:r>
        <w:t>The “residence” or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or “permanent address” on all active W-8BEN</w:t>
      </w:r>
      <w:r w:rsidR="0003396C">
        <w:fldChar w:fldCharType="begin"/>
      </w:r>
      <w:r w:rsidR="0003396C">
        <w:instrText xml:space="preserve"> XE "</w:instrText>
      </w:r>
      <w:r w:rsidR="0003396C" w:rsidRPr="00722F3F">
        <w:instrText>FORMS:W-8BEN</w:instrText>
      </w:r>
      <w:r w:rsidR="0003396C">
        <w:instrText xml:space="preserve">" </w:instrText>
      </w:r>
      <w:r w:rsidR="0003396C">
        <w:fldChar w:fldCharType="end"/>
      </w:r>
      <w:r>
        <w:t xml:space="preserve"> forms, block 3, is Heaven</w:t>
      </w:r>
      <w:r w:rsidR="009336EF">
        <w:fldChar w:fldCharType="begin"/>
      </w:r>
      <w:r w:rsidR="009336EF">
        <w:instrText xml:space="preserve"> XE "</w:instrText>
      </w:r>
      <w:r w:rsidR="009336EF" w:rsidRPr="00EA4138">
        <w:instrText>Heaven</w:instrText>
      </w:r>
      <w:r w:rsidR="009336EF">
        <w:instrText xml:space="preserve">" </w:instrText>
      </w:r>
      <w:r w:rsidR="009336EF">
        <w:fldChar w:fldCharType="end"/>
      </w:r>
      <w:r>
        <w:t xml:space="preserve"> and no place on earth.</w:t>
      </w:r>
    </w:p>
    <w:p w:rsidR="00EE61DC" w:rsidRDefault="00EE61DC" w:rsidP="00EE61DC">
      <w:pPr>
        <w:pStyle w:val="Singleleft"/>
        <w:numPr>
          <w:ilvl w:val="1"/>
          <w:numId w:val="41"/>
        </w:numPr>
      </w:pPr>
      <w:r>
        <w:t>He is a “transient foreigner”</w:t>
      </w:r>
    </w:p>
    <w:p w:rsidR="00EE61DC" w:rsidRDefault="00EE61DC" w:rsidP="008D6C88">
      <w:pPr>
        <w:pStyle w:val="Quote0"/>
        <w:spacing w:after="240"/>
      </w:pPr>
      <w:r>
        <w:t>"</w:t>
      </w:r>
      <w:r>
        <w:rPr>
          <w:b/>
          <w:bCs/>
        </w:rPr>
        <w:t>Transient foreigner</w:t>
      </w:r>
      <w:r>
        <w:t xml:space="preserve">.  One who visits the country, without the intention of remaining."  </w:t>
      </w:r>
      <w:r>
        <w:br/>
        <w:t>[Black's Law Dictionary, Sixth Edition,, p. 1498</w:t>
      </w:r>
      <w:r>
        <w:fldChar w:fldCharType="begin"/>
      </w:r>
      <w:r>
        <w:instrText xml:space="preserve"> TA \s "Black's Law Dictionary, Sixth Edition,, p. 1498" </w:instrText>
      </w:r>
      <w:r>
        <w:fldChar w:fldCharType="end"/>
      </w:r>
      <w:r>
        <w:t>]</w:t>
      </w:r>
    </w:p>
    <w:p w:rsidR="008D6C88" w:rsidRDefault="008D6C88" w:rsidP="008D6C88">
      <w:pPr>
        <w:pStyle w:val="Singleleft"/>
        <w:numPr>
          <w:ilvl w:val="0"/>
          <w:numId w:val="41"/>
        </w:numPr>
      </w:pPr>
      <w:r>
        <w:t>This court is entirely without jurisdiction to interfere with, enjoin, or influence in any way the creation or  distribution of any of the strictly religious and political statements contained on any of the affected websites. They are personal and political journals of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xml:space="preserve"> that have do not represent any relationship to truth or reality.  They are an exercise of religious beliefs</w:t>
      </w:r>
      <w:r w:rsidR="00552DBD">
        <w:fldChar w:fldCharType="begin"/>
      </w:r>
      <w:r w:rsidR="00552DBD">
        <w:instrText xml:space="preserve"> XE "</w:instrText>
      </w:r>
      <w:r w:rsidR="00552DBD" w:rsidRPr="008D0AE9">
        <w:instrText>religious beliefs</w:instrText>
      </w:r>
      <w:r w:rsidR="00552DBD">
        <w:instrText xml:space="preserve">" </w:instrText>
      </w:r>
      <w:r w:rsidR="00552DBD">
        <w:fldChar w:fldCharType="end"/>
      </w:r>
      <w:r>
        <w:t xml:space="preserve"> which require the hating and exposing and punishing of evil through lawful means.  They are </w:t>
      </w:r>
      <w:r w:rsidR="002A70B2">
        <w:t>whistleblowing</w:t>
      </w:r>
      <w:r>
        <w:t xml:space="preserve"> speech.  This is an anti-whistleblowing proceeding.  The applicable disclaimers make them not actionable under any circumstances:</w:t>
      </w:r>
    </w:p>
    <w:p w:rsidR="008D6C88" w:rsidRDefault="008D6C88" w:rsidP="008D6C88">
      <w:pPr>
        <w:pStyle w:val="Quote0"/>
      </w:pPr>
      <w:r>
        <w:t>In the First Amendment</w:t>
      </w:r>
      <w:r w:rsidR="0055745A">
        <w:fldChar w:fldCharType="begin"/>
      </w:r>
      <w:r w:rsidR="0055745A">
        <w:instrText xml:space="preserve"> TA \s "First Amendment" </w:instrText>
      </w:r>
      <w:r w:rsidR="0055745A">
        <w:fldChar w:fldCharType="end"/>
      </w:r>
      <w:r>
        <w:t>, the Founding Fathers gave the free press the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it must have to fulfill its essential role in our democracy. </w:t>
      </w:r>
      <w:r>
        <w:rPr>
          <w:b/>
          <w:bCs/>
          <w:color w:val="FF0000"/>
          <w:u w:val="single"/>
        </w:rPr>
        <w:t>The press was to serve the governed, not the governors. The Government's power to censor the press was abolished so that the press would remain forever free to censure the Government. The press was protected so that it could bare the secrets of government and inform the people. Only a free and unrestrained press can effectively expose deception in government. And paramount among the responsibilities of a free press is the duty to prevent any part of the government from deceiving the people and sending them off to distant lands to die of foreign fevers and foreign shot and shell.</w:t>
      </w:r>
      <w:r>
        <w:t xml:space="preserve"> In my view, far from deserving condemnation for their courageous reporting, the New York Times, the Washington Post, and other newspapers should be commended for serving the purpose that the Founding Fathers saw so clearly. In revealing the workings of government that led to the Vietnam war, the newspapers nobly did precisely that which the Founders hoped and trusted they would do.</w:t>
      </w:r>
    </w:p>
    <w:p w:rsidR="008D6C88" w:rsidRDefault="008D6C88" w:rsidP="008D6C88">
      <w:pPr>
        <w:pStyle w:val="Quote0"/>
      </w:pPr>
      <w:r>
        <w:rPr>
          <w:i w:val="0"/>
          <w:iCs w:val="0"/>
        </w:rPr>
        <w:t xml:space="preserve">That erroneous statement is inevitable in free debate, and that it must be protected if the freedoms of expression </w:t>
      </w:r>
      <w:bookmarkStart w:id="203" w:name="272"/>
      <w:r>
        <w:rPr>
          <w:i w:val="0"/>
          <w:iCs w:val="0"/>
          <w:color w:val="005500"/>
          <w:sz w:val="20"/>
          <w:szCs w:val="20"/>
        </w:rPr>
        <w:t>[376 U.S. 254, 272] </w:t>
      </w:r>
      <w:bookmarkEnd w:id="203"/>
      <w:r>
        <w:rPr>
          <w:i w:val="0"/>
          <w:iCs w:val="0"/>
          <w:color w:val="005500"/>
          <w:sz w:val="20"/>
          <w:szCs w:val="20"/>
        </w:rPr>
        <w:t xml:space="preserve">  </w:t>
      </w:r>
      <w:r>
        <w:rPr>
          <w:i w:val="0"/>
          <w:iCs w:val="0"/>
        </w:rPr>
        <w:t xml:space="preserve">are to have the "breathing space" that they "need . . . to survive," N. A. A. C. P. v. Button, </w:t>
      </w:r>
      <w:hyperlink r:id="rId434" w:anchor="433" w:history="1">
        <w:r>
          <w:rPr>
            <w:rStyle w:val="Hyperlink"/>
            <w:i w:val="0"/>
            <w:iCs w:val="0"/>
          </w:rPr>
          <w:t xml:space="preserve">371 U.S. 415, 433 </w:t>
        </w:r>
      </w:hyperlink>
      <w:r>
        <w:rPr>
          <w:i w:val="0"/>
          <w:iCs w:val="0"/>
        </w:rPr>
        <w:t xml:space="preserve">, was also recognized by the Court of Appeals for the District of Columbia Circuit in Sweeney v. Patterson, 76 U.S. App. D.C. 23, 24, 128 F.2d 457, 458 (1942), cert. denied, </w:t>
      </w:r>
      <w:hyperlink r:id="rId435" w:history="1">
        <w:r>
          <w:rPr>
            <w:rStyle w:val="Hyperlink"/>
            <w:i w:val="0"/>
            <w:iCs w:val="0"/>
          </w:rPr>
          <w:t xml:space="preserve">317 U.S. 678 </w:t>
        </w:r>
      </w:hyperlink>
      <w:r>
        <w:rPr>
          <w:i w:val="0"/>
          <w:iCs w:val="0"/>
        </w:rPr>
        <w:t>. Judge Edgerton spoke for a unanimous court which affirmed the dismissal of a Congressman's libel suit based upon a newspaper article charging him with anti-Semitism in opposing a judicial appointment. He said:</w:t>
      </w:r>
      <w:r>
        <w:t xml:space="preserve"> </w:t>
      </w:r>
    </w:p>
    <w:p w:rsidR="008D6C88" w:rsidRDefault="008D6C88" w:rsidP="008D6C88">
      <w:pPr>
        <w:pStyle w:val="Quote0"/>
      </w:pPr>
      <w:r>
        <w:t>"Cases which impose liability for erroneous reports of the political conduct of officials reflect the obsolete doctrine that the governed must not criticize their governors. . . . The interest of the public here outweighs the interest of appellant or any other individual. The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of the public requires not merely discussion, but information. Political conduct and views which some respectable people approve, and others condemn, are constantly imputed to Congressmen. Errors of fact, particularly in regard to a man's mental states and processes, are inevitable. . . . Whatever is added to the field of libel is taken from the field of free debate." </w:t>
      </w:r>
      <w:hyperlink r:id="rId436" w:anchor="f13#f13" w:history="1">
        <w:r>
          <w:rPr>
            <w:rStyle w:val="Hyperlink"/>
            <w:i w:val="0"/>
            <w:iCs w:val="0"/>
          </w:rPr>
          <w:t xml:space="preserve">13 </w:t>
        </w:r>
      </w:hyperlink>
      <w:r>
        <w:t xml:space="preserve">  </w:t>
      </w:r>
    </w:p>
    <w:p w:rsidR="008D6C88" w:rsidRDefault="008D6C88" w:rsidP="008D6C88">
      <w:pPr>
        <w:pStyle w:val="Quote0"/>
      </w:pPr>
      <w:r>
        <w:t xml:space="preserve">Injury to official reputation affords no more warrant for repressing speech that would otherwise be free than does factual error. Where judicial officers are involved, this Court has held that concern for the dignity and </w:t>
      </w:r>
      <w:bookmarkStart w:id="204" w:name="273"/>
      <w:r>
        <w:rPr>
          <w:color w:val="005500"/>
          <w:sz w:val="20"/>
          <w:szCs w:val="20"/>
        </w:rPr>
        <w:t>[376 U.S. 254, 273] </w:t>
      </w:r>
      <w:bookmarkEnd w:id="204"/>
      <w:r>
        <w:rPr>
          <w:color w:val="005500"/>
          <w:sz w:val="20"/>
          <w:szCs w:val="20"/>
        </w:rPr>
        <w:t xml:space="preserve">  </w:t>
      </w:r>
      <w:r>
        <w:t xml:space="preserve">reputation of the courts does not justify the punishment as criminal contempt of criticism of the judge or his decision. Bridges v. California, </w:t>
      </w:r>
      <w:hyperlink r:id="rId437" w:history="1">
        <w:r>
          <w:rPr>
            <w:rStyle w:val="Hyperlink"/>
            <w:i w:val="0"/>
            <w:iCs w:val="0"/>
          </w:rPr>
          <w:t xml:space="preserve">314 U.S. 252 </w:t>
        </w:r>
      </w:hyperlink>
      <w:r>
        <w:t xml:space="preserve">. This is true even though the utterance contains "half-truths" and "misinformation." Pennekamp v. Florida, </w:t>
      </w:r>
      <w:hyperlink r:id="rId438" w:anchor="342" w:history="1">
        <w:r>
          <w:rPr>
            <w:rStyle w:val="Hyperlink"/>
            <w:i w:val="0"/>
            <w:iCs w:val="0"/>
          </w:rPr>
          <w:t xml:space="preserve">328 U.S. 331, 342 </w:t>
        </w:r>
      </w:hyperlink>
      <w:r>
        <w:t xml:space="preserve">, 343, n. 5, 345. Such repression can be justified, if at all, only by a clear and present danger of the obstruction of justice. See also Craig v. Harney, </w:t>
      </w:r>
      <w:hyperlink r:id="rId439" w:history="1">
        <w:r>
          <w:rPr>
            <w:rStyle w:val="Hyperlink"/>
            <w:i w:val="0"/>
            <w:iCs w:val="0"/>
          </w:rPr>
          <w:t xml:space="preserve">331 U.S. 367 </w:t>
        </w:r>
      </w:hyperlink>
      <w:r>
        <w:t xml:space="preserve">; Wood v. Georgia, </w:t>
      </w:r>
      <w:hyperlink r:id="rId440" w:history="1">
        <w:r>
          <w:rPr>
            <w:rStyle w:val="Hyperlink"/>
            <w:i w:val="0"/>
            <w:iCs w:val="0"/>
          </w:rPr>
          <w:t xml:space="preserve">370 U.S. 375 </w:t>
        </w:r>
      </w:hyperlink>
      <w:r>
        <w:t xml:space="preserve">. If judges are to be treated as "men of fortitude, able to thrive in a hardy climate," Craig v. Harney, supra, </w:t>
      </w:r>
      <w:hyperlink r:id="rId441" w:anchor="376" w:history="1">
        <w:r>
          <w:rPr>
            <w:rStyle w:val="Hyperlink"/>
            <w:i w:val="0"/>
            <w:iCs w:val="0"/>
          </w:rPr>
          <w:t xml:space="preserve">331 U.S., at 376 </w:t>
        </w:r>
      </w:hyperlink>
      <w:r>
        <w:t xml:space="preserve">, surely the same must be true of other government officials, such as elected city commissioners. </w:t>
      </w:r>
      <w:bookmarkStart w:id="205" w:name="t14"/>
      <w:r>
        <w:fldChar w:fldCharType="begin"/>
      </w:r>
      <w:r>
        <w:instrText xml:space="preserve"> HYPERLINK "http://famguardian.org/TaxFreedom/CitesByTopic/FirstAmendment.htm" \l "f14#f14" </w:instrText>
      </w:r>
      <w:r>
        <w:fldChar w:fldCharType="separate"/>
      </w:r>
      <w:r>
        <w:rPr>
          <w:rStyle w:val="Hyperlink"/>
          <w:i w:val="0"/>
          <w:iCs w:val="0"/>
        </w:rPr>
        <w:t xml:space="preserve">14 </w:t>
      </w:r>
      <w:r>
        <w:fldChar w:fldCharType="end"/>
      </w:r>
      <w:bookmarkEnd w:id="205"/>
      <w:r>
        <w:t>Criticism of their official conduct does not lose its constitutional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merely because it is effective criticism and hence diminishes their official reputations.</w:t>
      </w:r>
    </w:p>
    <w:p w:rsidR="008D6C88" w:rsidRDefault="008D6C88" w:rsidP="008D6C88">
      <w:pPr>
        <w:pStyle w:val="Quote0"/>
        <w:spacing w:before="0" w:after="240"/>
        <w:rPr>
          <w:bCs/>
          <w:u w:val="single"/>
        </w:rPr>
      </w:pPr>
      <w:r w:rsidRPr="008D6C88">
        <w:t>[</w:t>
      </w:r>
      <w:hyperlink r:id="rId442" w:history="1">
        <w:r w:rsidRPr="008D6C88">
          <w:rPr>
            <w:rStyle w:val="Hyperlink"/>
            <w:bCs/>
          </w:rPr>
          <w:t>New York Times v. Sullivan, 376 U.S. 254 (1964)</w:t>
        </w:r>
        <w:r w:rsidR="002A70B2">
          <w:rPr>
            <w:rStyle w:val="Hyperlink"/>
            <w:bCs/>
          </w:rPr>
          <w:fldChar w:fldCharType="begin"/>
        </w:r>
        <w:r w:rsidR="002A70B2">
          <w:instrText xml:space="preserve"> TA \s "New York Times v. Sullivan, 376 U.S. 254 (1964)" </w:instrText>
        </w:r>
        <w:r w:rsidR="002A70B2">
          <w:rPr>
            <w:rStyle w:val="Hyperlink"/>
            <w:bCs/>
          </w:rPr>
          <w:fldChar w:fldCharType="end"/>
        </w:r>
      </w:hyperlink>
      <w:r w:rsidRPr="008D6C88">
        <w:rPr>
          <w:bCs/>
          <w:u w:val="single"/>
        </w:rPr>
        <w:t>]</w:t>
      </w:r>
    </w:p>
    <w:p w:rsidR="008D6C88" w:rsidRDefault="008D6C88" w:rsidP="008D6C88">
      <w:pPr>
        <w:pStyle w:val="Singleleft"/>
        <w:numPr>
          <w:ilvl w:val="0"/>
          <w:numId w:val="41"/>
        </w:numPr>
        <w:spacing w:after="240"/>
      </w:pPr>
      <w:r>
        <w:t xml:space="preserve">The websites in question are </w:t>
      </w:r>
      <w:r w:rsidRPr="002A70B2">
        <w:rPr>
          <w:i/>
          <w:u w:val="single"/>
        </w:rPr>
        <w:t>schools</w:t>
      </w:r>
      <w:r>
        <w:t xml:space="preserve"> </w:t>
      </w:r>
      <w:r w:rsidR="002A70B2">
        <w:t>and which identify themselves as such.  They</w:t>
      </w:r>
      <w:r>
        <w:t xml:space="preserve"> teach about the Bible and God and how to </w:t>
      </w:r>
      <w:r w:rsidR="002A70B2">
        <w:t xml:space="preserve">practically </w:t>
      </w:r>
      <w:r>
        <w:t xml:space="preserve">apply one’s Christian beliefs to the political arena.  The U.S. Supreme Court said the courts cannot interfere with </w:t>
      </w:r>
      <w:r w:rsidR="002A70B2">
        <w:t xml:space="preserve">such an </w:t>
      </w:r>
      <w:r>
        <w:t>education</w:t>
      </w:r>
      <w:r w:rsidR="002A70B2">
        <w:t xml:space="preserve">al and political and religious </w:t>
      </w:r>
      <w:r>
        <w:t>process</w:t>
      </w:r>
      <w:r w:rsidR="002A70B2">
        <w:t xml:space="preserve"> of a school</w:t>
      </w:r>
      <w:r>
        <w:t>:</w:t>
      </w:r>
    </w:p>
    <w:p w:rsidR="00635800" w:rsidRPr="00635800" w:rsidRDefault="00635800" w:rsidP="009F55D6">
      <w:pPr>
        <w:pStyle w:val="Quote0"/>
        <w:spacing w:before="0"/>
      </w:pPr>
      <w:r w:rsidRPr="00635800">
        <w:rPr>
          <w:color w:val="000000"/>
        </w:rPr>
        <w:t>"Only the educated are free." [</w:t>
      </w:r>
      <w:hyperlink r:id="rId443" w:history="1">
        <w:r w:rsidRPr="00635800">
          <w:rPr>
            <w:rStyle w:val="Hyperlink"/>
            <w:i w:val="0"/>
            <w:iCs w:val="0"/>
          </w:rPr>
          <w:t>Epicetus</w:t>
        </w:r>
      </w:hyperlink>
      <w:r w:rsidRPr="00635800">
        <w:rPr>
          <w:color w:val="000000"/>
        </w:rPr>
        <w:t xml:space="preserve">, Discourses] </w:t>
      </w:r>
    </w:p>
    <w:p w:rsidR="00635800" w:rsidRPr="00635800" w:rsidRDefault="00635800" w:rsidP="00635800">
      <w:pPr>
        <w:pStyle w:val="Quote0"/>
        <w:spacing w:before="0"/>
      </w:pPr>
      <w:r w:rsidRPr="00635800">
        <w:t>____________________________________________________________________________________</w:t>
      </w:r>
    </w:p>
    <w:p w:rsidR="00635800" w:rsidRPr="00635800" w:rsidRDefault="00635800" w:rsidP="00635800">
      <w:pPr>
        <w:pStyle w:val="Quote0"/>
      </w:pPr>
      <w:r w:rsidRPr="00635800">
        <w:t>"My [God's] people are destroyed [and enslaved] for lack of knowledge [and the lack of education that produces it].” [</w:t>
      </w:r>
      <w:hyperlink r:id="rId444" w:history="1">
        <w:r w:rsidRPr="00635800">
          <w:rPr>
            <w:rStyle w:val="Hyperlink"/>
            <w:i w:val="0"/>
            <w:iCs w:val="0"/>
          </w:rPr>
          <w:t>Hosea 4:6</w:t>
        </w:r>
        <w:r w:rsidR="008A5205">
          <w:rPr>
            <w:rStyle w:val="Hyperlink"/>
            <w:i w:val="0"/>
            <w:iCs w:val="0"/>
          </w:rPr>
          <w:fldChar w:fldCharType="begin"/>
        </w:r>
        <w:r w:rsidR="008A5205">
          <w:instrText xml:space="preserve"> TA \l "</w:instrText>
        </w:r>
        <w:r w:rsidR="008A5205" w:rsidRPr="009D783E">
          <w:rPr>
            <w:rStyle w:val="Hyperlink"/>
            <w:i w:val="0"/>
            <w:iCs w:val="0"/>
          </w:rPr>
          <w:instrText>Hosea 4:6</w:instrText>
        </w:r>
        <w:r w:rsidR="008A5205">
          <w:instrText xml:space="preserve">" \s "Hosea 4:6" \c 3 </w:instrText>
        </w:r>
        <w:r w:rsidR="008A5205">
          <w:rPr>
            <w:rStyle w:val="Hyperlink"/>
            <w:i w:val="0"/>
            <w:iCs w:val="0"/>
          </w:rPr>
          <w:fldChar w:fldCharType="end"/>
        </w:r>
      </w:hyperlink>
      <w:r w:rsidRPr="00635800">
        <w:t xml:space="preserve">, Bible, NKJV] </w:t>
      </w:r>
    </w:p>
    <w:p w:rsidR="00635800" w:rsidRDefault="00635800" w:rsidP="00635800">
      <w:pPr>
        <w:pStyle w:val="Quote0"/>
        <w:spacing w:before="0"/>
      </w:pPr>
      <w:r>
        <w:t>____________________________________________________________________________________</w:t>
      </w:r>
    </w:p>
    <w:p w:rsidR="00ED6A25" w:rsidRPr="00ED6A25" w:rsidRDefault="00ED6A25" w:rsidP="00ED6A25">
      <w:pPr>
        <w:pStyle w:val="Quote0"/>
      </w:pPr>
      <w:r w:rsidRPr="00ED6A25">
        <w:t xml:space="preserve">"The American people have always regarded education and acquisition of knowledge as matters of supreme importance which should be diligently promoted [in order to maintain and protect their </w:t>
      </w:r>
      <w:hyperlink r:id="rId445" w:history="1">
        <w:r w:rsidRPr="00ED6A25">
          <w:rPr>
            <w:rStyle w:val="Hyperlink"/>
            <w:i w:val="0"/>
            <w:iCs w:val="0"/>
          </w:rPr>
          <w:t>liberty</w:t>
        </w:r>
      </w:hyperlink>
      <w:r w:rsidRPr="00ED6A25">
        <w:t>]. The Ordinance of 1787 declares: '</w:t>
      </w:r>
      <w:r w:rsidRPr="00ED6A25">
        <w:rPr>
          <w:b/>
          <w:bCs/>
          <w:u w:val="single"/>
        </w:rPr>
        <w:t xml:space="preserve">Religion, morality and knowledge being necessary to good government and the happiness [and </w:t>
      </w:r>
      <w:hyperlink r:id="rId446" w:history="1">
        <w:r w:rsidRPr="00ED6A25">
          <w:rPr>
            <w:rStyle w:val="Hyperlink"/>
            <w:b/>
            <w:bCs/>
            <w:i w:val="0"/>
            <w:iCs w:val="0"/>
          </w:rPr>
          <w:t>liberty</w:t>
        </w:r>
      </w:hyperlink>
      <w:r w:rsidRPr="00ED6A25">
        <w:rPr>
          <w:b/>
          <w:bCs/>
          <w:u w:val="single"/>
        </w:rPr>
        <w:t>] of mankind, schools and the means of education shall forever be encouraged.</w:t>
      </w:r>
      <w:r w:rsidRPr="00ED6A25">
        <w:t xml:space="preserve">'" </w:t>
      </w:r>
      <w:r w:rsidRPr="00ED6A25">
        <w:br/>
        <w:t xml:space="preserve">[Meyer v. State of Nebraska, </w:t>
      </w:r>
      <w:hyperlink r:id="rId447" w:history="1">
        <w:r w:rsidRPr="00ED6A25">
          <w:rPr>
            <w:rStyle w:val="Hyperlink"/>
            <w:i w:val="0"/>
            <w:iCs w:val="0"/>
          </w:rPr>
          <w:t>262 U.S. 390</w:t>
        </w:r>
      </w:hyperlink>
      <w:r w:rsidRPr="00ED6A25">
        <w:t xml:space="preserve"> (1923)] </w:t>
      </w:r>
    </w:p>
    <w:p w:rsidR="00ED6A25" w:rsidRDefault="00ED6A25" w:rsidP="008D6C88">
      <w:pPr>
        <w:pStyle w:val="Quote0"/>
        <w:spacing w:before="0"/>
      </w:pPr>
      <w:r>
        <w:t>____________________________________________________________________________________</w:t>
      </w:r>
    </w:p>
    <w:p w:rsidR="008D6C88" w:rsidRDefault="008D6C88" w:rsidP="008A5205">
      <w:pPr>
        <w:pStyle w:val="Quote0"/>
      </w:pPr>
      <w:r w:rsidRPr="008A5205">
        <w:rPr>
          <w:b/>
          <w:u w:val="single"/>
        </w:rPr>
        <w:t>The vigilant protection</w:t>
      </w:r>
      <w:r w:rsidR="00D96304">
        <w:rPr>
          <w:b/>
          <w:u w:val="single"/>
        </w:rPr>
        <w:fldChar w:fldCharType="begin"/>
      </w:r>
      <w:r w:rsidR="00D96304">
        <w:instrText xml:space="preserve"> XE "</w:instrText>
      </w:r>
      <w:r w:rsidR="00D96304" w:rsidRPr="002A626F">
        <w:instrText>protection</w:instrText>
      </w:r>
      <w:r w:rsidR="00D96304">
        <w:instrText xml:space="preserve">" </w:instrText>
      </w:r>
      <w:r w:rsidR="00D96304">
        <w:rPr>
          <w:b/>
          <w:u w:val="single"/>
        </w:rPr>
        <w:fldChar w:fldCharType="end"/>
      </w:r>
      <w:r w:rsidRPr="008A5205">
        <w:rPr>
          <w:b/>
          <w:u w:val="single"/>
        </w:rPr>
        <w:t xml:space="preserve"> of constitutional freedoms is nowhere more vital than in the community of American schools</w:t>
      </w:r>
      <w:r>
        <w:t xml:space="preserve">. </w:t>
      </w:r>
      <w:r w:rsidRPr="008A5205">
        <w:rPr>
          <w:b/>
          <w:u w:val="single"/>
        </w:rPr>
        <w:t>"By limiting the power of the States to interfere with freedom of speech and freedom of inquiry and freedom of association, the Fourteenth Amendment protects all persons, no matter what their calling</w:t>
      </w:r>
      <w:r>
        <w:t xml:space="preserve">. But, in view of the nature of the teacher's relation to the effective exercise of the rights which are safeguarded by the Bill of Rights and by the Fourteenth Amendment, inhibition of freedom of thought, and of action upon thought, in the case of teachers brings the safeguards of those amendments vividly into operation. </w:t>
      </w:r>
      <w:r w:rsidRPr="008A5205">
        <w:rPr>
          <w:b/>
          <w:u w:val="single"/>
        </w:rPr>
        <w:t>Such unwarranted inhibition upon the free spirit of teachers . . . has an unmistakable tendency to chill that free play of the spirit which all teachers ought especially to cultivate and practice; it makes for caution and timidity in their associations by potential teachers."</w:t>
      </w:r>
      <w:r>
        <w:t xml:space="preserve"> Wieman v. Updegraff, </w:t>
      </w:r>
      <w:hyperlink r:id="rId448" w:anchor="195" w:history="1">
        <w:r>
          <w:rPr>
            <w:rStyle w:val="Hyperlink"/>
          </w:rPr>
          <w:t xml:space="preserve">344 U.S. 183, 195 </w:t>
        </w:r>
      </w:hyperlink>
      <w:r>
        <w:t xml:space="preserve">(concurring opinion). "Scholarship cannot flourish in an atmosphere of suspicion and distrust. Teachers and students must always remain free to inquire, to study and to evaluate . . . ." Sweezy v. New Hampshire, </w:t>
      </w:r>
      <w:hyperlink r:id="rId449" w:anchor="250" w:history="1">
        <w:r>
          <w:rPr>
            <w:rStyle w:val="Hyperlink"/>
          </w:rPr>
          <w:t xml:space="preserve">354 U.S. 234, 250 </w:t>
        </w:r>
      </w:hyperlink>
      <w:r>
        <w:t>.</w:t>
      </w:r>
    </w:p>
    <w:p w:rsidR="008D6C88" w:rsidRPr="00ED6A25" w:rsidRDefault="008D6C88" w:rsidP="008D6C88">
      <w:pPr>
        <w:pStyle w:val="Quote0"/>
        <w:spacing w:before="0"/>
        <w:rPr>
          <w:bCs/>
          <w:u w:val="single"/>
        </w:rPr>
      </w:pPr>
      <w:r w:rsidRPr="00ED6A25">
        <w:t>[</w:t>
      </w:r>
      <w:hyperlink r:id="rId450" w:history="1">
        <w:r w:rsidRPr="00ED6A25">
          <w:rPr>
            <w:rStyle w:val="Hyperlink"/>
            <w:bCs/>
          </w:rPr>
          <w:t>Shelton v. Tucker, 364 U.S. 479 (1960)</w:t>
        </w:r>
        <w:r w:rsidR="00ED6A25">
          <w:rPr>
            <w:rStyle w:val="Hyperlink"/>
            <w:bCs/>
          </w:rPr>
          <w:fldChar w:fldCharType="begin"/>
        </w:r>
        <w:r w:rsidR="00ED6A25">
          <w:instrText xml:space="preserve"> TA \l "</w:instrText>
        </w:r>
        <w:r w:rsidR="00ED6A25" w:rsidRPr="00191C93">
          <w:rPr>
            <w:rStyle w:val="Hyperlink"/>
            <w:bCs/>
          </w:rPr>
          <w:instrText>Shelton v. Tucker, 364 U.S. 479 (1960)</w:instrText>
        </w:r>
        <w:r w:rsidR="00ED6A25">
          <w:instrText xml:space="preserve">" \s "Shelton v. Tucker, 364 U.S. 479 (1960)" \c 1 </w:instrText>
        </w:r>
        <w:r w:rsidR="00ED6A25">
          <w:rPr>
            <w:rStyle w:val="Hyperlink"/>
            <w:bCs/>
          </w:rPr>
          <w:fldChar w:fldCharType="end"/>
        </w:r>
      </w:hyperlink>
      <w:r w:rsidRPr="00ED6A25">
        <w:rPr>
          <w:bCs/>
          <w:u w:val="single"/>
        </w:rPr>
        <w:t>]</w:t>
      </w:r>
    </w:p>
    <w:p w:rsidR="008D6C88" w:rsidRDefault="00294D91" w:rsidP="008D6C88">
      <w:pPr>
        <w:pStyle w:val="Quote0"/>
        <w:spacing w:before="0"/>
      </w:pPr>
      <w:r>
        <w:t>____________________________________________________________________________________</w:t>
      </w:r>
    </w:p>
    <w:p w:rsidR="008D6C88" w:rsidRDefault="008D6C88" w:rsidP="008D6C88">
      <w:pPr>
        <w:pStyle w:val="Quote0"/>
      </w:pPr>
      <w:r w:rsidRPr="009F55D6">
        <w:rPr>
          <w:b/>
          <w:u w:val="single"/>
        </w:rPr>
        <w:t>We have long regarded free and open debate over matters of controversy as necessary to the functioning of our constitutional system</w:t>
      </w:r>
      <w:r>
        <w:t xml:space="preserve">. See, e.g., Police Dept. of Chicago v. Mosley, 408 U.S. 92, 95-96 (1972) ("To permit the continued building of our politics and culture, and to assure self-fulfillment for each individual, our people are guaranteed the right to express any thought, free from government censorship"). </w:t>
      </w:r>
      <w:r w:rsidRPr="009F55D6">
        <w:rPr>
          <w:b/>
          <w:u w:val="single"/>
        </w:rPr>
        <w:t>That the Constitution requires toleration of speech over its suppression is no less true in our Nation's schools.</w:t>
      </w:r>
      <w:r>
        <w:t xml:space="preserve"> See  Tinker v. Des Moines Independent Community School Dist., 393 U.S. 503, 512 (1969); Keyishian v. Board of Regents of Univ. of N.Y., 385 U.S. 589, 603 (1967); Hazelwood School Dist. v. Kuhlmeier, 484 U.S. 260, 280-281 (1988) (BRENNAN, J., dissenting).</w:t>
      </w:r>
    </w:p>
    <w:p w:rsidR="008D6C88" w:rsidRPr="00ED6A25" w:rsidRDefault="008D6C88" w:rsidP="009F55D6">
      <w:pPr>
        <w:pStyle w:val="Quote0"/>
        <w:spacing w:before="0" w:after="240"/>
      </w:pPr>
      <w:r w:rsidRPr="00ED6A25">
        <w:rPr>
          <w:bCs/>
          <w:u w:val="single"/>
        </w:rPr>
        <w:t>[</w:t>
      </w:r>
      <w:hyperlink r:id="rId451" w:history="1">
        <w:r w:rsidRPr="00ED6A25">
          <w:rPr>
            <w:rStyle w:val="Hyperlink"/>
            <w:bCs/>
          </w:rPr>
          <w:t>Board of education of Westside Community Schools v. Mergens by and Through Mergens, 496 U.S. 226 (1990)</w:t>
        </w:r>
        <w:r w:rsidR="00ED6A25">
          <w:rPr>
            <w:rStyle w:val="Hyperlink"/>
            <w:bCs/>
          </w:rPr>
          <w:fldChar w:fldCharType="begin"/>
        </w:r>
        <w:r w:rsidR="00ED6A25">
          <w:instrText xml:space="preserve"> TA \l "</w:instrText>
        </w:r>
        <w:r w:rsidR="00ED6A25" w:rsidRPr="00191C93">
          <w:rPr>
            <w:rStyle w:val="Hyperlink"/>
            <w:bCs/>
          </w:rPr>
          <w:instrText>Board of education of Westside Community Schools v. Mergens by and Through Mergens, 496 U.S. 226 (1990)</w:instrText>
        </w:r>
        <w:r w:rsidR="00ED6A25">
          <w:instrText xml:space="preserve">" \s "Board of education of Westside Community Schools v. Mergens by and Through Mergens, 496 U.S. 226 (1990)" \c 1 </w:instrText>
        </w:r>
        <w:r w:rsidR="00ED6A25">
          <w:rPr>
            <w:rStyle w:val="Hyperlink"/>
            <w:bCs/>
          </w:rPr>
          <w:fldChar w:fldCharType="end"/>
        </w:r>
      </w:hyperlink>
      <w:r w:rsidRPr="00ED6A25">
        <w:rPr>
          <w:bCs/>
          <w:u w:val="single"/>
        </w:rPr>
        <w:t>]</w:t>
      </w:r>
    </w:p>
    <w:p w:rsidR="00635800" w:rsidRDefault="009F55D6" w:rsidP="009F55D6">
      <w:pPr>
        <w:pStyle w:val="Singleleft"/>
        <w:numPr>
          <w:ilvl w:val="0"/>
          <w:numId w:val="41"/>
        </w:numPr>
      </w:pPr>
      <w:r>
        <w:t>There is nothing but free, religious, and political speech at issue in this proceeding.  There have been no activities of any kind undertaken by the deponent that would result in any interaction whatsoever with the Internal Revenue Service.  The teaching of the law is not a crime.  Any abridgment of educational speech in this case, and especially speech which is accompanied by NO ACTION or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behavior of any kind, is an unwarranted abridgment of the First Amendment</w:t>
      </w:r>
      <w:r w:rsidR="0055745A">
        <w:fldChar w:fldCharType="begin"/>
      </w:r>
      <w:r w:rsidR="0055745A">
        <w:instrText xml:space="preserve"> TA \s "First Amendment" </w:instrText>
      </w:r>
      <w:r w:rsidR="0055745A">
        <w:fldChar w:fldCharType="end"/>
      </w:r>
      <w:r>
        <w:t>:</w:t>
      </w:r>
    </w:p>
    <w:p w:rsidR="009F55D6" w:rsidRDefault="009F55D6" w:rsidP="009F55D6">
      <w:pPr>
        <w:pStyle w:val="Quote0"/>
      </w:pPr>
      <w:r>
        <w:rPr>
          <w:b/>
          <w:bCs/>
          <w:u w:val="single"/>
        </w:rPr>
        <w:t>[9:525]  Constitutional rights</w:t>
      </w:r>
      <w:r>
        <w:t>:  Irreparable injury is presumed where plaintiff's First Amendment</w:t>
      </w:r>
      <w:r w:rsidR="0055745A">
        <w:fldChar w:fldCharType="begin"/>
      </w:r>
      <w:r w:rsidR="0055745A">
        <w:instrText xml:space="preserve"> TA \s "First Amendment" </w:instrText>
      </w:r>
      <w:r w:rsidR="0055745A">
        <w:fldChar w:fldCharType="end"/>
      </w:r>
      <w:r>
        <w:t xml:space="preserve"> rights are threatened: </w:t>
      </w:r>
    </w:p>
    <w:p w:rsidR="009F55D6" w:rsidRDefault="009F55D6" w:rsidP="009F55D6">
      <w:pPr>
        <w:pStyle w:val="Quote0"/>
        <w:spacing w:before="0"/>
      </w:pPr>
      <w:r>
        <w:t>"The loss of First Amendment</w:t>
      </w:r>
      <w:r w:rsidR="0055745A">
        <w:fldChar w:fldCharType="begin"/>
      </w:r>
      <w:r w:rsidR="0055745A">
        <w:instrText xml:space="preserve"> TA \s "First Amendment" </w:instrText>
      </w:r>
      <w:r w:rsidR="0055745A">
        <w:fldChar w:fldCharType="end"/>
      </w:r>
      <w:r>
        <w:t xml:space="preserve"> freedoms, for even minimal periods of time, unquestionably constitutes irreparable injury." [Ellrod v. Burns (1976) </w:t>
      </w:r>
      <w:hyperlink r:id="rId452" w:history="1">
        <w:r>
          <w:rPr>
            <w:rStyle w:val="Hyperlink"/>
          </w:rPr>
          <w:t>427 U.S. 347</w:t>
        </w:r>
      </w:hyperlink>
      <w:r>
        <w:t>, 373, 96 S.Ct. 2673, 2690]</w:t>
      </w:r>
    </w:p>
    <w:p w:rsidR="009F55D6" w:rsidRPr="009F55D6" w:rsidRDefault="009F55D6" w:rsidP="009F55D6">
      <w:pPr>
        <w:pStyle w:val="Quote0"/>
        <w:spacing w:before="0"/>
      </w:pPr>
      <w:r w:rsidRPr="009F55D6">
        <w:t>[</w:t>
      </w:r>
      <w:r w:rsidRPr="009F55D6">
        <w:rPr>
          <w:bCs/>
        </w:rPr>
        <w:t>Rutter Group California Practice Guide: Civil Procedure Before Trial, paragraph 9:525, Rev</w:t>
      </w:r>
      <w:r>
        <w:rPr>
          <w:bCs/>
        </w:rPr>
        <w:t>.</w:t>
      </w:r>
      <w:r w:rsidRPr="009F55D6">
        <w:rPr>
          <w:bCs/>
        </w:rPr>
        <w:t xml:space="preserve"> 1 2005</w:t>
      </w:r>
      <w:r>
        <w:rPr>
          <w:bCs/>
        </w:rPr>
        <w:fldChar w:fldCharType="begin"/>
      </w:r>
      <w:r>
        <w:instrText xml:space="preserve"> TA \l "</w:instrText>
      </w:r>
      <w:r w:rsidRPr="0093590E">
        <w:rPr>
          <w:bCs/>
        </w:rPr>
        <w:instrText>Rutter Group California Practice Guide: Civil Procedure Before Trial, paragraph 9:525, Rev. 1 2005</w:instrText>
      </w:r>
      <w:r>
        <w:instrText xml:space="preserve">" \s "Rutter Group California Practice Guide: Civil Procedure Before Trial, paragraph 9:525, Rev. 1 2005" \c 3 </w:instrText>
      </w:r>
      <w:r>
        <w:rPr>
          <w:bCs/>
        </w:rPr>
        <w:fldChar w:fldCharType="end"/>
      </w:r>
      <w:r w:rsidRPr="009F55D6">
        <w:rPr>
          <w:bCs/>
        </w:rPr>
        <w:t>]</w:t>
      </w:r>
    </w:p>
    <w:p w:rsidR="00AA7522" w:rsidRDefault="00AA7522" w:rsidP="00AA7522">
      <w:pPr>
        <w:pStyle w:val="Singleleft"/>
        <w:numPr>
          <w:ilvl w:val="0"/>
          <w:numId w:val="41"/>
        </w:numPr>
        <w:spacing w:before="240"/>
      </w:pPr>
      <w:r>
        <w:t xml:space="preserve">The exercise of a constitutionally protected right of free, unrestrained </w:t>
      </w:r>
      <w:r w:rsidR="00391D52">
        <w:t>exclusively</w:t>
      </w:r>
      <w:r>
        <w:t xml:space="preserve"> political and religious speech cannot be enjoined or punished.  It may be politically unpopular, and it may even draw ire from the DOJ and the IRS, but it is protected speech because it is the equivalent of a personal journal whose only authorized use is reading and non-commercial.  Even if those who read it contribute something for it, its character as religious and political speech does </w:t>
      </w:r>
      <w:r w:rsidR="00391D52">
        <w:t>not</w:t>
      </w:r>
      <w:r>
        <w:t xml:space="preserve"> change, nor can it be </w:t>
      </w:r>
      <w:r w:rsidR="00391D52">
        <w:t>labeled</w:t>
      </w:r>
      <w:r>
        <w:t xml:space="preserve"> as “advertising” or “harmful commercial speech” simply because those who listing contribute to listen to it.  If that were true, then the government would have to regulate pastors while they are sitting on the pulpit, and they clearly don’t have that authority.  They therefore attempt to abuse the tax code to influence it indirectly by using the IRS to persecute political dissenters in churches by pulling their 501(c )3</w:t>
      </w:r>
      <w:r w:rsidR="00DC47D8">
        <w:fldChar w:fldCharType="begin"/>
      </w:r>
      <w:r w:rsidR="00DC47D8">
        <w:instrText xml:space="preserve"> TA \l "I.R.C. </w:instrText>
      </w:r>
      <w:r w:rsidR="00DC47D8" w:rsidRPr="000949CC">
        <w:instrText>501(c )3</w:instrText>
      </w:r>
      <w:r w:rsidR="00DC47D8">
        <w:instrText xml:space="preserve">" \s "I.R.C. 501(c )3" \c 2 </w:instrText>
      </w:r>
      <w:r w:rsidR="00DC47D8">
        <w:fldChar w:fldCharType="end"/>
      </w:r>
      <w:r>
        <w:t xml:space="preserve"> exemption.</w:t>
      </w:r>
      <w:r w:rsidR="00917076">
        <w:t xml:space="preserve">  This is an affront to the separation of church and state.  Both Family Guardian and </w:t>
      </w:r>
      <w:r w:rsidR="008B3819">
        <w:t>&lt;&lt;ORGANIZATION NAME&gt;&gt;</w:t>
      </w:r>
      <w:r w:rsidR="00917076">
        <w:t xml:space="preserve"> are non-privileged, non-</w:t>
      </w:r>
      <w:r w:rsidR="00391D52">
        <w:t>incorporated</w:t>
      </w:r>
      <w:r w:rsidR="00917076">
        <w:t xml:space="preserve">, private religious associations who do not wish to associate with or be censored or supervised by the DOJ or the IRS.  This would compromise their independence and their mission, which is to </w:t>
      </w:r>
      <w:r w:rsidR="00391D52">
        <w:t>research</w:t>
      </w:r>
      <w:r w:rsidR="00917076">
        <w:t xml:space="preserve"> and </w:t>
      </w:r>
      <w:r w:rsidR="00ED751E">
        <w:t xml:space="preserve">distribute </w:t>
      </w:r>
      <w:r w:rsidR="00917076">
        <w:t xml:space="preserve">religious, political, </w:t>
      </w:r>
      <w:r w:rsidR="00ED751E">
        <w:t>a</w:t>
      </w:r>
      <w:r w:rsidR="00917076">
        <w:t>nd legal truth regardless of who is offended or injured by that educational process.</w:t>
      </w:r>
    </w:p>
    <w:p w:rsidR="009F55D6" w:rsidRDefault="009F55D6" w:rsidP="009F55D6">
      <w:pPr>
        <w:pStyle w:val="Singleleft"/>
        <w:numPr>
          <w:ilvl w:val="0"/>
          <w:numId w:val="41"/>
        </w:numPr>
        <w:spacing w:before="240" w:after="240"/>
      </w:pPr>
      <w:r>
        <w:t>The speech at issue is being used as the equivalent of “anonymous pamphlets</w:t>
      </w:r>
      <w:r w:rsidR="00E35510">
        <w:fldChar w:fldCharType="begin"/>
      </w:r>
      <w:r w:rsidR="00E35510">
        <w:instrText xml:space="preserve"> XE "</w:instrText>
      </w:r>
      <w:r w:rsidR="00E35510" w:rsidRPr="001263F2">
        <w:instrText>anonymous pamphlets</w:instrText>
      </w:r>
      <w:r w:rsidR="00E35510">
        <w:instrText xml:space="preserve">" </w:instrText>
      </w:r>
      <w:r w:rsidR="00E35510">
        <w:fldChar w:fldCharType="end"/>
      </w:r>
      <w:r>
        <w:t xml:space="preserve">” </w:t>
      </w:r>
      <w:r w:rsidR="0019019B">
        <w:t xml:space="preserve">employed </w:t>
      </w:r>
      <w:r>
        <w:t>for exclusively non-commercial purposes.  This is a protected, time-honored practice, and the identities of such anonymous pamphleteers is constitutionally protected:</w:t>
      </w:r>
    </w:p>
    <w:p w:rsidR="009F55D6" w:rsidRPr="00C3221D" w:rsidRDefault="009F55D6" w:rsidP="009F55D6">
      <w:pPr>
        <w:pStyle w:val="Quote0"/>
      </w:pPr>
      <w:r w:rsidRPr="004852B1">
        <w:t>“Under our Constitution</w:t>
      </w:r>
      <w:r>
        <w:fldChar w:fldCharType="begin"/>
      </w:r>
      <w:r>
        <w:instrText xml:space="preserve"> XE "</w:instrText>
      </w:r>
      <w:r w:rsidRPr="00740198">
        <w:instrText>Constitution</w:instrText>
      </w:r>
      <w:r>
        <w:instrText xml:space="preserve">" </w:instrText>
      </w:r>
      <w:r>
        <w:fldChar w:fldCharType="end"/>
      </w:r>
      <w:r w:rsidRPr="004852B1">
        <w:t>, anonymous pamphleteering is not a pernicious, fraudulent practice</w:t>
      </w:r>
      <w:r w:rsidRPr="004852B1">
        <w:rPr>
          <w:u w:val="single"/>
        </w:rPr>
        <w:t>, but an honorable tradition of advocacy and of dissent</w:t>
      </w:r>
      <w:r w:rsidRPr="004852B1">
        <w:t>.  Anonymity is a shield from</w:t>
      </w:r>
      <w:r>
        <w:t xml:space="preserve"> the tyranny of the majority”</w:t>
      </w:r>
      <w:r>
        <w:br/>
      </w:r>
      <w:r w:rsidRPr="00C3221D">
        <w:t>[</w:t>
      </w:r>
      <w:hyperlink r:id="rId453" w:history="1">
        <w:r w:rsidR="00603C35">
          <w:rPr>
            <w:rStyle w:val="Hyperlink"/>
            <w:i w:val="0"/>
            <w:iCs w:val="0"/>
          </w:rPr>
          <w:t>McIntyre v. Ohio Elections Commission, (1995)</w:t>
        </w:r>
        <w:r w:rsidR="00DC47D8">
          <w:rPr>
            <w:rStyle w:val="Hyperlink"/>
            <w:i w:val="0"/>
            <w:iCs w:val="0"/>
          </w:rPr>
          <w:fldChar w:fldCharType="begin"/>
        </w:r>
        <w:r w:rsidR="00DC47D8">
          <w:instrText xml:space="preserve"> TA \s "McIntyre v. Ohio Elections Commission, (1995)" </w:instrText>
        </w:r>
        <w:r w:rsidR="00DC47D8">
          <w:rPr>
            <w:rStyle w:val="Hyperlink"/>
            <w:i w:val="0"/>
            <w:iCs w:val="0"/>
          </w:rPr>
          <w:fldChar w:fldCharType="end"/>
        </w:r>
      </w:hyperlink>
      <w:r w:rsidRPr="00C3221D">
        <w:t>]</w:t>
      </w:r>
    </w:p>
    <w:p w:rsidR="009F55D6" w:rsidRPr="004852B1" w:rsidRDefault="009F55D6" w:rsidP="009F55D6">
      <w:pPr>
        <w:pStyle w:val="Quote0"/>
      </w:pPr>
      <w:r>
        <w:t>____________________________________________________________________________________</w:t>
      </w:r>
    </w:p>
    <w:p w:rsidR="009F55D6" w:rsidRPr="004852B1" w:rsidRDefault="009F55D6" w:rsidP="009F55D6">
      <w:pPr>
        <w:pStyle w:val="Quote0"/>
      </w:pPr>
      <w:r w:rsidRPr="004852B1">
        <w:t>"Anonymous pamphlets, leaflets, brochures and even books have played an important role in the progress of mankind." Talley v. California</w:t>
      </w:r>
      <w:r>
        <w:fldChar w:fldCharType="begin"/>
      </w:r>
      <w:r>
        <w:instrText xml:space="preserve"> XE "</w:instrText>
      </w:r>
      <w:r w:rsidRPr="00B82B62">
        <w:instrText>California</w:instrText>
      </w:r>
      <w:r>
        <w:instrText xml:space="preserve">" </w:instrText>
      </w:r>
      <w:r>
        <w:fldChar w:fldCharType="end"/>
      </w:r>
      <w:r w:rsidRPr="004852B1">
        <w:t>, 362 U.S. 60, 64 (1960). Great works of literature have frequently been produced by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rsidRPr="004852B1">
        <w:t xml:space="preserve"> writing under assumed names. 4 Despite [ McINTYRE v. OHIO ELECTIONS COMM'N, ___ U.S. ___ (1995) , 7] readers' curiosity and the public's interest in identifying the creator of a work of art, an author</w:t>
      </w:r>
      <w:r>
        <w:fldChar w:fldCharType="begin"/>
      </w:r>
      <w:r>
        <w:instrText xml:space="preserve"> XE "</w:instrText>
      </w:r>
      <w:r w:rsidRPr="00866217">
        <w:instrText>author</w:instrText>
      </w:r>
      <w:r>
        <w:instrText xml:space="preserve">" </w:instrText>
      </w:r>
      <w:r>
        <w:fldChar w:fldCharType="end"/>
      </w:r>
      <w:r w:rsidRPr="004852B1">
        <w:t xml:space="preserve"> generally is free</w:t>
      </w:r>
      <w:r>
        <w:fldChar w:fldCharType="begin"/>
      </w:r>
      <w:r>
        <w:instrText xml:space="preserve"> XE "</w:instrText>
      </w:r>
      <w:r w:rsidRPr="004401E9">
        <w:instrText>free</w:instrText>
      </w:r>
      <w:r>
        <w:instrText xml:space="preserve">" </w:instrText>
      </w:r>
      <w:r>
        <w:fldChar w:fldCharType="end"/>
      </w:r>
      <w:r w:rsidRPr="004852B1">
        <w:t xml:space="preserve"> to decide whether or not to disclose her true identity. </w:t>
      </w:r>
      <w:r w:rsidRPr="004852B1">
        <w:rPr>
          <w:b/>
          <w:bCs/>
          <w:u w:val="single"/>
        </w:rPr>
        <w:t>The decision in favor of anonymity may be motivated by fear of economic or official retaliation, by concern about social ostracism, or merely by a desire to preserve as much of one's privacy as possible. Whatever the motivation may be, at least in the field of literary endeavor, the interest in having anonymous works enter the marketplace of ideas unquestionably outweighs any public interest in requiring disclosure as a condition of entry.</w:t>
      </w:r>
      <w:r w:rsidRPr="004852B1">
        <w:t xml:space="preserve"> 5 </w:t>
      </w:r>
      <w:r w:rsidRPr="004852B1">
        <w:rPr>
          <w:b/>
          <w:bCs/>
          <w:u w:val="single"/>
        </w:rPr>
        <w:t>Accordingly, an author's decision to remain anonymous, like other decisions concerning omissions or additions to the content of a publication, is an aspect of the freedom of speech protected by the First Amendment</w:t>
      </w:r>
      <w:r w:rsidRPr="004852B1">
        <w:rPr>
          <w:b/>
          <w:bCs/>
          <w:u w:val="single"/>
        </w:rPr>
        <w:fldChar w:fldCharType="begin"/>
      </w:r>
      <w:r w:rsidRPr="004852B1">
        <w:rPr>
          <w:b/>
          <w:bCs/>
          <w:u w:val="single"/>
        </w:rPr>
        <w:instrText xml:space="preserve"> TA \s "First Amendment" </w:instrText>
      </w:r>
      <w:r w:rsidRPr="004852B1">
        <w:rPr>
          <w:b/>
          <w:bCs/>
          <w:u w:val="single"/>
        </w:rPr>
        <w:fldChar w:fldCharType="end"/>
      </w:r>
      <w:r w:rsidRPr="004852B1">
        <w:rPr>
          <w:b/>
          <w:bCs/>
          <w:u w:val="single"/>
        </w:rPr>
        <w:t>.</w:t>
      </w:r>
      <w:r w:rsidRPr="004852B1">
        <w:t xml:space="preserve"> [ McINTYRE v. OHIO ELECTIONS COMM'N, ___ U.S. ___ (1995)] </w:t>
      </w:r>
    </w:p>
    <w:p w:rsidR="009F55D6" w:rsidRPr="004852B1" w:rsidRDefault="009F55D6" w:rsidP="009F55D6">
      <w:pPr>
        <w:pStyle w:val="Quote0"/>
      </w:pPr>
      <w:r w:rsidRPr="004852B1">
        <w:t>The freedom to publish anonymously extends beyond the literary realm. In Talley, the Court held that the First Amendment</w:t>
      </w:r>
      <w:r w:rsidRPr="004852B1">
        <w:fldChar w:fldCharType="begin"/>
      </w:r>
      <w:r w:rsidRPr="004852B1">
        <w:instrText xml:space="preserve"> TA \s "First Amendment" </w:instrText>
      </w:r>
      <w:r w:rsidRPr="004852B1">
        <w:fldChar w:fldCharType="end"/>
      </w:r>
      <w:r w:rsidRPr="004852B1">
        <w:t xml:space="preserve"> protects the distribution of unsigned handbills urging readers to boycott certain Los Angeles merchants who were allegedly engaging in discriminatory employment practices. 362 U.S. 60 . Writing for the Court, Justice Black noted that "</w:t>
      </w:r>
      <w:r w:rsidRPr="004852B1">
        <w:rPr>
          <w:b/>
          <w:bCs/>
          <w:u w:val="single"/>
        </w:rPr>
        <w:t>[p]ersecuted groups and sects from time to time throughout history have been able to criticize oppressive practices and laws either anonymously or not at all.</w:t>
      </w:r>
      <w:r w:rsidRPr="004852B1">
        <w:t>" Id., at 64. Justice Black recalled England's abusive</w:t>
      </w:r>
      <w:r>
        <w:fldChar w:fldCharType="begin"/>
      </w:r>
      <w:r>
        <w:instrText xml:space="preserve"> XE "</w:instrText>
      </w:r>
      <w:r w:rsidRPr="002668AE">
        <w:instrText>abusive</w:instrText>
      </w:r>
      <w:r>
        <w:instrText xml:space="preserve">" </w:instrText>
      </w:r>
      <w:r>
        <w:fldChar w:fldCharType="end"/>
      </w:r>
      <w:r w:rsidRPr="004852B1">
        <w:t xml:space="preserve"> press licensing laws and seditious libel prosecutions, and he reminded us that even the arguments favoring the ratification of the Constitution</w:t>
      </w:r>
      <w:r>
        <w:fldChar w:fldCharType="begin"/>
      </w:r>
      <w:r>
        <w:instrText xml:space="preserve"> XE "</w:instrText>
      </w:r>
      <w:r w:rsidRPr="00740198">
        <w:instrText>Constitution</w:instrText>
      </w:r>
      <w:r>
        <w:instrText xml:space="preserve">" </w:instrText>
      </w:r>
      <w:r>
        <w:fldChar w:fldCharType="end"/>
      </w:r>
      <w:r w:rsidRPr="004852B1">
        <w:t xml:space="preserve"> advanced in the Federalist Papers were published under fictitious names. Id., at 64-65. On occasion, quite apart from any threat of persecution, an advocate may believe her ideas will be more persuasive if her readers are unaware of her identity. </w:t>
      </w:r>
      <w:r w:rsidRPr="004852B1">
        <w:rPr>
          <w:b/>
          <w:bCs/>
          <w:u w:val="single"/>
        </w:rPr>
        <w:t>Anonymity thereby provides a way for a writer who may be personally unpopular to ensure that readers will not prejudge her message simply because they do not like its proponent. Thus, even in the field of political rhetoric, where "the identity of the speaker is an important component of many attempts to persuade," City of Ladue v. Gilleo, 512 U.S. ___, ___ (1994) (slip op., at 13), the most effective advocates have sometimes opted for anonymity.</w:t>
      </w:r>
      <w:r w:rsidRPr="004852B1">
        <w:t xml:space="preserve"> The specific holding in Talley related to advocacy of an economic boycott, but the Court's reasoning embraced a respected tradition of anonymity in the advocacy of political causes. 6 This tradition is perhaps best exemplified [ McINTYRE v. OHIO ELECTIONS COMM'N, ___ U.S. ___ (1995) , 9] by the secret ballot, the hard-won right to vote one's conscience without fear of retaliation. </w:t>
      </w:r>
    </w:p>
    <w:p w:rsidR="009F55D6" w:rsidRPr="004852B1" w:rsidRDefault="009F55D6" w:rsidP="009F55D6">
      <w:pPr>
        <w:pStyle w:val="Quote0"/>
      </w:pPr>
      <w:r w:rsidRPr="004852B1">
        <w:t>[</w:t>
      </w:r>
      <w:hyperlink r:id="rId454" w:history="1">
        <w:r w:rsidRPr="00037484">
          <w:rPr>
            <w:rStyle w:val="Hyperlink"/>
          </w:rPr>
          <w:t>McIntyre v. Ohio Elections Comm'n</w:t>
        </w:r>
      </w:hyperlink>
      <w:r w:rsidRPr="004852B1">
        <w:t>, (1995)</w:t>
      </w:r>
      <w:r>
        <w:fldChar w:fldCharType="begin"/>
      </w:r>
      <w:r>
        <w:instrText xml:space="preserve"> TA \l "</w:instrText>
      </w:r>
      <w:r w:rsidRPr="00121CBE">
        <w:instrText>McIntyre v. Ohio Elections Comm'n, (1995)</w:instrText>
      </w:r>
      <w:r>
        <w:instrText xml:space="preserve">" \s "McIntyre v. Ohio Elections Comm'n, (1995)" \c 1 </w:instrText>
      </w:r>
      <w:r>
        <w:fldChar w:fldCharType="end"/>
      </w:r>
      <w:r w:rsidRPr="004852B1">
        <w:t>]</w:t>
      </w:r>
    </w:p>
    <w:p w:rsidR="009F55D6" w:rsidRPr="004852B1" w:rsidRDefault="009F55D6" w:rsidP="009F55D6">
      <w:pPr>
        <w:pStyle w:val="Quote0"/>
      </w:pPr>
      <w:r>
        <w:t>____________________________________________________________________________________</w:t>
      </w:r>
    </w:p>
    <w:p w:rsidR="009F55D6" w:rsidRPr="004852B1" w:rsidRDefault="009F55D6" w:rsidP="009F55D6">
      <w:pPr>
        <w:pStyle w:val="Quote0"/>
      </w:pPr>
      <w:r w:rsidRPr="004852B1">
        <w:t xml:space="preserve">"Anonymous pamphlets, leaflets, brochures and even books have played an important role in the progress of mankind."  </w:t>
      </w:r>
    </w:p>
    <w:p w:rsidR="009F55D6" w:rsidRDefault="009F55D6" w:rsidP="009F55D6">
      <w:pPr>
        <w:pStyle w:val="Quote0"/>
        <w:spacing w:before="0"/>
      </w:pPr>
      <w:r w:rsidRPr="004852B1">
        <w:t>[Talley v. California</w:t>
      </w:r>
      <w:r>
        <w:fldChar w:fldCharType="begin"/>
      </w:r>
      <w:r>
        <w:instrText xml:space="preserve"> XE "</w:instrText>
      </w:r>
      <w:r w:rsidRPr="00B82B62">
        <w:instrText>California</w:instrText>
      </w:r>
      <w:r>
        <w:instrText xml:space="preserve">" </w:instrText>
      </w:r>
      <w:r>
        <w:fldChar w:fldCharType="end"/>
      </w:r>
      <w:r w:rsidRPr="004852B1">
        <w:t xml:space="preserve">, </w:t>
      </w:r>
      <w:hyperlink r:id="rId455" w:history="1">
        <w:r>
          <w:rPr>
            <w:rStyle w:val="Hyperlink"/>
            <w:i w:val="0"/>
            <w:iCs w:val="0"/>
            <w:sz w:val="20"/>
            <w:szCs w:val="20"/>
          </w:rPr>
          <w:t>362 U.S. 60</w:t>
        </w:r>
      </w:hyperlink>
      <w:r w:rsidRPr="004852B1">
        <w:t xml:space="preserve"> (1960)</w:t>
      </w:r>
      <w:r w:rsidRPr="004852B1">
        <w:fldChar w:fldCharType="begin"/>
      </w:r>
      <w:r w:rsidRPr="004852B1">
        <w:instrText xml:space="preserve"> TA \l "Talley v. California, 362 U.S. 60 (1960)" \s "Talley v. California, 362 U.S. 60 (1960)" \c 1 </w:instrText>
      </w:r>
      <w:r w:rsidRPr="004852B1">
        <w:fldChar w:fldCharType="end"/>
      </w:r>
      <w:r w:rsidRPr="004852B1">
        <w:t>]</w:t>
      </w:r>
    </w:p>
    <w:p w:rsidR="00947957" w:rsidRDefault="00947957" w:rsidP="0019019B">
      <w:pPr>
        <w:pStyle w:val="Singleleft"/>
        <w:spacing w:before="240"/>
        <w:ind w:left="360"/>
      </w:pPr>
      <w:r>
        <w:t>The above concepts apply to any of the forms available on either website</w:t>
      </w:r>
      <w:r w:rsidR="00603C35">
        <w:t>, and include letters as well.</w:t>
      </w:r>
      <w:r w:rsidR="0019019B">
        <w:t xml:space="preserve">  All of these “pamphlets” are being submitted as a First Amendment Petition for Redress of Grievances.  As long as they aren’t tax returns nor involve commercial purposes, but rather the exercise of protected political rights</w:t>
      </w:r>
      <w:r w:rsidR="009B322F">
        <w:fldChar w:fldCharType="begin"/>
      </w:r>
      <w:r w:rsidR="009B322F">
        <w:instrText xml:space="preserve"> XE "</w:instrText>
      </w:r>
      <w:r w:rsidR="009B322F" w:rsidRPr="00945AF4">
        <w:instrText>political rights</w:instrText>
      </w:r>
      <w:r w:rsidR="009B322F">
        <w:instrText xml:space="preserve">" </w:instrText>
      </w:r>
      <w:r w:rsidR="009B322F">
        <w:fldChar w:fldCharType="end"/>
      </w:r>
      <w:r w:rsidR="0019019B">
        <w:t>, then no court can regulate, enjoin, or otherwise interfere with it.  The First Amendment</w:t>
      </w:r>
      <w:r w:rsidR="0055745A">
        <w:fldChar w:fldCharType="begin"/>
      </w:r>
      <w:r w:rsidR="0055745A">
        <w:instrText xml:space="preserve"> TA \s "First Amendment" </w:instrText>
      </w:r>
      <w:r w:rsidR="0055745A">
        <w:fldChar w:fldCharType="end"/>
      </w:r>
      <w:r w:rsidR="0019019B">
        <w:t xml:space="preserve"> guarantees and protects the exercise of these First Amendment associational and speech rights, and wherever there is such a right, there is a corresponding </w:t>
      </w:r>
      <w:r w:rsidR="0019019B" w:rsidRPr="0019019B">
        <w:rPr>
          <w:i/>
          <w:u w:val="single"/>
        </w:rPr>
        <w:t>duty</w:t>
      </w:r>
      <w:r w:rsidR="0019019B">
        <w:t xml:space="preserve"> on the part of the government to respect and protect the exercise of that inalienable right:</w:t>
      </w:r>
    </w:p>
    <w:p w:rsidR="0019019B" w:rsidRPr="0019019B" w:rsidRDefault="0019019B" w:rsidP="0019019B">
      <w:pPr>
        <w:pStyle w:val="Quote0"/>
        <w:rPr>
          <w:b/>
          <w:u w:val="single"/>
        </w:rPr>
      </w:pPr>
      <w:r w:rsidRPr="0019019B">
        <w:rPr>
          <w:b/>
          <w:u w:val="single"/>
        </w:rPr>
        <w:t>U.S. Constitution: First Amendment</w:t>
      </w:r>
      <w:r w:rsidR="0055745A">
        <w:rPr>
          <w:b/>
          <w:u w:val="single"/>
        </w:rPr>
        <w:fldChar w:fldCharType="begin"/>
      </w:r>
      <w:r w:rsidR="0055745A">
        <w:rPr>
          <w:b/>
          <w:u w:val="single"/>
        </w:rPr>
        <w:instrText xml:space="preserve"> TA \s "First Amendment" </w:instrText>
      </w:r>
      <w:r w:rsidR="0055745A">
        <w:rPr>
          <w:b/>
          <w:u w:val="single"/>
        </w:rPr>
        <w:fldChar w:fldCharType="end"/>
      </w:r>
      <w:r w:rsidRPr="0019019B">
        <w:rPr>
          <w:b/>
          <w:u w:val="single"/>
        </w:rPr>
        <w:t xml:space="preserve"> </w:t>
      </w:r>
    </w:p>
    <w:p w:rsidR="0019019B" w:rsidRDefault="0019019B" w:rsidP="0019019B">
      <w:pPr>
        <w:pStyle w:val="Quote0"/>
        <w:rPr>
          <w:szCs w:val="27"/>
        </w:rPr>
      </w:pPr>
      <w:r w:rsidRPr="0019019B">
        <w:rPr>
          <w:b/>
          <w:szCs w:val="27"/>
          <w:u w:val="single"/>
        </w:rPr>
        <w:t>Congress shall make no law respecting</w:t>
      </w:r>
      <w:r w:rsidRPr="0019019B">
        <w:rPr>
          <w:szCs w:val="27"/>
        </w:rPr>
        <w:t xml:space="preserve"> an establishment of religion, or prohibiting the free exercise thereof; or abridging the freedom of speech, or of the press; or </w:t>
      </w:r>
      <w:r w:rsidRPr="0019019B">
        <w:rPr>
          <w:b/>
          <w:szCs w:val="27"/>
          <w:u w:val="single"/>
        </w:rPr>
        <w:t>the right of the people peaceably to assemble, and to petition the Government for a redress of grievances</w:t>
      </w:r>
      <w:r w:rsidRPr="0019019B">
        <w:rPr>
          <w:szCs w:val="27"/>
        </w:rPr>
        <w:t>.</w:t>
      </w:r>
    </w:p>
    <w:p w:rsidR="0019019B" w:rsidRDefault="0019019B" w:rsidP="0019019B">
      <w:pPr>
        <w:pStyle w:val="Singleleft"/>
        <w:spacing w:before="240" w:after="240"/>
        <w:ind w:left="360"/>
      </w:pPr>
      <w:r>
        <w:t>By implication, judges may not create “judge-made law</w:t>
      </w:r>
      <w:r w:rsidR="00856307">
        <w:fldChar w:fldCharType="begin"/>
      </w:r>
      <w:r w:rsidR="00856307">
        <w:instrText xml:space="preserve"> XE "</w:instrText>
      </w:r>
      <w:r w:rsidR="00856307" w:rsidRPr="00FE3634">
        <w:instrText>judge-made law</w:instrText>
      </w:r>
      <w:r w:rsidR="00856307">
        <w:instrText xml:space="preserve">" </w:instrText>
      </w:r>
      <w:r w:rsidR="00856307">
        <w:fldChar w:fldCharType="end"/>
      </w:r>
      <w:r>
        <w:t>” which abridges the above freedom to petition the government for a redress of grievances either.</w:t>
      </w:r>
    </w:p>
    <w:p w:rsidR="00F77362" w:rsidRDefault="00F77362" w:rsidP="00B327BF">
      <w:pPr>
        <w:pStyle w:val="Heading2"/>
      </w:pPr>
      <w:bookmarkStart w:id="206" w:name="_Toc128210584"/>
      <w:r>
        <w:t>S</w:t>
      </w:r>
      <w:r w:rsidR="00AC69B7">
        <w:t xml:space="preserve">peech and Activities of </w:t>
      </w:r>
      <w:r w:rsidR="00A62243">
        <w:t>Deponent</w:t>
      </w:r>
      <w:r w:rsidR="00AC69B7">
        <w:t xml:space="preserve"> Are Neither “Actionable” Nor Unlawful</w:t>
      </w:r>
      <w:bookmarkEnd w:id="197"/>
      <w:bookmarkEnd w:id="206"/>
    </w:p>
    <w:p w:rsidR="00F77362" w:rsidRPr="00726157" w:rsidRDefault="00F77362" w:rsidP="00C809A5">
      <w:pPr>
        <w:pStyle w:val="Heading3"/>
      </w:pPr>
      <w:bookmarkStart w:id="207" w:name="_Toc121118290"/>
      <w:bookmarkStart w:id="208" w:name="_Toc128210585"/>
      <w:r>
        <w:t>Legal purpose of this proceeding</w:t>
      </w:r>
      <w:bookmarkEnd w:id="207"/>
      <w:bookmarkEnd w:id="208"/>
    </w:p>
    <w:p w:rsidR="00F77362" w:rsidRDefault="00F77362" w:rsidP="00C809A5">
      <w:pPr>
        <w:pStyle w:val="BlockLeft0"/>
      </w:pPr>
      <w:r>
        <w:t>One of the purposes of this proceeding and this deposition is to force the Alleged Defendant to take responsibility for any of his statements or actions which might have caused harm to any third parties.  This is a noble goal, and originates from the Biblical requirement to love our neighbor.</w:t>
      </w:r>
    </w:p>
    <w:p w:rsidR="00F77362" w:rsidRDefault="00F77362" w:rsidP="00C809A5">
      <w:pPr>
        <w:pStyle w:val="Quote0"/>
      </w:pPr>
      <w:r>
        <w:t>For the commandments, “You shall not commit adultery,” “You shall not murder,” “You shall not steal,” “You shall not bear false witness,” “You shall not covet,” and if there is any other commandment, are all summed up in this saying, namely, “You shall love your neighbor as yourself.”</w:t>
      </w:r>
    </w:p>
    <w:p w:rsidR="00F77362" w:rsidRDefault="00F77362" w:rsidP="00C809A5">
      <w:pPr>
        <w:pStyle w:val="Quote0"/>
      </w:pPr>
      <w:r>
        <w:rPr>
          <w:b/>
          <w:bCs/>
          <w:u w:val="single"/>
        </w:rPr>
        <w:t>Love does no harm to a neighbor; therefore love is the fulfillment of the law</w:t>
      </w:r>
      <w:r w:rsidR="006B143B">
        <w:t>.</w:t>
      </w:r>
    </w:p>
    <w:p w:rsidR="00F77362" w:rsidRDefault="00F77362" w:rsidP="00C809A5">
      <w:pPr>
        <w:pStyle w:val="Quote0"/>
        <w:spacing w:before="0"/>
      </w:pPr>
      <w:r>
        <w:t>[Romans 13:9-10</w:t>
      </w:r>
      <w:r>
        <w:fldChar w:fldCharType="begin"/>
      </w:r>
      <w:r>
        <w:instrText xml:space="preserve"> TA \l "Romans 13:9-10" \s "Romans 13:9-10" \c 3 </w:instrText>
      </w:r>
      <w:r>
        <w:fldChar w:fldCharType="end"/>
      </w:r>
      <w:r>
        <w:t>, Bible, NKJV]</w:t>
      </w:r>
    </w:p>
    <w:p w:rsidR="00F77362" w:rsidRDefault="00F77362" w:rsidP="00C809A5">
      <w:pPr>
        <w:pStyle w:val="BlockLeft0"/>
      </w:pPr>
      <w:r>
        <w:t xml:space="preserve">This is a quite reasonable goal that the Alleged Defendant agrees with wholeheartedly.  However, that goal may </w:t>
      </w:r>
      <w:r w:rsidRPr="00D2015F">
        <w:rPr>
          <w:i/>
          <w:u w:val="single"/>
        </w:rPr>
        <w:t>not</w:t>
      </w:r>
      <w:r>
        <w:t xml:space="preserve"> conflict in any way with the goals of the </w:t>
      </w:r>
      <w:r>
        <w:fldChar w:fldCharType="begin"/>
      </w:r>
      <w:r>
        <w:instrText xml:space="preserve"> TA \l "</w:instrText>
      </w:r>
      <w:r w:rsidRPr="006B26FB">
        <w:instrText>First Amendment</w:instrText>
      </w:r>
      <w:r>
        <w:instrText xml:space="preserve">" \s "First Amendment" \c 7 </w:instrText>
      </w:r>
      <w:r>
        <w:fldChar w:fldCharType="end"/>
      </w:r>
      <w:r>
        <w:t>First Amendment, which protects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from either legal or political persecution</w:t>
      </w:r>
      <w:r w:rsidR="00E3391A">
        <w:fldChar w:fldCharType="begin"/>
      </w:r>
      <w:r w:rsidR="00E3391A">
        <w:instrText xml:space="preserve"> XE "</w:instrText>
      </w:r>
      <w:r w:rsidR="00E3391A" w:rsidRPr="006D5911">
        <w:instrText>political persecution</w:instrText>
      </w:r>
      <w:r w:rsidR="00E3391A">
        <w:instrText xml:space="preserve">" </w:instrText>
      </w:r>
      <w:r w:rsidR="00E3391A">
        <w:fldChar w:fldCharType="end"/>
      </w:r>
      <w:r>
        <w:t>.</w:t>
      </w:r>
    </w:p>
    <w:p w:rsidR="00F77362" w:rsidRDefault="00F77362" w:rsidP="00C809A5">
      <w:pPr>
        <w:pStyle w:val="Quote0"/>
      </w:pPr>
      <w:r w:rsidRPr="005072D2">
        <w:t>"In the First Amendment</w:t>
      </w:r>
      <w:r>
        <w:fldChar w:fldCharType="begin"/>
      </w:r>
      <w:r>
        <w:instrText xml:space="preserve"> TA \s "First Amendment" </w:instrText>
      </w:r>
      <w:r>
        <w:fldChar w:fldCharType="end"/>
      </w:r>
      <w:r w:rsidRPr="005072D2">
        <w:t>, the Founding Fathers gave the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5072D2">
        <w:t xml:space="preserve"> press the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Pr="005072D2">
        <w:t xml:space="preserve"> it must have to fulfill its essential role in our democracy. </w:t>
      </w:r>
      <w:r w:rsidRPr="005072D2">
        <w:rPr>
          <w:u w:val="single"/>
        </w:rPr>
        <w:t>The press [and this religious ministry</w:t>
      </w:r>
      <w:r w:rsidR="00137D33">
        <w:rPr>
          <w:u w:val="single"/>
        </w:rPr>
        <w:fldChar w:fldCharType="begin"/>
      </w:r>
      <w:r w:rsidR="00137D33">
        <w:instrText xml:space="preserve"> XE "</w:instrText>
      </w:r>
      <w:r w:rsidR="00137D33" w:rsidRPr="00E5294B">
        <w:instrText>religious ministry</w:instrText>
      </w:r>
      <w:r w:rsidR="00137D33">
        <w:instrText xml:space="preserve">" </w:instrText>
      </w:r>
      <w:r w:rsidR="00137D33">
        <w:rPr>
          <w:u w:val="single"/>
        </w:rPr>
        <w:fldChar w:fldCharType="end"/>
      </w:r>
      <w:r w:rsidRPr="005072D2">
        <w:rPr>
          <w:u w:val="single"/>
        </w:rPr>
        <w:t xml:space="preserve">] was to serve the governed, not the governors. The Government's power to censor the press was abolished so that the press would remain forever free to censure the Government. </w:t>
      </w:r>
      <w:r w:rsidRPr="005072D2">
        <w:rPr>
          <w:b/>
          <w:bCs/>
          <w:u w:val="single"/>
        </w:rPr>
        <w:t>The press was protected so that it could bare the secrets of government</w:t>
      </w:r>
      <w:r w:rsidR="002C510A">
        <w:rPr>
          <w:b/>
          <w:bCs/>
          <w:u w:val="single"/>
        </w:rPr>
        <w:fldChar w:fldCharType="begin"/>
      </w:r>
      <w:r w:rsidR="002C510A">
        <w:instrText xml:space="preserve"> XE "</w:instrText>
      </w:r>
      <w:r w:rsidR="002C510A" w:rsidRPr="00B53CBD">
        <w:instrText>government</w:instrText>
      </w:r>
      <w:r w:rsidR="002C510A">
        <w:instrText xml:space="preserve">" </w:instrText>
      </w:r>
      <w:r w:rsidR="002C510A">
        <w:rPr>
          <w:b/>
          <w:bCs/>
          <w:u w:val="single"/>
        </w:rPr>
        <w:fldChar w:fldCharType="end"/>
      </w:r>
      <w:r w:rsidRPr="005072D2">
        <w:rPr>
          <w:b/>
          <w:bCs/>
          <w:u w:val="single"/>
        </w:rPr>
        <w:t xml:space="preserve"> and inform the people. Only a free and unrestrained press can effectively expose deception in government. And paramount among the responsibilities of a free press is the duty to prevent any part of the government from deceiving the people</w:t>
      </w:r>
      <w:r w:rsidRPr="005072D2">
        <w:t xml:space="preserve"> and sending them off to distant lands to die of foreign fevers and foreign shot and shell. In my view, far from deserving condemnation for their courageous reporting, the New York Times, the Washington Post, and other newspapers should be commended for serving the purpose that the Founding Fathers saw so clearly. In revealing the workings of government that led to the Vietnam war, the newspapers nobly did precisely that which the Founders hoped and trusted they would do." [New York Times Co. v.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5072D2">
        <w:t>,</w:t>
      </w:r>
      <w:r>
        <w:t xml:space="preserve"> </w:t>
      </w:r>
      <w:hyperlink r:id="rId456" w:history="1">
        <w:r>
          <w:rPr>
            <w:rStyle w:val="Hyperlink"/>
            <w:i w:val="0"/>
            <w:iCs w:val="0"/>
          </w:rPr>
          <w:t>403 U.S. 713</w:t>
        </w:r>
      </w:hyperlink>
      <w:r>
        <w:t xml:space="preserve"> (1970)</w:t>
      </w:r>
      <w:r>
        <w:fldChar w:fldCharType="begin"/>
      </w:r>
      <w:r>
        <w:instrText xml:space="preserve"> TA \l "</w:instrText>
      </w:r>
      <w:r w:rsidRPr="00A76E94">
        <w:instrText xml:space="preserve">New York Times Co. v. United States, </w:instrText>
      </w:r>
      <w:r w:rsidRPr="00A76E94">
        <w:rPr>
          <w:iCs w:val="0"/>
        </w:rPr>
        <w:instrText>403 U.S. 713</w:instrText>
      </w:r>
      <w:r w:rsidRPr="00A76E94">
        <w:instrText xml:space="preserve"> (1970)</w:instrText>
      </w:r>
      <w:r>
        <w:instrText xml:space="preserve">" \s "New York Times Co. v. United States, 403 U.S. 713 (1970)" \c 1 </w:instrText>
      </w:r>
      <w:r>
        <w:fldChar w:fldCharType="end"/>
      </w:r>
      <w:r>
        <w:t xml:space="preserve">] </w:t>
      </w:r>
    </w:p>
    <w:p w:rsidR="00F77362" w:rsidRPr="0099301B" w:rsidRDefault="00F77362" w:rsidP="00C809A5">
      <w:pPr>
        <w:pStyle w:val="Heading3"/>
      </w:pPr>
      <w:bookmarkStart w:id="209" w:name="_Toc121118291"/>
      <w:bookmarkStart w:id="210" w:name="_Toc128210586"/>
      <w:r w:rsidRPr="0099301B">
        <w:t>Nature of speech and speech activities that are the subject of this investigation</w:t>
      </w:r>
      <w:bookmarkEnd w:id="209"/>
      <w:bookmarkEnd w:id="210"/>
    </w:p>
    <w:p w:rsidR="00F77362" w:rsidRDefault="00F77362" w:rsidP="00C809A5">
      <w:pPr>
        <w:pStyle w:val="BlockLeft0"/>
      </w:pPr>
      <w:r>
        <w:t>Alleged Defendant emphasizes that this injunction seeks to stop the exclusively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and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activities that are the only goal of his writings.</w:t>
      </w:r>
    </w:p>
    <w:p w:rsidR="007401BC" w:rsidRDefault="007401BC" w:rsidP="00C809A5">
      <w:pPr>
        <w:pStyle w:val="Quote0"/>
      </w:pPr>
      <w:r>
        <w:t xml:space="preserve">We do </w:t>
      </w:r>
      <w:r>
        <w:rPr>
          <w:u w:val="single"/>
        </w:rPr>
        <w:t>not</w:t>
      </w:r>
      <w:r>
        <w:t xml:space="preserve"> challenge the lawfulness or Constitutionality of any part of the </w:t>
      </w:r>
      <w:hyperlink r:id="rId457" w:history="1">
        <w:r>
          <w:rPr>
            <w:rStyle w:val="Hyperlink"/>
          </w:rPr>
          <w:t>Internal Revenue Code</w:t>
        </w:r>
        <w:r w:rsidR="002C510A">
          <w:rPr>
            <w:rStyle w:val="Hyperlink"/>
          </w:rPr>
          <w:fldChar w:fldCharType="begin"/>
        </w:r>
        <w:r w:rsidR="002C510A">
          <w:instrText xml:space="preserve"> XE "</w:instrText>
        </w:r>
        <w:r w:rsidR="002C510A" w:rsidRPr="00366E69">
          <w:instrText>Internal Revenue Code</w:instrText>
        </w:r>
        <w:r w:rsidR="002C510A">
          <w:instrText xml:space="preserve">" </w:instrText>
        </w:r>
        <w:r w:rsidR="002C510A">
          <w:rPr>
            <w:rStyle w:val="Hyperlink"/>
          </w:rPr>
          <w:fldChar w:fldCharType="end"/>
        </w:r>
      </w:hyperlink>
      <w:r>
        <w:t xml:space="preserve"> or any state revenue code and we believe that these codes are completely Constitutional as written.  HOWEVER, we also believe that the way they are willfully MISREPRESENTED to the American public, and the way they are MALADMINISTERED by the IRS and state revenue agencies are willfully and maliciously deceptive and in many cases grossly illegal and injurious.  If these revenue codes were truthfully represented and faithfully administered completely consistent with what they say and more importantly, their legislative intent and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 then we believe that there would be almost NO "</w:t>
      </w:r>
      <w:hyperlink r:id="rId458" w:history="1">
        <w:r>
          <w:rPr>
            <w:rStyle w:val="Hyperlink"/>
          </w:rPr>
          <w:t>taxpayers</w:t>
        </w:r>
      </w:hyperlink>
      <w:r>
        <w:t>".  The only reason there are "</w:t>
      </w:r>
      <w:hyperlink r:id="rId459" w:history="1">
        <w:r>
          <w:rPr>
            <w:rStyle w:val="Hyperlink"/>
          </w:rPr>
          <w:t>taxpayers</w:t>
        </w:r>
      </w:hyperlink>
      <w:r>
        <w:t>", is because most Americans have been maliciously and deliberately deceived by public servants</w:t>
      </w:r>
      <w:r w:rsidR="00C82196">
        <w:fldChar w:fldCharType="begin"/>
      </w:r>
      <w:r w:rsidR="00C82196">
        <w:instrText xml:space="preserve"> XE "</w:instrText>
      </w:r>
      <w:r w:rsidR="00C82196" w:rsidRPr="008C43FF">
        <w:instrText>public servants</w:instrText>
      </w:r>
      <w:r w:rsidR="00C82196">
        <w:instrText xml:space="preserve">" </w:instrText>
      </w:r>
      <w:r w:rsidR="00C82196">
        <w:fldChar w:fldCharType="end"/>
      </w:r>
      <w:r>
        <w:t xml:space="preserve"> about their true nature and the very limited audience of people who are their only proper subject.  Our enemy is </w:t>
      </w:r>
      <w:r>
        <w:rPr>
          <w:u w:val="single"/>
        </w:rPr>
        <w:t>not</w:t>
      </w:r>
      <w:r>
        <w:t xml:space="preserve">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but instead is: </w:t>
      </w:r>
    </w:p>
    <w:p w:rsidR="007401BC" w:rsidRDefault="007401BC" w:rsidP="00C809A5">
      <w:pPr>
        <w:pStyle w:val="Quote0"/>
        <w:numPr>
          <w:ilvl w:val="0"/>
          <w:numId w:val="35"/>
        </w:numPr>
        <w:rPr>
          <w:color w:val="000000"/>
        </w:rPr>
      </w:pPr>
      <w:r>
        <w:rPr>
          <w:color w:val="000000"/>
        </w:rPr>
        <w:t>Legal ignorance on the part of Americans that allows public servants</w:t>
      </w:r>
      <w:r w:rsidR="00C82196">
        <w:rPr>
          <w:color w:val="000000"/>
        </w:rPr>
        <w:fldChar w:fldCharType="begin"/>
      </w:r>
      <w:r w:rsidR="00C82196">
        <w:instrText xml:space="preserve"> XE "</w:instrText>
      </w:r>
      <w:r w:rsidR="00C82196" w:rsidRPr="008C43FF">
        <w:instrText>public servants</w:instrText>
      </w:r>
      <w:r w:rsidR="00C82196">
        <w:instrText xml:space="preserve">" </w:instrText>
      </w:r>
      <w:r w:rsidR="00C82196">
        <w:rPr>
          <w:color w:val="000000"/>
        </w:rPr>
        <w:fldChar w:fldCharType="end"/>
      </w:r>
      <w:r>
        <w:rPr>
          <w:color w:val="000000"/>
        </w:rPr>
        <w:t xml:space="preserve"> to abuse their authority and violate the law. </w:t>
      </w:r>
    </w:p>
    <w:p w:rsidR="007401BC" w:rsidRDefault="007401BC" w:rsidP="00C809A5">
      <w:pPr>
        <w:pStyle w:val="Quote0"/>
        <w:numPr>
          <w:ilvl w:val="0"/>
          <w:numId w:val="35"/>
        </w:numPr>
        <w:rPr>
          <w:color w:val="000000"/>
        </w:rPr>
      </w:pPr>
      <w:r>
        <w:rPr>
          <w:color w:val="000000"/>
        </w:rPr>
        <w:t xml:space="preserve">Public servants deceiving the public by portraying "Private Law" as "Public Law".  </w:t>
      </w:r>
      <w:hyperlink r:id="rId460" w:history="1">
        <w:r>
          <w:rPr>
            <w:rStyle w:val="Hyperlink"/>
          </w:rPr>
          <w:t>Click here</w:t>
        </w:r>
      </w:hyperlink>
      <w:r>
        <w:rPr>
          <w:color w:val="000000"/>
        </w:rPr>
        <w:t xml:space="preserve"> (OFFSITE LINK) for an article on this subject. </w:t>
      </w:r>
    </w:p>
    <w:p w:rsidR="007401BC" w:rsidRDefault="007401BC" w:rsidP="00C809A5">
      <w:pPr>
        <w:pStyle w:val="Quote0"/>
        <w:numPr>
          <w:ilvl w:val="0"/>
          <w:numId w:val="35"/>
        </w:numPr>
        <w:rPr>
          <w:color w:val="000000"/>
        </w:rPr>
      </w:pPr>
      <w:r>
        <w:rPr>
          <w:color w:val="000000"/>
        </w:rPr>
        <w:t xml:space="preserve">Public servants refusing to acknowledge the requirement for consent in all human interactions. </w:t>
      </w:r>
      <w:hyperlink r:id="rId461" w:history="1">
        <w:r>
          <w:rPr>
            <w:rStyle w:val="Hyperlink"/>
          </w:rPr>
          <w:t>Click here</w:t>
        </w:r>
      </w:hyperlink>
      <w:r>
        <w:rPr>
          <w:color w:val="000000"/>
        </w:rPr>
        <w:t xml:space="preserve"> (OFFSITE LINK) for an article on this subject. </w:t>
      </w:r>
    </w:p>
    <w:p w:rsidR="007401BC" w:rsidRDefault="00DB148E" w:rsidP="00C809A5">
      <w:pPr>
        <w:pStyle w:val="Quote0"/>
        <w:numPr>
          <w:ilvl w:val="0"/>
          <w:numId w:val="35"/>
        </w:numPr>
        <w:rPr>
          <w:color w:val="000000"/>
        </w:rPr>
      </w:pPr>
      <w:r>
        <w:rPr>
          <w:color w:val="000000"/>
        </w:rPr>
        <w:t xml:space="preserve">Willful omissions from the IRS website and publications that keep the public from hearing the whole truth.   </w:t>
      </w:r>
      <w:r w:rsidR="007401BC">
        <w:rPr>
          <w:color w:val="000000"/>
        </w:rPr>
        <w:t xml:space="preserve">The problem is not what theses sources say, but what the DON'T say.  The </w:t>
      </w:r>
      <w:hyperlink r:id="rId462" w:history="1">
        <w:r w:rsidR="007401BC">
          <w:rPr>
            <w:rStyle w:val="Hyperlink"/>
          </w:rPr>
          <w:t>Great IRS Hoax</w:t>
        </w:r>
      </w:hyperlink>
      <w:r w:rsidR="007401BC">
        <w:rPr>
          <w:color w:val="000000"/>
        </w:rPr>
        <w:t xml:space="preserve"> contains over 2,000 pages of facts that neither the IRS nor any one in government</w:t>
      </w:r>
      <w:r w:rsidR="002C510A">
        <w:rPr>
          <w:color w:val="000000"/>
        </w:rPr>
        <w:fldChar w:fldCharType="begin"/>
      </w:r>
      <w:r w:rsidR="002C510A">
        <w:instrText xml:space="preserve"> XE "</w:instrText>
      </w:r>
      <w:r w:rsidR="002C510A" w:rsidRPr="00B53CBD">
        <w:instrText>government</w:instrText>
      </w:r>
      <w:r w:rsidR="002C510A">
        <w:instrText xml:space="preserve">" </w:instrText>
      </w:r>
      <w:r w:rsidR="002C510A">
        <w:rPr>
          <w:color w:val="000000"/>
        </w:rPr>
        <w:fldChar w:fldCharType="end"/>
      </w:r>
      <w:r w:rsidR="007401BC">
        <w:rPr>
          <w:color w:val="000000"/>
        </w:rPr>
        <w:t xml:space="preserve"> is willing to reveal to you because it would destroy the gravy train of plunder that pays their bloated salaries and fat retirement in violation of </w:t>
      </w:r>
      <w:hyperlink r:id="rId463" w:history="1">
        <w:r w:rsidR="007401BC">
          <w:rPr>
            <w:rStyle w:val="Hyperlink"/>
          </w:rPr>
          <w:t>18 U.S.C. §208</w:t>
        </w:r>
      </w:hyperlink>
      <w:r w:rsidR="007401BC">
        <w:rPr>
          <w:color w:val="000000"/>
        </w:rPr>
        <w:t xml:space="preserve">. </w:t>
      </w:r>
    </w:p>
    <w:p w:rsidR="007401BC" w:rsidRDefault="007401BC" w:rsidP="00C809A5">
      <w:pPr>
        <w:pStyle w:val="Quote0"/>
        <w:numPr>
          <w:ilvl w:val="0"/>
          <w:numId w:val="35"/>
        </w:numPr>
        <w:rPr>
          <w:color w:val="000000"/>
        </w:rPr>
      </w:pPr>
      <w:r>
        <w:rPr>
          <w:color w:val="000000"/>
        </w:rPr>
        <w:t>The use of "words of art" to deceive the people in both government</w:t>
      </w:r>
      <w:r w:rsidR="002C510A">
        <w:rPr>
          <w:color w:val="000000"/>
        </w:rPr>
        <w:fldChar w:fldCharType="begin"/>
      </w:r>
      <w:r w:rsidR="002C510A">
        <w:instrText xml:space="preserve"> XE "</w:instrText>
      </w:r>
      <w:r w:rsidR="002C510A" w:rsidRPr="00B53CBD">
        <w:instrText>government</w:instrText>
      </w:r>
      <w:r w:rsidR="002C510A">
        <w:instrText xml:space="preserve">" </w:instrText>
      </w:r>
      <w:r w:rsidR="002C510A">
        <w:rPr>
          <w:color w:val="000000"/>
        </w:rPr>
        <w:fldChar w:fldCharType="end"/>
      </w:r>
      <w:r>
        <w:rPr>
          <w:color w:val="000000"/>
        </w:rPr>
        <w:t xml:space="preserve"> publications and the law itself.   </w:t>
      </w:r>
      <w:hyperlink r:id="rId464" w:history="1">
        <w:r>
          <w:rPr>
            <w:rStyle w:val="Hyperlink"/>
          </w:rPr>
          <w:t>Click</w:t>
        </w:r>
      </w:hyperlink>
      <w:r>
        <w:rPr>
          <w:color w:val="000000"/>
        </w:rPr>
        <w:t xml:space="preserve"> here for examples. </w:t>
      </w:r>
    </w:p>
    <w:p w:rsidR="007401BC" w:rsidRDefault="007401BC" w:rsidP="00C809A5">
      <w:pPr>
        <w:pStyle w:val="Quote0"/>
        <w:numPr>
          <w:ilvl w:val="0"/>
          <w:numId w:val="35"/>
        </w:numPr>
        <w:rPr>
          <w:color w:val="000000"/>
        </w:rPr>
      </w:pPr>
      <w:r>
        <w:rPr>
          <w:color w:val="000000"/>
        </w:rPr>
        <w:t>The lack of "equal protection</w:t>
      </w:r>
      <w:r w:rsidR="00D96304">
        <w:rPr>
          <w:color w:val="000000"/>
        </w:rPr>
        <w:fldChar w:fldCharType="begin"/>
      </w:r>
      <w:r w:rsidR="00D96304">
        <w:instrText xml:space="preserve"> XE "</w:instrText>
      </w:r>
      <w:r w:rsidR="00D96304" w:rsidRPr="002A626F">
        <w:instrText>protection</w:instrText>
      </w:r>
      <w:r w:rsidR="00D96304">
        <w:instrText xml:space="preserve">" </w:instrText>
      </w:r>
      <w:r w:rsidR="00D96304">
        <w:rPr>
          <w:color w:val="000000"/>
        </w:rPr>
        <w:fldChar w:fldCharType="end"/>
      </w:r>
      <w:r>
        <w:rPr>
          <w:color w:val="000000"/>
        </w:rPr>
        <w:t xml:space="preserve"> of the law" in courts of justice relating to the statements and actions of public servants</w:t>
      </w:r>
      <w:r w:rsidR="00C82196">
        <w:rPr>
          <w:color w:val="000000"/>
        </w:rPr>
        <w:fldChar w:fldCharType="begin"/>
      </w:r>
      <w:r w:rsidR="00C82196">
        <w:instrText xml:space="preserve"> XE "</w:instrText>
      </w:r>
      <w:r w:rsidR="00C82196" w:rsidRPr="008C43FF">
        <w:instrText>public servants</w:instrText>
      </w:r>
      <w:r w:rsidR="00C82196">
        <w:instrText xml:space="preserve">" </w:instrText>
      </w:r>
      <w:r w:rsidR="00C82196">
        <w:rPr>
          <w:color w:val="000000"/>
        </w:rPr>
        <w:fldChar w:fldCharType="end"/>
      </w:r>
      <w:r>
        <w:rPr>
          <w:color w:val="000000"/>
        </w:rPr>
        <w:t>, whereby the IRS doesn't have to assume responsibility for its statements and actions, and yet persons</w:t>
      </w:r>
      <w:r w:rsidR="004E7A7B">
        <w:rPr>
          <w:color w:val="000000"/>
        </w:rPr>
        <w:fldChar w:fldCharType="begin"/>
      </w:r>
      <w:r w:rsidR="004E7A7B">
        <w:instrText xml:space="preserve"> XE "</w:instrText>
      </w:r>
      <w:r w:rsidR="004E7A7B" w:rsidRPr="008408B6">
        <w:instrText>persons</w:instrText>
      </w:r>
      <w:r w:rsidR="004E7A7B">
        <w:instrText xml:space="preserve">" </w:instrText>
      </w:r>
      <w:r w:rsidR="004E7A7B">
        <w:rPr>
          <w:color w:val="000000"/>
        </w:rPr>
        <w:fldChar w:fldCharType="end"/>
      </w:r>
      <w:r>
        <w:rPr>
          <w:color w:val="000000"/>
        </w:rPr>
        <w:t xml:space="preserve"> who fill out tax forms can be thrown in jail and prosecuted for fraud if they emulate the IRS by being just as careless.  </w:t>
      </w:r>
      <w:hyperlink r:id="rId465" w:history="1">
        <w:r>
          <w:rPr>
            <w:rStyle w:val="Hyperlink"/>
          </w:rPr>
          <w:t>Click here</w:t>
        </w:r>
      </w:hyperlink>
      <w:r>
        <w:rPr>
          <w:color w:val="000000"/>
        </w:rPr>
        <w:t xml:space="preserve"> for an article on this subject. </w:t>
      </w:r>
    </w:p>
    <w:p w:rsidR="00F77362" w:rsidRDefault="00F77362" w:rsidP="00C809A5">
      <w:pPr>
        <w:pStyle w:val="Quote0"/>
      </w:pPr>
      <w:r>
        <w:t>[. . .]</w:t>
      </w:r>
    </w:p>
    <w:p w:rsidR="00F77362" w:rsidRDefault="00F77362" w:rsidP="00C809A5">
      <w:pPr>
        <w:pStyle w:val="Quote0"/>
      </w:pPr>
      <w:r>
        <w:t xml:space="preserve">We do not advocate </w:t>
      </w:r>
      <w:hyperlink r:id="rId466" w:history="1">
        <w:r>
          <w:rPr>
            <w:rStyle w:val="Hyperlink"/>
            <w:i w:val="0"/>
            <w:iCs w:val="0"/>
          </w:rPr>
          <w:t>violence</w:t>
        </w:r>
      </w:hyperlink>
      <w:r>
        <w:t xml:space="preserve"> or </w:t>
      </w:r>
      <w:hyperlink r:id="rId467" w:history="1">
        <w:r>
          <w:rPr>
            <w:rStyle w:val="Hyperlink"/>
            <w:i w:val="0"/>
            <w:iCs w:val="0"/>
          </w:rPr>
          <w:t>terrorism</w:t>
        </w:r>
      </w:hyperlink>
      <w:r>
        <w:t xml:space="preserve"> or threats or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activity of any kind against anyone, and especially by our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The focus of this website is to promote the </w:t>
      </w:r>
      <w:r>
        <w:rPr>
          <w:b/>
          <w:bCs/>
        </w:rPr>
        <w:t>lawful</w:t>
      </w:r>
      <w:r w:rsidR="006909ED">
        <w:rPr>
          <w:b/>
          <w:bCs/>
        </w:rPr>
        <w:fldChar w:fldCharType="begin"/>
      </w:r>
      <w:r w:rsidR="006909ED">
        <w:instrText xml:space="preserve"> XE "</w:instrText>
      </w:r>
      <w:r w:rsidR="006909ED" w:rsidRPr="00740027">
        <w:instrText>lawful</w:instrText>
      </w:r>
      <w:r w:rsidR="006909ED">
        <w:instrText xml:space="preserve">" </w:instrText>
      </w:r>
      <w:r w:rsidR="006909ED">
        <w:rPr>
          <w:b/>
          <w:bCs/>
        </w:rPr>
        <w:fldChar w:fldCharType="end"/>
      </w:r>
      <w:r>
        <w:t xml:space="preserve"> and </w:t>
      </w:r>
      <w:hyperlink r:id="rId468" w:history="1">
        <w:r>
          <w:rPr>
            <w:rStyle w:val="Hyperlink"/>
            <w:b/>
            <w:bCs/>
            <w:i w:val="0"/>
            <w:iCs w:val="0"/>
          </w:rPr>
          <w:t>Constitutional</w:t>
        </w:r>
      </w:hyperlink>
      <w:r>
        <w:t xml:space="preserve"> administration of our country's tax and legal systems and to discourage </w:t>
      </w:r>
      <w:hyperlink r:id="rId469" w:history="1">
        <w:r>
          <w:rPr>
            <w:rStyle w:val="Hyperlink"/>
          </w:rPr>
          <w:t>unlawful</w:t>
        </w:r>
      </w:hyperlink>
      <w:r>
        <w:t xml:space="preserve"> activities of every kind, mostly by the government.  This is exactly the same goal that the IRS at least "says" they have, and so you could say we are trying to help the IRS do its job at no cost or obligation to them</w:t>
      </w:r>
    </w:p>
    <w:p w:rsidR="00F77362" w:rsidRDefault="00F77362" w:rsidP="00C809A5">
      <w:pPr>
        <w:pStyle w:val="Quote0"/>
      </w:pPr>
      <w:r>
        <w:t xml:space="preserve">[Family Guardian Website, </w:t>
      </w:r>
      <w:hyperlink r:id="rId470" w:history="1">
        <w:r w:rsidRPr="00A54FE7">
          <w:rPr>
            <w:rStyle w:val="Hyperlink"/>
          </w:rPr>
          <w:t>http://famguardian.org/aboutus.htm</w:t>
        </w:r>
      </w:hyperlink>
      <w:r>
        <w:t xml:space="preserve">, Exhibit </w:t>
      </w:r>
      <w:r w:rsidR="007401BC">
        <w:t>D6</w:t>
      </w:r>
      <w:r w:rsidR="00806B70">
        <w:fldChar w:fldCharType="begin"/>
      </w:r>
      <w:r w:rsidR="00806B70">
        <w:instrText xml:space="preserve"> XE "</w:instrText>
      </w:r>
      <w:r w:rsidR="00806B70" w:rsidRPr="003F0808">
        <w:instrText>EXHIBITS:Exhibit D6</w:instrText>
      </w:r>
      <w:r w:rsidR="00806B70">
        <w:instrText xml:space="preserve">" </w:instrText>
      </w:r>
      <w:r w:rsidR="00806B70">
        <w:fldChar w:fldCharType="end"/>
      </w:r>
      <w:r>
        <w:t>]</w:t>
      </w:r>
    </w:p>
    <w:p w:rsidR="00F77362" w:rsidRDefault="00F77362" w:rsidP="00C809A5">
      <w:pPr>
        <w:pStyle w:val="BlockLeft0"/>
        <w:spacing w:after="240"/>
      </w:pPr>
      <w:r>
        <w:t>All of the alleged statements, both oral and in writing, which are the subject of this investigation are entirely religious and political statements of educational nature that are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xml:space="preserve">”.  They clearly and repeatedly identify themselves as such in the numerous disclaimers, license agreements, etc. that cover all the materials and statements in question.  These same disclaimers, in fact, cover this Deposition Transcript as well, found later in section </w:t>
      </w:r>
      <w:r>
        <w:fldChar w:fldCharType="begin"/>
      </w:r>
      <w:r>
        <w:instrText xml:space="preserve"> REF _Ref120861360 \r \h </w:instrText>
      </w:r>
      <w:r>
        <w:fldChar w:fldCharType="separate"/>
      </w:r>
      <w:r w:rsidR="00345150">
        <w:t>0</w:t>
      </w:r>
      <w:r>
        <w:fldChar w:fldCharType="end"/>
      </w:r>
      <w:r>
        <w:t>.  The only authorized activity or result of any such materials is non-commercial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religious and political activism, such as:</w:t>
      </w:r>
    </w:p>
    <w:p w:rsidR="00F77362" w:rsidRDefault="00F77362" w:rsidP="00FB34E9">
      <w:pPr>
        <w:pStyle w:val="Singleleft"/>
        <w:widowControl/>
        <w:numPr>
          <w:ilvl w:val="0"/>
          <w:numId w:val="30"/>
        </w:numPr>
        <w:tabs>
          <w:tab w:val="clear" w:pos="720"/>
          <w:tab w:val="clear" w:pos="8820"/>
        </w:tabs>
        <w:autoSpaceDE/>
        <w:autoSpaceDN/>
        <w:adjustRightInd/>
        <w:jc w:val="both"/>
      </w:pPr>
      <w:r>
        <w:t>Church involvement.</w:t>
      </w:r>
    </w:p>
    <w:p w:rsidR="00F77362" w:rsidRDefault="00F77362" w:rsidP="00FB34E9">
      <w:pPr>
        <w:pStyle w:val="Singleleft"/>
        <w:widowControl/>
        <w:numPr>
          <w:ilvl w:val="0"/>
          <w:numId w:val="30"/>
        </w:numPr>
        <w:tabs>
          <w:tab w:val="clear" w:pos="720"/>
          <w:tab w:val="clear" w:pos="8820"/>
        </w:tabs>
        <w:autoSpaceDE/>
        <w:autoSpaceDN/>
        <w:adjustRightInd/>
        <w:jc w:val="both"/>
      </w:pPr>
      <w:r>
        <w:t>Spiritual development.</w:t>
      </w:r>
    </w:p>
    <w:p w:rsidR="00F77362" w:rsidRDefault="00F77362" w:rsidP="00FB34E9">
      <w:pPr>
        <w:pStyle w:val="Singleleft"/>
        <w:widowControl/>
        <w:numPr>
          <w:ilvl w:val="0"/>
          <w:numId w:val="30"/>
        </w:numPr>
        <w:tabs>
          <w:tab w:val="clear" w:pos="720"/>
          <w:tab w:val="clear" w:pos="8820"/>
        </w:tabs>
        <w:autoSpaceDE/>
        <w:autoSpaceDN/>
        <w:adjustRightInd/>
        <w:jc w:val="both"/>
      </w:pPr>
      <w:r>
        <w:t>Development of public morality.</w:t>
      </w:r>
    </w:p>
    <w:p w:rsidR="00F77362" w:rsidRDefault="00F77362" w:rsidP="00FB34E9">
      <w:pPr>
        <w:pStyle w:val="Singleleft"/>
        <w:widowControl/>
        <w:numPr>
          <w:ilvl w:val="0"/>
          <w:numId w:val="30"/>
        </w:numPr>
        <w:tabs>
          <w:tab w:val="clear" w:pos="720"/>
          <w:tab w:val="clear" w:pos="8820"/>
        </w:tabs>
        <w:autoSpaceDE/>
        <w:autoSpaceDN/>
        <w:adjustRightInd/>
        <w:jc w:val="both"/>
      </w:pPr>
      <w:r>
        <w:t>Changes to the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and citizenship of church members</w:t>
      </w:r>
      <w:r w:rsidR="00E3391A">
        <w:fldChar w:fldCharType="begin"/>
      </w:r>
      <w:r w:rsidR="00E3391A">
        <w:instrText xml:space="preserve"> XE "</w:instrText>
      </w:r>
      <w:r w:rsidR="00E3391A" w:rsidRPr="006D5911">
        <w:instrText>church members</w:instrText>
      </w:r>
      <w:r w:rsidR="00E3391A">
        <w:instrText xml:space="preserve">" </w:instrText>
      </w:r>
      <w:r w:rsidR="00E3391A">
        <w:fldChar w:fldCharType="end"/>
      </w:r>
      <w:r>
        <w:t xml:space="preserve"> in order to restore their sovereignty.</w:t>
      </w:r>
    </w:p>
    <w:p w:rsidR="00F77362" w:rsidRDefault="00F77362" w:rsidP="00FB34E9">
      <w:pPr>
        <w:pStyle w:val="Singleleft"/>
        <w:widowControl/>
        <w:numPr>
          <w:ilvl w:val="0"/>
          <w:numId w:val="30"/>
        </w:numPr>
        <w:tabs>
          <w:tab w:val="clear" w:pos="720"/>
          <w:tab w:val="clear" w:pos="8820"/>
        </w:tabs>
        <w:autoSpaceDE/>
        <w:autoSpaceDN/>
        <w:adjustRightInd/>
        <w:jc w:val="both"/>
      </w:pPr>
      <w:r>
        <w:t>Separating from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and the public school system, and a return to self-government.  This is a fulfillment of the Separation of Powers Doctrine.</w:t>
      </w:r>
    </w:p>
    <w:p w:rsidR="00F77362" w:rsidRDefault="00F77362" w:rsidP="00FB34E9">
      <w:pPr>
        <w:pStyle w:val="Singleleft"/>
        <w:widowControl/>
        <w:numPr>
          <w:ilvl w:val="0"/>
          <w:numId w:val="30"/>
        </w:numPr>
        <w:tabs>
          <w:tab w:val="clear" w:pos="720"/>
          <w:tab w:val="clear" w:pos="8820"/>
        </w:tabs>
        <w:autoSpaceDE/>
        <w:autoSpaceDN/>
        <w:adjustRightInd/>
        <w:jc w:val="both"/>
      </w:pPr>
      <w:r>
        <w:t>Letters to the IRS exposing illegal collection activities and violation of law and petitioning to fix it.  This is a right guaranteed by the Petition Clause of the First Amendment</w:t>
      </w:r>
      <w:r>
        <w:fldChar w:fldCharType="begin"/>
      </w:r>
      <w:r>
        <w:instrText xml:space="preserve"> TA \s "First Amendment" </w:instrText>
      </w:r>
      <w:r>
        <w:fldChar w:fldCharType="end"/>
      </w:r>
      <w:r>
        <w:t>.</w:t>
      </w:r>
    </w:p>
    <w:p w:rsidR="00F77362" w:rsidRDefault="00F77362" w:rsidP="00FB34E9">
      <w:pPr>
        <w:pStyle w:val="Singleleft"/>
        <w:widowControl/>
        <w:numPr>
          <w:ilvl w:val="0"/>
          <w:numId w:val="30"/>
        </w:numPr>
        <w:tabs>
          <w:tab w:val="clear" w:pos="720"/>
          <w:tab w:val="clear" w:pos="8820"/>
        </w:tabs>
        <w:autoSpaceDE/>
        <w:autoSpaceDN/>
        <w:adjustRightInd/>
        <w:jc w:val="both"/>
      </w:pPr>
      <w:r>
        <w:t>Letters to Congressmen exposing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corruption and petitioning to fix it.    This is a right guaranteed by the Petition Clause of the First Amendment</w:t>
      </w:r>
      <w:r>
        <w:fldChar w:fldCharType="begin"/>
      </w:r>
      <w:r>
        <w:instrText xml:space="preserve"> TA \s "First Amendment" </w:instrText>
      </w:r>
      <w:r>
        <w:fldChar w:fldCharType="end"/>
      </w:r>
      <w:r>
        <w:t>.</w:t>
      </w:r>
    </w:p>
    <w:p w:rsidR="00F77362" w:rsidRDefault="00F77362" w:rsidP="00FB34E9">
      <w:pPr>
        <w:pStyle w:val="Singleleft"/>
        <w:widowControl/>
        <w:numPr>
          <w:ilvl w:val="0"/>
          <w:numId w:val="30"/>
        </w:numPr>
        <w:tabs>
          <w:tab w:val="clear" w:pos="720"/>
          <w:tab w:val="clear" w:pos="8820"/>
        </w:tabs>
        <w:autoSpaceDE/>
        <w:autoSpaceDN/>
        <w:adjustRightInd/>
        <w:jc w:val="both"/>
      </w:pPr>
      <w:r>
        <w:t>Litigation in defense of rights granted by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w:t>
      </w:r>
    </w:p>
    <w:p w:rsidR="00F77362" w:rsidRDefault="00F77362" w:rsidP="00FB34E9">
      <w:pPr>
        <w:pStyle w:val="Singleleft"/>
        <w:widowControl/>
        <w:numPr>
          <w:ilvl w:val="0"/>
          <w:numId w:val="30"/>
        </w:numPr>
        <w:tabs>
          <w:tab w:val="clear" w:pos="720"/>
          <w:tab w:val="clear" w:pos="8820"/>
        </w:tabs>
        <w:autoSpaceDE/>
        <w:autoSpaceDN/>
        <w:adjustRightInd/>
        <w:jc w:val="both"/>
      </w:pPr>
      <w:r>
        <w:t>Political activism and involvement to effect needed changes.</w:t>
      </w:r>
    </w:p>
    <w:p w:rsidR="00F77362" w:rsidRDefault="00F77362" w:rsidP="00C809A5">
      <w:pPr>
        <w:pStyle w:val="BlockLeft0"/>
        <w:spacing w:after="240"/>
      </w:pPr>
      <w:r>
        <w:t>The above list of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activities and goals are clearly stated and reinforced by the following sources, which I am familiar with as a Member of both ministries, even though I am not an officer:</w:t>
      </w:r>
    </w:p>
    <w:p w:rsidR="00F77362" w:rsidRDefault="00F77362" w:rsidP="00FB34E9">
      <w:pPr>
        <w:pStyle w:val="Singleleft"/>
        <w:widowControl/>
        <w:numPr>
          <w:ilvl w:val="0"/>
          <w:numId w:val="34"/>
        </w:numPr>
        <w:tabs>
          <w:tab w:val="clear" w:pos="720"/>
          <w:tab w:val="clear" w:pos="8820"/>
        </w:tabs>
        <w:autoSpaceDE/>
        <w:autoSpaceDN/>
        <w:adjustRightInd/>
        <w:jc w:val="both"/>
      </w:pPr>
      <w:r>
        <w:t xml:space="preserve">Family Guardian Website, About Us page:  </w:t>
      </w:r>
      <w:hyperlink r:id="rId471" w:history="1">
        <w:r w:rsidRPr="00244842">
          <w:rPr>
            <w:rStyle w:val="Hyperlink"/>
          </w:rPr>
          <w:t>http://famguardian.org/aboutus.htm</w:t>
        </w:r>
      </w:hyperlink>
    </w:p>
    <w:p w:rsidR="00F77362" w:rsidRDefault="00F77362" w:rsidP="00FB34E9">
      <w:pPr>
        <w:pStyle w:val="Singleleft"/>
        <w:widowControl/>
        <w:numPr>
          <w:ilvl w:val="0"/>
          <w:numId w:val="34"/>
        </w:numPr>
        <w:tabs>
          <w:tab w:val="clear" w:pos="720"/>
          <w:tab w:val="clear" w:pos="8820"/>
        </w:tabs>
        <w:autoSpaceDE/>
        <w:autoSpaceDN/>
        <w:adjustRightInd/>
        <w:jc w:val="both"/>
      </w:pPr>
      <w:r>
        <w:t>Exhibit 1, Subexhibit 1</w:t>
      </w:r>
      <w:r w:rsidR="00C32246">
        <w:fldChar w:fldCharType="begin"/>
      </w:r>
      <w:r w:rsidR="00C32246">
        <w:instrText xml:space="preserve"> XE "</w:instrText>
      </w:r>
      <w:r w:rsidR="00C32246" w:rsidRPr="005E76C1">
        <w:instrText>EXHIBITS:Exhibit 1, Subexhibit 1</w:instrText>
      </w:r>
      <w:r w:rsidR="00C32246">
        <w:instrText xml:space="preserve">" </w:instrText>
      </w:r>
      <w:r w:rsidR="00C32246">
        <w:fldChar w:fldCharType="end"/>
      </w:r>
      <w:r>
        <w:t xml:space="preserve">: </w:t>
      </w:r>
      <w:r w:rsidR="008B3819">
        <w:t>&lt;&lt;ORGANIZATION NAME&gt;&gt;</w:t>
      </w:r>
      <w:r>
        <w:t xml:space="preserve"> Church Member Agreement</w:t>
      </w:r>
      <w:r>
        <w:fldChar w:fldCharType="begin"/>
      </w:r>
      <w:r>
        <w:instrText xml:space="preserve"> TA \s "</w:instrText>
      </w:r>
      <w:r w:rsidR="008B3819">
        <w:instrText>&lt;&lt;ORGANIZATION NAME&gt;&gt;</w:instrText>
      </w:r>
      <w:r>
        <w:instrText xml:space="preserve"> Church Member Agreement" </w:instrText>
      </w:r>
      <w:r>
        <w:fldChar w:fldCharType="end"/>
      </w:r>
      <w:r>
        <w:t>.</w:t>
      </w:r>
    </w:p>
    <w:p w:rsidR="00F77362" w:rsidRDefault="008B3819" w:rsidP="00FB34E9">
      <w:pPr>
        <w:pStyle w:val="Singleleft"/>
        <w:widowControl/>
        <w:numPr>
          <w:ilvl w:val="0"/>
          <w:numId w:val="34"/>
        </w:numPr>
        <w:tabs>
          <w:tab w:val="clear" w:pos="720"/>
          <w:tab w:val="clear" w:pos="8820"/>
        </w:tabs>
        <w:autoSpaceDE/>
        <w:autoSpaceDN/>
        <w:adjustRightInd/>
        <w:jc w:val="both"/>
      </w:pPr>
      <w:r>
        <w:t>&lt;&lt;ORGANIZATION NAME&gt;&gt;</w:t>
      </w:r>
      <w:r w:rsidR="00F77362">
        <w:t xml:space="preserve"> About Us Page: </w:t>
      </w:r>
      <w:hyperlink r:id="rId472" w:history="1">
        <w:r w:rsidR="00F77362" w:rsidRPr="00244842">
          <w:rPr>
            <w:rStyle w:val="Hyperlink"/>
          </w:rPr>
          <w:t>http://</w:t>
        </w:r>
        <w:r>
          <w:rPr>
            <w:rStyle w:val="Hyperlink"/>
          </w:rPr>
          <w:t>&lt;&lt;ORGANIZATION NAME&gt;&gt;</w:t>
        </w:r>
        <w:r w:rsidR="00F77362" w:rsidRPr="00244842">
          <w:rPr>
            <w:rStyle w:val="Hyperlink"/>
          </w:rPr>
          <w:t>.org/AboutUs.htm</w:t>
        </w:r>
      </w:hyperlink>
    </w:p>
    <w:p w:rsidR="00F77362" w:rsidRDefault="008B3819" w:rsidP="00FB34E9">
      <w:pPr>
        <w:pStyle w:val="Singleleft"/>
        <w:widowControl/>
        <w:numPr>
          <w:ilvl w:val="0"/>
          <w:numId w:val="34"/>
        </w:numPr>
        <w:tabs>
          <w:tab w:val="clear" w:pos="720"/>
          <w:tab w:val="clear" w:pos="8820"/>
        </w:tabs>
        <w:autoSpaceDE/>
        <w:autoSpaceDN/>
        <w:adjustRightInd/>
        <w:jc w:val="both"/>
      </w:pPr>
      <w:r>
        <w:t>&lt;&lt;ORGANIZATION NAME&gt;&gt;</w:t>
      </w:r>
      <w:r w:rsidR="00F77362">
        <w:t xml:space="preserve"> Articles of Mission</w:t>
      </w:r>
      <w:r w:rsidR="00FA669D">
        <w:fldChar w:fldCharType="begin"/>
      </w:r>
      <w:r w:rsidR="00FA669D">
        <w:instrText xml:space="preserve"> TA \s "Articles of Mission" </w:instrText>
      </w:r>
      <w:r w:rsidR="00FA669D">
        <w:fldChar w:fldCharType="end"/>
      </w:r>
      <w:r w:rsidR="00F77362">
        <w:t xml:space="preserve">:  </w:t>
      </w:r>
      <w:hyperlink r:id="rId473" w:history="1">
        <w:r w:rsidR="00F77362" w:rsidRPr="00244842">
          <w:rPr>
            <w:rStyle w:val="Hyperlink"/>
          </w:rPr>
          <w:t>http://www.</w:t>
        </w:r>
        <w:r>
          <w:rPr>
            <w:rStyle w:val="Hyperlink"/>
          </w:rPr>
          <w:t>&lt;&lt;ORGANIZATION NAME&gt;&gt;</w:t>
        </w:r>
        <w:r w:rsidR="00F77362" w:rsidRPr="00244842">
          <w:rPr>
            <w:rStyle w:val="Hyperlink"/>
          </w:rPr>
          <w:t>.org/</w:t>
        </w:r>
        <w:r>
          <w:rPr>
            <w:rStyle w:val="Hyperlink"/>
          </w:rPr>
          <w:t>&lt;&lt;ORGANIZATION NAME&gt;&gt;</w:t>
        </w:r>
        <w:r w:rsidR="00F77362" w:rsidRPr="00244842">
          <w:rPr>
            <w:rStyle w:val="Hyperlink"/>
          </w:rPr>
          <w:t>ArticlesPublic.pdf</w:t>
        </w:r>
      </w:hyperlink>
    </w:p>
    <w:p w:rsidR="00F77362" w:rsidRDefault="008B3819" w:rsidP="00FB34E9">
      <w:pPr>
        <w:pStyle w:val="Singleleft"/>
        <w:widowControl/>
        <w:numPr>
          <w:ilvl w:val="0"/>
          <w:numId w:val="34"/>
        </w:numPr>
        <w:tabs>
          <w:tab w:val="clear" w:pos="720"/>
          <w:tab w:val="clear" w:pos="8820"/>
        </w:tabs>
        <w:autoSpaceDE/>
        <w:autoSpaceDN/>
        <w:adjustRightInd/>
        <w:jc w:val="both"/>
      </w:pPr>
      <w:r>
        <w:t>&lt;&lt;ORGANIZATION NAME&gt;&gt;</w:t>
      </w:r>
      <w:r w:rsidR="00F77362">
        <w:t xml:space="preserve"> Reforms We Seek page:  </w:t>
      </w:r>
      <w:hyperlink r:id="rId474" w:history="1">
        <w:r w:rsidR="00F77362" w:rsidRPr="00244842">
          <w:rPr>
            <w:rStyle w:val="Hyperlink"/>
          </w:rPr>
          <w:t>http://</w:t>
        </w:r>
        <w:r>
          <w:rPr>
            <w:rStyle w:val="Hyperlink"/>
          </w:rPr>
          <w:t>&lt;&lt;ORGANIZATION NAME&gt;&gt;</w:t>
        </w:r>
        <w:r w:rsidR="00F77362" w:rsidRPr="00244842">
          <w:rPr>
            <w:rStyle w:val="Hyperlink"/>
          </w:rPr>
          <w:t>.org/Reforms/ReformsWeSeek.htm</w:t>
        </w:r>
      </w:hyperlink>
    </w:p>
    <w:p w:rsidR="00F77362" w:rsidRDefault="00F77362" w:rsidP="00C809A5">
      <w:pPr>
        <w:pStyle w:val="BlockLeft0"/>
      </w:pPr>
      <w:r>
        <w:t>All of the above entirely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activities and goals are protected by the First Amendment</w:t>
      </w:r>
      <w:r>
        <w:fldChar w:fldCharType="begin"/>
      </w:r>
      <w:r>
        <w:instrText xml:space="preserve"> TA \s "First Amendment" </w:instrText>
      </w:r>
      <w:r>
        <w:fldChar w:fldCharType="end"/>
      </w:r>
      <w:r>
        <w:t xml:space="preserve"> to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 xml:space="preserve"> of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of America.  They are a fulfillment of the Biblical requirement to “hate evil”.  See Exhibit 4 attached.  It is patently ridiculous, inherently hypocritical, and a violation of equal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of the laws for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to say that we have a right to freely practice our religious beliefs</w:t>
      </w:r>
      <w:r w:rsidR="00552DBD">
        <w:fldChar w:fldCharType="begin"/>
      </w:r>
      <w:r w:rsidR="00552DBD">
        <w:instrText xml:space="preserve"> XE "</w:instrText>
      </w:r>
      <w:r w:rsidR="00552DBD" w:rsidRPr="008D0AE9">
        <w:instrText>religious beliefs</w:instrText>
      </w:r>
      <w:r w:rsidR="00552DBD">
        <w:instrText xml:space="preserve">" </w:instrText>
      </w:r>
      <w:r w:rsidR="00552DBD">
        <w:fldChar w:fldCharType="end"/>
      </w:r>
      <w:r>
        <w:t xml:space="preserve">, but at the same time to insist that the exercise of those beliefs may not affect our political or legal status in any way that might reduce the influence, control, or revenues of the government.  A church or a Christian whose beliefs do </w:t>
      </w:r>
      <w:r w:rsidRPr="00B30BA8">
        <w:rPr>
          <w:i/>
          <w:u w:val="single"/>
        </w:rPr>
        <w:t>not</w:t>
      </w:r>
      <w:r>
        <w:t xml:space="preserve"> shape his behavior isn’t really a Christian, but simply an extension of a corrupted society.  </w:t>
      </w:r>
    </w:p>
    <w:p w:rsidR="00F77362" w:rsidRDefault="00F77362" w:rsidP="00C809A5">
      <w:pPr>
        <w:pStyle w:val="Quote0"/>
      </w:pPr>
      <w:r>
        <w:t>"</w:t>
      </w:r>
      <w:r>
        <w:rPr>
          <w:b/>
          <w:bCs/>
          <w:iCs w:val="0"/>
          <w:sz w:val="27"/>
          <w:szCs w:val="27"/>
          <w:u w:val="single"/>
        </w:rPr>
        <w:t>But be doers of the word, and not hearers only, deceiving yourselves</w:t>
      </w:r>
      <w:r>
        <w:t xml:space="preserve">.  For if anyone is a hearer of the word and not a doer, he is like a man observing his natural face in a mirror; for he observes himself, goes away, and immediately forgets what kind of man he was.  </w:t>
      </w:r>
      <w:r w:rsidRPr="002056D9">
        <w:rPr>
          <w:b/>
          <w:bCs/>
          <w:iCs w:val="0"/>
          <w:u w:val="single"/>
        </w:rPr>
        <w:t>But he who looks into the perfect law of liberty [</w:t>
      </w:r>
      <w:hyperlink r:id="rId475" w:history="1">
        <w:r>
          <w:rPr>
            <w:rStyle w:val="Hyperlink"/>
            <w:b/>
            <w:bCs/>
            <w:i w:val="0"/>
            <w:iCs w:val="0"/>
          </w:rPr>
          <w:t>God</w:t>
        </w:r>
        <w:r w:rsidR="00E3391A">
          <w:rPr>
            <w:rStyle w:val="Hyperlink"/>
            <w:b/>
            <w:bCs/>
            <w:i w:val="0"/>
            <w:iCs w:val="0"/>
          </w:rPr>
          <w:fldChar w:fldCharType="begin"/>
        </w:r>
        <w:r w:rsidR="00E3391A">
          <w:instrText xml:space="preserve"> XE "</w:instrText>
        </w:r>
        <w:r w:rsidR="00E3391A" w:rsidRPr="00281FAD">
          <w:instrText>God</w:instrText>
        </w:r>
        <w:r w:rsidR="00E3391A">
          <w:instrText xml:space="preserve">" </w:instrText>
        </w:r>
        <w:r w:rsidR="00E3391A">
          <w:rPr>
            <w:rStyle w:val="Hyperlink"/>
            <w:b/>
            <w:bCs/>
            <w:i w:val="0"/>
            <w:iCs w:val="0"/>
          </w:rPr>
          <w:fldChar w:fldCharType="end"/>
        </w:r>
        <w:r>
          <w:rPr>
            <w:rStyle w:val="Hyperlink"/>
            <w:b/>
            <w:bCs/>
            <w:i w:val="0"/>
            <w:iCs w:val="0"/>
          </w:rPr>
          <w:t>'s law</w:t>
        </w:r>
      </w:hyperlink>
      <w:r w:rsidRPr="002056D9">
        <w:rPr>
          <w:b/>
          <w:bCs/>
          <w:iCs w:val="0"/>
          <w:u w:val="single"/>
        </w:rPr>
        <w:t>] and is not a forgetful hearer but a doer of the work, this one will be blessed in what he does.</w:t>
      </w:r>
      <w:r>
        <w:t>"</w:t>
      </w:r>
      <w:r>
        <w:rPr>
          <w:iCs w:val="0"/>
        </w:rPr>
        <w:t>”  [</w:t>
      </w:r>
      <w:hyperlink r:id="rId476" w:history="1">
        <w:r>
          <w:rPr>
            <w:rStyle w:val="Hyperlink"/>
            <w:i w:val="0"/>
            <w:iCs w:val="0"/>
          </w:rPr>
          <w:t>James 1:22-25</w:t>
        </w:r>
        <w:r>
          <w:rPr>
            <w:rStyle w:val="Hyperlink"/>
            <w:i w:val="0"/>
            <w:iCs w:val="0"/>
          </w:rPr>
          <w:fldChar w:fldCharType="begin"/>
        </w:r>
        <w:r>
          <w:instrText xml:space="preserve"> TA \l "</w:instrText>
        </w:r>
        <w:r w:rsidRPr="00594AA4">
          <w:rPr>
            <w:rStyle w:val="Hyperlink"/>
            <w:i w:val="0"/>
            <w:iCs w:val="0"/>
          </w:rPr>
          <w:instrText>James 1:22-25</w:instrText>
        </w:r>
        <w:r>
          <w:instrText xml:space="preserve">" \s "James 1:22-25" \c 3 </w:instrText>
        </w:r>
        <w:r>
          <w:rPr>
            <w:rStyle w:val="Hyperlink"/>
            <w:i w:val="0"/>
            <w:iCs w:val="0"/>
          </w:rPr>
          <w:fldChar w:fldCharType="end"/>
        </w:r>
      </w:hyperlink>
      <w:r>
        <w:rPr>
          <w:iCs w:val="0"/>
        </w:rPr>
        <w:t>, Bible, NKJV]</w:t>
      </w:r>
    </w:p>
    <w:p w:rsidR="00F77362" w:rsidRDefault="00F77362" w:rsidP="00C809A5">
      <w:pPr>
        <w:pStyle w:val="BlockLeft0"/>
        <w:spacing w:after="240"/>
      </w:pPr>
      <w:r>
        <w:t>The goals of all of the writings and oral statements and activities of the Alleged Defendant therefore have an exclusively religious and political character and are incapable of being classified as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in any way based on their self-described, non-commercial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purpose and content.  Alleged Defendant and all those he might freely associate with are prohibited, from using said materials to engage in any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or commercial activities, preparation or advising in the preparation of tax returns</w:t>
      </w:r>
      <w:r w:rsidR="00516B5C">
        <w:fldChar w:fldCharType="begin"/>
      </w:r>
      <w:r w:rsidR="00516B5C">
        <w:instrText xml:space="preserve"> XE "</w:instrText>
      </w:r>
      <w:r w:rsidR="00516B5C" w:rsidRPr="00534D01">
        <w:instrText>tax returns</w:instrText>
      </w:r>
      <w:r w:rsidR="00516B5C">
        <w:instrText xml:space="preserve">" </w:instrText>
      </w:r>
      <w:r w:rsidR="00516B5C">
        <w:fldChar w:fldCharType="end"/>
      </w:r>
      <w:r>
        <w:t>, preparation or advising in the preparation of tax withholding forms, asset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etc, etc, etc.  See:</w:t>
      </w:r>
    </w:p>
    <w:p w:rsidR="00F77362" w:rsidRDefault="00F77362" w:rsidP="00FB34E9">
      <w:pPr>
        <w:pStyle w:val="Singleleft"/>
        <w:widowControl/>
        <w:numPr>
          <w:ilvl w:val="0"/>
          <w:numId w:val="31"/>
        </w:numPr>
        <w:tabs>
          <w:tab w:val="clear" w:pos="720"/>
          <w:tab w:val="clear" w:pos="8820"/>
        </w:tabs>
        <w:autoSpaceDE/>
        <w:autoSpaceDN/>
        <w:adjustRightInd/>
        <w:jc w:val="both"/>
      </w:pPr>
      <w:r>
        <w:t xml:space="preserve">Family Guardian, About Us page, section 12:  </w:t>
      </w:r>
      <w:hyperlink r:id="rId477" w:history="1">
        <w:r w:rsidRPr="00517403">
          <w:rPr>
            <w:rStyle w:val="Hyperlink"/>
          </w:rPr>
          <w:t>http://famguardian.org/aboutus.htm</w:t>
        </w:r>
      </w:hyperlink>
      <w:r>
        <w:t>.  (Exhibit 2).</w:t>
      </w:r>
    </w:p>
    <w:p w:rsidR="00F77362" w:rsidRDefault="00F77362" w:rsidP="00FB34E9">
      <w:pPr>
        <w:pStyle w:val="Singleleft"/>
        <w:widowControl/>
        <w:numPr>
          <w:ilvl w:val="0"/>
          <w:numId w:val="31"/>
        </w:numPr>
        <w:tabs>
          <w:tab w:val="clear" w:pos="720"/>
          <w:tab w:val="clear" w:pos="8820"/>
        </w:tabs>
        <w:autoSpaceDE/>
        <w:autoSpaceDN/>
        <w:adjustRightInd/>
        <w:jc w:val="both"/>
      </w:pPr>
      <w:r>
        <w:t>Exhibit 1, Subexhibit 1</w:t>
      </w:r>
      <w:r w:rsidR="00C32246">
        <w:fldChar w:fldCharType="begin"/>
      </w:r>
      <w:r w:rsidR="00C32246">
        <w:instrText xml:space="preserve"> XE "</w:instrText>
      </w:r>
      <w:r w:rsidR="00C32246" w:rsidRPr="005E76C1">
        <w:instrText>EXHIBITS:Exhibit 1, Subexhibit 1</w:instrText>
      </w:r>
      <w:r w:rsidR="00C32246">
        <w:instrText xml:space="preserve">" </w:instrText>
      </w:r>
      <w:r w:rsidR="00C32246">
        <w:fldChar w:fldCharType="end"/>
      </w:r>
      <w:r>
        <w:t>, Section 5</w:t>
      </w:r>
      <w:r>
        <w:fldChar w:fldCharType="begin"/>
      </w:r>
      <w:r>
        <w:instrText xml:space="preserve"> TA \l "</w:instrText>
      </w:r>
      <w:r w:rsidRPr="00383FCA">
        <w:instrText>Exhibit 1, Subexhibit 1, Section 5</w:instrText>
      </w:r>
      <w:r>
        <w:instrText xml:space="preserve">" \s "Exhibit 1, Subexhibit 1, Section 5" \c 3 </w:instrText>
      </w:r>
      <w:r>
        <w:fldChar w:fldCharType="end"/>
      </w:r>
      <w:r>
        <w:t>, Prohibited Activities</w:t>
      </w:r>
      <w:r w:rsidR="00C475C0">
        <w:fldChar w:fldCharType="begin"/>
      </w:r>
      <w:r w:rsidR="00C475C0">
        <w:instrText xml:space="preserve"> XE "</w:instrText>
      </w:r>
      <w:r w:rsidR="00C475C0" w:rsidRPr="003732EC">
        <w:instrText>Prohibited Activities</w:instrText>
      </w:r>
      <w:r w:rsidR="00C475C0">
        <w:instrText xml:space="preserve">" </w:instrText>
      </w:r>
      <w:r w:rsidR="00C475C0">
        <w:fldChar w:fldCharType="end"/>
      </w:r>
      <w:r>
        <w:t>.</w:t>
      </w:r>
    </w:p>
    <w:p w:rsidR="00F77362" w:rsidRDefault="00F77362" w:rsidP="00FB34E9">
      <w:pPr>
        <w:pStyle w:val="Singleleft"/>
        <w:widowControl/>
        <w:numPr>
          <w:ilvl w:val="0"/>
          <w:numId w:val="31"/>
        </w:numPr>
        <w:tabs>
          <w:tab w:val="clear" w:pos="720"/>
          <w:tab w:val="clear" w:pos="8820"/>
        </w:tabs>
        <w:autoSpaceDE/>
        <w:autoSpaceDN/>
        <w:adjustRightInd/>
        <w:jc w:val="both"/>
      </w:pPr>
      <w:r>
        <w:t>Exhibit 1, Subexhibit 1</w:t>
      </w:r>
      <w:r w:rsidR="00C32246">
        <w:fldChar w:fldCharType="begin"/>
      </w:r>
      <w:r w:rsidR="00C32246">
        <w:instrText xml:space="preserve"> XE "</w:instrText>
      </w:r>
      <w:r w:rsidR="00C32246" w:rsidRPr="005E76C1">
        <w:instrText>EXHIBITS:Exhibit 1, Subexhibit 1</w:instrText>
      </w:r>
      <w:r w:rsidR="00C32246">
        <w:instrText xml:space="preserve">" </w:instrText>
      </w:r>
      <w:r w:rsidR="00C32246">
        <w:fldChar w:fldCharType="end"/>
      </w:r>
      <w:r>
        <w:t>, Section 1</w:t>
      </w:r>
      <w:r>
        <w:fldChar w:fldCharType="begin"/>
      </w:r>
      <w:r>
        <w:instrText xml:space="preserve"> TA \l "</w:instrText>
      </w:r>
      <w:r w:rsidRPr="00383FCA">
        <w:instrText>Exhibit 1, Subexhibit 1, Section 5</w:instrText>
      </w:r>
      <w:r>
        <w:instrText xml:space="preserve">" \s "Exhibit 1, Subexhibit 1, Section 5" \c 3 </w:instrText>
      </w:r>
      <w:r>
        <w:fldChar w:fldCharType="end"/>
      </w:r>
      <w:r>
        <w:t>, which says in pertinent part:</w:t>
      </w:r>
    </w:p>
    <w:p w:rsidR="00F77362" w:rsidRDefault="00F77362" w:rsidP="00C809A5">
      <w:pPr>
        <w:pStyle w:val="Quote0"/>
      </w:pPr>
      <w:r>
        <w:t>“The only thing I will use the materials, education, or information for that are provided by the ministry is to Petition the Government for a Redress of Grievances of wrongs against my life, liberty, property, and family, which is a protected right under the First Amendment</w:t>
      </w:r>
      <w:r w:rsidR="00F91986">
        <w:fldChar w:fldCharType="begin"/>
      </w:r>
      <w:r w:rsidR="00F91986">
        <w:instrText xml:space="preserve"> TA \s "First Amendment" </w:instrText>
      </w:r>
      <w:r w:rsidR="00F91986">
        <w:fldChar w:fldCharType="end"/>
      </w:r>
      <w:r>
        <w:t xml:space="preserve"> to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 xml:space="preserve"> of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of America.  This is a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purpose so that it can never be said that either I nor the ministry are engaging in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activity subject to any penalty or other unconstitutional “</w:t>
      </w:r>
      <w:hyperlink r:id="rId478" w:history="1">
        <w:r>
          <w:rPr>
            <w:rStyle w:val="Hyperlink"/>
          </w:rPr>
          <w:t>Bill of Attainder</w:t>
        </w:r>
        <w:r w:rsidR="00702497">
          <w:rPr>
            <w:rStyle w:val="Hyperlink"/>
          </w:rPr>
          <w:fldChar w:fldCharType="begin"/>
        </w:r>
        <w:r w:rsidR="00702497">
          <w:instrText xml:space="preserve"> XE "</w:instrText>
        </w:r>
        <w:r w:rsidR="00702497" w:rsidRPr="00C06896">
          <w:rPr>
            <w:rStyle w:val="Hyperlink"/>
          </w:rPr>
          <w:instrText>Bill of Attainder</w:instrText>
        </w:r>
        <w:r w:rsidR="00702497">
          <w:instrText xml:space="preserve">" </w:instrText>
        </w:r>
        <w:r w:rsidR="00702497">
          <w:rPr>
            <w:rStyle w:val="Hyperlink"/>
          </w:rPr>
          <w:fldChar w:fldCharType="end"/>
        </w:r>
      </w:hyperlink>
      <w:r>
        <w:t>”.”</w:t>
      </w:r>
    </w:p>
    <w:p w:rsidR="00F77362" w:rsidRDefault="00F77362" w:rsidP="00C809A5">
      <w:pPr>
        <w:pStyle w:val="BlockLeft0"/>
        <w:spacing w:after="240"/>
      </w:pPr>
      <w:r>
        <w:t xml:space="preserve">It is clearly unreasonable to hold the Alleged Defendant responsible for the unauthorized use of any materials he might produce, wherever they might appear on the Internet.  The means of disseminating the speech at issue in this proceeding is through a religious school, which identifies itself as a church and a ministry (see </w:t>
      </w:r>
      <w:hyperlink r:id="rId479" w:history="1">
        <w:r w:rsidRPr="007418B5">
          <w:rPr>
            <w:rStyle w:val="Hyperlink"/>
          </w:rPr>
          <w:t>http://famguardian.org/aboutus.htm</w:t>
        </w:r>
      </w:hyperlink>
      <w:r>
        <w:t xml:space="preserve">, Exhibit 2).  </w:t>
      </w:r>
    </w:p>
    <w:p w:rsidR="00F77362" w:rsidRDefault="00F77362" w:rsidP="00C809A5">
      <w:pPr>
        <w:pStyle w:val="Quote0"/>
        <w:rPr>
          <w:b/>
          <w:u w:val="single"/>
        </w:rPr>
      </w:pPr>
      <w:r>
        <w:t>“The issue of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aid to religious schools [or interference with their activities] is of exceptional importance. What makes our decision not to go en banc in this case particularly disturbing is that </w:t>
      </w:r>
      <w:r w:rsidRPr="00C9661F">
        <w:rPr>
          <w:b/>
          <w:u w:val="single"/>
        </w:rPr>
        <w:t>it represents an abdication of one of the most critical duties that the federal judiciary performs. We have few more urgent responsibilities than enforcing the constitutional boundary between church and state. When that boundary has been delineated by the Supreme Court</w:t>
      </w:r>
      <w:r w:rsidR="00FA21AE">
        <w:rPr>
          <w:b/>
          <w:u w:val="single"/>
        </w:rPr>
        <w:fldChar w:fldCharType="begin"/>
      </w:r>
      <w:r w:rsidR="00FA21AE">
        <w:instrText xml:space="preserve"> XE "</w:instrText>
      </w:r>
      <w:r w:rsidR="00FA21AE" w:rsidRPr="00474E78">
        <w:instrText>Supreme Court</w:instrText>
      </w:r>
      <w:r w:rsidR="00FA21AE">
        <w:instrText xml:space="preserve">" </w:instrText>
      </w:r>
      <w:r w:rsidR="00FA21AE">
        <w:rPr>
          <w:b/>
          <w:u w:val="single"/>
        </w:rPr>
        <w:fldChar w:fldCharType="end"/>
      </w:r>
      <w:r w:rsidRPr="00C9661F">
        <w:rPr>
          <w:b/>
          <w:u w:val="single"/>
        </w:rPr>
        <w:t>, that is the boundary that we must apply.</w:t>
      </w:r>
      <w:r>
        <w:rPr>
          <w:b/>
          <w:u w:val="single"/>
        </w:rPr>
        <w:t>”</w:t>
      </w:r>
    </w:p>
    <w:p w:rsidR="00F77362" w:rsidRDefault="00F77362" w:rsidP="00C809A5">
      <w:pPr>
        <w:pStyle w:val="Quote0"/>
        <w:spacing w:before="0"/>
      </w:pPr>
      <w:r>
        <w:t>[Walker v. San Francisco Unified School District, 62 F.3d 300 (9th Cir. 08/02/1995)</w:t>
      </w:r>
      <w:r>
        <w:fldChar w:fldCharType="begin"/>
      </w:r>
      <w:r>
        <w:instrText xml:space="preserve"> TA \l "</w:instrText>
      </w:r>
      <w:r w:rsidRPr="00A014D1">
        <w:instrText>Walker v. San Francisco Unified School District, 62 F.3d 300 (9th Cir. 08/02/1995)</w:instrText>
      </w:r>
      <w:r>
        <w:instrText xml:space="preserve">" \s "Walker v. San Francisco Unified School District, 62 F.3d 300 (9th Cir. 08/02/1995)" \c 1 </w:instrText>
      </w:r>
      <w:r>
        <w:fldChar w:fldCharType="end"/>
      </w:r>
      <w:r>
        <w:t>]</w:t>
      </w:r>
    </w:p>
    <w:p w:rsidR="00F77362" w:rsidRDefault="00F77362" w:rsidP="00E02BDB">
      <w:pPr>
        <w:pStyle w:val="BlockLeft0"/>
      </w:pPr>
      <w:r>
        <w:t>For additional proof that the speech in question is entirely religious, political, and educational in nature, see also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About Us page, Section 8, </w:t>
      </w:r>
      <w:hyperlink r:id="rId480" w:history="1">
        <w:r w:rsidRPr="004C7F61">
          <w:rPr>
            <w:rStyle w:val="Hyperlink"/>
          </w:rPr>
          <w:t>http://famguardian.org/aboutus.htm</w:t>
        </w:r>
      </w:hyperlink>
      <w:r>
        <w:t xml:space="preserve"> (Exhibit 2):</w:t>
      </w:r>
    </w:p>
    <w:p w:rsidR="00F77362" w:rsidRDefault="00F77362" w:rsidP="00C809A5">
      <w:pPr>
        <w:pStyle w:val="Quote0"/>
      </w:pPr>
      <w:r>
        <w:rPr>
          <w:b/>
          <w:bCs/>
          <w:u w:val="single"/>
        </w:rPr>
        <w:t>We seek to apply God</w:t>
      </w:r>
      <w:r w:rsidR="00E3391A">
        <w:rPr>
          <w:b/>
          <w:bCs/>
          <w:u w:val="single"/>
        </w:rPr>
        <w:fldChar w:fldCharType="begin"/>
      </w:r>
      <w:r w:rsidR="00E3391A">
        <w:instrText xml:space="preserve"> XE "</w:instrText>
      </w:r>
      <w:r w:rsidR="00E3391A" w:rsidRPr="00281FAD">
        <w:instrText>God</w:instrText>
      </w:r>
      <w:r w:rsidR="00E3391A">
        <w:instrText xml:space="preserve">" </w:instrText>
      </w:r>
      <w:r w:rsidR="00E3391A">
        <w:rPr>
          <w:b/>
          <w:bCs/>
          <w:u w:val="single"/>
        </w:rPr>
        <w:fldChar w:fldCharType="end"/>
      </w:r>
      <w:r>
        <w:rPr>
          <w:b/>
          <w:bCs/>
          <w:u w:val="single"/>
        </w:rPr>
        <w:t>'s Law to our everyday lives</w:t>
      </w:r>
      <w:r>
        <w:t xml:space="preserve">. We try to get people to use the Scripture. It's a </w:t>
      </w:r>
      <w:r>
        <w:rPr>
          <w:b/>
          <w:bCs/>
        </w:rPr>
        <w:t>Law book</w:t>
      </w:r>
      <w:r>
        <w:t xml:space="preserve">, we want you to think of it as a Law book, we want you to use it as a Law book. That's what God intended it to be, otherwise he wouldn't have called it His </w:t>
      </w:r>
      <w:r>
        <w:rPr>
          <w:u w:val="single"/>
        </w:rPr>
        <w:t>ordinances</w:t>
      </w:r>
      <w:r>
        <w:t xml:space="preserve">, His </w:t>
      </w:r>
      <w:r>
        <w:rPr>
          <w:u w:val="single"/>
        </w:rPr>
        <w:t>statutes</w:t>
      </w:r>
      <w:r>
        <w:t xml:space="preserve">, His </w:t>
      </w:r>
      <w:r>
        <w:rPr>
          <w:u w:val="single"/>
        </w:rPr>
        <w:t>judgments</w:t>
      </w:r>
      <w:r>
        <w:t xml:space="preserve">, His </w:t>
      </w:r>
      <w:r>
        <w:rPr>
          <w:u w:val="single"/>
        </w:rPr>
        <w:t>precepts</w:t>
      </w:r>
      <w:r>
        <w:t xml:space="preserve">, His </w:t>
      </w:r>
      <w:r>
        <w:rPr>
          <w:u w:val="single"/>
        </w:rPr>
        <w:t>commandments</w:t>
      </w:r>
      <w:r>
        <w:t xml:space="preserve">, His </w:t>
      </w:r>
      <w:r>
        <w:rPr>
          <w:u w:val="single"/>
        </w:rPr>
        <w:t>Law</w:t>
      </w:r>
      <w:r>
        <w:t xml:space="preserve">. All these are Law terms.  Here are some examples of God's Law in action, and keep in mind that "commandments" and "His Word" are synonymous with His </w:t>
      </w:r>
      <w:r>
        <w:rPr>
          <w:b/>
          <w:bCs/>
          <w:u w:val="single"/>
        </w:rPr>
        <w:t>Law</w:t>
      </w:r>
      <w:r>
        <w:t xml:space="preserve">: </w:t>
      </w:r>
    </w:p>
    <w:p w:rsidR="00F77362" w:rsidRDefault="00F77362" w:rsidP="00C809A5">
      <w:pPr>
        <w:pStyle w:val="Quote0"/>
        <w:ind w:left="2160" w:right="2016"/>
      </w:pPr>
      <w:r>
        <w:rPr>
          <w:iCs w:val="0"/>
        </w:rPr>
        <w:t>“One that turneth his ear from hearing the law, even his prayer is an abomination.”  [</w:t>
      </w:r>
      <w:hyperlink r:id="rId481" w:history="1">
        <w:r>
          <w:rPr>
            <w:rStyle w:val="Hyperlink"/>
            <w:i w:val="0"/>
            <w:iCs w:val="0"/>
          </w:rPr>
          <w:t>Proverbs 28:9</w:t>
        </w:r>
        <w:r>
          <w:rPr>
            <w:rStyle w:val="Hyperlink"/>
            <w:i w:val="0"/>
            <w:iCs w:val="0"/>
          </w:rPr>
          <w:fldChar w:fldCharType="begin"/>
        </w:r>
        <w:r>
          <w:instrText xml:space="preserve"> TA \l "</w:instrText>
        </w:r>
        <w:r w:rsidRPr="00275C84">
          <w:rPr>
            <w:rStyle w:val="Hyperlink"/>
            <w:i w:val="0"/>
            <w:iCs w:val="0"/>
          </w:rPr>
          <w:instrText>Proverbs 28:9</w:instrText>
        </w:r>
        <w:r>
          <w:instrText xml:space="preserve">" \s "Proverbs 28:9" \c 3 </w:instrText>
        </w:r>
        <w:r>
          <w:rPr>
            <w:rStyle w:val="Hyperlink"/>
            <w:i w:val="0"/>
            <w:iCs w:val="0"/>
          </w:rPr>
          <w:fldChar w:fldCharType="end"/>
        </w:r>
      </w:hyperlink>
      <w:r>
        <w:rPr>
          <w:iCs w:val="0"/>
        </w:rPr>
        <w:t>, Bible, NKJV]</w:t>
      </w:r>
    </w:p>
    <w:p w:rsidR="00F77362" w:rsidRDefault="00F77362" w:rsidP="00C809A5">
      <w:pPr>
        <w:pStyle w:val="Quote0"/>
        <w:ind w:left="2160" w:right="2016"/>
      </w:pPr>
      <w:r>
        <w:rPr>
          <w:iCs w:val="0"/>
        </w:rPr>
        <w:t>“Those who forsake the law praise the wicked, but such as keep the law contend with them.”  [</w:t>
      </w:r>
      <w:hyperlink r:id="rId482" w:history="1">
        <w:r>
          <w:rPr>
            <w:rStyle w:val="Hyperlink"/>
            <w:i w:val="0"/>
            <w:iCs w:val="0"/>
          </w:rPr>
          <w:t>Prov. 28:4</w:t>
        </w:r>
      </w:hyperlink>
      <w:r>
        <w:rPr>
          <w:iCs w:val="0"/>
        </w:rPr>
        <w:t>, Bible, NKJV]</w:t>
      </w:r>
    </w:p>
    <w:p w:rsidR="00F77362" w:rsidRDefault="00F77362" w:rsidP="00C809A5">
      <w:pPr>
        <w:pStyle w:val="Quote0"/>
        <w:ind w:left="2160" w:right="2016"/>
      </w:pPr>
      <w:r>
        <w:rPr>
          <w:iCs w:val="0"/>
        </w:rPr>
        <w:t xml:space="preserve">"And </w:t>
      </w:r>
      <w:r>
        <w:rPr>
          <w:b/>
          <w:bCs/>
          <w:iCs w:val="0"/>
          <w:u w:val="single"/>
        </w:rPr>
        <w:t>thou shalt teach them ordinances and laws</w:t>
      </w:r>
      <w:r>
        <w:rPr>
          <w:iCs w:val="0"/>
        </w:rPr>
        <w:t>, and shalt shew them the way wherein they must walk, and the work that they must do."  [</w:t>
      </w:r>
      <w:hyperlink r:id="rId483" w:history="1">
        <w:r>
          <w:rPr>
            <w:rStyle w:val="Hyperlink"/>
            <w:i w:val="0"/>
            <w:iCs w:val="0"/>
          </w:rPr>
          <w:t>Exodus 18:20</w:t>
        </w:r>
        <w:r>
          <w:rPr>
            <w:rStyle w:val="Hyperlink"/>
            <w:i w:val="0"/>
            <w:iCs w:val="0"/>
          </w:rPr>
          <w:fldChar w:fldCharType="begin"/>
        </w:r>
        <w:r>
          <w:instrText xml:space="preserve"> TA \l "</w:instrText>
        </w:r>
        <w:r w:rsidRPr="00275C84">
          <w:rPr>
            <w:rStyle w:val="Hyperlink"/>
            <w:i w:val="0"/>
            <w:iCs w:val="0"/>
          </w:rPr>
          <w:instrText>Exodus 18:20</w:instrText>
        </w:r>
        <w:r>
          <w:instrText xml:space="preserve">" \s "Exodus 18:20" \c 3 </w:instrText>
        </w:r>
        <w:r>
          <w:rPr>
            <w:rStyle w:val="Hyperlink"/>
            <w:i w:val="0"/>
            <w:iCs w:val="0"/>
          </w:rPr>
          <w:fldChar w:fldCharType="end"/>
        </w:r>
      </w:hyperlink>
      <w:r>
        <w:rPr>
          <w:iCs w:val="0"/>
        </w:rPr>
        <w:t>, Bible, NKJV]</w:t>
      </w:r>
      <w:r>
        <w:t xml:space="preserve"> </w:t>
      </w:r>
    </w:p>
    <w:p w:rsidR="00F77362" w:rsidRDefault="00F77362" w:rsidP="00C809A5">
      <w:pPr>
        <w:pStyle w:val="Quote0"/>
        <w:ind w:left="2160" w:right="2016"/>
      </w:pPr>
      <w:r>
        <w:rPr>
          <w:iCs w:val="0"/>
        </w:rPr>
        <w:t>"</w:t>
      </w:r>
      <w:r>
        <w:rPr>
          <w:b/>
          <w:bCs/>
          <w:iCs w:val="0"/>
          <w:u w:val="single"/>
        </w:rPr>
        <w:t>Ye shall do My judgments, and keep Mine ordinances</w:t>
      </w:r>
      <w:r>
        <w:rPr>
          <w:iCs w:val="0"/>
        </w:rPr>
        <w:t>, to walk therein: I [am] the LORD your God</w:t>
      </w:r>
      <w:r w:rsidR="00E3391A">
        <w:rPr>
          <w:iCs w:val="0"/>
        </w:rPr>
        <w:fldChar w:fldCharType="begin"/>
      </w:r>
      <w:r w:rsidR="00E3391A">
        <w:instrText xml:space="preserve"> XE "</w:instrText>
      </w:r>
      <w:r w:rsidR="00E3391A" w:rsidRPr="00281FAD">
        <w:instrText>God</w:instrText>
      </w:r>
      <w:r w:rsidR="00E3391A">
        <w:instrText xml:space="preserve">" </w:instrText>
      </w:r>
      <w:r w:rsidR="00E3391A">
        <w:rPr>
          <w:iCs w:val="0"/>
        </w:rPr>
        <w:fldChar w:fldCharType="end"/>
      </w:r>
      <w:r>
        <w:rPr>
          <w:iCs w:val="0"/>
        </w:rPr>
        <w:t>."  [</w:t>
      </w:r>
      <w:hyperlink r:id="rId484" w:history="1">
        <w:r>
          <w:rPr>
            <w:rStyle w:val="Hyperlink"/>
            <w:i w:val="0"/>
            <w:iCs w:val="0"/>
          </w:rPr>
          <w:t>Leviticus 18:4</w:t>
        </w:r>
        <w:r>
          <w:rPr>
            <w:rStyle w:val="Hyperlink"/>
            <w:i w:val="0"/>
            <w:iCs w:val="0"/>
          </w:rPr>
          <w:fldChar w:fldCharType="begin"/>
        </w:r>
        <w:r>
          <w:instrText xml:space="preserve"> TA \l "</w:instrText>
        </w:r>
        <w:r w:rsidRPr="00275C84">
          <w:rPr>
            <w:rStyle w:val="Hyperlink"/>
            <w:i w:val="0"/>
            <w:iCs w:val="0"/>
          </w:rPr>
          <w:instrText>Leviticus 18:4</w:instrText>
        </w:r>
        <w:r>
          <w:instrText xml:space="preserve">" \s "Leviticus 18:4" \c 3 </w:instrText>
        </w:r>
        <w:r>
          <w:rPr>
            <w:rStyle w:val="Hyperlink"/>
            <w:i w:val="0"/>
            <w:iCs w:val="0"/>
          </w:rPr>
          <w:fldChar w:fldCharType="end"/>
        </w:r>
      </w:hyperlink>
      <w:r>
        <w:rPr>
          <w:iCs w:val="0"/>
        </w:rPr>
        <w:t>, Bible, NKJV]</w:t>
      </w:r>
      <w:r>
        <w:t xml:space="preserve"> </w:t>
      </w:r>
    </w:p>
    <w:p w:rsidR="00F77362" w:rsidRDefault="00F77362" w:rsidP="00C809A5">
      <w:pPr>
        <w:pStyle w:val="Quote0"/>
        <w:ind w:left="2160" w:right="2016"/>
      </w:pPr>
      <w:r>
        <w:rPr>
          <w:iCs w:val="0"/>
        </w:rPr>
        <w:t>"</w:t>
      </w:r>
      <w:r>
        <w:rPr>
          <w:b/>
          <w:bCs/>
          <w:iCs w:val="0"/>
          <w:u w:val="single"/>
        </w:rPr>
        <w:t>And the statutes, and the ordinances, and the law, and the commandment, which he wrote for you, ye shall observe to do for evermore</w:t>
      </w:r>
      <w:r>
        <w:rPr>
          <w:iCs w:val="0"/>
        </w:rPr>
        <w:t>; and ye shall not fear other gods."  [</w:t>
      </w:r>
      <w:hyperlink r:id="rId485" w:history="1">
        <w:r>
          <w:rPr>
            <w:rStyle w:val="Hyperlink"/>
            <w:i w:val="0"/>
            <w:iCs w:val="0"/>
          </w:rPr>
          <w:t>2 Kings 17:37</w:t>
        </w:r>
        <w:r>
          <w:rPr>
            <w:rStyle w:val="Hyperlink"/>
            <w:i w:val="0"/>
            <w:iCs w:val="0"/>
          </w:rPr>
          <w:fldChar w:fldCharType="begin"/>
        </w:r>
        <w:r>
          <w:instrText xml:space="preserve"> TA \l "</w:instrText>
        </w:r>
        <w:r w:rsidRPr="00275C84">
          <w:rPr>
            <w:rStyle w:val="Hyperlink"/>
            <w:i w:val="0"/>
            <w:iCs w:val="0"/>
          </w:rPr>
          <w:instrText>2 Kings 17:37</w:instrText>
        </w:r>
        <w:r>
          <w:instrText xml:space="preserve">" \s "2 Kings 17:37" \c 3 </w:instrText>
        </w:r>
        <w:r>
          <w:rPr>
            <w:rStyle w:val="Hyperlink"/>
            <w:i w:val="0"/>
            <w:iCs w:val="0"/>
          </w:rPr>
          <w:fldChar w:fldCharType="end"/>
        </w:r>
      </w:hyperlink>
      <w:r>
        <w:rPr>
          <w:iCs w:val="0"/>
        </w:rPr>
        <w:t>, Bible, NKJV]</w:t>
      </w:r>
      <w:r>
        <w:t xml:space="preserve"> </w:t>
      </w:r>
    </w:p>
    <w:p w:rsidR="00F77362" w:rsidRDefault="00F77362" w:rsidP="00C809A5">
      <w:pPr>
        <w:pStyle w:val="Quote0"/>
        <w:ind w:left="2160" w:right="2016"/>
      </w:pPr>
      <w:r>
        <w:rPr>
          <w:iCs w:val="0"/>
        </w:rPr>
        <w:t xml:space="preserve">"And I will give them one heart, and I will put a new spirit within you; and I will take the stony heart out of their flesh, and will give them an heart of flesh: </w:t>
      </w:r>
      <w:r>
        <w:rPr>
          <w:b/>
          <w:bCs/>
          <w:iCs w:val="0"/>
          <w:u w:val="single"/>
        </w:rPr>
        <w:t>That they may walk in My statutes, and keep Mine ordinances, and do them: and they shall be My people, and I will be their God</w:t>
      </w:r>
      <w:r w:rsidR="00E3391A">
        <w:rPr>
          <w:b/>
          <w:bCs/>
          <w:iCs w:val="0"/>
          <w:u w:val="single"/>
        </w:rPr>
        <w:fldChar w:fldCharType="begin"/>
      </w:r>
      <w:r w:rsidR="00E3391A">
        <w:instrText xml:space="preserve"> XE "</w:instrText>
      </w:r>
      <w:r w:rsidR="00E3391A" w:rsidRPr="00281FAD">
        <w:instrText>God</w:instrText>
      </w:r>
      <w:r w:rsidR="00E3391A">
        <w:instrText xml:space="preserve">" </w:instrText>
      </w:r>
      <w:r w:rsidR="00E3391A">
        <w:rPr>
          <w:b/>
          <w:bCs/>
          <w:iCs w:val="0"/>
          <w:u w:val="single"/>
        </w:rPr>
        <w:fldChar w:fldCharType="end"/>
      </w:r>
      <w:r>
        <w:rPr>
          <w:b/>
          <w:bCs/>
          <w:iCs w:val="0"/>
          <w:u w:val="single"/>
        </w:rPr>
        <w:t>.</w:t>
      </w:r>
      <w:r>
        <w:rPr>
          <w:iCs w:val="0"/>
        </w:rPr>
        <w:t>" [Ezekiah 11:19-20</w:t>
      </w:r>
      <w:r>
        <w:rPr>
          <w:iCs w:val="0"/>
        </w:rPr>
        <w:fldChar w:fldCharType="begin"/>
      </w:r>
      <w:r>
        <w:instrText xml:space="preserve"> TA \l "</w:instrText>
      </w:r>
      <w:r w:rsidRPr="00275C84">
        <w:rPr>
          <w:iCs w:val="0"/>
        </w:rPr>
        <w:instrText>Ezekiah 11:19-20</w:instrText>
      </w:r>
      <w:r>
        <w:instrText xml:space="preserve">" \s "Ezekiah 11:19-20" \c 3 </w:instrText>
      </w:r>
      <w:r>
        <w:rPr>
          <w:iCs w:val="0"/>
        </w:rPr>
        <w:fldChar w:fldCharType="end"/>
      </w:r>
      <w:r>
        <w:rPr>
          <w:iCs w:val="0"/>
        </w:rPr>
        <w:t>, Bible, NKJV]</w:t>
      </w:r>
      <w:r>
        <w:t xml:space="preserve"> </w:t>
      </w:r>
    </w:p>
    <w:p w:rsidR="00F77362" w:rsidRDefault="00F77362" w:rsidP="00C809A5">
      <w:pPr>
        <w:pStyle w:val="Heading3"/>
      </w:pPr>
      <w:bookmarkStart w:id="211" w:name="_Toc121118292"/>
      <w:bookmarkStart w:id="212" w:name="_Toc128210587"/>
      <w:r>
        <w:t>Criteria for determining whether speech is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bookmarkEnd w:id="211"/>
      <w:bookmarkEnd w:id="212"/>
    </w:p>
    <w:p w:rsidR="00F77362" w:rsidRDefault="00F77362" w:rsidP="00C809A5">
      <w:pPr>
        <w:pStyle w:val="BlockLeft0"/>
        <w:spacing w:after="240"/>
      </w:pPr>
      <w:r>
        <w:t>In order to be classified as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the following criteria must be met in relation to any alleged speech of the defendant:</w:t>
      </w:r>
    </w:p>
    <w:p w:rsidR="00F77362" w:rsidRDefault="00F77362" w:rsidP="00FB34E9">
      <w:pPr>
        <w:pStyle w:val="Singleleft"/>
        <w:widowControl/>
        <w:numPr>
          <w:ilvl w:val="0"/>
          <w:numId w:val="27"/>
        </w:numPr>
        <w:tabs>
          <w:tab w:val="clear" w:pos="720"/>
          <w:tab w:val="clear" w:pos="8820"/>
        </w:tabs>
        <w:autoSpaceDE/>
        <w:autoSpaceDN/>
        <w:adjustRightInd/>
        <w:jc w:val="both"/>
      </w:pPr>
      <w:r w:rsidRPr="007238E0">
        <w:rPr>
          <w:u w:val="single"/>
        </w:rPr>
        <w:t>Commercial Speech</w:t>
      </w:r>
      <w:r>
        <w:t>:</w:t>
      </w:r>
    </w:p>
    <w:p w:rsidR="00F77362" w:rsidRDefault="00F77362" w:rsidP="00FB34E9">
      <w:pPr>
        <w:pStyle w:val="Singleleft"/>
        <w:widowControl/>
        <w:numPr>
          <w:ilvl w:val="1"/>
          <w:numId w:val="27"/>
        </w:numPr>
        <w:tabs>
          <w:tab w:val="clear" w:pos="1440"/>
          <w:tab w:val="clear" w:pos="8820"/>
        </w:tabs>
        <w:autoSpaceDE/>
        <w:autoSpaceDN/>
        <w:adjustRightInd/>
        <w:jc w:val="both"/>
      </w:pPr>
      <w:r>
        <w:t>The motivation of the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speech doctrine is to curb false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t xml:space="preserve"> and to facilitate informed economic decisions.  Those not engaged in advertising or strictly commercial activity are not the subject of the doctrine.</w:t>
      </w:r>
    </w:p>
    <w:p w:rsidR="00F77362" w:rsidRDefault="00F77362" w:rsidP="00C809A5">
      <w:pPr>
        <w:pStyle w:val="Quote0"/>
      </w:pPr>
      <w:r w:rsidRPr="004A768E">
        <w:t>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r w:rsidRPr="004A768E">
        <w:t>'s false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Pr="004A768E">
        <w:t xml:space="preserve"> law (§ 17500 et seq.) makes it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rsidRPr="004A768E">
        <w:t xml:space="preserve"> for any person, . . . corporation . . ., or any employee thereof </w:t>
      </w:r>
      <w:r w:rsidRPr="00FC38BD">
        <w:rPr>
          <w:b/>
          <w:u w:val="single"/>
        </w:rPr>
        <w:t>with intent directly or indirectly to dispose of real or personal property or to perform services</w:t>
      </w:r>
      <w:r w:rsidR="00805617">
        <w:rPr>
          <w:b/>
          <w:u w:val="single"/>
        </w:rPr>
        <w:fldChar w:fldCharType="begin"/>
      </w:r>
      <w:r w:rsidR="00805617">
        <w:instrText xml:space="preserve"> XE "</w:instrText>
      </w:r>
      <w:r w:rsidR="00805617" w:rsidRPr="00841592">
        <w:instrText>services</w:instrText>
      </w:r>
      <w:r w:rsidR="00805617">
        <w:instrText xml:space="preserve">" </w:instrText>
      </w:r>
      <w:r w:rsidR="00805617">
        <w:rPr>
          <w:b/>
          <w:u w:val="single"/>
        </w:rPr>
        <w:fldChar w:fldCharType="end"/>
      </w:r>
      <w:r w:rsidRPr="00FC38BD">
        <w:rPr>
          <w:b/>
          <w:u w:val="single"/>
        </w:rPr>
        <w:t xml:space="preserve"> . . . or to induce the public to enter into any obligation relating thereto, to make or disseminate . . . before the public in this state, . . . in any newspaper or other publication . . . or in any other manner or means whatever . . . any statement, concerning that real or personal property or those services . . . which is untrue or misleading, and which is known, or which by the exercise of reasonable care should be known, to be untrue or misleading</w:t>
      </w:r>
      <w:r w:rsidRPr="004A768E">
        <w:t xml:space="preserve"> . . . ." (§ 17500.) Violation of this provision is a misdemeanor. (Ibid.) As with the UCL, an action for violation of the false advertising law may be brought either by a public prosecutor or by "any person acting for the interests of itself, its members or the general public," and the remedies available to a successful private plaintiff include restitution and injunctive relief. (§ 17535.)</w:t>
      </w:r>
    </w:p>
    <w:p w:rsidR="00F77362" w:rsidRDefault="00F77362" w:rsidP="00C809A5">
      <w:pPr>
        <w:pStyle w:val="Quote0"/>
        <w:spacing w:before="0"/>
      </w:pPr>
      <w:r>
        <w:t>[</w:t>
      </w:r>
      <w:r w:rsidRPr="00D379BE">
        <w:t>Kasky v. Nike, Inc., 27 Cal.4th 939, 45 P.3d 243, 119 Cal.Rptr.2d 296 (Cal.</w:t>
      </w:r>
      <w:r>
        <w:t xml:space="preserve"> 05/02/2002)</w:t>
      </w:r>
      <w:r>
        <w:fldChar w:fldCharType="begin"/>
      </w:r>
      <w:r>
        <w:instrText xml:space="preserve"> TA \l "</w:instrText>
      </w:r>
      <w:r w:rsidRPr="00BB6C32">
        <w:instrText>Kasky v. Nike, Inc., 27 Cal.4th 939, 45 P.3d 243, 119 Cal.Rptr.2d 296 (Cal. 05/02/2002)</w:instrText>
      </w:r>
      <w:r>
        <w:instrText xml:space="preserve">" \s "Kasky v. Nike, Inc., 27 Cal.4th 939, 45 P.3d 243, 119 Cal.Rptr.2d 296 (Cal. 05/02/2002)" \c 1 </w:instrText>
      </w:r>
      <w:r>
        <w:fldChar w:fldCharType="end"/>
      </w:r>
      <w:r>
        <w:t>]</w:t>
      </w:r>
    </w:p>
    <w:p w:rsidR="00F77362" w:rsidRDefault="00F77362" w:rsidP="00C809A5">
      <w:pPr>
        <w:pStyle w:val="Quote0"/>
        <w:spacing w:before="0"/>
      </w:pPr>
    </w:p>
    <w:p w:rsidR="00F77362" w:rsidRDefault="00F77362" w:rsidP="00FB34E9">
      <w:pPr>
        <w:pStyle w:val="Singleleft"/>
        <w:widowControl/>
        <w:numPr>
          <w:ilvl w:val="1"/>
          <w:numId w:val="27"/>
        </w:numPr>
        <w:tabs>
          <w:tab w:val="clear" w:pos="1440"/>
          <w:tab w:val="clear" w:pos="8820"/>
        </w:tabs>
        <w:autoSpaceDE/>
        <w:autoSpaceDN/>
        <w:adjustRightInd/>
        <w:jc w:val="both"/>
      </w:pPr>
      <w:r>
        <w:t>Speech must appeal strictly to the economic or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interests of the hearer, and is intended to result in a purchase</w:t>
      </w:r>
      <w:r w:rsidR="006909ED">
        <w:fldChar w:fldCharType="begin"/>
      </w:r>
      <w:r w:rsidR="006909ED">
        <w:instrText xml:space="preserve"> XE "</w:instrText>
      </w:r>
      <w:r w:rsidR="006909ED" w:rsidRPr="00740027">
        <w:instrText>purchase</w:instrText>
      </w:r>
      <w:r w:rsidR="006909ED">
        <w:instrText xml:space="preserve">" </w:instrText>
      </w:r>
      <w:r w:rsidR="006909ED">
        <w:fldChar w:fldCharType="end"/>
      </w:r>
      <w:r>
        <w:t xml:space="preserve"> or transaction.</w:t>
      </w:r>
    </w:p>
    <w:p w:rsidR="00F77362" w:rsidRDefault="00F77362" w:rsidP="00C809A5">
      <w:pPr>
        <w:pStyle w:val="Quote0"/>
      </w:pPr>
      <w:r>
        <w:t>“</w:t>
      </w:r>
      <w:r w:rsidRPr="0054744F">
        <w:t>In Bolger, moreover, the court stated that in deciding whether speech is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Pr="0054744F">
        <w:t xml:space="preserve"> two relevant considerations are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rsidRPr="0054744F">
        <w:t xml:space="preserve"> format and economic motivation. (Bolger, supra, 463 U.S. at pp. 66-67.) </w:t>
      </w:r>
      <w:r w:rsidRPr="0054744F">
        <w:rPr>
          <w:b/>
          <w:u w:val="single"/>
        </w:rPr>
        <w:t>These considerations imply that commercial speech generally or typically is directed to an audience of persons</w:t>
      </w:r>
      <w:r w:rsidR="004E7A7B">
        <w:rPr>
          <w:b/>
          <w:u w:val="single"/>
        </w:rPr>
        <w:fldChar w:fldCharType="begin"/>
      </w:r>
      <w:r w:rsidR="004E7A7B">
        <w:instrText xml:space="preserve"> XE "</w:instrText>
      </w:r>
      <w:r w:rsidR="004E7A7B" w:rsidRPr="008408B6">
        <w:instrText>persons</w:instrText>
      </w:r>
      <w:r w:rsidR="004E7A7B">
        <w:instrText xml:space="preserve">" </w:instrText>
      </w:r>
      <w:r w:rsidR="004E7A7B">
        <w:rPr>
          <w:b/>
          <w:u w:val="single"/>
        </w:rPr>
        <w:fldChar w:fldCharType="end"/>
      </w:r>
      <w:r w:rsidRPr="0054744F">
        <w:rPr>
          <w:b/>
          <w:u w:val="single"/>
        </w:rPr>
        <w:t xml:space="preserve"> who may be influenced by that speech to engage in a commercial transaction with the speaker or the person on whose behalf the speaker is acting.</w:t>
      </w:r>
      <w:r w:rsidRPr="0054744F">
        <w:t xml:space="preserve"> Speech in advertising format typically, although not invariably, is speech about a product</w:t>
      </w:r>
      <w:r w:rsidR="000E33B3">
        <w:fldChar w:fldCharType="begin"/>
      </w:r>
      <w:r w:rsidR="000E33B3">
        <w:instrText xml:space="preserve"> XE "</w:instrText>
      </w:r>
      <w:r w:rsidR="000E33B3" w:rsidRPr="008E4EE7">
        <w:instrText>product</w:instrText>
      </w:r>
      <w:r w:rsidR="000E33B3">
        <w:instrText xml:space="preserve">" </w:instrText>
      </w:r>
      <w:r w:rsidR="000E33B3">
        <w:fldChar w:fldCharType="end"/>
      </w:r>
      <w:r w:rsidRPr="0054744F">
        <w:t xml:space="preserve"> or service by a person who is offering that product or service at a price, directed to persons who may want, and be willing to pay for, that product or service. Citing New York Times v. Sullivan, supra, 376 U.S. 254, which concerned a newspaper advertisement seeking contributions for civil rights causes, the court cautioned, however, that presentation in advertising format does not necessarily establish that a message is commercial in character. (Bolger, supra, at p. 66.) </w:t>
      </w:r>
      <w:r w:rsidRPr="0054744F">
        <w:rPr>
          <w:b/>
          <w:u w:val="single"/>
        </w:rPr>
        <w:t>Economic motivation likewise implies that the speech is intended to lead to commercial transactions, which in turn assumes that the speaker and the target audience are persons who will engage in those transactions, or their agents or intermediaries</w:t>
      </w:r>
      <w:r w:rsidRPr="0054744F">
        <w:t>.</w:t>
      </w:r>
      <w:r>
        <w:t>”</w:t>
      </w:r>
    </w:p>
    <w:p w:rsidR="00F77362" w:rsidRPr="0054744F" w:rsidRDefault="00F77362" w:rsidP="00C809A5">
      <w:pPr>
        <w:pStyle w:val="Quote0"/>
      </w:pPr>
      <w:r>
        <w:t>[. . .]</w:t>
      </w:r>
    </w:p>
    <w:p w:rsidR="00F77362" w:rsidRDefault="00F77362" w:rsidP="00C809A5">
      <w:pPr>
        <w:pStyle w:val="Quote0"/>
      </w:pPr>
      <w:r>
        <w:t>“</w:t>
      </w:r>
      <w:r w:rsidRPr="0054744F">
        <w:t>The high court has stated that traditional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Pr="0054744F">
        <w:t xml:space="preserve"> speech is speech that " `does "no more than propose a commercial transaction." ' " (Va. Pharmacy Bd., supra, 425 U.S. at p. 762; Bolger, supra, 463 U.S. at p. 66; see also Board of Trustees, State Univ. of N. Y. v. Fox (1989) 492 U.S. 469, 473; Zauderer v. Office of Disciplinary Counsel (1985) 471 U.S. 626, 637; but see Central Hudson Gas &amp; Elec. v. Public Serv. Comm'n, supra, 447 U.S. at p. 561 [commercial speech is "expression related solely to the economic interests of the speaker and its audience"].)</w:t>
      </w:r>
      <w:r>
        <w:t>”</w:t>
      </w:r>
    </w:p>
    <w:p w:rsidR="00F77362" w:rsidRDefault="00F77362" w:rsidP="00C809A5">
      <w:pPr>
        <w:pStyle w:val="Quote0"/>
        <w:spacing w:before="0"/>
      </w:pPr>
      <w:r>
        <w:t>[</w:t>
      </w:r>
      <w:r w:rsidRPr="00D379BE">
        <w:t>Kasky v. Nike, Inc., 27 Cal.4th 939, 45 P.3d 243, 119 Cal.Rptr.2d 296 (Cal.</w:t>
      </w:r>
      <w:r>
        <w:t xml:space="preserve"> 05/02/2002)</w:t>
      </w:r>
      <w:r>
        <w:fldChar w:fldCharType="begin"/>
      </w:r>
      <w:r>
        <w:instrText xml:space="preserve"> TA \l "</w:instrText>
      </w:r>
      <w:r w:rsidRPr="00BB6C32">
        <w:instrText>Kasky v. Nike, Inc., 27 Cal.4th 939, 45 P.3d 243, 119 Cal.Rptr.2d 296 (Cal. 05/02/2002)</w:instrText>
      </w:r>
      <w:r>
        <w:instrText xml:space="preserve">" \s "Kasky v. Nike, Inc., 27 Cal.4th 939, 45 P.3d 243, 119 Cal.Rptr.2d 296 (Cal. 05/02/2002)" \c 1 </w:instrText>
      </w:r>
      <w:r>
        <w:fldChar w:fldCharType="end"/>
      </w:r>
      <w:r>
        <w:t>]</w:t>
      </w:r>
    </w:p>
    <w:p w:rsidR="00F77362" w:rsidRDefault="00F77362" w:rsidP="00C809A5">
      <w:pPr>
        <w:pStyle w:val="Quote0"/>
        <w:spacing w:before="0"/>
      </w:pPr>
    </w:p>
    <w:p w:rsidR="00F77362" w:rsidRDefault="00F77362" w:rsidP="00FB34E9">
      <w:pPr>
        <w:pStyle w:val="Singleleft"/>
        <w:widowControl/>
        <w:numPr>
          <w:ilvl w:val="1"/>
          <w:numId w:val="27"/>
        </w:numPr>
        <w:tabs>
          <w:tab w:val="clear" w:pos="1440"/>
          <w:tab w:val="clear" w:pos="8820"/>
        </w:tabs>
        <w:autoSpaceDE/>
        <w:autoSpaceDN/>
        <w:adjustRightInd/>
        <w:jc w:val="both"/>
      </w:pPr>
      <w:r>
        <w:t>Speech must be proven to be materially false and therefore harmful</w:t>
      </w:r>
      <w:r w:rsidR="006909ED">
        <w:fldChar w:fldCharType="begin"/>
      </w:r>
      <w:r w:rsidR="006909ED">
        <w:instrText xml:space="preserve"> XE "</w:instrText>
      </w:r>
      <w:r w:rsidR="006909ED" w:rsidRPr="00740027">
        <w:instrText>harmful</w:instrText>
      </w:r>
      <w:r w:rsidR="006909ED">
        <w:instrText xml:space="preserve">" </w:instrText>
      </w:r>
      <w:r w:rsidR="006909ED">
        <w:fldChar w:fldCharType="end"/>
      </w:r>
      <w:r>
        <w:t xml:space="preserve"> to the economic interests of the hearer.</w:t>
      </w:r>
    </w:p>
    <w:p w:rsidR="00F77362" w:rsidRDefault="00F77362" w:rsidP="00FB34E9">
      <w:pPr>
        <w:pStyle w:val="Singleleft"/>
        <w:widowControl/>
        <w:numPr>
          <w:ilvl w:val="1"/>
          <w:numId w:val="27"/>
        </w:numPr>
        <w:tabs>
          <w:tab w:val="clear" w:pos="1440"/>
          <w:tab w:val="clear" w:pos="8820"/>
        </w:tabs>
        <w:autoSpaceDE/>
        <w:autoSpaceDN/>
        <w:adjustRightInd/>
        <w:jc w:val="both"/>
      </w:pPr>
      <w:r>
        <w:t>Speech must not have any disclaimers which would make its credibility or trustworthiness irrelevant or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p>
    <w:p w:rsidR="00F77362" w:rsidRDefault="00F77362" w:rsidP="00FB34E9">
      <w:pPr>
        <w:pStyle w:val="Singleleft"/>
        <w:widowControl/>
        <w:numPr>
          <w:ilvl w:val="1"/>
          <w:numId w:val="27"/>
        </w:numPr>
        <w:tabs>
          <w:tab w:val="clear" w:pos="1440"/>
          <w:tab w:val="clear" w:pos="8820"/>
        </w:tabs>
        <w:autoSpaceDE/>
        <w:autoSpaceDN/>
        <w:adjustRightInd/>
        <w:jc w:val="both"/>
      </w:pPr>
      <w:r>
        <w:t>If the plaintiff seeking to enjoin or punish said false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speech is a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t>, it must exhaust all administrative remedies informally before it seeks an injunction or other judgment against the source of such allegedly false statements.  Otherwise, it is acting in bad faith and needlessly clogging the courts.</w:t>
      </w:r>
    </w:p>
    <w:bookmarkStart w:id="213" w:name="e"/>
    <w:bookmarkEnd w:id="213"/>
    <w:p w:rsidR="00F77362" w:rsidRPr="00545318" w:rsidRDefault="00F77362" w:rsidP="00C809A5">
      <w:pPr>
        <w:pStyle w:val="Quote0"/>
      </w:pPr>
      <w:r w:rsidRPr="000256AD">
        <w:fldChar w:fldCharType="begin"/>
      </w:r>
      <w:r w:rsidRPr="000256AD">
        <w:instrText xml:space="preserve"> HYPERLINK "http://www4.law.cornell.edu/uscode/html/uscode26/usc_sup_05_26.html" \o "TITLE 26 - APPENDIX" </w:instrText>
      </w:r>
      <w:r w:rsidRPr="000256AD">
        <w:fldChar w:fldCharType="separate"/>
      </w:r>
      <w:r w:rsidRPr="000256AD">
        <w:rPr>
          <w:rStyle w:val="Hyperlink"/>
          <w:bCs/>
        </w:rPr>
        <w:t>TITLE 26 App.</w:t>
      </w:r>
      <w:r w:rsidRPr="000256AD">
        <w:fldChar w:fldCharType="end"/>
      </w:r>
      <w:r w:rsidRPr="000256AD">
        <w:t xml:space="preserve"> &gt; </w:t>
      </w:r>
      <w:hyperlink r:id="rId486" w:tooltip="TITLE XXIII. - CLAIMS FOR LITIGATION AND ADMINISTRATIVE COSTS" w:history="1">
        <w:r w:rsidRPr="000256AD">
          <w:rPr>
            <w:rStyle w:val="Hyperlink"/>
            <w:bCs/>
          </w:rPr>
          <w:t>TITLE XXIII.</w:t>
        </w:r>
      </w:hyperlink>
      <w:r w:rsidRPr="000256AD">
        <w:t xml:space="preserve"> </w:t>
      </w:r>
      <w:r w:rsidRPr="00545318">
        <w:t>&gt; Rule 232</w:t>
      </w:r>
    </w:p>
    <w:p w:rsidR="00F77362" w:rsidRPr="00545318" w:rsidRDefault="00F77362" w:rsidP="00C809A5">
      <w:pPr>
        <w:pStyle w:val="Quote0"/>
        <w:spacing w:before="0"/>
      </w:pPr>
      <w:r w:rsidRPr="00545318">
        <w:t xml:space="preserve">Rule 232. Disposition of Claims for Litigation and </w:t>
      </w:r>
      <w:r w:rsidRPr="00545318">
        <w:rPr>
          <w:color w:val="FF0000"/>
        </w:rPr>
        <w:t>Administrative</w:t>
      </w:r>
      <w:r w:rsidRPr="00545318">
        <w:t xml:space="preserve"> Costs</w:t>
      </w:r>
      <w:r>
        <w:fldChar w:fldCharType="begin"/>
      </w:r>
      <w:r>
        <w:instrText xml:space="preserve"> TA \l "26 U.S.C. Appendix, </w:instrText>
      </w:r>
      <w:r w:rsidRPr="009A123F">
        <w:instrText>Rule 232</w:instrText>
      </w:r>
      <w:r>
        <w:instrText xml:space="preserve">" \s "26 U.S.C. Appendix, </w:instrText>
      </w:r>
      <w:r w:rsidRPr="009A123F">
        <w:instrText>Rule 232</w:instrText>
      </w:r>
      <w:r>
        <w:instrText xml:space="preserve">" \c 3 </w:instrText>
      </w:r>
      <w:r>
        <w:fldChar w:fldCharType="end"/>
      </w:r>
    </w:p>
    <w:p w:rsidR="00F77362" w:rsidRPr="00545318" w:rsidRDefault="00F77362" w:rsidP="00C809A5">
      <w:pPr>
        <w:pStyle w:val="Quote0"/>
      </w:pPr>
      <w:r w:rsidRPr="00545318">
        <w:rPr>
          <w:rStyle w:val="enum"/>
          <w:color w:val="000000"/>
        </w:rPr>
        <w:t>(e)</w:t>
      </w:r>
      <w:r w:rsidRPr="00545318">
        <w:t xml:space="preserve"> </w:t>
      </w:r>
      <w:r w:rsidRPr="00545318">
        <w:rPr>
          <w:b/>
          <w:bCs/>
        </w:rPr>
        <w:t xml:space="preserve">Burden of Proof: </w:t>
      </w:r>
      <w:r w:rsidRPr="00E90015">
        <w:rPr>
          <w:rStyle w:val="ptext-1"/>
          <w:b/>
          <w:color w:val="000000"/>
          <w:u w:val="single"/>
        </w:rPr>
        <w:t>The moving party shall have the burden of proving that</w:t>
      </w:r>
      <w:r w:rsidRPr="00545318">
        <w:rPr>
          <w:rStyle w:val="ptext-1"/>
          <w:color w:val="000000"/>
        </w:rPr>
        <w:t xml:space="preserve"> the moving party has substantially prevailed, that </w:t>
      </w:r>
      <w:r w:rsidRPr="00E90015">
        <w:rPr>
          <w:rStyle w:val="ptext-1"/>
          <w:b/>
          <w:color w:val="000000"/>
          <w:u w:val="single"/>
        </w:rPr>
        <w:t xml:space="preserve">the moving party has exhausted the </w:t>
      </w:r>
      <w:r w:rsidRPr="00E90015">
        <w:rPr>
          <w:rStyle w:val="highlight1"/>
          <w:b/>
          <w:u w:val="single"/>
        </w:rPr>
        <w:t>administrative</w:t>
      </w:r>
      <w:r w:rsidRPr="00E90015">
        <w:rPr>
          <w:rStyle w:val="ptext-1"/>
          <w:b/>
          <w:color w:val="000000"/>
          <w:u w:val="single"/>
        </w:rPr>
        <w:t xml:space="preserve"> </w:t>
      </w:r>
      <w:r w:rsidRPr="00E90015">
        <w:rPr>
          <w:rStyle w:val="highlight1"/>
          <w:b/>
          <w:u w:val="single"/>
        </w:rPr>
        <w:t>remedies</w:t>
      </w:r>
      <w:r w:rsidRPr="00E90015">
        <w:rPr>
          <w:rStyle w:val="ptext-1"/>
          <w:b/>
          <w:color w:val="000000"/>
          <w:u w:val="single"/>
        </w:rPr>
        <w:t xml:space="preserve"> available to the moving party within the Internal Revenue Service, that the moving party has not unreasonably protracted the court proceeding</w:t>
      </w:r>
      <w:r w:rsidRPr="00545318">
        <w:rPr>
          <w:rStyle w:val="ptext-1"/>
          <w:color w:val="000000"/>
        </w:rPr>
        <w:t xml:space="preserve"> or, if th</w:t>
      </w:r>
      <w:r w:rsidRPr="00BC39C7">
        <w:t xml:space="preserve">e claim includes a claim for administrative costs, the administrative proceeding, that the moving party meets the net worth requirements, if applicable, as provided by law, that the amount of costs claimed is reasonable, and that the moving party has substantially prevailed with respect to either the amount in controversy or the most significant issue or set of issues presented either in the Court proceeding or, if the claim includes a claim for administrative costs, in the administrative proceeding; except that the moving party </w:t>
      </w:r>
      <w:r w:rsidRPr="00545318">
        <w:rPr>
          <w:rStyle w:val="ptext-1"/>
          <w:color w:val="000000"/>
        </w:rPr>
        <w:t xml:space="preserve">shall not be treated as the prevailing party if the Commissioner establishes that the position of the Commissioner was substantially justified. See Code Section </w:t>
      </w:r>
      <w:hyperlink r:id="rId487" w:history="1">
        <w:r w:rsidRPr="00545318">
          <w:rPr>
            <w:rStyle w:val="Hyperlink"/>
          </w:rPr>
          <w:t>7430</w:t>
        </w:r>
      </w:hyperlink>
      <w:r w:rsidRPr="00545318">
        <w:rPr>
          <w:rStyle w:val="ptext-1"/>
          <w:color w:val="000000"/>
        </w:rPr>
        <w:t xml:space="preserve"> </w:t>
      </w:r>
      <w:hyperlink r:id="rId488" w:anchor="c_4_B" w:history="1">
        <w:r w:rsidRPr="00545318">
          <w:rPr>
            <w:rStyle w:val="Hyperlink"/>
          </w:rPr>
          <w:t>(c)(4)(B)</w:t>
        </w:r>
      </w:hyperlink>
      <w:r w:rsidRPr="00545318">
        <w:rPr>
          <w:rStyle w:val="ptext-1"/>
          <w:color w:val="000000"/>
        </w:rPr>
        <w:t xml:space="preserve">. </w:t>
      </w:r>
    </w:p>
    <w:p w:rsidR="00F77362" w:rsidRDefault="00F77362" w:rsidP="00C809A5">
      <w:pPr>
        <w:pStyle w:val="Quote0"/>
      </w:pPr>
      <w:r>
        <w:t>[</w:t>
      </w:r>
      <w:hyperlink r:id="rId489" w:history="1">
        <w:r w:rsidRPr="00E53A58">
          <w:rPr>
            <w:rStyle w:val="Hyperlink"/>
          </w:rPr>
          <w:t>http://www4.law.cornell.edu/uscode/search/display.html?terms=administrative%20remedies&amp;url=/uscode/html/uscode26/usc_sec_26_00000232----000-.html</w:t>
        </w:r>
      </w:hyperlink>
      <w:r>
        <w:t>]</w:t>
      </w:r>
    </w:p>
    <w:p w:rsidR="00F77362" w:rsidRPr="00E90015" w:rsidRDefault="00F77362" w:rsidP="00C809A5">
      <w:pPr>
        <w:pStyle w:val="Quote0"/>
        <w:spacing w:before="0"/>
      </w:pPr>
    </w:p>
    <w:p w:rsidR="00F77362" w:rsidRPr="00662C9C" w:rsidRDefault="00F77362" w:rsidP="00FB34E9">
      <w:pPr>
        <w:pStyle w:val="Singleleft"/>
        <w:widowControl/>
        <w:numPr>
          <w:ilvl w:val="0"/>
          <w:numId w:val="27"/>
        </w:numPr>
        <w:tabs>
          <w:tab w:val="clear" w:pos="720"/>
          <w:tab w:val="clear" w:pos="8820"/>
        </w:tabs>
        <w:autoSpaceDE/>
        <w:autoSpaceDN/>
        <w:adjustRightInd/>
        <w:jc w:val="both"/>
        <w:rPr>
          <w:u w:val="single"/>
        </w:rPr>
      </w:pPr>
      <w:r w:rsidRPr="00662C9C">
        <w:rPr>
          <w:u w:val="single"/>
        </w:rPr>
        <w:t>Non-commercial</w:t>
      </w:r>
      <w:r w:rsidR="00137D33">
        <w:rPr>
          <w:u w:val="single"/>
        </w:rPr>
        <w:fldChar w:fldCharType="begin"/>
      </w:r>
      <w:r w:rsidR="00137D33">
        <w:instrText xml:space="preserve"> XE "</w:instrText>
      </w:r>
      <w:r w:rsidR="00137D33" w:rsidRPr="002F47B9">
        <w:instrText>commercial</w:instrText>
      </w:r>
      <w:r w:rsidR="00137D33">
        <w:instrText xml:space="preserve">" </w:instrText>
      </w:r>
      <w:r w:rsidR="00137D33">
        <w:rPr>
          <w:u w:val="single"/>
        </w:rPr>
        <w:fldChar w:fldCharType="end"/>
      </w:r>
      <w:r w:rsidRPr="00662C9C">
        <w:rPr>
          <w:u w:val="single"/>
        </w:rPr>
        <w:t xml:space="preserve"> speech:</w:t>
      </w:r>
    </w:p>
    <w:p w:rsidR="00F77362" w:rsidRDefault="00F77362" w:rsidP="00FB34E9">
      <w:pPr>
        <w:pStyle w:val="Singleleft"/>
        <w:widowControl/>
        <w:numPr>
          <w:ilvl w:val="1"/>
          <w:numId w:val="27"/>
        </w:numPr>
        <w:tabs>
          <w:tab w:val="clear" w:pos="1440"/>
          <w:tab w:val="clear" w:pos="8820"/>
        </w:tabs>
        <w:autoSpaceDE/>
        <w:autoSpaceDN/>
        <w:adjustRightInd/>
        <w:jc w:val="both"/>
      </w:pPr>
      <w:r>
        <w:t>Speech relating to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deception and corruption</w:t>
      </w:r>
    </w:p>
    <w:p w:rsidR="00F77362" w:rsidRDefault="00F77362" w:rsidP="00C809A5">
      <w:pPr>
        <w:pStyle w:val="Quote0"/>
      </w:pPr>
      <w:r w:rsidRPr="00106EA0">
        <w:t>"In the First Amendment</w:t>
      </w:r>
      <w:r>
        <w:fldChar w:fldCharType="begin"/>
      </w:r>
      <w:r>
        <w:instrText xml:space="preserve"> TA \s "First Amendment" </w:instrText>
      </w:r>
      <w:r>
        <w:fldChar w:fldCharType="end"/>
      </w:r>
      <w:r w:rsidRPr="00106EA0">
        <w:t>, the Founding Fathers gave the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106EA0">
        <w:t xml:space="preserve"> press the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Pr="00106EA0">
        <w:t xml:space="preserve"> it must have to fulfill its essential role in our democracy. </w:t>
      </w:r>
      <w:r w:rsidRPr="00106EA0">
        <w:rPr>
          <w:u w:val="single"/>
        </w:rPr>
        <w:t>The press [and this religious ministry</w:t>
      </w:r>
      <w:r w:rsidR="00137D33">
        <w:rPr>
          <w:u w:val="single"/>
        </w:rPr>
        <w:fldChar w:fldCharType="begin"/>
      </w:r>
      <w:r w:rsidR="00137D33">
        <w:instrText xml:space="preserve"> XE "</w:instrText>
      </w:r>
      <w:r w:rsidR="00137D33" w:rsidRPr="00E5294B">
        <w:instrText>religious ministry</w:instrText>
      </w:r>
      <w:r w:rsidR="00137D33">
        <w:instrText xml:space="preserve">" </w:instrText>
      </w:r>
      <w:r w:rsidR="00137D33">
        <w:rPr>
          <w:u w:val="single"/>
        </w:rPr>
        <w:fldChar w:fldCharType="end"/>
      </w:r>
      <w:r w:rsidRPr="00106EA0">
        <w:rPr>
          <w:u w:val="single"/>
        </w:rPr>
        <w:t xml:space="preserve">] was to serve the governed, not the governors. The Government's power to censor the press was abolished so that the press would remain forever free to censure the Government. </w:t>
      </w:r>
      <w:r w:rsidRPr="00106EA0">
        <w:rPr>
          <w:b/>
          <w:bCs/>
          <w:u w:val="single"/>
        </w:rPr>
        <w:t>The press was protected so that it could bare the secrets of government</w:t>
      </w:r>
      <w:r w:rsidR="002C510A">
        <w:rPr>
          <w:b/>
          <w:bCs/>
          <w:u w:val="single"/>
        </w:rPr>
        <w:fldChar w:fldCharType="begin"/>
      </w:r>
      <w:r w:rsidR="002C510A">
        <w:instrText xml:space="preserve"> XE "</w:instrText>
      </w:r>
      <w:r w:rsidR="002C510A" w:rsidRPr="00B53CBD">
        <w:instrText>government</w:instrText>
      </w:r>
      <w:r w:rsidR="002C510A">
        <w:instrText xml:space="preserve">" </w:instrText>
      </w:r>
      <w:r w:rsidR="002C510A">
        <w:rPr>
          <w:b/>
          <w:bCs/>
          <w:u w:val="single"/>
        </w:rPr>
        <w:fldChar w:fldCharType="end"/>
      </w:r>
      <w:r w:rsidRPr="00106EA0">
        <w:rPr>
          <w:b/>
          <w:bCs/>
          <w:u w:val="single"/>
        </w:rPr>
        <w:t xml:space="preserve"> and inform the people. Only a free and unrestrained press can effectively expose deception in government. And paramount among the responsibilities of a free press is the duty to prevent any part of the government from deceiving the people</w:t>
      </w:r>
      <w:r w:rsidRPr="00106EA0">
        <w:t xml:space="preserve"> and sending them off to distant lands to die of foreign fevers and foreign shot and shell. In my view, far from deserving condemnation for their courageous reporting, the New York Times, the Washington </w:t>
      </w:r>
      <w:r>
        <w:t xml:space="preserve">Post, and other newspapers should be commended for serving the purpose that the Founding Fathers saw so clearly. In revealing the workings of government that led to the Vietnam war, the newspapers nobly did precisely that which the Founders hoped and trusted they would do." </w:t>
      </w:r>
    </w:p>
    <w:p w:rsidR="00F77362" w:rsidRDefault="00F77362" w:rsidP="00C809A5">
      <w:pPr>
        <w:pStyle w:val="Quote0"/>
        <w:spacing w:before="0"/>
      </w:pPr>
      <w:r>
        <w:t>[New York Times Co. v.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w:t>
      </w:r>
      <w:hyperlink r:id="rId490" w:history="1">
        <w:r>
          <w:rPr>
            <w:rStyle w:val="Hyperlink"/>
            <w:i w:val="0"/>
            <w:iCs w:val="0"/>
          </w:rPr>
          <w:t>403 U.S. 713</w:t>
        </w:r>
      </w:hyperlink>
      <w:r>
        <w:t xml:space="preserve"> (1970)</w:t>
      </w:r>
      <w:r>
        <w:fldChar w:fldCharType="begin"/>
      </w:r>
      <w:r>
        <w:instrText xml:space="preserve"> TA \l "</w:instrText>
      </w:r>
      <w:r w:rsidRPr="00A76E94">
        <w:instrText xml:space="preserve">New York Times Co. v. United States, </w:instrText>
      </w:r>
      <w:r w:rsidRPr="00A76E94">
        <w:rPr>
          <w:iCs w:val="0"/>
        </w:rPr>
        <w:instrText>403 U.S. 713</w:instrText>
      </w:r>
      <w:r w:rsidRPr="00A76E94">
        <w:instrText xml:space="preserve"> (1970)</w:instrText>
      </w:r>
      <w:r>
        <w:instrText xml:space="preserve">" \s "New York Times Co. v. United States, 403 U.S. 713 (1970)" \c 1 </w:instrText>
      </w:r>
      <w:r>
        <w:fldChar w:fldCharType="end"/>
      </w:r>
      <w:r>
        <w:t>]</w:t>
      </w:r>
    </w:p>
    <w:p w:rsidR="00F77362" w:rsidRDefault="00F77362" w:rsidP="00C809A5">
      <w:pPr>
        <w:pStyle w:val="Quote0"/>
        <w:spacing w:before="0"/>
      </w:pPr>
    </w:p>
    <w:p w:rsidR="00F77362" w:rsidRDefault="00F77362" w:rsidP="00FB34E9">
      <w:pPr>
        <w:pStyle w:val="Singleleft"/>
        <w:widowControl/>
        <w:numPr>
          <w:ilvl w:val="1"/>
          <w:numId w:val="27"/>
        </w:numPr>
        <w:tabs>
          <w:tab w:val="clear" w:pos="1440"/>
          <w:tab w:val="clear" w:pos="8820"/>
        </w:tabs>
        <w:autoSpaceDE/>
        <w:autoSpaceDN/>
        <w:adjustRightInd/>
        <w:jc w:val="both"/>
      </w:pPr>
      <w:r>
        <w:t>Opinions</w:t>
      </w:r>
    </w:p>
    <w:p w:rsidR="00F77362" w:rsidRDefault="00F77362" w:rsidP="00C809A5">
      <w:pPr>
        <w:pStyle w:val="Quote0"/>
      </w:pPr>
      <w:r>
        <w:t xml:space="preserve">Some of Paxton's statements which Copp finds injurious fall into the category of </w:t>
      </w:r>
      <w:r w:rsidRPr="00F61579">
        <w:rPr>
          <w:b/>
          <w:u w:val="single"/>
        </w:rPr>
        <w:t>opinions</w:t>
      </w:r>
      <w:r>
        <w:t xml:space="preserve">. </w:t>
      </w:r>
      <w:r w:rsidRPr="00F61579">
        <w:rPr>
          <w:b/>
          <w:u w:val="single"/>
        </w:rPr>
        <w:t>Despite the broad statutory language, such opinions are not actionable</w:t>
      </w:r>
      <w:r w:rsidR="00D11341">
        <w:rPr>
          <w:b/>
          <w:u w:val="single"/>
        </w:rPr>
        <w:fldChar w:fldCharType="begin"/>
      </w:r>
      <w:r w:rsidR="00D11341">
        <w:instrText xml:space="preserve"> XE "</w:instrText>
      </w:r>
      <w:r w:rsidR="00D11341" w:rsidRPr="00927181">
        <w:instrText>actionable</w:instrText>
      </w:r>
      <w:r w:rsidR="00D11341">
        <w:instrText xml:space="preserve">" </w:instrText>
      </w:r>
      <w:r w:rsidR="00D11341">
        <w:rPr>
          <w:b/>
          <w:u w:val="single"/>
        </w:rPr>
        <w:fldChar w:fldCharType="end"/>
      </w:r>
      <w:r w:rsidRPr="00F61579">
        <w:rPr>
          <w:b/>
          <w:u w:val="single"/>
        </w:rPr>
        <w:t xml:space="preserve"> as a matter of constitutional law.</w:t>
      </w:r>
      <w:r>
        <w:t xml:space="preserve"> "An essential element of libel . . . is that the publication in question must contain a false statement of fact. . . . This requirement . . . is constitutionally based." ( Gregory v. McDonnell Douglas Corp. (1976) 17 Cal. 3d 596, 600-601 [131 Cal. Rptr. 641, 552 P.2d 425].) "However pernicious an opinion may seem, we depend for its correction not on the conscience of Judges and juries but on the competition of other ideas. But there is no constitutional value in false statements of fact." ( Gertz v. Robert Welch, Inc. (1974) 418 U.S. 323, 339-340 [41 L. Ed. 2d 789, 805, 94 S. Ct. 2997], fn. omitted.) A statement of opinion, however, may still be actionable "if it implies the allegation of undisclosed defamatory facts as the basis for the opinion." ( Okun v. Superior Court (1981) 29 Cal. 3d 442, 451-452 [175 Cal. Rptr. 157, 629 P.2d 1369]; Milkovich v. Lorain Journal Co. (1990) 497 U.S. 1 [111 L. Ed. 2d 1, 110 S. Ct. 2695]; Rest.2d Torts, § 566, p. 170.) "The dispositive question for the court is whether a reasonable fact finder could conclude that the published statements imply a provably false factual assertion. . . ." ( Moyer v. Amador Valley J. Union High School Dist. (1990) 225 Cal. App. 3d 720, 724 [275 Cal. Rptr. 494], citation and fn. omitted; Kahn v. Bower (1991) 232 Cal. App. 3d 1599, 1607 [284 Cal. Rptr. 244].)</w:t>
      </w:r>
    </w:p>
    <w:p w:rsidR="00F77362" w:rsidRDefault="00F77362" w:rsidP="00C809A5">
      <w:pPr>
        <w:pStyle w:val="Quote0"/>
      </w:pPr>
      <w:r>
        <w:t>The issue whether a communication was a statement of fact or opinion "is a question of law to be decided by the court." ( Baker v. Los Angeles Herald Examiner (1986) 42 Cal. 3d 254, 260 [228 Cal. Rptr. 206, 721 P.2d 87].) In making the distinction, the courts have regarded as opinion any "broad, unfocused and wholly subjective comment," ( Fletcher v. San Jose Mercury News (1989) 216 Cal. App. 3d 172, 191 [264 Cal. Rptr. 699]) such as that the plaintiff was a "shady practitioner" ( Lewis v. Time Inc. (9th Cir. 1983) 710 F.2d 549, 554),"crook" ( Lauderback v. American Broadcasting Companies (8th Cir. 1984) 741 F.2d 193, 195-198), or "crooked politician" ( Fletcher v. San Jose Mercury News, (supra) , 216 Cal. App. 3d at pp. 190-191). Similarly, in Moyer v. Amador Valley J. Union High School Dist., (supra) , 225 Cal. App. 3d at page 725, this court found no cause of action for statements in a high school newspaper that the plaintiff was "the worst teacher at FHS" and "a babbler." The former was clearly "an expression of subjective judgment." (Ibid.) And the epithet "babbler" could be reasonably understood only "as a form of exaggerated expression conveying the student-speaker's disapproval of plaintiff's teaching or speaking style." ( Id. at p. 726.)</w:t>
      </w:r>
    </w:p>
    <w:p w:rsidR="00F77362" w:rsidRDefault="00F77362" w:rsidP="00C809A5">
      <w:pPr>
        <w:pStyle w:val="Quote0"/>
        <w:spacing w:before="0"/>
      </w:pPr>
      <w:r>
        <w:t>[Copp v. Paxton, 45 Cal.App.4th 829, 52 Cal.Rptr.2d 831 (Cal.App. Dist.1 04/22/1996)</w:t>
      </w:r>
      <w:r>
        <w:fldChar w:fldCharType="begin"/>
      </w:r>
      <w:r>
        <w:instrText xml:space="preserve"> TA \l "</w:instrText>
      </w:r>
      <w:r w:rsidRPr="00BB6C32">
        <w:instrText>Copp v. Paxton, 45 Cal.App.4th 829, 52 Cal.Rptr.2d 831 (Cal.App. Dist.1 04/22/1996)</w:instrText>
      </w:r>
      <w:r>
        <w:instrText xml:space="preserve">" \s "Copp v. Paxton, 45 Cal.App.4th 829, 52 Cal.Rptr.2d 831 (Cal.App. Dist.1 04/22/1996)" \c 1 </w:instrText>
      </w:r>
      <w:r>
        <w:fldChar w:fldCharType="end"/>
      </w:r>
      <w:r>
        <w:t>]</w:t>
      </w:r>
    </w:p>
    <w:p w:rsidR="00F77362" w:rsidRDefault="00F77362" w:rsidP="00C809A5">
      <w:pPr>
        <w:pStyle w:val="Quote0"/>
      </w:pPr>
      <w:r>
        <w:t>________________________________________________________________________________</w:t>
      </w:r>
    </w:p>
    <w:p w:rsidR="00F77362" w:rsidRDefault="00F77362" w:rsidP="00C809A5">
      <w:pPr>
        <w:pStyle w:val="Quote0"/>
      </w:pPr>
      <w:r>
        <w:t xml:space="preserve">The dissemination of the individual's opinions on matters of public interest is for us, in the historic words of the Declaration of Independence, an "unalienable right" that "governments are instituted among men to secure." History shows us that the Founders were not always convinced that unlimited discussion of public issues would be "for the benefit of all of us" </w:t>
      </w:r>
      <w:bookmarkStart w:id="214" w:name="t13"/>
      <w:r>
        <w:fldChar w:fldCharType="begin"/>
      </w:r>
      <w:r>
        <w:instrText xml:space="preserve"> HYPERLINK "http://caselaw.lp.findlaw.com/cgi-bin/getcase.pl?navby=case&amp;court=us&amp;vol=388&amp;invol=130" \l "f13#f13" </w:instrText>
      </w:r>
      <w:r>
        <w:fldChar w:fldCharType="separate"/>
      </w:r>
      <w:r>
        <w:rPr>
          <w:rStyle w:val="Hyperlink"/>
        </w:rPr>
        <w:t xml:space="preserve">13 </w:t>
      </w:r>
      <w:r>
        <w:fldChar w:fldCharType="end"/>
      </w:r>
      <w:bookmarkEnd w:id="214"/>
      <w:r>
        <w:t xml:space="preserve">but that they firmly adhered to the proposition that the "true liberty of the press" permitted "every man to publish </w:t>
      </w:r>
      <w:bookmarkStart w:id="215" w:name="150"/>
      <w:r>
        <w:rPr>
          <w:color w:val="005500"/>
          <w:sz w:val="20"/>
        </w:rPr>
        <w:t xml:space="preserve">[388 U.S. 130, 150] </w:t>
      </w:r>
      <w:bookmarkEnd w:id="215"/>
      <w:r>
        <w:rPr>
          <w:color w:val="005500"/>
          <w:sz w:val="20"/>
        </w:rPr>
        <w:t xml:space="preserve">  </w:t>
      </w:r>
      <w:r>
        <w:t>his opinion." Respublica v. Oswald, 1 Dall. 319, 325 (Pa.).</w:t>
      </w:r>
    </w:p>
    <w:p w:rsidR="00F77362" w:rsidRDefault="00F77362" w:rsidP="00C809A5">
      <w:pPr>
        <w:pStyle w:val="Quote0"/>
        <w:spacing w:before="0"/>
      </w:pPr>
      <w:r>
        <w:t>[Curtis Publishing Co. v. Butts, 388 U.S. 1390 (1967)</w:t>
      </w:r>
      <w:r>
        <w:fldChar w:fldCharType="begin"/>
      </w:r>
      <w:r>
        <w:instrText xml:space="preserve"> TA \l "</w:instrText>
      </w:r>
      <w:r w:rsidRPr="00B047EE">
        <w:instrText>Curtis Publishing Co. v. Butts, 388 U.S. 1390 (1967)</w:instrText>
      </w:r>
      <w:r>
        <w:instrText xml:space="preserve">" \s "Curtis Publishing Co. v. Butts, 388 U.S. 1390 (1967)" \c 1 </w:instrText>
      </w:r>
      <w:r>
        <w:fldChar w:fldCharType="end"/>
      </w:r>
      <w:r>
        <w:t>]</w:t>
      </w:r>
    </w:p>
    <w:p w:rsidR="00F77362" w:rsidRDefault="00F77362" w:rsidP="00C809A5">
      <w:pPr>
        <w:pStyle w:val="Quote0"/>
        <w:spacing w:before="0"/>
      </w:pPr>
    </w:p>
    <w:p w:rsidR="00F77362" w:rsidRDefault="00F77362" w:rsidP="00FB34E9">
      <w:pPr>
        <w:pStyle w:val="Singleleft"/>
        <w:widowControl/>
        <w:numPr>
          <w:ilvl w:val="1"/>
          <w:numId w:val="27"/>
        </w:numPr>
        <w:tabs>
          <w:tab w:val="clear" w:pos="1440"/>
          <w:tab w:val="clear" w:pos="8820"/>
        </w:tabs>
        <w:autoSpaceDE/>
        <w:autoSpaceDN/>
        <w:adjustRightInd/>
        <w:jc w:val="both"/>
      </w:pPr>
      <w:r>
        <w:t>Religious speech and activities:</w:t>
      </w:r>
    </w:p>
    <w:p w:rsidR="00F77362" w:rsidRDefault="00F77362" w:rsidP="00C809A5">
      <w:pPr>
        <w:pStyle w:val="Quote0"/>
      </w:pPr>
      <w:r>
        <w:t>“The ‘establishment of religion’ clause of the First Amendment</w:t>
      </w:r>
      <w:r>
        <w:fldChar w:fldCharType="begin"/>
      </w:r>
      <w:r>
        <w:instrText xml:space="preserve"> TA \s "First Amendment" </w:instrText>
      </w:r>
      <w:r>
        <w:fldChar w:fldCharType="end"/>
      </w:r>
      <w:r>
        <w:t xml:space="preserve"> means at least this.  Neither a state nor the federal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can set up a church.  Neither can pass laws which aid one religion, aid all religions, or prefer one religion over another.”  [Everson v. Board of Ed. Of Ewing Tp., 330 U.S. 1, 67 S.Ct. 504, 91 L.Ed. 711 (1947)</w:t>
      </w:r>
      <w:r>
        <w:fldChar w:fldCharType="begin"/>
      </w:r>
      <w:r>
        <w:instrText xml:space="preserve"> TA \l "</w:instrText>
      </w:r>
      <w:r w:rsidRPr="002C4843">
        <w:instrText>Everson v. Board of Ed. Of Ewing Tp., 330 U.S. 1, 67 S.Ct. 504, 91 L.Ed. 711 (1947)</w:instrText>
      </w:r>
      <w:r>
        <w:instrText xml:space="preserve">" \s "Everson v. Board of Ed. Of Ewing Tp., 330 U.S. 1, 67 S.Ct. 504, 91 L.Ed. 711 (1947)" \c 1 </w:instrText>
      </w:r>
      <w:r>
        <w:fldChar w:fldCharType="end"/>
      </w:r>
      <w:r>
        <w:t>]</w:t>
      </w:r>
    </w:p>
    <w:p w:rsidR="00F77362" w:rsidRDefault="00F77362" w:rsidP="00C809A5">
      <w:pPr>
        <w:pStyle w:val="Quote0"/>
      </w:pPr>
      <w:r>
        <w:t xml:space="preserve">________________________________________________________________________________ </w:t>
      </w:r>
    </w:p>
    <w:p w:rsidR="00F77362" w:rsidRDefault="00F77362" w:rsidP="00C809A5">
      <w:pPr>
        <w:pStyle w:val="Quote0"/>
      </w:pPr>
      <w:r>
        <w:t xml:space="preserve">“A state-created orthodoxy puts at grave risk that freedom of belief and conscience which are the sole assurance that religious faith is real, not imposed.”  </w:t>
      </w:r>
    </w:p>
    <w:p w:rsidR="00F77362" w:rsidRDefault="00F77362" w:rsidP="00C809A5">
      <w:pPr>
        <w:pStyle w:val="Quote0"/>
        <w:spacing w:before="0"/>
      </w:pPr>
      <w:r>
        <w:t>[Lee v. Weisman, 505 U.S. 577, 112 S.Ct. 2649, 120 L.Ed.2d 467 (1992)</w:t>
      </w:r>
      <w:r>
        <w:fldChar w:fldCharType="begin"/>
      </w:r>
      <w:r>
        <w:instrText xml:space="preserve"> TA \l "</w:instrText>
      </w:r>
      <w:r w:rsidRPr="00A83452">
        <w:instrText>Lee v. Weisman, 505 U.S. 577, 112 S.Ct. 2649, 120 L.Ed.2d 467 (1992)</w:instrText>
      </w:r>
      <w:r>
        <w:instrText xml:space="preserve">" \s "Lee v. Weisman, 505 U.S. 577, 112 S.Ct. 2649, 120 L.Ed.2d 467 (1992)" \c 1 </w:instrText>
      </w:r>
      <w:r>
        <w:fldChar w:fldCharType="end"/>
      </w:r>
      <w:r>
        <w:t>]</w:t>
      </w:r>
    </w:p>
    <w:p w:rsidR="00F77362" w:rsidRPr="00F92F3F" w:rsidRDefault="00F77362" w:rsidP="00C809A5">
      <w:pPr>
        <w:pStyle w:val="Quote0"/>
        <w:rPr>
          <w:b/>
        </w:rPr>
      </w:pPr>
      <w:r>
        <w:t>________________________________________________________________________________</w:t>
      </w:r>
    </w:p>
    <w:p w:rsidR="00F77362" w:rsidRDefault="00F77362" w:rsidP="00C809A5">
      <w:pPr>
        <w:pStyle w:val="Quote0"/>
      </w:pPr>
      <w:r>
        <w:t xml:space="preserve">“In the realm of protected speech, the legislature is constitutionally </w:t>
      </w:r>
      <w:bookmarkStart w:id="216" w:name="785"/>
      <w:r>
        <w:rPr>
          <w:color w:val="005500"/>
          <w:sz w:val="20"/>
        </w:rPr>
        <w:t xml:space="preserve">[435 U.S. 765, 785] </w:t>
      </w:r>
      <w:bookmarkEnd w:id="216"/>
      <w:r>
        <w:rPr>
          <w:color w:val="005500"/>
          <w:sz w:val="20"/>
        </w:rPr>
        <w:t xml:space="preserve">  </w:t>
      </w:r>
      <w:r>
        <w:t>disqualified from dictating the subjects about which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t xml:space="preserve"> may speak and the speakers who may address a public issue. Police Dept. of Chicago v. Mosley, </w:t>
      </w:r>
      <w:hyperlink r:id="rId491" w:anchor="96" w:history="1">
        <w:r>
          <w:rPr>
            <w:rStyle w:val="Hyperlink"/>
          </w:rPr>
          <w:t xml:space="preserve">408 U.S. 92, 96 </w:t>
        </w:r>
      </w:hyperlink>
      <w:r>
        <w:t xml:space="preserve">(1972). </w:t>
      </w:r>
      <w:r w:rsidRPr="00D07F1E">
        <w:rPr>
          <w:b/>
          <w:u w:val="single"/>
        </w:rPr>
        <w:t>If a legislature may direct business corporations to "stick to business," it also may limit other corporations - religious, charitable, or civic - to their respective "business" when addressing the public. Such power in government</w:t>
      </w:r>
      <w:r w:rsidR="002C510A">
        <w:rPr>
          <w:b/>
          <w:u w:val="single"/>
        </w:rPr>
        <w:fldChar w:fldCharType="begin"/>
      </w:r>
      <w:r w:rsidR="002C510A">
        <w:instrText xml:space="preserve"> XE "</w:instrText>
      </w:r>
      <w:r w:rsidR="002C510A" w:rsidRPr="00B53CBD">
        <w:instrText>government</w:instrText>
      </w:r>
      <w:r w:rsidR="002C510A">
        <w:instrText xml:space="preserve">" </w:instrText>
      </w:r>
      <w:r w:rsidR="002C510A">
        <w:rPr>
          <w:b/>
          <w:u w:val="single"/>
        </w:rPr>
        <w:fldChar w:fldCharType="end"/>
      </w:r>
      <w:r w:rsidRPr="00D07F1E">
        <w:rPr>
          <w:b/>
          <w:u w:val="single"/>
        </w:rPr>
        <w:t xml:space="preserve"> to channel the expression of views is unacceptable under the First Amendment</w:t>
      </w:r>
      <w:r>
        <w:rPr>
          <w:b/>
          <w:u w:val="single"/>
        </w:rPr>
        <w:fldChar w:fldCharType="begin"/>
      </w:r>
      <w:r>
        <w:rPr>
          <w:b/>
          <w:u w:val="single"/>
        </w:rPr>
        <w:instrText xml:space="preserve"> TA \s "First Amendment" </w:instrText>
      </w:r>
      <w:r>
        <w:rPr>
          <w:b/>
          <w:u w:val="single"/>
        </w:rPr>
        <w:fldChar w:fldCharType="end"/>
      </w:r>
      <w:r>
        <w:t xml:space="preserve">. </w:t>
      </w:r>
      <w:bookmarkStart w:id="217" w:name="t21"/>
      <w:r>
        <w:fldChar w:fldCharType="begin"/>
      </w:r>
      <w:r>
        <w:instrText xml:space="preserve"> HYPERLINK "http://caselaw.lp.findlaw.com/scripts/getcase.pl?navby=case&amp;court=us&amp;vol=435&amp;page=785" \l "f21#f21" </w:instrText>
      </w:r>
      <w:r>
        <w:fldChar w:fldCharType="separate"/>
      </w:r>
      <w:r>
        <w:rPr>
          <w:rStyle w:val="Hyperlink"/>
        </w:rPr>
        <w:t xml:space="preserve">21 </w:t>
      </w:r>
      <w:r>
        <w:fldChar w:fldCharType="end"/>
      </w:r>
      <w:bookmarkEnd w:id="217"/>
      <w:r>
        <w:t xml:space="preserve">Especially where, as here, the legislature's suppression of speech suggests an attempt to give one side of a debatable public question an advantage in expressing its views to the people, </w:t>
      </w:r>
      <w:bookmarkStart w:id="218" w:name="t22"/>
      <w:r>
        <w:fldChar w:fldCharType="begin"/>
      </w:r>
      <w:r>
        <w:instrText xml:space="preserve"> HYPERLINK "http://caselaw.lp.findlaw.com/scripts/getcase.pl?navby=case&amp;court=us&amp;vol=435&amp;page=785" \l "f22#f22" </w:instrText>
      </w:r>
      <w:r>
        <w:fldChar w:fldCharType="separate"/>
      </w:r>
      <w:r>
        <w:rPr>
          <w:rStyle w:val="Hyperlink"/>
        </w:rPr>
        <w:t xml:space="preserve">22 </w:t>
      </w:r>
      <w:r>
        <w:fldChar w:fldCharType="end"/>
      </w:r>
      <w:bookmarkEnd w:id="218"/>
      <w:r>
        <w:t xml:space="preserve">the First Amendment is </w:t>
      </w:r>
      <w:bookmarkStart w:id="219" w:name="786"/>
      <w:r>
        <w:rPr>
          <w:color w:val="005500"/>
          <w:sz w:val="20"/>
        </w:rPr>
        <w:t xml:space="preserve">[435 U.S. 765, 786] </w:t>
      </w:r>
      <w:bookmarkEnd w:id="219"/>
      <w:r>
        <w:rPr>
          <w:color w:val="005500"/>
          <w:sz w:val="20"/>
        </w:rPr>
        <w:t xml:space="preserve">  </w:t>
      </w:r>
      <w:r>
        <w:t xml:space="preserve">plainly offended.”  </w:t>
      </w:r>
    </w:p>
    <w:p w:rsidR="00F77362" w:rsidRDefault="00F77362" w:rsidP="00C809A5">
      <w:pPr>
        <w:pStyle w:val="Quote0"/>
        <w:spacing w:before="0"/>
      </w:pPr>
      <w:r>
        <w:t>[First National Bank of Boston v. Bellotti, 435 U.S. 765 (1978)</w:t>
      </w:r>
      <w:r>
        <w:fldChar w:fldCharType="begin"/>
      </w:r>
      <w:r>
        <w:instrText xml:space="preserve"> TA \l "</w:instrText>
      </w:r>
      <w:r w:rsidRPr="00B57EF3">
        <w:instrText>First National Bank of Boston v. Bellotti, 435 U.S. 765 (1978)</w:instrText>
      </w:r>
      <w:r>
        <w:instrText xml:space="preserve">" \s "First National Bank of Boston v. Bellotti, 435 U.S. 765 (1978)" \c 1 </w:instrText>
      </w:r>
      <w:r>
        <w:fldChar w:fldCharType="end"/>
      </w:r>
      <w:r>
        <w:t>]</w:t>
      </w:r>
    </w:p>
    <w:p w:rsidR="00F77362" w:rsidRDefault="00F77362" w:rsidP="00C809A5">
      <w:pPr>
        <w:pStyle w:val="Quote0"/>
        <w:spacing w:before="0"/>
      </w:pPr>
    </w:p>
    <w:p w:rsidR="00F77362" w:rsidRDefault="00F77362" w:rsidP="00FB34E9">
      <w:pPr>
        <w:pStyle w:val="Singleleft"/>
        <w:widowControl/>
        <w:numPr>
          <w:ilvl w:val="1"/>
          <w:numId w:val="27"/>
        </w:numPr>
        <w:tabs>
          <w:tab w:val="clear" w:pos="1440"/>
          <w:tab w:val="clear" w:pos="8820"/>
        </w:tabs>
        <w:autoSpaceDE/>
        <w:autoSpaceDN/>
        <w:adjustRightInd/>
        <w:jc w:val="both"/>
      </w:pPr>
      <w:r>
        <w:t>Political activities and speech:</w:t>
      </w:r>
    </w:p>
    <w:p w:rsidR="00F77362" w:rsidRDefault="00F77362" w:rsidP="00FB34E9">
      <w:pPr>
        <w:pStyle w:val="Singleleft"/>
        <w:widowControl/>
        <w:numPr>
          <w:ilvl w:val="2"/>
          <w:numId w:val="27"/>
        </w:numPr>
        <w:tabs>
          <w:tab w:val="clear" w:pos="2160"/>
          <w:tab w:val="clear" w:pos="8820"/>
        </w:tabs>
        <w:autoSpaceDE/>
        <w:autoSpaceDN/>
        <w:adjustRightInd/>
        <w:jc w:val="both"/>
      </w:pPr>
      <w:r>
        <w:t>Generally:</w:t>
      </w:r>
    </w:p>
    <w:p w:rsidR="00F77362" w:rsidRDefault="00F77362" w:rsidP="00C809A5">
      <w:pPr>
        <w:pStyle w:val="Quote0"/>
      </w:pPr>
      <w:r w:rsidRPr="00EC01F9">
        <w:rPr>
          <w:b/>
          <w:u w:val="single"/>
        </w:rPr>
        <w:t xml:space="preserve">Preserving the integrity of the electoral process, preventing corruption, and "sustain[ing] the active, alert responsibility </w:t>
      </w:r>
      <w:bookmarkStart w:id="220" w:name="789"/>
      <w:r w:rsidRPr="00EC01F9">
        <w:t xml:space="preserve">[435 U.S. 765, 789] </w:t>
      </w:r>
      <w:bookmarkEnd w:id="220"/>
      <w:r w:rsidRPr="00EC01F9">
        <w:t xml:space="preserve">  </w:t>
      </w:r>
      <w:r w:rsidRPr="00EC01F9">
        <w:rPr>
          <w:b/>
          <w:u w:val="single"/>
        </w:rPr>
        <w:t>of the individual citizen in a democracy for the wise conduct of government</w:t>
      </w:r>
      <w:r w:rsidR="002C510A">
        <w:rPr>
          <w:b/>
          <w:u w:val="single"/>
        </w:rPr>
        <w:fldChar w:fldCharType="begin"/>
      </w:r>
      <w:r w:rsidR="002C510A">
        <w:instrText xml:space="preserve"> XE "</w:instrText>
      </w:r>
      <w:r w:rsidR="002C510A" w:rsidRPr="00B53CBD">
        <w:instrText>government</w:instrText>
      </w:r>
      <w:r w:rsidR="002C510A">
        <w:instrText xml:space="preserve">" </w:instrText>
      </w:r>
      <w:r w:rsidR="002C510A">
        <w:rPr>
          <w:b/>
          <w:u w:val="single"/>
        </w:rPr>
        <w:fldChar w:fldCharType="end"/>
      </w:r>
      <w:r w:rsidRPr="00EC01F9">
        <w:rPr>
          <w:b/>
          <w:u w:val="single"/>
        </w:rPr>
        <w:t xml:space="preserve">" </w:t>
      </w:r>
      <w:bookmarkStart w:id="221" w:name="t27"/>
      <w:r w:rsidRPr="00EC01F9">
        <w:rPr>
          <w:b/>
          <w:u w:val="single"/>
        </w:rPr>
        <w:fldChar w:fldCharType="begin"/>
      </w:r>
      <w:r w:rsidRPr="00EC01F9">
        <w:rPr>
          <w:b/>
          <w:u w:val="single"/>
        </w:rPr>
        <w:instrText xml:space="preserve"> HYPERLINK "http://caselaw.lp.findlaw.com/scripts/getcase.pl?navby=case&amp;court=us&amp;vol=435&amp;page=785" \l "f27#f27" </w:instrText>
      </w:r>
      <w:r w:rsidRPr="006A7F6B">
        <w:rPr>
          <w:b/>
          <w:u w:val="single"/>
        </w:rPr>
      </w:r>
      <w:r w:rsidRPr="00EC01F9">
        <w:rPr>
          <w:b/>
          <w:u w:val="single"/>
        </w:rPr>
        <w:fldChar w:fldCharType="separate"/>
      </w:r>
      <w:r w:rsidRPr="00EC01F9">
        <w:rPr>
          <w:rStyle w:val="Hyperlink"/>
          <w:b/>
        </w:rPr>
        <w:t xml:space="preserve">27 </w:t>
      </w:r>
      <w:r w:rsidRPr="00EC01F9">
        <w:rPr>
          <w:b/>
          <w:u w:val="single"/>
        </w:rPr>
        <w:fldChar w:fldCharType="end"/>
      </w:r>
      <w:bookmarkEnd w:id="221"/>
      <w:r w:rsidRPr="00EC01F9">
        <w:rPr>
          <w:b/>
          <w:u w:val="single"/>
        </w:rPr>
        <w:t>are interests of the highest importance.</w:t>
      </w:r>
      <w:r>
        <w:t xml:space="preserve"> Buckley, supra;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v. Automobile Workers, </w:t>
      </w:r>
      <w:hyperlink r:id="rId492" w:anchor="570" w:history="1">
        <w:r>
          <w:rPr>
            <w:rStyle w:val="Hyperlink"/>
          </w:rPr>
          <w:t xml:space="preserve">352 U.S. 567, 570 </w:t>
        </w:r>
      </w:hyperlink>
      <w:r>
        <w:t xml:space="preserve">(1957); United States v. CIO, </w:t>
      </w:r>
      <w:hyperlink r:id="rId493" w:anchor="139" w:history="1">
        <w:r>
          <w:rPr>
            <w:rStyle w:val="Hyperlink"/>
          </w:rPr>
          <w:t xml:space="preserve">335 U.S. 106, 139 </w:t>
        </w:r>
      </w:hyperlink>
      <w:r>
        <w:t xml:space="preserve">(1948) (Rutledge, J., concurring); Burroughs v. United States, </w:t>
      </w:r>
      <w:hyperlink r:id="rId494" w:history="1">
        <w:r>
          <w:rPr>
            <w:rStyle w:val="Hyperlink"/>
          </w:rPr>
          <w:t xml:space="preserve">290 U.S. 534 </w:t>
        </w:r>
      </w:hyperlink>
      <w:r>
        <w:t xml:space="preserve">(1934). Preservation of the individual citizen's confidence in government is equally important. Buckley, supra, at 27; CSC v. Letter Carriers, </w:t>
      </w:r>
      <w:hyperlink r:id="rId495" w:anchor="565" w:history="1">
        <w:r>
          <w:rPr>
            <w:rStyle w:val="Hyperlink"/>
          </w:rPr>
          <w:t xml:space="preserve">413 U.S. 548, 565 </w:t>
        </w:r>
      </w:hyperlink>
      <w:r>
        <w:t xml:space="preserve">(1973). </w:t>
      </w:r>
    </w:p>
    <w:p w:rsidR="00F77362" w:rsidRDefault="00F77362" w:rsidP="00C809A5">
      <w:pPr>
        <w:pStyle w:val="Quote0"/>
        <w:spacing w:before="0"/>
      </w:pPr>
      <w:r>
        <w:t>[First National Bank of Boston v. Bellotti, 435 U.S. 765 (1978)</w:t>
      </w:r>
      <w:r>
        <w:fldChar w:fldCharType="begin"/>
      </w:r>
      <w:r>
        <w:instrText xml:space="preserve"> TA \l "</w:instrText>
      </w:r>
      <w:r w:rsidRPr="00B57EF3">
        <w:instrText>First National Bank of Boston v. Bellotti, 435 U.S. 765 (1978)</w:instrText>
      </w:r>
      <w:r>
        <w:instrText xml:space="preserve">" \s "First National Bank of Boston v. Bellotti, 435 U.S. 765 (1978)" \c 1 </w:instrText>
      </w:r>
      <w:r>
        <w:fldChar w:fldCharType="end"/>
      </w:r>
      <w:r>
        <w:t>]</w:t>
      </w:r>
    </w:p>
    <w:p w:rsidR="00F77362" w:rsidRDefault="00F77362" w:rsidP="00C809A5">
      <w:pPr>
        <w:pStyle w:val="Quote0"/>
      </w:pPr>
      <w:r>
        <w:t>_______________________________________________________________________________</w:t>
      </w:r>
    </w:p>
    <w:p w:rsidR="00F77362" w:rsidRDefault="00F77362" w:rsidP="00C809A5">
      <w:pPr>
        <w:pStyle w:val="Quote0"/>
      </w:pPr>
      <w:r>
        <w:t xml:space="preserve">“In barring certain public statements with respect to this issue, </w:t>
      </w:r>
      <w:r w:rsidRPr="00EC01F9">
        <w:rPr>
          <w:b/>
          <w:u w:val="single"/>
        </w:rPr>
        <w:t>the State ban runs directly contrary to the fundamental premises underlying the First Amendment</w:t>
      </w:r>
      <w:r>
        <w:rPr>
          <w:b/>
          <w:u w:val="single"/>
        </w:rPr>
        <w:fldChar w:fldCharType="begin"/>
      </w:r>
      <w:r>
        <w:rPr>
          <w:b/>
          <w:u w:val="single"/>
        </w:rPr>
        <w:instrText xml:space="preserve"> TA \s "First Amendment" </w:instrText>
      </w:r>
      <w:r>
        <w:rPr>
          <w:b/>
          <w:u w:val="single"/>
        </w:rPr>
        <w:fldChar w:fldCharType="end"/>
      </w:r>
      <w:r w:rsidRPr="00EC01F9">
        <w:rPr>
          <w:b/>
          <w:u w:val="single"/>
        </w:rPr>
        <w:t xml:space="preserve"> as the guardian of our democracy. That Amendment embodies our trust in the free</w:t>
      </w:r>
      <w:r w:rsidR="00137D33">
        <w:rPr>
          <w:b/>
          <w:u w:val="single"/>
        </w:rPr>
        <w:fldChar w:fldCharType="begin"/>
      </w:r>
      <w:r w:rsidR="00137D33">
        <w:instrText xml:space="preserve"> XE "</w:instrText>
      </w:r>
      <w:r w:rsidR="00137D33" w:rsidRPr="004401E9">
        <w:instrText>free</w:instrText>
      </w:r>
      <w:r w:rsidR="00137D33">
        <w:instrText xml:space="preserve">" </w:instrText>
      </w:r>
      <w:r w:rsidR="00137D33">
        <w:rPr>
          <w:b/>
          <w:u w:val="single"/>
        </w:rPr>
        <w:fldChar w:fldCharType="end"/>
      </w:r>
      <w:r w:rsidRPr="00EC01F9">
        <w:rPr>
          <w:b/>
          <w:u w:val="single"/>
        </w:rPr>
        <w:t xml:space="preserve"> exchange of ideas as the means by which the people are to choose between good ideas and bad, and between candidates for political office.</w:t>
      </w:r>
      <w:r>
        <w:t xml:space="preserve"> The State's fear that voters might make an ill-advised choice does not provide the State with a compelling justification for limiting speech. It is simply not the function of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to "select which issues are worth discussing or debating," Police Department of Chicago v. Mosley, </w:t>
      </w:r>
      <w:hyperlink r:id="rId496" w:anchor="96" w:history="1">
        <w:r>
          <w:rPr>
            <w:rStyle w:val="Hyperlink"/>
          </w:rPr>
          <w:t xml:space="preserve">408 U.S. 92, 96 </w:t>
        </w:r>
      </w:hyperlink>
      <w:r>
        <w:t>(1972), in the course of a political campaign.”</w:t>
      </w:r>
    </w:p>
    <w:p w:rsidR="00F77362" w:rsidRDefault="00F77362" w:rsidP="00C809A5">
      <w:pPr>
        <w:pStyle w:val="Quote0"/>
        <w:spacing w:before="0"/>
      </w:pPr>
      <w:r>
        <w:t>[Brown v. Hartlage, 456 U.S. 45, 102 S.Ct. 1523 (1982)</w:t>
      </w:r>
      <w:r>
        <w:fldChar w:fldCharType="begin"/>
      </w:r>
      <w:r>
        <w:instrText xml:space="preserve"> TA \l "</w:instrText>
      </w:r>
      <w:r w:rsidRPr="00215E64">
        <w:instrText>Brown v. Hartlage, 456 U.S. 45, 102 S.Ct. 1523 (1982)</w:instrText>
      </w:r>
      <w:r>
        <w:instrText xml:space="preserve">" \s "Brown v. Hartlage, 456 U.S. 45, 102 S.Ct. 1523 (1982)" \c 1 </w:instrText>
      </w:r>
      <w:r>
        <w:fldChar w:fldCharType="end"/>
      </w:r>
      <w:r>
        <w:t>]</w:t>
      </w:r>
    </w:p>
    <w:p w:rsidR="00F77362" w:rsidRDefault="00F77362" w:rsidP="00C809A5">
      <w:pPr>
        <w:pStyle w:val="Quote0"/>
      </w:pPr>
      <w:r>
        <w:t>_______________________________________________________________________________</w:t>
      </w:r>
    </w:p>
    <w:p w:rsidR="00F77362" w:rsidRDefault="00F77362" w:rsidP="00C809A5">
      <w:pPr>
        <w:pStyle w:val="Quote0"/>
      </w:pPr>
      <w:r w:rsidRPr="00DE2739">
        <w:rPr>
          <w:b/>
          <w:u w:val="single"/>
        </w:rPr>
        <w:t>The First Amendment</w:t>
      </w:r>
      <w:r>
        <w:rPr>
          <w:b/>
          <w:u w:val="single"/>
        </w:rPr>
        <w:fldChar w:fldCharType="begin"/>
      </w:r>
      <w:r>
        <w:rPr>
          <w:b/>
          <w:u w:val="single"/>
        </w:rPr>
        <w:instrText xml:space="preserve"> TA \s "First Amendment" </w:instrText>
      </w:r>
      <w:r>
        <w:rPr>
          <w:b/>
          <w:u w:val="single"/>
        </w:rPr>
        <w:fldChar w:fldCharType="end"/>
      </w:r>
      <w:r w:rsidRPr="00DE2739">
        <w:rPr>
          <w:b/>
          <w:u w:val="single"/>
        </w:rPr>
        <w:t xml:space="preserve"> ensures the freedom to speak on matters of public interest by both sides, not just one judicially favored.</w:t>
      </w:r>
      <w:r w:rsidRPr="00D379BE">
        <w:t xml:space="preserve"> (Bellotti, supra, 435 U.S. at pp. 785-786.) Sadly, Nike is not the only one who loses here-the public does, too. "Those who won our independence had confidence in the power of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D379BE">
        <w:t xml:space="preserve"> and fearless reasoning and communication of ideas to discover and spread political and economic truth. Noxious doctrines in those fields may be refuted and their evil averted by the courageous exercise of the right of free discussion." (Thornhill, supra, 310 U.S. at p. 95.)</w:t>
      </w:r>
    </w:p>
    <w:p w:rsidR="00F77362" w:rsidRDefault="00F77362" w:rsidP="00C809A5">
      <w:pPr>
        <w:pStyle w:val="Quote0"/>
        <w:spacing w:before="0"/>
      </w:pPr>
      <w:r>
        <w:t>[</w:t>
      </w:r>
      <w:r w:rsidRPr="00D379BE">
        <w:t>Kasky v. Nike, Inc., 27 Cal.4th 939, 45 P.3d 243, 119 Cal.Rptr.2d 296 (Cal.</w:t>
      </w:r>
      <w:r>
        <w:t xml:space="preserve"> 05/02/2002)</w:t>
      </w:r>
      <w:r>
        <w:fldChar w:fldCharType="begin"/>
      </w:r>
      <w:r>
        <w:instrText xml:space="preserve"> TA \s "Kasky v. Nike, Inc., 27 Cal.4th 939, 45 P.3d 243, 119 Cal.Rptr.2d 296 (Cal. 05/02/2002)" </w:instrText>
      </w:r>
      <w:r>
        <w:fldChar w:fldCharType="end"/>
      </w:r>
      <w:r>
        <w:t>, J. Chin, Dissenting]</w:t>
      </w:r>
    </w:p>
    <w:p w:rsidR="00F77362" w:rsidRPr="00D379BE" w:rsidRDefault="00F77362" w:rsidP="00C809A5">
      <w:pPr>
        <w:pStyle w:val="Quote0"/>
        <w:spacing w:before="0"/>
      </w:pPr>
    </w:p>
    <w:p w:rsidR="00F77362" w:rsidRDefault="00F77362" w:rsidP="00FB34E9">
      <w:pPr>
        <w:pStyle w:val="Singleleft"/>
        <w:widowControl/>
        <w:numPr>
          <w:ilvl w:val="2"/>
          <w:numId w:val="27"/>
        </w:numPr>
        <w:tabs>
          <w:tab w:val="clear" w:pos="2160"/>
          <w:tab w:val="clear" w:pos="8820"/>
        </w:tabs>
        <w:autoSpaceDE/>
        <w:autoSpaceDN/>
        <w:adjustRightInd/>
        <w:jc w:val="both"/>
      </w:pPr>
      <w:r>
        <w:t>About “Public officials”</w:t>
      </w:r>
    </w:p>
    <w:p w:rsidR="00F77362" w:rsidRDefault="00F77362" w:rsidP="00C809A5">
      <w:pPr>
        <w:pStyle w:val="Quote0"/>
      </w:pPr>
      <w:r>
        <w:t xml:space="preserve">"The constitutional guarantees require, we think, a federal rule that prohibits a public official from recovering damages for a defamatory falsehood relating to his official conduct unless he proves that the statement was made with `actual malice' - that is, with knowledge that it was false or with reckless disregard of whether it was </w:t>
      </w:r>
      <w:r w:rsidRPr="00FE2C36">
        <w:t xml:space="preserve">false or not." Id., at 279-280. </w:t>
      </w:r>
      <w:bookmarkStart w:id="222" w:name="t6"/>
      <w:r w:rsidRPr="00FE2C36">
        <w:fldChar w:fldCharType="begin"/>
      </w:r>
      <w:r w:rsidRPr="00FE2C36">
        <w:instrText xml:space="preserve"> HYPERLINK "http://caselaw.lp.findlaw.com/scripts/getcase.pl?navby=case&amp;court=us&amp;vol=418&amp;invol=323" \l "f6#f6" </w:instrText>
      </w:r>
      <w:r w:rsidRPr="00FE2C36">
        <w:fldChar w:fldCharType="separate"/>
      </w:r>
      <w:r w:rsidRPr="00FE2C36">
        <w:t xml:space="preserve">6 </w:t>
      </w:r>
      <w:r w:rsidRPr="00FE2C36">
        <w:fldChar w:fldCharType="end"/>
      </w:r>
      <w:bookmarkEnd w:id="222"/>
      <w:r w:rsidRPr="00FE2C36">
        <w:t xml:space="preserve">  </w:t>
      </w:r>
      <w:bookmarkStart w:id="223" w:name="335"/>
    </w:p>
    <w:p w:rsidR="00F77362" w:rsidRDefault="00F77362" w:rsidP="00C809A5">
      <w:pPr>
        <w:pStyle w:val="Quote0"/>
        <w:spacing w:before="0"/>
      </w:pPr>
      <w:r w:rsidRPr="00FE2C36">
        <w:t>[Gertz v. Robert Welch, Inc.; 418 U.S. 323, 335 (1974)</w:t>
      </w:r>
      <w:r>
        <w:fldChar w:fldCharType="begin"/>
      </w:r>
      <w:r>
        <w:instrText xml:space="preserve"> TA \l "</w:instrText>
      </w:r>
      <w:r w:rsidRPr="00A47496">
        <w:instrText>Gertz v. Robert Welch, Inc.; 418 U.S. 323, 335 (1974)</w:instrText>
      </w:r>
      <w:r>
        <w:instrText xml:space="preserve">" \s "Gertz v. Robert Welch, Inc.; 418 U.S. 323, 335 (1974)" \c 1 </w:instrText>
      </w:r>
      <w:r>
        <w:fldChar w:fldCharType="end"/>
      </w:r>
      <w:r w:rsidRPr="00FE2C36">
        <w:t>]</w:t>
      </w:r>
      <w:bookmarkEnd w:id="223"/>
    </w:p>
    <w:p w:rsidR="00F77362" w:rsidRDefault="00F77362" w:rsidP="00C809A5">
      <w:pPr>
        <w:pStyle w:val="Quote0"/>
        <w:spacing w:before="0"/>
      </w:pPr>
    </w:p>
    <w:p w:rsidR="00F77362" w:rsidRDefault="00F77362" w:rsidP="00FB34E9">
      <w:pPr>
        <w:pStyle w:val="Singleleft"/>
        <w:widowControl/>
        <w:numPr>
          <w:ilvl w:val="2"/>
          <w:numId w:val="27"/>
        </w:numPr>
        <w:tabs>
          <w:tab w:val="clear" w:pos="2160"/>
          <w:tab w:val="clear" w:pos="8820"/>
        </w:tabs>
        <w:autoSpaceDE/>
        <w:autoSpaceDN/>
        <w:adjustRightInd/>
        <w:jc w:val="both"/>
      </w:pPr>
      <w:r>
        <w:t>About “Public figures”</w:t>
      </w:r>
    </w:p>
    <w:p w:rsidR="00F77362" w:rsidRDefault="00F77362" w:rsidP="00C809A5">
      <w:pPr>
        <w:pStyle w:val="Quote0"/>
        <w:rPr>
          <w:color w:val="005500"/>
          <w:sz w:val="20"/>
        </w:rPr>
      </w:pPr>
      <w:r>
        <w:t xml:space="preserve">"The constitutional guarantees require, we think, a federal rule that prohibits a public official from recovering damages for a defamatory falsehood relating to his official conduct unless he proves that the statement was made with `actual malice' - that is, with knowledge that it was false or with reckless disregard of whether it was false or not." Id., at 279-280. </w:t>
      </w:r>
      <w:hyperlink r:id="rId497" w:anchor="f6#f6" w:history="1">
        <w:r>
          <w:rPr>
            <w:rStyle w:val="Hyperlink"/>
          </w:rPr>
          <w:t xml:space="preserve">6 </w:t>
        </w:r>
      </w:hyperlink>
      <w:r>
        <w:t xml:space="preserve">  </w:t>
      </w:r>
      <w:r>
        <w:rPr>
          <w:color w:val="005500"/>
          <w:sz w:val="20"/>
        </w:rPr>
        <w:t>[418 U.S. 323, 335]  </w:t>
      </w:r>
    </w:p>
    <w:p w:rsidR="00F77362" w:rsidRPr="00FE2C36" w:rsidRDefault="00F77362" w:rsidP="00C809A5">
      <w:pPr>
        <w:pStyle w:val="Quote0"/>
        <w:spacing w:before="0"/>
      </w:pPr>
      <w:r>
        <w:t>[Curtis Publishing Co. v. Butts, 388 U.S. 1390 (1967)</w:t>
      </w:r>
      <w:r>
        <w:fldChar w:fldCharType="begin"/>
      </w:r>
      <w:r>
        <w:instrText xml:space="preserve"> TA \l "</w:instrText>
      </w:r>
      <w:r w:rsidRPr="00B047EE">
        <w:instrText>Curtis Publishing Co. v. Butts, 388 U.S. 1390 (1967)</w:instrText>
      </w:r>
      <w:r>
        <w:instrText xml:space="preserve">" \s "Curtis Publishing Co. v. Butts, 388 U.S. 1390 (1967)" \c 1 </w:instrText>
      </w:r>
      <w:r>
        <w:fldChar w:fldCharType="end"/>
      </w:r>
      <w:r>
        <w:t>]</w:t>
      </w:r>
    </w:p>
    <w:p w:rsidR="00F77362" w:rsidRDefault="00F77362" w:rsidP="00C809A5">
      <w:pPr>
        <w:pStyle w:val="Heading3"/>
      </w:pPr>
      <w:bookmarkStart w:id="224" w:name="_Toc121118293"/>
      <w:bookmarkStart w:id="225" w:name="_Toc128210588"/>
      <w:r>
        <w:t>Why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is proceeding unlawfully and in bad faith</w:t>
      </w:r>
      <w:bookmarkEnd w:id="224"/>
      <w:bookmarkEnd w:id="225"/>
    </w:p>
    <w:p w:rsidR="00F77362" w:rsidRDefault="00F77362" w:rsidP="00C809A5">
      <w:pPr>
        <w:pStyle w:val="BlockLeft0"/>
        <w:spacing w:after="240"/>
      </w:pPr>
      <w:r>
        <w:t>None of the criteria in the previous section have ever been proven or even alleged by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For instance, the Plaintiff:</w:t>
      </w:r>
    </w:p>
    <w:p w:rsidR="00F77362" w:rsidRDefault="00F77362" w:rsidP="00FB34E9">
      <w:pPr>
        <w:pStyle w:val="Singleleft"/>
        <w:widowControl/>
        <w:numPr>
          <w:ilvl w:val="0"/>
          <w:numId w:val="28"/>
        </w:numPr>
        <w:tabs>
          <w:tab w:val="clear" w:pos="720"/>
          <w:tab w:val="clear" w:pos="8820"/>
        </w:tabs>
        <w:autoSpaceDE/>
        <w:autoSpaceDN/>
        <w:adjustRightInd/>
        <w:jc w:val="both"/>
      </w:pPr>
      <w:r>
        <w:t xml:space="preserve">Has not signed his Complaint under penalty of perjury, and therefore </w:t>
      </w:r>
      <w:r w:rsidRPr="000F57F9">
        <w:rPr>
          <w:i/>
          <w:u w:val="single"/>
        </w:rPr>
        <w:t>refuses to take responsibility for his false allegations</w:t>
      </w:r>
      <w:r>
        <w:t>, which the Alleged Defendant asserts amount to “false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speech” because intended to maximize the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collection of monies by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w:t>
      </w:r>
    </w:p>
    <w:p w:rsidR="00F77362" w:rsidRDefault="00F77362" w:rsidP="00C809A5">
      <w:pPr>
        <w:pStyle w:val="Quote0"/>
      </w:pPr>
      <w:r>
        <w:t>“</w:t>
      </w:r>
      <w:r w:rsidRPr="00CC1B06">
        <w:rPr>
          <w:b/>
          <w:u w:val="single"/>
        </w:rPr>
        <w:t>A false witness will not go unpunished</w:t>
      </w:r>
      <w:r w:rsidRPr="00020E95">
        <w:t>, And he who speaks lies will not escape.</w:t>
      </w:r>
      <w:r>
        <w:t xml:space="preserve">” </w:t>
      </w:r>
    </w:p>
    <w:p w:rsidR="00F77362" w:rsidRPr="00020E95" w:rsidRDefault="00F77362" w:rsidP="00C809A5">
      <w:pPr>
        <w:pStyle w:val="Quote0"/>
        <w:spacing w:before="0"/>
      </w:pPr>
      <w:r>
        <w:t>[</w:t>
      </w:r>
      <w:r>
        <w:fldChar w:fldCharType="begin"/>
      </w:r>
      <w:r>
        <w:instrText xml:space="preserve"> TA \l "</w:instrText>
      </w:r>
      <w:r w:rsidRPr="00CB0AE8">
        <w:instrText>Prov. 19:5</w:instrText>
      </w:r>
      <w:r>
        <w:instrText xml:space="preserve">" \s "Prov. 19:5" \c 3 </w:instrText>
      </w:r>
      <w:r>
        <w:fldChar w:fldCharType="end"/>
      </w:r>
      <w:r>
        <w:t>Prov. 19:5, Bible, NKJV]</w:t>
      </w:r>
    </w:p>
    <w:p w:rsidR="00F77362" w:rsidRDefault="00F77362" w:rsidP="00C809A5">
      <w:pPr>
        <w:pStyle w:val="Quote0"/>
      </w:pPr>
      <w:r w:rsidRPr="00953920">
        <w:t xml:space="preserve">“You shall not circulate a false report. Do not put your hand </w:t>
      </w:r>
      <w:r>
        <w:t xml:space="preserve"> </w:t>
      </w:r>
      <w:r w:rsidRPr="00953920">
        <w:t>with the wicked to be an unrighteous witness</w:t>
      </w:r>
      <w:r>
        <w:t xml:space="preserve"> [for the wicked in a dispute without probable cause and which is focused on an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and unconstitutional purpose]</w:t>
      </w:r>
      <w:r w:rsidRPr="00953920">
        <w:t xml:space="preserve">. </w:t>
      </w:r>
    </w:p>
    <w:p w:rsidR="00F77362" w:rsidRDefault="00F77362" w:rsidP="00C809A5">
      <w:pPr>
        <w:pStyle w:val="Quote0"/>
        <w:spacing w:before="0"/>
      </w:pPr>
      <w:r w:rsidRPr="00953920">
        <w:t>[Exodus 23:1</w:t>
      </w:r>
      <w:r>
        <w:fldChar w:fldCharType="begin"/>
      </w:r>
      <w:r>
        <w:instrText xml:space="preserve"> TA \l "</w:instrText>
      </w:r>
      <w:r w:rsidRPr="00C95B50">
        <w:instrText>Exodus 23:1</w:instrText>
      </w:r>
      <w:r>
        <w:instrText xml:space="preserve">" \s "Exodus 23:1" \c 3 </w:instrText>
      </w:r>
      <w:r>
        <w:fldChar w:fldCharType="end"/>
      </w:r>
      <w:r w:rsidRPr="00953920">
        <w:t>, Bible, NKJV]</w:t>
      </w:r>
    </w:p>
    <w:p w:rsidR="00F77362" w:rsidRPr="00953920" w:rsidRDefault="00F77362" w:rsidP="00C809A5">
      <w:pPr>
        <w:pStyle w:val="Quote0"/>
        <w:spacing w:before="0"/>
      </w:pPr>
    </w:p>
    <w:p w:rsidR="00F77362" w:rsidRDefault="00F77362" w:rsidP="00FB34E9">
      <w:pPr>
        <w:pStyle w:val="Singleleft"/>
        <w:widowControl/>
        <w:numPr>
          <w:ilvl w:val="0"/>
          <w:numId w:val="28"/>
        </w:numPr>
        <w:tabs>
          <w:tab w:val="clear" w:pos="720"/>
          <w:tab w:val="clear" w:pos="8820"/>
        </w:tabs>
        <w:autoSpaceDE/>
        <w:autoSpaceDN/>
        <w:adjustRightInd/>
        <w:jc w:val="both"/>
      </w:pPr>
      <w:r>
        <w:t>Has demonstrated no evidence of probable cause and has not denied this allegation when made.  See Response to Motion to Compel Appearance (Docket #37 and 38)</w:t>
      </w:r>
      <w:r>
        <w:fldChar w:fldCharType="begin"/>
      </w:r>
      <w:r>
        <w:instrText xml:space="preserve"> TA \l "</w:instrText>
      </w:r>
      <w:r w:rsidRPr="00761898">
        <w:instrText xml:space="preserve">Response to Motion to Compel Appearance </w:instrText>
      </w:r>
      <w:r>
        <w:instrText>(</w:instrText>
      </w:r>
      <w:r w:rsidRPr="00761898">
        <w:instrText>Docket #37 and 38</w:instrText>
      </w:r>
      <w:r>
        <w:instrText xml:space="preserve">)" \s "Response to Motion to Compel Appearance (Docket #37 and 38)" \c 3 </w:instrText>
      </w:r>
      <w:r>
        <w:fldChar w:fldCharType="end"/>
      </w:r>
      <w:r>
        <w:t>.</w:t>
      </w:r>
    </w:p>
    <w:p w:rsidR="00F77362" w:rsidRDefault="00F77362" w:rsidP="00FB34E9">
      <w:pPr>
        <w:pStyle w:val="Singleleft"/>
        <w:widowControl/>
        <w:numPr>
          <w:ilvl w:val="0"/>
          <w:numId w:val="28"/>
        </w:numPr>
        <w:tabs>
          <w:tab w:val="clear" w:pos="720"/>
          <w:tab w:val="clear" w:pos="8820"/>
        </w:tabs>
        <w:autoSpaceDE/>
        <w:autoSpaceDN/>
        <w:adjustRightInd/>
        <w:jc w:val="both"/>
      </w:pPr>
      <w:r>
        <w:t>Has not identified even a single person who claims to have been injured by any alleged false speech and has not denied this allegation when made.  See Response to Motion to Compel Appearance (Docket #37 and 38)</w:t>
      </w:r>
      <w:r>
        <w:fldChar w:fldCharType="begin"/>
      </w:r>
      <w:r>
        <w:instrText xml:space="preserve"> TA \s "Response to Motion to Compel Appearance (Docket #37 and 38)" </w:instrText>
      </w:r>
      <w:r>
        <w:fldChar w:fldCharType="end"/>
      </w:r>
      <w:r>
        <w:t>.</w:t>
      </w:r>
    </w:p>
    <w:p w:rsidR="00F77362" w:rsidRDefault="00F77362" w:rsidP="00FB34E9">
      <w:pPr>
        <w:pStyle w:val="Singleleft"/>
        <w:widowControl/>
        <w:numPr>
          <w:ilvl w:val="0"/>
          <w:numId w:val="28"/>
        </w:numPr>
        <w:tabs>
          <w:tab w:val="clear" w:pos="720"/>
          <w:tab w:val="clear" w:pos="8820"/>
        </w:tabs>
        <w:autoSpaceDE/>
        <w:autoSpaceDN/>
        <w:adjustRightInd/>
        <w:jc w:val="both"/>
      </w:pPr>
      <w:r>
        <w:t>Refuses to identify a place of injury or fix that place within the exclusive territorial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of the court.  See Response to Motion to Compel Appearance (Docket #37 and 38)</w:t>
      </w:r>
      <w:r>
        <w:fldChar w:fldCharType="begin"/>
      </w:r>
      <w:r>
        <w:instrText xml:space="preserve"> TA \s "Response to Motion to Compel Appearance (Docket #37 and 38)" </w:instrText>
      </w:r>
      <w:r>
        <w:fldChar w:fldCharType="end"/>
      </w:r>
      <w:r>
        <w:t>.</w:t>
      </w:r>
    </w:p>
    <w:p w:rsidR="00F77362" w:rsidRDefault="00F77362" w:rsidP="00FB34E9">
      <w:pPr>
        <w:pStyle w:val="Singleleft"/>
        <w:widowControl/>
        <w:numPr>
          <w:ilvl w:val="0"/>
          <w:numId w:val="28"/>
        </w:numPr>
        <w:tabs>
          <w:tab w:val="clear" w:pos="720"/>
          <w:tab w:val="clear" w:pos="8820"/>
        </w:tabs>
        <w:autoSpaceDE/>
        <w:autoSpaceDN/>
        <w:adjustRightInd/>
        <w:jc w:val="both"/>
      </w:pPr>
      <w:r>
        <w:t>Refuses to demonstrate the authority of any enacted positive law for this proceeding, and instead of operating on false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that such authority exists.  He refuses to justify why the sections cited from the I.R.C. are “positive law” by citing a positive law statute from the Statutes at Large upon which it is based.  See Answer (Docket #5), Aff. Matl. Facts, Section 4, para. 42</w:t>
      </w:r>
      <w:r>
        <w:fldChar w:fldCharType="begin"/>
      </w:r>
      <w:r>
        <w:instrText xml:space="preserve"> TA \l "</w:instrText>
      </w:r>
      <w:r w:rsidRPr="00262FD9">
        <w:instrText xml:space="preserve">Answer </w:instrText>
      </w:r>
      <w:r>
        <w:instrText>(</w:instrText>
      </w:r>
      <w:r w:rsidRPr="00262FD9">
        <w:instrText>Docket #5</w:instrText>
      </w:r>
      <w:r>
        <w:instrText>)</w:instrText>
      </w:r>
      <w:r w:rsidRPr="00262FD9">
        <w:instrText>, Aff. Matl. Facts, Section 4, para. 42</w:instrText>
      </w:r>
      <w:r>
        <w:instrText xml:space="preserve">" \s "Answer (Docket #5), Aff. Matl. Facts, Section 4, para. 42" \c 3 </w:instrText>
      </w:r>
      <w:r>
        <w:fldChar w:fldCharType="end"/>
      </w:r>
      <w:r>
        <w:t>.  For further proof of this scandal, see and rebut:</w:t>
      </w:r>
    </w:p>
    <w:p w:rsidR="00F77362" w:rsidRPr="001933DF" w:rsidRDefault="00F77362" w:rsidP="00C809A5">
      <w:pPr>
        <w:pStyle w:val="Singleleft"/>
        <w:ind w:left="360"/>
      </w:pPr>
      <w:hyperlink r:id="rId498" w:history="1">
        <w:r w:rsidRPr="001933DF">
          <w:rPr>
            <w:rStyle w:val="Hyperlink"/>
          </w:rPr>
          <w:t>http://</w:t>
        </w:r>
        <w:r w:rsidR="008B3819">
          <w:rPr>
            <w:rStyle w:val="Hyperlink"/>
          </w:rPr>
          <w:t>&lt;&lt;ORGANIZATION NAME&gt;&gt;</w:t>
        </w:r>
        <w:r w:rsidRPr="001933DF">
          <w:rPr>
            <w:rStyle w:val="Hyperlink"/>
          </w:rPr>
          <w:t>.org/Forms/MemLaw/PositiveLaw.pdf</w:t>
        </w:r>
      </w:hyperlink>
    </w:p>
    <w:p w:rsidR="00F77362" w:rsidRDefault="00F77362" w:rsidP="00FB34E9">
      <w:pPr>
        <w:pStyle w:val="Singleleft"/>
        <w:widowControl/>
        <w:numPr>
          <w:ilvl w:val="0"/>
          <w:numId w:val="28"/>
        </w:numPr>
        <w:tabs>
          <w:tab w:val="clear" w:pos="720"/>
          <w:tab w:val="clear" w:pos="8820"/>
        </w:tabs>
        <w:autoSpaceDE/>
        <w:autoSpaceDN/>
        <w:adjustRightInd/>
        <w:jc w:val="both"/>
      </w:pPr>
      <w:r>
        <w:t>Has refused to satisfy any of the elements necessary to prove his case.  See Answer (Docket #5), Section 9</w:t>
      </w:r>
      <w:r>
        <w:fldChar w:fldCharType="begin"/>
      </w:r>
      <w:r>
        <w:instrText xml:space="preserve"> TA \l "</w:instrText>
      </w:r>
      <w:r w:rsidRPr="00262FD9">
        <w:instrText xml:space="preserve">Answer </w:instrText>
      </w:r>
      <w:r>
        <w:instrText>(</w:instrText>
      </w:r>
      <w:r w:rsidRPr="00262FD9">
        <w:instrText>Docket #5</w:instrText>
      </w:r>
      <w:r>
        <w:instrText>)</w:instrText>
      </w:r>
      <w:r w:rsidRPr="00262FD9">
        <w:instrText>, Section 9</w:instrText>
      </w:r>
      <w:r>
        <w:instrText xml:space="preserve">" \s "Answer (Docket #5), Section 9" \c 3 </w:instrText>
      </w:r>
      <w:r>
        <w:fldChar w:fldCharType="end"/>
      </w:r>
      <w:r>
        <w:t>, entitled “Judicial Notice of Elements Required to Prove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’s Case and Satisfy Constitutional Due Process”.</w:t>
      </w:r>
    </w:p>
    <w:p w:rsidR="00F77362" w:rsidRDefault="00F77362" w:rsidP="00FB34E9">
      <w:pPr>
        <w:pStyle w:val="Singleleft"/>
        <w:widowControl/>
        <w:numPr>
          <w:ilvl w:val="0"/>
          <w:numId w:val="28"/>
        </w:numPr>
        <w:tabs>
          <w:tab w:val="clear" w:pos="720"/>
          <w:tab w:val="clear" w:pos="8820"/>
        </w:tabs>
        <w:autoSpaceDE/>
        <w:autoSpaceDN/>
        <w:adjustRightInd/>
        <w:jc w:val="both"/>
      </w:pPr>
      <w:r>
        <w:t>Has not used any authoritative source of belief for establishing that any of the speech in question, written or oral, is indeed false.  For further proof of this scandal, see and rebut:</w:t>
      </w:r>
    </w:p>
    <w:p w:rsidR="00F77362" w:rsidRDefault="00F77362" w:rsidP="00C809A5">
      <w:pPr>
        <w:pStyle w:val="Singleleft"/>
        <w:ind w:left="360"/>
      </w:pPr>
      <w:hyperlink r:id="rId499" w:history="1">
        <w:r w:rsidRPr="00776F27">
          <w:rPr>
            <w:rStyle w:val="Hyperlink"/>
          </w:rPr>
          <w:t>http://</w:t>
        </w:r>
        <w:r w:rsidR="008B3819">
          <w:rPr>
            <w:rStyle w:val="Hyperlink"/>
          </w:rPr>
          <w:t>&lt;&lt;ORGANIZATION NAME&gt;&gt;</w:t>
        </w:r>
        <w:r w:rsidRPr="00776F27">
          <w:rPr>
            <w:rStyle w:val="Hyperlink"/>
          </w:rPr>
          <w:t>.org/Forms/MemLaw/ReasonableBelief.pdf</w:t>
        </w:r>
      </w:hyperlink>
    </w:p>
    <w:p w:rsidR="00F77362" w:rsidRDefault="00F77362" w:rsidP="00FB34E9">
      <w:pPr>
        <w:pStyle w:val="Singleleft"/>
        <w:widowControl/>
        <w:numPr>
          <w:ilvl w:val="0"/>
          <w:numId w:val="28"/>
        </w:numPr>
        <w:tabs>
          <w:tab w:val="clear" w:pos="720"/>
          <w:tab w:val="clear" w:pos="8820"/>
        </w:tabs>
        <w:autoSpaceDE/>
        <w:autoSpaceDN/>
        <w:adjustRightInd/>
        <w:jc w:val="both"/>
      </w:pPr>
      <w:r>
        <w:t>Has not alleged that there is any advertising</w:t>
      </w:r>
      <w:r w:rsidR="00137D33">
        <w:fldChar w:fldCharType="begin"/>
      </w:r>
      <w:r w:rsidR="00137D33">
        <w:instrText xml:space="preserve"> XE "</w:instrText>
      </w:r>
      <w:r w:rsidR="00137D33" w:rsidRPr="00B41830">
        <w:instrText>advertising</w:instrText>
      </w:r>
      <w:r w:rsidR="00137D33">
        <w:instrText xml:space="preserve">" </w:instrText>
      </w:r>
      <w:r w:rsidR="00137D33">
        <w:fldChar w:fldCharType="end"/>
      </w:r>
      <w:r>
        <w:t>.  He uses the word “promote”, but does not define this deliberately ambiguous term using positive law, nor reveal any basis to believe that any “promotion” has occurred.  In fact, advertising is prohibited in relation to all speech in question.  For additional proof, see:</w:t>
      </w:r>
    </w:p>
    <w:p w:rsidR="00F77362" w:rsidRDefault="00F77362" w:rsidP="00FB34E9">
      <w:pPr>
        <w:pStyle w:val="Singleleft"/>
        <w:widowControl/>
        <w:numPr>
          <w:ilvl w:val="1"/>
          <w:numId w:val="28"/>
        </w:numPr>
        <w:tabs>
          <w:tab w:val="clear" w:pos="1440"/>
          <w:tab w:val="clear" w:pos="8820"/>
        </w:tabs>
        <w:autoSpaceDE/>
        <w:autoSpaceDN/>
        <w:adjustRightInd/>
        <w:jc w:val="both"/>
      </w:pPr>
      <w:r>
        <w:t xml:space="preserve">Family Guardian About Us Page, Section 12, Item 10:  </w:t>
      </w:r>
      <w:hyperlink r:id="rId500" w:history="1">
        <w:r w:rsidRPr="00F71136">
          <w:rPr>
            <w:rStyle w:val="Hyperlink"/>
          </w:rPr>
          <w:t>http://famguardian.org/aboutus.htm</w:t>
        </w:r>
      </w:hyperlink>
      <w:r>
        <w:t>.  Also found at Exhibit 2.</w:t>
      </w:r>
    </w:p>
    <w:p w:rsidR="00F77362" w:rsidRDefault="00F77362" w:rsidP="00FB34E9">
      <w:pPr>
        <w:pStyle w:val="Singleleft"/>
        <w:widowControl/>
        <w:numPr>
          <w:ilvl w:val="1"/>
          <w:numId w:val="28"/>
        </w:numPr>
        <w:tabs>
          <w:tab w:val="clear" w:pos="1440"/>
          <w:tab w:val="clear" w:pos="8820"/>
        </w:tabs>
        <w:autoSpaceDE/>
        <w:autoSpaceDN/>
        <w:adjustRightInd/>
        <w:jc w:val="both"/>
      </w:pPr>
      <w:r>
        <w:t>Exhibit 1, Subexhibit 1</w:t>
      </w:r>
      <w:r w:rsidR="00C32246">
        <w:fldChar w:fldCharType="begin"/>
      </w:r>
      <w:r w:rsidR="00C32246">
        <w:instrText xml:space="preserve"> XE "</w:instrText>
      </w:r>
      <w:r w:rsidR="00C32246" w:rsidRPr="005E76C1">
        <w:instrText>EXHIBITS:Exhibit 1, Subexhibit 1</w:instrText>
      </w:r>
      <w:r w:rsidR="00C32246">
        <w:instrText xml:space="preserve">" </w:instrText>
      </w:r>
      <w:r w:rsidR="00C32246">
        <w:fldChar w:fldCharType="end"/>
      </w:r>
      <w:r>
        <w:t>, Section 5, Item 10</w:t>
      </w:r>
      <w:r>
        <w:fldChar w:fldCharType="begin"/>
      </w:r>
      <w:r>
        <w:instrText xml:space="preserve"> TA \l "</w:instrText>
      </w:r>
      <w:r w:rsidRPr="00DF2EF1">
        <w:instrText>Exhibit 1, Subexhibit 1, Section 5, Item 10</w:instrText>
      </w:r>
      <w:r>
        <w:instrText xml:space="preserve">" \s "Exhibit 1, Subexhibit 1, Section 5, Item 10" \c 3 </w:instrText>
      </w:r>
      <w:r>
        <w:fldChar w:fldCharType="end"/>
      </w:r>
      <w:r>
        <w:t>.</w:t>
      </w:r>
    </w:p>
    <w:p w:rsidR="00F77362" w:rsidRDefault="00F77362" w:rsidP="00FB34E9">
      <w:pPr>
        <w:pStyle w:val="Singleleft"/>
        <w:widowControl/>
        <w:numPr>
          <w:ilvl w:val="0"/>
          <w:numId w:val="28"/>
        </w:numPr>
        <w:tabs>
          <w:tab w:val="clear" w:pos="720"/>
          <w:tab w:val="clear" w:pos="8820"/>
        </w:tabs>
        <w:autoSpaceDE/>
        <w:autoSpaceDN/>
        <w:adjustRightInd/>
        <w:jc w:val="both"/>
      </w:pPr>
      <w:r>
        <w:t>Refuses to define the term “abusive</w:t>
      </w:r>
      <w:r w:rsidR="00E3391A">
        <w:fldChar w:fldCharType="begin"/>
      </w:r>
      <w:r w:rsidR="00E3391A">
        <w:instrText xml:space="preserve"> XE "</w:instrText>
      </w:r>
      <w:r w:rsidR="00E3391A" w:rsidRPr="002668AE">
        <w:instrText>abusive</w:instrText>
      </w:r>
      <w:r w:rsidR="00E3391A">
        <w:instrText xml:space="preserve">" </w:instrText>
      </w:r>
      <w:r w:rsidR="00E3391A">
        <w:fldChar w:fldCharType="end"/>
      </w:r>
      <w:r>
        <w:t>” as found in 26 U.S.C. §6700</w:t>
      </w:r>
      <w:r>
        <w:fldChar w:fldCharType="begin"/>
      </w:r>
      <w:r>
        <w:instrText xml:space="preserve"> TA \l "</w:instrText>
      </w:r>
      <w:r w:rsidRPr="00F23255">
        <w:instrText>26 U.S.C. §6700</w:instrText>
      </w:r>
      <w:r>
        <w:instrText xml:space="preserve">" \s "26 U.S.C. §6700" \c 2 </w:instrText>
      </w:r>
      <w:r>
        <w:fldChar w:fldCharType="end"/>
      </w:r>
      <w:r>
        <w:t>.  The term is nowhere defined.  This has produced a violation of due process</w:t>
      </w:r>
      <w:r w:rsidR="00DB2E07">
        <w:fldChar w:fldCharType="begin"/>
      </w:r>
      <w:r w:rsidR="00DB2E07">
        <w:instrText xml:space="preserve"> XE "</w:instrText>
      </w:r>
      <w:r w:rsidR="00DB2E07" w:rsidRPr="00074537">
        <w:instrText>due process</w:instrText>
      </w:r>
      <w:r w:rsidR="00DB2E07">
        <w:instrText xml:space="preserve">" </w:instrText>
      </w:r>
      <w:r w:rsidR="00DB2E07">
        <w:fldChar w:fldCharType="end"/>
      </w:r>
      <w:r>
        <w:t xml:space="preserve"> and the “void for vagueness” doctrine.</w:t>
      </w:r>
    </w:p>
    <w:p w:rsidR="00F77362" w:rsidRDefault="00F77362" w:rsidP="00FB34E9">
      <w:pPr>
        <w:pStyle w:val="Singleleft"/>
        <w:widowControl/>
        <w:numPr>
          <w:ilvl w:val="0"/>
          <w:numId w:val="28"/>
        </w:numPr>
        <w:tabs>
          <w:tab w:val="clear" w:pos="720"/>
          <w:tab w:val="clear" w:pos="8820"/>
        </w:tabs>
        <w:autoSpaceDE/>
        <w:autoSpaceDN/>
        <w:adjustRightInd/>
        <w:jc w:val="both"/>
      </w:pPr>
      <w:r>
        <w:t>Has not at any time made any serious effort to address any of the allegedly false speech at a purely administrative level, despite open and repeated invitations to do so on the website in question.  For further proof, see section 21 at the address below:</w:t>
      </w:r>
    </w:p>
    <w:p w:rsidR="00F77362" w:rsidRDefault="00F77362" w:rsidP="00C809A5">
      <w:pPr>
        <w:pStyle w:val="Singleleft"/>
        <w:ind w:left="360"/>
      </w:pPr>
      <w:hyperlink r:id="rId501" w:history="1">
        <w:r w:rsidRPr="00EE60DA">
          <w:rPr>
            <w:rStyle w:val="Hyperlink"/>
          </w:rPr>
          <w:t>http://famguardian.org/aboutus.htm</w:t>
        </w:r>
      </w:hyperlink>
      <w:r>
        <w:t xml:space="preserve"> (Exhibit 2)</w:t>
      </w:r>
    </w:p>
    <w:p w:rsidR="00F77362" w:rsidRPr="008A7B5A" w:rsidRDefault="00F77362" w:rsidP="00C809A5">
      <w:pPr>
        <w:pStyle w:val="Quote0"/>
        <w:jc w:val="left"/>
      </w:pPr>
      <w:r>
        <w:t>“</w:t>
      </w:r>
      <w:r w:rsidRPr="008A7B5A">
        <w:t xml:space="preserve">Do not go hastily to court; </w:t>
      </w:r>
      <w:r w:rsidRPr="008A7B5A">
        <w:br/>
        <w:t xml:space="preserve">For what will you do in the end, </w:t>
      </w:r>
      <w:r w:rsidRPr="008A7B5A">
        <w:br/>
        <w:t xml:space="preserve">When your neighbor has put you to shame? </w:t>
      </w:r>
      <w:r w:rsidRPr="008A7B5A">
        <w:br/>
        <w:t xml:space="preserve">Debate your case with your neighbor, </w:t>
      </w:r>
      <w:r w:rsidRPr="008A7B5A">
        <w:br/>
        <w:t xml:space="preserve">And do not disclose the secret to another; </w:t>
      </w:r>
      <w:r w:rsidRPr="008A7B5A">
        <w:br/>
        <w:t xml:space="preserve">Lest he who hears it expose your shame, </w:t>
      </w:r>
      <w:r w:rsidRPr="008A7B5A">
        <w:br/>
        <w:t>And your reputation be ruined.</w:t>
      </w:r>
      <w:r>
        <w:t>”</w:t>
      </w:r>
    </w:p>
    <w:p w:rsidR="00F77362" w:rsidRDefault="00F77362" w:rsidP="00C809A5">
      <w:pPr>
        <w:pStyle w:val="Quote0"/>
        <w:spacing w:before="0"/>
        <w:jc w:val="left"/>
      </w:pPr>
      <w:r w:rsidRPr="008A7B5A">
        <w:t>[Prov. 25:8</w:t>
      </w:r>
      <w:r>
        <w:t>-</w:t>
      </w:r>
      <w:r w:rsidRPr="008A7B5A">
        <w:t>10</w:t>
      </w:r>
      <w:r>
        <w:fldChar w:fldCharType="begin"/>
      </w:r>
      <w:r>
        <w:instrText xml:space="preserve"> TA \l "</w:instrText>
      </w:r>
      <w:r w:rsidRPr="00305CDC">
        <w:instrText>Prov. 25:8-10</w:instrText>
      </w:r>
      <w:r>
        <w:instrText xml:space="preserve">" \s "Prov. 25:8-10" \c 3 </w:instrText>
      </w:r>
      <w:r>
        <w:fldChar w:fldCharType="end"/>
      </w:r>
      <w:r w:rsidRPr="008A7B5A">
        <w:t>, Bible, NKJV]</w:t>
      </w:r>
    </w:p>
    <w:p w:rsidR="00F77362" w:rsidRPr="008A7B5A" w:rsidRDefault="00F77362" w:rsidP="00C809A5">
      <w:pPr>
        <w:pStyle w:val="Quote0"/>
        <w:spacing w:before="0"/>
        <w:jc w:val="left"/>
      </w:pPr>
    </w:p>
    <w:p w:rsidR="00F77362" w:rsidRDefault="00F77362" w:rsidP="00FB34E9">
      <w:pPr>
        <w:pStyle w:val="Singleleft"/>
        <w:widowControl/>
        <w:numPr>
          <w:ilvl w:val="0"/>
          <w:numId w:val="28"/>
        </w:numPr>
        <w:tabs>
          <w:tab w:val="clear" w:pos="720"/>
          <w:tab w:val="clear" w:pos="8820"/>
        </w:tabs>
        <w:autoSpaceDE/>
        <w:autoSpaceDN/>
        <w:adjustRightInd/>
        <w:jc w:val="both"/>
      </w:pPr>
      <w:r>
        <w:t>Refuses to meet with the Alleged Defendant to discuss ways to avoid litigation and work out differences administratively, by:</w:t>
      </w:r>
    </w:p>
    <w:p w:rsidR="00F77362" w:rsidRDefault="00F77362" w:rsidP="00C809A5">
      <w:pPr>
        <w:pStyle w:val="Quote0"/>
      </w:pPr>
      <w:r w:rsidRPr="00C26E1D">
        <w:t>"He has a right to criticize [or prosecute] who has a heart to help."</w:t>
      </w:r>
      <w:r>
        <w:t xml:space="preserve"> </w:t>
      </w:r>
      <w:r w:rsidRPr="00C26E1D">
        <w:t xml:space="preserve"> [Abraham Lincoln]</w:t>
      </w:r>
    </w:p>
    <w:p w:rsidR="00F77362" w:rsidRPr="00C26E1D" w:rsidRDefault="00F77362" w:rsidP="00C809A5">
      <w:pPr>
        <w:pStyle w:val="Quote0"/>
        <w:spacing w:before="0"/>
      </w:pPr>
    </w:p>
    <w:p w:rsidR="00F77362" w:rsidRDefault="00F77362" w:rsidP="00FB34E9">
      <w:pPr>
        <w:pStyle w:val="Singleleft"/>
        <w:widowControl/>
        <w:numPr>
          <w:ilvl w:val="1"/>
          <w:numId w:val="28"/>
        </w:numPr>
        <w:tabs>
          <w:tab w:val="clear" w:pos="1440"/>
          <w:tab w:val="clear" w:pos="8820"/>
        </w:tabs>
        <w:autoSpaceDE/>
        <w:autoSpaceDN/>
        <w:adjustRightInd/>
        <w:jc w:val="both"/>
      </w:pPr>
      <w:r>
        <w:t>Explaining exactly what aspect of specific speech is “false” using authoritative sources.</w:t>
      </w:r>
    </w:p>
    <w:p w:rsidR="00F77362" w:rsidRDefault="00F77362" w:rsidP="00FB34E9">
      <w:pPr>
        <w:pStyle w:val="Singleleft"/>
        <w:widowControl/>
        <w:numPr>
          <w:ilvl w:val="1"/>
          <w:numId w:val="28"/>
        </w:numPr>
        <w:tabs>
          <w:tab w:val="clear" w:pos="1440"/>
          <w:tab w:val="clear" w:pos="8820"/>
        </w:tabs>
        <w:autoSpaceDE/>
        <w:autoSpaceDN/>
        <w:adjustRightInd/>
        <w:jc w:val="both"/>
      </w:pPr>
      <w:r>
        <w:t>Justifying upon what evidence he concludes that the Alleged Defendant is a “taxpayer” and therefore “subject to” the I.R.C. under 26 U.S.C. §7701(a)(14)</w:t>
      </w:r>
      <w:r w:rsidRPr="00510CFE">
        <w:t xml:space="preserve"> </w:t>
      </w:r>
      <w:r>
        <w:fldChar w:fldCharType="begin"/>
      </w:r>
      <w:r>
        <w:instrText xml:space="preserve"> TA \s "26 U.S.C. §7701(a)(14)" </w:instrText>
      </w:r>
      <w:r>
        <w:fldChar w:fldCharType="end"/>
      </w:r>
      <w:r>
        <w:t>.</w:t>
      </w:r>
    </w:p>
    <w:p w:rsidR="00F77362" w:rsidRDefault="00F77362" w:rsidP="00FB34E9">
      <w:pPr>
        <w:pStyle w:val="Singleleft"/>
        <w:widowControl/>
        <w:numPr>
          <w:ilvl w:val="1"/>
          <w:numId w:val="28"/>
        </w:numPr>
        <w:tabs>
          <w:tab w:val="clear" w:pos="1440"/>
          <w:tab w:val="clear" w:pos="8820"/>
        </w:tabs>
        <w:autoSpaceDE/>
        <w:autoSpaceDN/>
        <w:adjustRightInd/>
        <w:jc w:val="both"/>
      </w:pPr>
      <w:r>
        <w:t>Identify the injured parties to facilitate an administrative, rather than legal, remedy.</w:t>
      </w:r>
    </w:p>
    <w:p w:rsidR="00F77362" w:rsidRDefault="00F77362" w:rsidP="00FB34E9">
      <w:pPr>
        <w:pStyle w:val="Singleleft"/>
        <w:widowControl/>
        <w:numPr>
          <w:ilvl w:val="1"/>
          <w:numId w:val="28"/>
        </w:numPr>
        <w:tabs>
          <w:tab w:val="clear" w:pos="1440"/>
          <w:tab w:val="clear" w:pos="8820"/>
        </w:tabs>
        <w:autoSpaceDE/>
        <w:autoSpaceDN/>
        <w:adjustRightInd/>
        <w:jc w:val="both"/>
      </w:pPr>
      <w:r>
        <w:t>Describing what he would like changed in the materials in question based on that which is proven false.</w:t>
      </w:r>
    </w:p>
    <w:p w:rsidR="00F77362" w:rsidRDefault="00F77362" w:rsidP="00FB34E9">
      <w:pPr>
        <w:pStyle w:val="Singleleft"/>
        <w:widowControl/>
        <w:numPr>
          <w:ilvl w:val="1"/>
          <w:numId w:val="28"/>
        </w:numPr>
        <w:tabs>
          <w:tab w:val="clear" w:pos="1440"/>
          <w:tab w:val="clear" w:pos="8820"/>
        </w:tabs>
        <w:autoSpaceDE/>
        <w:autoSpaceDN/>
        <w:adjustRightInd/>
        <w:jc w:val="both"/>
      </w:pPr>
      <w:r>
        <w:t>Defend his false assertion of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authority in this case.</w:t>
      </w:r>
    </w:p>
    <w:p w:rsidR="00F77362" w:rsidRDefault="00F77362" w:rsidP="00FB34E9">
      <w:pPr>
        <w:pStyle w:val="Singleleft"/>
        <w:widowControl/>
        <w:numPr>
          <w:ilvl w:val="1"/>
          <w:numId w:val="28"/>
        </w:numPr>
        <w:tabs>
          <w:tab w:val="clear" w:pos="1440"/>
          <w:tab w:val="clear" w:pos="8820"/>
        </w:tabs>
        <w:autoSpaceDE/>
        <w:autoSpaceDN/>
        <w:adjustRightInd/>
        <w:jc w:val="both"/>
      </w:pPr>
      <w:r>
        <w:t>Explain why he continues to pursue witnesses of activity that is prohibited and always has been prohibited under the applicable license agreements,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t xml:space="preserve"> agreements, disclaimers, etc.</w:t>
      </w:r>
    </w:p>
    <w:p w:rsidR="00F77362" w:rsidRDefault="00F77362" w:rsidP="00FB34E9">
      <w:pPr>
        <w:pStyle w:val="Singleleft"/>
        <w:widowControl/>
        <w:numPr>
          <w:ilvl w:val="0"/>
          <w:numId w:val="28"/>
        </w:numPr>
        <w:tabs>
          <w:tab w:val="clear" w:pos="720"/>
          <w:tab w:val="clear" w:pos="8820"/>
        </w:tabs>
        <w:autoSpaceDE/>
        <w:autoSpaceDN/>
        <w:adjustRightInd/>
        <w:jc w:val="both"/>
      </w:pPr>
      <w:r>
        <w:t>Refuses to acknowledge the nature of all speech in question as exclusively religious and political speech</w:t>
      </w:r>
      <w:r w:rsidR="00E3391A">
        <w:fldChar w:fldCharType="begin"/>
      </w:r>
      <w:r w:rsidR="00E3391A">
        <w:instrText xml:space="preserve"> XE "</w:instrText>
      </w:r>
      <w:r w:rsidR="00E3391A" w:rsidRPr="00BD3E6C">
        <w:instrText>political speech</w:instrText>
      </w:r>
      <w:r w:rsidR="00E3391A">
        <w:instrText xml:space="preserve">" </w:instrText>
      </w:r>
      <w:r w:rsidR="00E3391A">
        <w:fldChar w:fldCharType="end"/>
      </w:r>
      <w:r>
        <w:t xml:space="preserve"> which specifically identifies itself as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See:</w:t>
      </w:r>
    </w:p>
    <w:p w:rsidR="00F77362" w:rsidRDefault="00F77362" w:rsidP="00FB34E9">
      <w:pPr>
        <w:pStyle w:val="Singleleft"/>
        <w:widowControl/>
        <w:numPr>
          <w:ilvl w:val="1"/>
          <w:numId w:val="28"/>
        </w:numPr>
        <w:tabs>
          <w:tab w:val="clear" w:pos="1440"/>
          <w:tab w:val="clear" w:pos="8820"/>
        </w:tabs>
        <w:autoSpaceDE/>
        <w:autoSpaceDN/>
        <w:adjustRightInd/>
        <w:jc w:val="both"/>
      </w:pPr>
      <w:r>
        <w:t>Exhibit 1, Subexibit 2, Section 5.</w:t>
      </w:r>
    </w:p>
    <w:p w:rsidR="00F77362" w:rsidRDefault="00F77362" w:rsidP="00FB34E9">
      <w:pPr>
        <w:pStyle w:val="Singleleft"/>
        <w:widowControl/>
        <w:numPr>
          <w:ilvl w:val="1"/>
          <w:numId w:val="28"/>
        </w:numPr>
        <w:tabs>
          <w:tab w:val="clear" w:pos="1440"/>
          <w:tab w:val="clear" w:pos="8820"/>
        </w:tabs>
        <w:autoSpaceDE/>
        <w:autoSpaceDN/>
        <w:adjustRightInd/>
        <w:jc w:val="both"/>
      </w:pPr>
      <w:r>
        <w:t>Exhibit 1, Subexhibit 3, Section 5.</w:t>
      </w:r>
    </w:p>
    <w:p w:rsidR="00F77362" w:rsidRDefault="00F77362" w:rsidP="00FB34E9">
      <w:pPr>
        <w:pStyle w:val="Singleleft"/>
        <w:widowControl/>
        <w:numPr>
          <w:ilvl w:val="0"/>
          <w:numId w:val="28"/>
        </w:numPr>
        <w:tabs>
          <w:tab w:val="clear" w:pos="720"/>
          <w:tab w:val="clear" w:pos="8820"/>
        </w:tabs>
        <w:autoSpaceDE/>
        <w:autoSpaceDN/>
        <w:adjustRightInd/>
        <w:jc w:val="both"/>
      </w:pPr>
      <w:r>
        <w:t>Falsely identifies the audience as “customers</w:t>
      </w:r>
      <w:r w:rsidR="00137D33">
        <w:fldChar w:fldCharType="begin"/>
      </w:r>
      <w:r w:rsidR="00137D33">
        <w:instrText xml:space="preserve"> XE "</w:instrText>
      </w:r>
      <w:r w:rsidR="00137D33" w:rsidRPr="00E5294B">
        <w:instrText>customers</w:instrText>
      </w:r>
      <w:r w:rsidR="00137D33">
        <w:instrText xml:space="preserve">" </w:instrText>
      </w:r>
      <w:r w:rsidR="00137D33">
        <w:fldChar w:fldCharType="end"/>
      </w:r>
      <w:r>
        <w:t>” instead of their proper role as “church members</w:t>
      </w:r>
      <w:r w:rsidR="00E3391A">
        <w:fldChar w:fldCharType="begin"/>
      </w:r>
      <w:r w:rsidR="00E3391A">
        <w:instrText xml:space="preserve"> XE "</w:instrText>
      </w:r>
      <w:r w:rsidR="00E3391A" w:rsidRPr="006D5911">
        <w:instrText>church members</w:instrText>
      </w:r>
      <w:r w:rsidR="00E3391A">
        <w:instrText xml:space="preserve">" </w:instrText>
      </w:r>
      <w:r w:rsidR="00E3391A">
        <w:fldChar w:fldCharType="end"/>
      </w:r>
      <w:r>
        <w:t>” or “ministry members”.  This is resulting in an interference of the affairs of a religious order and church, which is violation of the First Amendment</w:t>
      </w:r>
      <w:r>
        <w:fldChar w:fldCharType="begin"/>
      </w:r>
      <w:r>
        <w:instrText xml:space="preserve"> TA \s "First Amendment" </w:instrText>
      </w:r>
      <w:r>
        <w:fldChar w:fldCharType="end"/>
      </w:r>
      <w:r>
        <w:t xml:space="preserve"> freedom from compelled association.  See:</w:t>
      </w:r>
    </w:p>
    <w:p w:rsidR="00F77362" w:rsidRDefault="00F77362" w:rsidP="00FB34E9">
      <w:pPr>
        <w:pStyle w:val="Singleleft"/>
        <w:widowControl/>
        <w:numPr>
          <w:ilvl w:val="1"/>
          <w:numId w:val="28"/>
        </w:numPr>
        <w:tabs>
          <w:tab w:val="clear" w:pos="1440"/>
          <w:tab w:val="clear" w:pos="8820"/>
        </w:tabs>
        <w:autoSpaceDE/>
        <w:autoSpaceDN/>
        <w:adjustRightInd/>
        <w:jc w:val="both"/>
      </w:pPr>
      <w:r>
        <w:t>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About Us page:  </w:t>
      </w:r>
      <w:hyperlink r:id="rId502" w:history="1">
        <w:r w:rsidRPr="005A0B03">
          <w:rPr>
            <w:rStyle w:val="Hyperlink"/>
          </w:rPr>
          <w:t>http://famguardian.org/aboutus.htm</w:t>
        </w:r>
      </w:hyperlink>
      <w:r>
        <w:t>.  Exhibit 2.</w:t>
      </w:r>
    </w:p>
    <w:p w:rsidR="00F77362" w:rsidRDefault="00F77362" w:rsidP="00FB34E9">
      <w:pPr>
        <w:pStyle w:val="Singleleft"/>
        <w:widowControl/>
        <w:numPr>
          <w:ilvl w:val="1"/>
          <w:numId w:val="28"/>
        </w:numPr>
        <w:tabs>
          <w:tab w:val="clear" w:pos="1440"/>
          <w:tab w:val="clear" w:pos="8820"/>
        </w:tabs>
        <w:autoSpaceDE/>
        <w:autoSpaceDN/>
        <w:adjustRightInd/>
        <w:jc w:val="both"/>
      </w:pPr>
      <w:r>
        <w:t>Exhibit 1, Subexhibit 1</w:t>
      </w:r>
      <w:r>
        <w:fldChar w:fldCharType="begin"/>
      </w:r>
      <w:r>
        <w:instrText xml:space="preserve"> TA \l "</w:instrText>
      </w:r>
      <w:r w:rsidRPr="00B35ECD">
        <w:instrText>Exhibit 1, Subexhibit 1</w:instrText>
      </w:r>
      <w:r>
        <w:instrText xml:space="preserve">" \s "Exhibit 1, Subexhibit 1" \c 3 </w:instrText>
      </w:r>
      <w:r>
        <w:fldChar w:fldCharType="end"/>
      </w:r>
      <w:r>
        <w:t>.</w:t>
      </w:r>
    </w:p>
    <w:p w:rsidR="00F77362" w:rsidRPr="00F22D6D" w:rsidRDefault="00F77362" w:rsidP="00FB34E9">
      <w:pPr>
        <w:pStyle w:val="Singleleft"/>
        <w:widowControl/>
        <w:numPr>
          <w:ilvl w:val="0"/>
          <w:numId w:val="28"/>
        </w:numPr>
        <w:tabs>
          <w:tab w:val="clear" w:pos="720"/>
          <w:tab w:val="clear" w:pos="8820"/>
        </w:tabs>
        <w:autoSpaceDE/>
        <w:autoSpaceDN/>
        <w:adjustRightInd/>
        <w:jc w:val="both"/>
      </w:pPr>
      <w:r>
        <w:t>Refuses to present evidence supporting “long-arm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outside of exclusive federal territory over a “nonresident alien” Alleged Defendant.  The Minimum Contacts doctrine requires this.</w:t>
      </w:r>
    </w:p>
    <w:p w:rsidR="00F77362" w:rsidRDefault="00F77362" w:rsidP="00C809A5">
      <w:pPr>
        <w:pStyle w:val="BlockLeft0"/>
      </w:pPr>
      <w:r>
        <w:t>Therefore, this proceeding is a malicious prosecution.  It is an abuse of legal process to achieve mainly political, rather than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or Constitutionally authorized, goals.  The goals are political, rather than legal because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can produce no implementing regulation authorizing enforcement of the I.R.C. sections he cites as authority.  See Request for Judicial Notice (Docket #44)</w:t>
      </w:r>
      <w:r>
        <w:fldChar w:fldCharType="begin"/>
      </w:r>
      <w:r>
        <w:instrText xml:space="preserve"> TA \l "</w:instrText>
      </w:r>
      <w:r w:rsidRPr="005C557D">
        <w:instrText xml:space="preserve">Request for Judicial Notice </w:instrText>
      </w:r>
      <w:r>
        <w:instrText>(</w:instrText>
      </w:r>
      <w:r w:rsidRPr="005C557D">
        <w:instrText>Docket #44</w:instrText>
      </w:r>
      <w:r>
        <w:instrText xml:space="preserve">)" \s "Request for Judicial Notice (Docket #44)" \c 3 </w:instrText>
      </w:r>
      <w:r>
        <w:fldChar w:fldCharType="end"/>
      </w:r>
      <w:r>
        <w:t>, and Petition to Dismiss, Docket #42 and 43</w:t>
      </w:r>
      <w:r>
        <w:fldChar w:fldCharType="begin"/>
      </w:r>
      <w:r>
        <w:instrText xml:space="preserve"> TA \l "</w:instrText>
      </w:r>
      <w:r w:rsidRPr="005C557D">
        <w:instrText xml:space="preserve">Petition to Dismiss </w:instrText>
      </w:r>
      <w:r>
        <w:instrText>(</w:instrText>
      </w:r>
      <w:r w:rsidRPr="005C557D">
        <w:instrText>Docket #42 and 43</w:instrText>
      </w:r>
      <w:r>
        <w:instrText xml:space="preserve">)" \s "Petition to Dismiss (Docket #42 and 43)" \c 3 </w:instrText>
      </w:r>
      <w:r>
        <w:fldChar w:fldCharType="end"/>
      </w:r>
      <w:r>
        <w:t>.</w:t>
      </w:r>
    </w:p>
    <w:p w:rsidR="00F77362" w:rsidRDefault="00F77362" w:rsidP="00C809A5">
      <w:pPr>
        <w:pStyle w:val="BlockLeft0"/>
      </w:pPr>
      <w:r>
        <w:t>It is hypocritical for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to say that “separation of church and state” are essential, but on the other hand to say that people can’t seek ultimate separation from the government by declaring themselves to be sovereign, entirely self-governing, and divorcing themselves completely from all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relations with the government, including taxation and receipt of government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rsidR="00710353">
        <w:t>, and changing their domicile to be outside of the government that they want to disassociate with</w:t>
      </w:r>
      <w:r>
        <w:t xml:space="preserve">.  </w:t>
      </w:r>
      <w:r w:rsidR="00710353">
        <w:t>See Exhibit D5</w:t>
      </w:r>
      <w:r w:rsidR="000D37CC">
        <w:fldChar w:fldCharType="begin"/>
      </w:r>
      <w:r w:rsidR="000D37CC">
        <w:instrText xml:space="preserve"> XE "</w:instrText>
      </w:r>
      <w:r w:rsidR="000D37CC" w:rsidRPr="00A31F17">
        <w:instrText>EXHIBITS:Exhibit D5</w:instrText>
      </w:r>
      <w:r w:rsidR="000D37CC">
        <w:instrText xml:space="preserve">" </w:instrText>
      </w:r>
      <w:r w:rsidR="000D37CC">
        <w:fldChar w:fldCharType="end"/>
      </w:r>
      <w:r w:rsidR="00710353">
        <w:t xml:space="preserve"> for further details on this.  </w:t>
      </w:r>
      <w:r>
        <w:t>If the government is going to sanction and condone marital divorce, then it has to sanction and condone “political divorce” as well, where people “divorce the state”, change their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to be no earthy place, and change their citizenship status to that of a “national” but not a “citizen” under federal law.  For further evidence supporting this analysis, see:</w:t>
      </w:r>
    </w:p>
    <w:p w:rsidR="00F77362" w:rsidRPr="008D79B0" w:rsidRDefault="00F77362" w:rsidP="00C809A5">
      <w:pPr>
        <w:pStyle w:val="BlockLeft0"/>
      </w:pPr>
      <w:hyperlink r:id="rId503" w:history="1">
        <w:r w:rsidRPr="008D79B0">
          <w:rPr>
            <w:rStyle w:val="Hyperlink"/>
          </w:rPr>
          <w:t>http://famguardian.org/Subjects/LawAndGovt/Articles/SeparationOfPowersDoctrine.htm</w:t>
        </w:r>
      </w:hyperlink>
    </w:p>
    <w:p w:rsidR="00F77362" w:rsidRDefault="00F77362" w:rsidP="00C809A5">
      <w:pPr>
        <w:pStyle w:val="BlockLeft0"/>
      </w:pPr>
      <w:r>
        <w:t>The exercise of religious or political rights</w:t>
      </w:r>
      <w:r w:rsidR="009B322F">
        <w:fldChar w:fldCharType="begin"/>
      </w:r>
      <w:r w:rsidR="009B322F">
        <w:instrText xml:space="preserve"> XE "</w:instrText>
      </w:r>
      <w:r w:rsidR="009B322F" w:rsidRPr="00945AF4">
        <w:instrText>political rights</w:instrText>
      </w:r>
      <w:r w:rsidR="009B322F">
        <w:instrText xml:space="preserve">" </w:instrText>
      </w:r>
      <w:r w:rsidR="009B322F">
        <w:fldChar w:fldCharType="end"/>
      </w:r>
      <w:r>
        <w:t xml:space="preserve"> </w:t>
      </w:r>
      <w:r w:rsidRPr="000271B6">
        <w:rPr>
          <w:i/>
          <w:u w:val="single"/>
        </w:rPr>
        <w:t>cannot</w:t>
      </w:r>
      <w:r>
        <w:t xml:space="preserve"> be labeled as an injury by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nor can they lawfully become the subject of an injunction or tax proceeding.  In fact,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Supreme Court</w:t>
      </w:r>
      <w:r w:rsidR="00FA21AE">
        <w:fldChar w:fldCharType="begin"/>
      </w:r>
      <w:r w:rsidR="00FA21AE">
        <w:instrText xml:space="preserve"> XE "</w:instrText>
      </w:r>
      <w:r w:rsidR="00FA21AE" w:rsidRPr="00474E78">
        <w:instrText>Supreme Court</w:instrText>
      </w:r>
      <w:r w:rsidR="00FA21AE">
        <w:instrText xml:space="preserve">" </w:instrText>
      </w:r>
      <w:r w:rsidR="00FA21AE">
        <w:fldChar w:fldCharType="end"/>
      </w:r>
      <w:r>
        <w:t xml:space="preserve"> has unequivocally stated that irreparable injury must be “presumed” when the First Amendment</w:t>
      </w:r>
      <w:r>
        <w:fldChar w:fldCharType="begin"/>
      </w:r>
      <w:r>
        <w:instrText xml:space="preserve"> TA \s "First Amendment" </w:instrText>
      </w:r>
      <w:r>
        <w:fldChar w:fldCharType="end"/>
      </w:r>
      <w:r>
        <w:t xml:space="preserve"> rights are infringed:</w:t>
      </w:r>
    </w:p>
    <w:p w:rsidR="00F77362" w:rsidRDefault="00F77362" w:rsidP="00C809A5">
      <w:pPr>
        <w:pStyle w:val="Quote0"/>
      </w:pPr>
      <w:r>
        <w:t>(4) [9:525] Constitutional rights:  Irreparable injury is presumed where plaintiff’s First Amendment</w:t>
      </w:r>
      <w:r w:rsidR="00F91986">
        <w:fldChar w:fldCharType="begin"/>
      </w:r>
      <w:r w:rsidR="00F91986">
        <w:instrText xml:space="preserve"> TA \s "First Amendment" </w:instrText>
      </w:r>
      <w:r w:rsidR="00F91986">
        <w:fldChar w:fldCharType="end"/>
      </w:r>
      <w:r>
        <w:t xml:space="preserve"> rights are threatened:  “</w:t>
      </w:r>
      <w:r w:rsidRPr="00F42D7B">
        <w:rPr>
          <w:b/>
          <w:u w:val="single"/>
        </w:rPr>
        <w:t>The loss of First Amendment freedoms, for even minimal periods of time, unquestionably constitutes irreparable injury.” [Ellrod v. Burns (1976) 427 US 347, 373, 96 S.Ct. 2673, 2690</w:t>
      </w:r>
      <w:r>
        <w:rPr>
          <w:b/>
          <w:u w:val="single"/>
        </w:rPr>
        <w:fldChar w:fldCharType="begin"/>
      </w:r>
      <w:r>
        <w:instrText xml:space="preserve"> TA \l "</w:instrText>
      </w:r>
      <w:r w:rsidRPr="00077919">
        <w:rPr>
          <w:b/>
          <w:u w:val="single"/>
        </w:rPr>
        <w:instrText>Ellrod v. Burns (1976) 427 US 347, 373, 96 S.Ct. 2673, 2690</w:instrText>
      </w:r>
      <w:r>
        <w:instrText xml:space="preserve">" \s "Ellrod v. Burns (1976) 427 US 347, 373, 96 S.Ct. 2673, 2690" \c 1 </w:instrText>
      </w:r>
      <w:r>
        <w:rPr>
          <w:b/>
          <w:u w:val="single"/>
        </w:rPr>
        <w:fldChar w:fldCharType="end"/>
      </w:r>
      <w:r w:rsidRPr="00F42D7B">
        <w:rPr>
          <w:b/>
          <w:u w:val="single"/>
        </w:rPr>
        <w:t>]</w:t>
      </w:r>
    </w:p>
    <w:p w:rsidR="00F77362" w:rsidRDefault="00F77362" w:rsidP="00C809A5">
      <w:pPr>
        <w:pStyle w:val="Quote0"/>
      </w:pPr>
      <w:r>
        <w:t>[Rutter Group, 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r>
        <w:t xml:space="preserve"> Practice Guide, Civil Procedure Before Trial, p. 9(II)-9, Rev. #12005</w:t>
      </w:r>
      <w:r>
        <w:fldChar w:fldCharType="begin"/>
      </w:r>
      <w:r>
        <w:instrText xml:space="preserve"> TA \l "</w:instrText>
      </w:r>
      <w:r w:rsidRPr="004D0CB6">
        <w:instrText>Rutter Group, California Practice Guide, Civil Procedure Before Trial, p. 9(II)-9, Rev. #12005</w:instrText>
      </w:r>
      <w:r>
        <w:instrText xml:space="preserve">" \s "Rutter Group, California Practice Guide, Civil Procedure Before Trial, p. 9(II)-9, Rev. #12005" \c 3 </w:instrText>
      </w:r>
      <w:r>
        <w:fldChar w:fldCharType="end"/>
      </w:r>
      <w:r>
        <w:t>]</w:t>
      </w:r>
    </w:p>
    <w:p w:rsidR="00F77362" w:rsidRDefault="00F77362" w:rsidP="00C809A5">
      <w:pPr>
        <w:pStyle w:val="BlockLeft0"/>
      </w:pPr>
      <w:r>
        <w:t>The below quote explains why the First Amendment</w:t>
      </w:r>
      <w:r>
        <w:fldChar w:fldCharType="begin"/>
      </w:r>
      <w:r>
        <w:instrText xml:space="preserve"> TA \s "First Amendment" </w:instrText>
      </w:r>
      <w:r>
        <w:fldChar w:fldCharType="end"/>
      </w:r>
      <w:r>
        <w:t xml:space="preserve"> right to freedom of speech is so important:</w:t>
      </w:r>
    </w:p>
    <w:p w:rsidR="00F77362" w:rsidRDefault="00F77362" w:rsidP="00C809A5">
      <w:pPr>
        <w:pStyle w:val="Quote0"/>
        <w:spacing w:before="0"/>
        <w:ind w:left="1800" w:hanging="360"/>
        <w:jc w:val="left"/>
      </w:pPr>
      <w:r w:rsidRPr="003F076D">
        <w:t>When they took the 4th Amendment</w:t>
      </w:r>
      <w:r>
        <w:fldChar w:fldCharType="begin"/>
      </w:r>
      <w:r>
        <w:instrText xml:space="preserve"> TA \l "</w:instrText>
      </w:r>
      <w:r w:rsidRPr="00EC5A51">
        <w:instrText>4th Amendment</w:instrText>
      </w:r>
      <w:r>
        <w:instrText xml:space="preserve">" \s "4th Amendment" \c 7 </w:instrText>
      </w:r>
      <w:r>
        <w:fldChar w:fldCharType="end"/>
      </w:r>
      <w:r w:rsidRPr="003F076D">
        <w:t xml:space="preserve"> away</w:t>
      </w:r>
      <w:r>
        <w:t xml:space="preserve"> [with treasonous “judge-made law</w:t>
      </w:r>
      <w:r w:rsidR="00856307">
        <w:fldChar w:fldCharType="begin"/>
      </w:r>
      <w:r w:rsidR="00856307">
        <w:instrText xml:space="preserve"> XE "</w:instrText>
      </w:r>
      <w:r w:rsidR="00856307" w:rsidRPr="00FE3634">
        <w:instrText>judge-made law</w:instrText>
      </w:r>
      <w:r w:rsidR="00856307">
        <w:instrText xml:space="preserve">" </w:instrText>
      </w:r>
      <w:r w:rsidR="00856307">
        <w:fldChar w:fldCharType="end"/>
      </w:r>
      <w:r>
        <w:t>”]</w:t>
      </w:r>
    </w:p>
    <w:p w:rsidR="00F77362" w:rsidRDefault="00F77362" w:rsidP="00C809A5">
      <w:pPr>
        <w:pStyle w:val="Quote0"/>
        <w:spacing w:before="0"/>
        <w:ind w:left="1800" w:hanging="360"/>
        <w:jc w:val="left"/>
      </w:pPr>
      <w:r w:rsidRPr="003F076D">
        <w:t>I was quiet because I didn't deal in drugs...</w:t>
      </w:r>
    </w:p>
    <w:p w:rsidR="00F77362" w:rsidRDefault="00F77362" w:rsidP="00C809A5">
      <w:pPr>
        <w:pStyle w:val="Quote0"/>
        <w:spacing w:before="0"/>
        <w:ind w:left="1800" w:hanging="360"/>
        <w:jc w:val="left"/>
      </w:pPr>
      <w:r w:rsidRPr="003F076D">
        <w:t>When they took the 6th Amendment</w:t>
      </w:r>
      <w:r>
        <w:fldChar w:fldCharType="begin"/>
      </w:r>
      <w:r>
        <w:instrText xml:space="preserve"> TA \l "</w:instrText>
      </w:r>
      <w:r w:rsidRPr="00EC5A51">
        <w:instrText>6th Amendment</w:instrText>
      </w:r>
      <w:r>
        <w:instrText xml:space="preserve">" \s "6th Amendment" \c 7 </w:instrText>
      </w:r>
      <w:r>
        <w:fldChar w:fldCharType="end"/>
      </w:r>
      <w:r w:rsidRPr="003F076D">
        <w:t xml:space="preserve"> away</w:t>
      </w:r>
    </w:p>
    <w:p w:rsidR="00F77362" w:rsidRDefault="00F77362" w:rsidP="00C809A5">
      <w:pPr>
        <w:pStyle w:val="Quote0"/>
        <w:spacing w:before="0"/>
        <w:ind w:left="1800" w:hanging="360"/>
        <w:jc w:val="left"/>
      </w:pPr>
      <w:r w:rsidRPr="003F076D">
        <w:t>I was quiet because I had never been arrested...</w:t>
      </w:r>
    </w:p>
    <w:p w:rsidR="00F77362" w:rsidRDefault="00F77362" w:rsidP="00C809A5">
      <w:pPr>
        <w:pStyle w:val="Quote0"/>
        <w:spacing w:before="0"/>
        <w:ind w:left="1800" w:hanging="360"/>
        <w:jc w:val="left"/>
      </w:pPr>
      <w:r w:rsidRPr="003F076D">
        <w:t>When they took the 2nd Amendment</w:t>
      </w:r>
      <w:r>
        <w:fldChar w:fldCharType="begin"/>
      </w:r>
      <w:r>
        <w:instrText xml:space="preserve"> TA \l "</w:instrText>
      </w:r>
      <w:r w:rsidRPr="00EC5A51">
        <w:instrText>2nd Amendment</w:instrText>
      </w:r>
      <w:r>
        <w:instrText xml:space="preserve">" \s "2nd Amendment" \c 7 </w:instrText>
      </w:r>
      <w:r>
        <w:fldChar w:fldCharType="end"/>
      </w:r>
      <w:r w:rsidRPr="003F076D">
        <w:t xml:space="preserve"> away</w:t>
      </w:r>
    </w:p>
    <w:p w:rsidR="00F77362" w:rsidRDefault="00F77362" w:rsidP="00C809A5">
      <w:pPr>
        <w:pStyle w:val="Quote0"/>
        <w:spacing w:before="0"/>
        <w:ind w:left="1800" w:hanging="360"/>
        <w:jc w:val="left"/>
      </w:pPr>
      <w:r w:rsidRPr="003F076D">
        <w:t>I was quiet because I didn't own a gun...</w:t>
      </w:r>
    </w:p>
    <w:p w:rsidR="00F77362" w:rsidRDefault="00F77362" w:rsidP="00C809A5">
      <w:pPr>
        <w:pStyle w:val="Quote0"/>
        <w:spacing w:before="0"/>
        <w:ind w:left="1800" w:hanging="360"/>
        <w:jc w:val="left"/>
      </w:pPr>
      <w:r w:rsidRPr="003F076D">
        <w:t>Now they have taken the 1st Amendment</w:t>
      </w:r>
      <w:r>
        <w:fldChar w:fldCharType="begin"/>
      </w:r>
      <w:r>
        <w:instrText xml:space="preserve"> TA \l "</w:instrText>
      </w:r>
      <w:r w:rsidRPr="00EC5A51">
        <w:instrText>1st Amendment</w:instrText>
      </w:r>
      <w:r>
        <w:instrText xml:space="preserve">" \s "1st Amendment" \c 7 </w:instrText>
      </w:r>
      <w:r>
        <w:fldChar w:fldCharType="end"/>
      </w:r>
      <w:r w:rsidRPr="003F076D">
        <w:t xml:space="preserve"> away</w:t>
      </w:r>
    </w:p>
    <w:p w:rsidR="00F77362" w:rsidRPr="003F076D" w:rsidRDefault="00F77362" w:rsidP="00C809A5">
      <w:pPr>
        <w:pStyle w:val="Quote0"/>
        <w:spacing w:before="0"/>
        <w:ind w:left="1800" w:hanging="360"/>
        <w:jc w:val="left"/>
      </w:pPr>
      <w:r w:rsidRPr="003F076D">
        <w:t>and all I can do is be quiet...</w:t>
      </w:r>
    </w:p>
    <w:p w:rsidR="00F77362" w:rsidRDefault="00F77362" w:rsidP="00C809A5">
      <w:pPr>
        <w:pStyle w:val="BlockLeft0"/>
      </w:pPr>
      <w:r>
        <w:t>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cannot penalize or enjoin any such non-commercial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exclusively religious and political activities and/or practices.  At no time has the Alleged Defendant ever surrendered any Constitutional Right in the context of the matters that are the subject of these proceedings, by, for instance, seeking contracts or employment with the federal government or engaging in any commercial activity which might make him subject to the exceptions found in the Foreign Sovereign Immunities Act, 28 U.S.C. §1605</w:t>
      </w:r>
      <w:r>
        <w:fldChar w:fldCharType="begin"/>
      </w:r>
      <w:r>
        <w:instrText xml:space="preserve"> TA \l "</w:instrText>
      </w:r>
      <w:r w:rsidRPr="00D40D0B">
        <w:instrText>Foreign Sovereign Immunitie</w:instrText>
      </w:r>
      <w:r>
        <w:instrText>s</w:instrText>
      </w:r>
      <w:r w:rsidRPr="00D40D0B">
        <w:instrText xml:space="preserve"> Act, 28 U.S.C. §1605</w:instrText>
      </w:r>
      <w:r>
        <w:instrText xml:space="preserve">" \s "Foreign Sovereign Immunities Act, 28 U.S.C. §1605" \c 2 </w:instrText>
      </w:r>
      <w:r>
        <w:fldChar w:fldCharType="end"/>
      </w:r>
      <w:r>
        <w:t xml:space="preserve">.  These rights remain intact and </w:t>
      </w:r>
      <w:r w:rsidRPr="00E050D3">
        <w:rPr>
          <w:i/>
          <w:u w:val="single"/>
        </w:rPr>
        <w:t>must</w:t>
      </w:r>
      <w:r>
        <w:t xml:space="preserve"> be respected and defended by this court.  If they are not, this is </w:t>
      </w:r>
      <w:r w:rsidRPr="00AE6C68">
        <w:rPr>
          <w:i/>
          <w:u w:val="single"/>
        </w:rPr>
        <w:t>not</w:t>
      </w:r>
      <w:r>
        <w:t xml:space="preserve"> a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tribunal, but a group of private individuals acting to further their own personal financial benefit in violation of 18 U.S.C. §208</w:t>
      </w:r>
      <w:r>
        <w:fldChar w:fldCharType="begin"/>
      </w:r>
      <w:r>
        <w:instrText xml:space="preserve"> TA \s "18 U.S.C. §208" </w:instrText>
      </w:r>
      <w:r>
        <w:fldChar w:fldCharType="end"/>
      </w:r>
      <w:r>
        <w:t>, Fed.Rule.Civ.Proc. Rule 28(c )</w:t>
      </w:r>
      <w:r>
        <w:fldChar w:fldCharType="begin"/>
      </w:r>
      <w:r>
        <w:instrText xml:space="preserve"> TA \s "Fed.Rule.Civ.Proc. Rule 28(c )" </w:instrText>
      </w:r>
      <w:r>
        <w:fldChar w:fldCharType="end"/>
      </w:r>
      <w:r>
        <w:t>, 28 U.S.C. §144</w:t>
      </w:r>
      <w:r>
        <w:fldChar w:fldCharType="begin"/>
      </w:r>
      <w:r>
        <w:instrText xml:space="preserve"> TA \s "28 U.S.C. §144" </w:instrText>
      </w:r>
      <w:r>
        <w:fldChar w:fldCharType="end"/>
      </w:r>
      <w:r>
        <w:t>.  Below is the law from the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of the Alleged Defendant, noticed under Fed.Rule.Civ.Proc. Rule 44.1</w:t>
      </w:r>
      <w:r w:rsidR="002D2C0D">
        <w:fldChar w:fldCharType="begin"/>
      </w:r>
      <w:r w:rsidR="002D2C0D">
        <w:instrText xml:space="preserve"> TA \l "</w:instrText>
      </w:r>
      <w:r w:rsidR="002D2C0D" w:rsidRPr="00AB6AB5">
        <w:instrText>Fed.Rule.Civ.Proc. Rule 44.1</w:instrText>
      </w:r>
      <w:r w:rsidR="002D2C0D">
        <w:instrText xml:space="preserve">" \s "Fed.Rule.Civ.Proc. Rule 44.1" \c 3 </w:instrText>
      </w:r>
      <w:r w:rsidR="002D2C0D">
        <w:fldChar w:fldCharType="end"/>
      </w:r>
      <w:r>
        <w:t>, which pertains to the matter of conflict of interest</w:t>
      </w:r>
      <w:r w:rsidR="002C510A">
        <w:fldChar w:fldCharType="begin"/>
      </w:r>
      <w:r w:rsidR="002C510A">
        <w:instrText xml:space="preserve"> XE "</w:instrText>
      </w:r>
      <w:r w:rsidR="002C510A" w:rsidRPr="00366E69">
        <w:instrText>conflict of interest</w:instrText>
      </w:r>
      <w:r w:rsidR="002C510A">
        <w:instrText xml:space="preserve">" </w:instrText>
      </w:r>
      <w:r w:rsidR="002C510A">
        <w:fldChar w:fldCharType="end"/>
      </w:r>
      <w:r>
        <w:t xml:space="preserve"> clearly evidenced by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counsel:</w:t>
      </w:r>
    </w:p>
    <w:p w:rsidR="00F77362" w:rsidRDefault="00F77362" w:rsidP="00C809A5">
      <w:pPr>
        <w:pStyle w:val="Quote0"/>
      </w:pPr>
      <w:r>
        <w:t xml:space="preserve">"The king establishes the land by </w:t>
      </w:r>
      <w:hyperlink r:id="rId504" w:history="1">
        <w:r>
          <w:rPr>
            <w:rStyle w:val="Hyperlink"/>
            <w:i w:val="0"/>
            <w:iCs w:val="0"/>
          </w:rPr>
          <w:t>justice</w:t>
        </w:r>
      </w:hyperlink>
      <w:r>
        <w:t>; but he who receives bribes overthrows it."  [</w:t>
      </w:r>
      <w:hyperlink r:id="rId505" w:history="1">
        <w:r>
          <w:rPr>
            <w:rStyle w:val="Hyperlink"/>
          </w:rPr>
          <w:t>Prov. 29:4</w:t>
        </w:r>
        <w:r>
          <w:rPr>
            <w:rStyle w:val="Hyperlink"/>
          </w:rPr>
          <w:fldChar w:fldCharType="begin"/>
        </w:r>
        <w:r>
          <w:instrText xml:space="preserve"> TA \l "</w:instrText>
        </w:r>
        <w:r w:rsidRPr="00144DBC">
          <w:rPr>
            <w:rStyle w:val="Hyperlink"/>
          </w:rPr>
          <w:instrText>Prov. 29:4</w:instrText>
        </w:r>
        <w:r>
          <w:instrText xml:space="preserve">" \s "Prov. 29:4" \c 3 </w:instrText>
        </w:r>
        <w:r>
          <w:rPr>
            <w:rStyle w:val="Hyperlink"/>
          </w:rPr>
          <w:fldChar w:fldCharType="end"/>
        </w:r>
      </w:hyperlink>
      <w:r>
        <w:t>, Bible, NKJV]</w:t>
      </w:r>
    </w:p>
    <w:p w:rsidR="00F77362" w:rsidRPr="00C31FFA" w:rsidRDefault="00F77362" w:rsidP="00C809A5">
      <w:pPr>
        <w:pStyle w:val="Quote0"/>
      </w:pPr>
      <w:r w:rsidRPr="00C31FFA">
        <w:rPr>
          <w:vertAlign w:val="superscript"/>
        </w:rPr>
        <w:t>"</w:t>
      </w:r>
      <w:r w:rsidRPr="001551C2">
        <w:rPr>
          <w:b/>
          <w:u w:val="single"/>
        </w:rPr>
        <w:t>For the love of money</w:t>
      </w:r>
      <w:r w:rsidR="0056007E">
        <w:rPr>
          <w:b/>
          <w:u w:val="single"/>
        </w:rPr>
        <w:fldChar w:fldCharType="begin"/>
      </w:r>
      <w:r w:rsidR="0056007E">
        <w:instrText xml:space="preserve"> XE "</w:instrText>
      </w:r>
      <w:r w:rsidR="0056007E" w:rsidRPr="00BB0FD7">
        <w:instrText>money</w:instrText>
      </w:r>
      <w:r w:rsidR="0056007E">
        <w:instrText xml:space="preserve">" </w:instrText>
      </w:r>
      <w:r w:rsidR="0056007E">
        <w:rPr>
          <w:b/>
          <w:u w:val="single"/>
        </w:rPr>
        <w:fldChar w:fldCharType="end"/>
      </w:r>
      <w:r w:rsidRPr="001551C2">
        <w:rPr>
          <w:b/>
          <w:u w:val="single"/>
        </w:rPr>
        <w:t xml:space="preserve"> is a root of all kinds of evil</w:t>
      </w:r>
      <w:r w:rsidRPr="00C31FFA">
        <w:t>, for which some have strayed from the faith in their greediness, and pierced themselves through with many sorrows." [</w:t>
      </w:r>
      <w:hyperlink r:id="rId506" w:history="1">
        <w:r w:rsidRPr="00C31FFA">
          <w:rPr>
            <w:rStyle w:val="Hyperlink"/>
            <w:i w:val="0"/>
            <w:iCs w:val="0"/>
          </w:rPr>
          <w:t>1 Tim. 6:10</w:t>
        </w:r>
        <w:r>
          <w:rPr>
            <w:rStyle w:val="Hyperlink"/>
            <w:i w:val="0"/>
            <w:iCs w:val="0"/>
          </w:rPr>
          <w:fldChar w:fldCharType="begin"/>
        </w:r>
        <w:r>
          <w:instrText xml:space="preserve"> TA \l "</w:instrText>
        </w:r>
        <w:r w:rsidRPr="006F2509">
          <w:rPr>
            <w:rStyle w:val="Hyperlink"/>
            <w:i w:val="0"/>
            <w:iCs w:val="0"/>
          </w:rPr>
          <w:instrText>1 Tim. 6:10</w:instrText>
        </w:r>
        <w:r>
          <w:instrText xml:space="preserve">" \s "1 Tim. 6:10" \c 3 </w:instrText>
        </w:r>
        <w:r>
          <w:rPr>
            <w:rStyle w:val="Hyperlink"/>
            <w:i w:val="0"/>
            <w:iCs w:val="0"/>
          </w:rPr>
          <w:fldChar w:fldCharType="end"/>
        </w:r>
      </w:hyperlink>
      <w:r w:rsidRPr="00C31FFA">
        <w:t>, Bible, NKJV]</w:t>
      </w:r>
    </w:p>
    <w:p w:rsidR="00F77362" w:rsidRDefault="00F77362" w:rsidP="00C809A5">
      <w:pPr>
        <w:pStyle w:val="Quote0"/>
        <w:jc w:val="left"/>
      </w:pPr>
      <w:r>
        <w:rPr>
          <w:iCs w:val="0"/>
        </w:rPr>
        <w:t xml:space="preserve">"And </w:t>
      </w:r>
      <w:r>
        <w:rPr>
          <w:b/>
          <w:bCs/>
          <w:iCs w:val="0"/>
          <w:u w:val="single"/>
        </w:rPr>
        <w:t>you shall take no bribe</w:t>
      </w:r>
      <w:r>
        <w:rPr>
          <w:iCs w:val="0"/>
        </w:rPr>
        <w:t>,</w:t>
      </w:r>
      <w:r>
        <w:rPr>
          <w:b/>
          <w:bCs/>
          <w:iCs w:val="0"/>
          <w:u w:val="single"/>
        </w:rPr>
        <w:t xml:space="preserve"> for a bribe blinds the discerning and perverts the words of the righteous</w:t>
      </w:r>
      <w:r>
        <w:rPr>
          <w:iCs w:val="0"/>
        </w:rPr>
        <w:t>."</w:t>
      </w:r>
      <w:r>
        <w:t>  [</w:t>
      </w:r>
      <w:hyperlink r:id="rId507" w:history="1">
        <w:r>
          <w:rPr>
            <w:rStyle w:val="Hyperlink"/>
            <w:i w:val="0"/>
            <w:iCs w:val="0"/>
          </w:rPr>
          <w:t>Exodus 23:8</w:t>
        </w:r>
        <w:r>
          <w:rPr>
            <w:rStyle w:val="Hyperlink"/>
            <w:i w:val="0"/>
            <w:iCs w:val="0"/>
          </w:rPr>
          <w:fldChar w:fldCharType="begin"/>
        </w:r>
        <w:r>
          <w:instrText xml:space="preserve"> TA \l "</w:instrText>
        </w:r>
        <w:r w:rsidRPr="007650E0">
          <w:rPr>
            <w:rStyle w:val="Hyperlink"/>
            <w:i w:val="0"/>
            <w:iCs w:val="0"/>
          </w:rPr>
          <w:instrText>Exodus 23:8</w:instrText>
        </w:r>
        <w:r>
          <w:instrText xml:space="preserve">" \s "Exodus 23:8" \c 3 </w:instrText>
        </w:r>
        <w:r>
          <w:rPr>
            <w:rStyle w:val="Hyperlink"/>
            <w:i w:val="0"/>
            <w:iCs w:val="0"/>
          </w:rPr>
          <w:fldChar w:fldCharType="end"/>
        </w:r>
      </w:hyperlink>
      <w:r>
        <w:rPr>
          <w:iCs w:val="0"/>
        </w:rPr>
        <w:t>, Bible, NKJV]</w:t>
      </w:r>
    </w:p>
    <w:p w:rsidR="00F77362" w:rsidRDefault="00F77362" w:rsidP="00C809A5">
      <w:pPr>
        <w:pStyle w:val="Quote0"/>
        <w:jc w:val="left"/>
      </w:pPr>
      <w:r>
        <w:rPr>
          <w:iCs w:val="0"/>
        </w:rPr>
        <w:t>"He who is greedy for gain troubles his own house,</w:t>
      </w:r>
      <w:r>
        <w:rPr>
          <w:iCs w:val="0"/>
        </w:rPr>
        <w:br/>
      </w:r>
      <w:r>
        <w:rPr>
          <w:b/>
          <w:bCs/>
          <w:iCs w:val="0"/>
          <w:u w:val="single"/>
        </w:rPr>
        <w:t>But he who hates bribes will live</w:t>
      </w:r>
      <w:r>
        <w:rPr>
          <w:iCs w:val="0"/>
        </w:rPr>
        <w:t>."  [</w:t>
      </w:r>
      <w:hyperlink r:id="rId508" w:history="1">
        <w:r>
          <w:rPr>
            <w:rStyle w:val="Hyperlink"/>
            <w:i w:val="0"/>
            <w:iCs w:val="0"/>
          </w:rPr>
          <w:t>Prov. 15:27</w:t>
        </w:r>
        <w:r>
          <w:rPr>
            <w:rStyle w:val="Hyperlink"/>
            <w:i w:val="0"/>
            <w:iCs w:val="0"/>
          </w:rPr>
          <w:fldChar w:fldCharType="begin"/>
        </w:r>
        <w:r>
          <w:instrText xml:space="preserve"> TA \l "</w:instrText>
        </w:r>
        <w:r w:rsidRPr="007650E0">
          <w:rPr>
            <w:rStyle w:val="Hyperlink"/>
            <w:i w:val="0"/>
            <w:iCs w:val="0"/>
          </w:rPr>
          <w:instrText>Prov. 15:27</w:instrText>
        </w:r>
        <w:r>
          <w:instrText xml:space="preserve">" \s "Prov. 15:27" \c 3 </w:instrText>
        </w:r>
        <w:r>
          <w:rPr>
            <w:rStyle w:val="Hyperlink"/>
            <w:i w:val="0"/>
            <w:iCs w:val="0"/>
          </w:rPr>
          <w:fldChar w:fldCharType="end"/>
        </w:r>
      </w:hyperlink>
      <w:r>
        <w:rPr>
          <w:iCs w:val="0"/>
        </w:rPr>
        <w:t>, Bible, NKJV]</w:t>
      </w:r>
    </w:p>
    <w:p w:rsidR="00F77362" w:rsidRDefault="00F77362" w:rsidP="00C809A5">
      <w:pPr>
        <w:pStyle w:val="Quote0"/>
        <w:jc w:val="left"/>
      </w:pPr>
      <w:r>
        <w:rPr>
          <w:iCs w:val="0"/>
        </w:rPr>
        <w:t>"Surely oppression destroys a wise man's reason.</w:t>
      </w:r>
      <w:r>
        <w:rPr>
          <w:iCs w:val="0"/>
        </w:rPr>
        <w:br/>
        <w:t xml:space="preserve">And </w:t>
      </w:r>
      <w:r>
        <w:rPr>
          <w:b/>
          <w:bCs/>
          <w:iCs w:val="0"/>
          <w:u w:val="single"/>
        </w:rPr>
        <w:t>a bribe debases the heart</w:t>
      </w:r>
      <w:r>
        <w:rPr>
          <w:iCs w:val="0"/>
        </w:rPr>
        <w:t>."  [</w:t>
      </w:r>
      <w:hyperlink r:id="rId509" w:history="1">
        <w:r>
          <w:rPr>
            <w:rStyle w:val="Hyperlink"/>
            <w:i w:val="0"/>
            <w:iCs w:val="0"/>
          </w:rPr>
          <w:t>Ecclesiastes 7:7</w:t>
        </w:r>
        <w:r>
          <w:rPr>
            <w:rStyle w:val="Hyperlink"/>
            <w:i w:val="0"/>
            <w:iCs w:val="0"/>
          </w:rPr>
          <w:fldChar w:fldCharType="begin"/>
        </w:r>
        <w:r>
          <w:instrText xml:space="preserve"> TA \l "</w:instrText>
        </w:r>
        <w:r w:rsidRPr="007650E0">
          <w:rPr>
            <w:rStyle w:val="Hyperlink"/>
            <w:i w:val="0"/>
            <w:iCs w:val="0"/>
          </w:rPr>
          <w:instrText>Ecclesiastes 7:7</w:instrText>
        </w:r>
        <w:r>
          <w:instrText xml:space="preserve">" \s "Ecclesiastes 7:7" \c 3 </w:instrText>
        </w:r>
        <w:r>
          <w:rPr>
            <w:rStyle w:val="Hyperlink"/>
            <w:i w:val="0"/>
            <w:iCs w:val="0"/>
          </w:rPr>
          <w:fldChar w:fldCharType="end"/>
        </w:r>
      </w:hyperlink>
      <w:r>
        <w:rPr>
          <w:iCs w:val="0"/>
        </w:rPr>
        <w:t>, Bible, NKJV]</w:t>
      </w:r>
    </w:p>
    <w:p w:rsidR="00F77362" w:rsidRDefault="00F77362" w:rsidP="00C809A5">
      <w:pPr>
        <w:pStyle w:val="BlockLeft0"/>
        <w:spacing w:after="240"/>
      </w:pPr>
      <w:r>
        <w:t>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has never disputed any of the facts raised in any part of this document, which have been repeatedly raised throughout this proceeding.  See, for instance, the Response to the Motion to Compel, (Docket #37 and #38)</w:t>
      </w:r>
      <w:r>
        <w:fldChar w:fldCharType="begin"/>
      </w:r>
      <w:r>
        <w:instrText xml:space="preserve"> TA \l "</w:instrText>
      </w:r>
      <w:r w:rsidRPr="00AC5887">
        <w:instrText xml:space="preserve">Response to the Motion to Compel </w:instrText>
      </w:r>
      <w:r>
        <w:instrText>(</w:instrText>
      </w:r>
      <w:r w:rsidRPr="00AC5887">
        <w:instrText>Docket #37 and #38</w:instrText>
      </w:r>
      <w:r>
        <w:instrText xml:space="preserve">)" \s "Response to the Motion to Compel (Docket #37 and #38)" \c 3 </w:instrText>
      </w:r>
      <w:r>
        <w:fldChar w:fldCharType="end"/>
      </w:r>
      <w:r>
        <w:t>.  He is operating entirely on false, self-serving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and thereby prejudicing the Constitutional rights of the Alleged Defendant. He is proceeding in blatant disregard of overwhelming, third party evidence that refutes every false allegation made in his Complaint.  His intentions are malicious, fraudulent, and themselves represent a form of “false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speech”.  For the court to:</w:t>
      </w:r>
    </w:p>
    <w:p w:rsidR="00F77362" w:rsidRDefault="00F77362" w:rsidP="00FB34E9">
      <w:pPr>
        <w:pStyle w:val="Singleleft"/>
        <w:widowControl/>
        <w:numPr>
          <w:ilvl w:val="0"/>
          <w:numId w:val="32"/>
        </w:numPr>
        <w:tabs>
          <w:tab w:val="clear" w:pos="720"/>
          <w:tab w:val="clear" w:pos="8820"/>
        </w:tabs>
        <w:autoSpaceDE/>
        <w:autoSpaceDN/>
        <w:adjustRightInd/>
        <w:jc w:val="both"/>
      </w:pPr>
      <w:r>
        <w:t>Condone this kind of activity.</w:t>
      </w:r>
    </w:p>
    <w:p w:rsidR="00F77362" w:rsidRDefault="00F77362" w:rsidP="00FB34E9">
      <w:pPr>
        <w:pStyle w:val="Singleleft"/>
        <w:widowControl/>
        <w:numPr>
          <w:ilvl w:val="0"/>
          <w:numId w:val="32"/>
        </w:numPr>
        <w:tabs>
          <w:tab w:val="clear" w:pos="720"/>
          <w:tab w:val="clear" w:pos="8820"/>
        </w:tabs>
        <w:autoSpaceDE/>
        <w:autoSpaceDN/>
        <w:adjustRightInd/>
        <w:jc w:val="both"/>
      </w:pPr>
      <w:r>
        <w:t>Dismiss a motion to dismiss this irresponsible form of legal terrorism.</w:t>
      </w:r>
    </w:p>
    <w:p w:rsidR="00F77362" w:rsidRDefault="00F77362" w:rsidP="00FB34E9">
      <w:pPr>
        <w:pStyle w:val="Singleleft"/>
        <w:widowControl/>
        <w:numPr>
          <w:ilvl w:val="0"/>
          <w:numId w:val="32"/>
        </w:numPr>
        <w:tabs>
          <w:tab w:val="clear" w:pos="720"/>
          <w:tab w:val="clear" w:pos="8820"/>
        </w:tabs>
        <w:autoSpaceDE/>
        <w:autoSpaceDN/>
        <w:adjustRightInd/>
        <w:jc w:val="both"/>
      </w:pPr>
      <w:r>
        <w:t>Refuse to satisfy its Constitutional duty to address all the issues raised in each pleading by the Alleged Defendant, as it has already done repeatedly.</w:t>
      </w:r>
    </w:p>
    <w:p w:rsidR="00F77362" w:rsidRDefault="00F77362" w:rsidP="00C809A5">
      <w:pPr>
        <w:pStyle w:val="BlockLeft0"/>
        <w:spacing w:after="240"/>
      </w:pPr>
      <w:r>
        <w:t>. . . makes it an accessory after the fact in violation of 18 U.S.C. §3</w:t>
      </w:r>
      <w:r>
        <w:fldChar w:fldCharType="begin"/>
      </w:r>
      <w:r>
        <w:instrText xml:space="preserve"> TA \l "</w:instrText>
      </w:r>
      <w:r w:rsidRPr="00EA43B4">
        <w:instrText>18 U.S.C. §3</w:instrText>
      </w:r>
      <w:r>
        <w:instrText xml:space="preserve">" \s "18 U.S.C. §3" \c 2 </w:instrText>
      </w:r>
      <w:r>
        <w:fldChar w:fldCharType="end"/>
      </w:r>
      <w:r>
        <w:t xml:space="preserve"> to serious Constitutional torts.  If the Court, or more importantly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that it is part of, refuses to take responsibility to realize the main purpose for its creation, which is the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of Constitutional rights, then the Alleged Defendant insists that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government is </w:t>
      </w:r>
      <w:r w:rsidRPr="00EE7E2E">
        <w:rPr>
          <w:i/>
          <w:u w:val="single"/>
        </w:rPr>
        <w:t>formally and officially FIRED in its employment role as his protector or provider in any capacity</w:t>
      </w:r>
      <w:r>
        <w:t>.  In fact, he formally accomplished the firing on 8/29/05 with his “Resignation of Compelled Social Security Trustee</w:t>
      </w:r>
      <w:r w:rsidR="0037110F">
        <w:fldChar w:fldCharType="begin"/>
      </w:r>
      <w:r w:rsidR="0037110F">
        <w:instrText xml:space="preserve"> TA \s "Resignation of Compelled Social Security Trustee" </w:instrText>
      </w:r>
      <w:r w:rsidR="0037110F">
        <w:fldChar w:fldCharType="end"/>
      </w:r>
      <w:r>
        <w:t>”.  See Docket #29, Exhibit 2</w:t>
      </w:r>
      <w:r>
        <w:fldChar w:fldCharType="begin"/>
      </w:r>
      <w:r>
        <w:instrText xml:space="preserve"> TA \l "\</w:instrText>
      </w:r>
      <w:r w:rsidRPr="00441E53">
        <w:instrText>“Resignation of Compelled Social Security Trustee</w:instrText>
      </w:r>
      <w:r>
        <w:instrText>\</w:instrText>
      </w:r>
      <w:r w:rsidRPr="00441E53">
        <w:instrText>”.  See Docket #29, Exhibit 2</w:instrText>
      </w:r>
      <w:r>
        <w:instrText xml:space="preserve">" \s "\"Resignation of Compelled Social Security Trustee\".  See Docket #29, Exhibit 2" \c 3 </w:instrText>
      </w:r>
      <w:r>
        <w:fldChar w:fldCharType="end"/>
      </w:r>
      <w:r>
        <w:t>.  The “United States” corporation (28 U.S.C. §3002(15)(A)</w:t>
      </w:r>
      <w:r w:rsidRPr="00067C79">
        <w:t xml:space="preserve"> </w:t>
      </w:r>
      <w:r w:rsidR="003E4C02">
        <w:fldChar w:fldCharType="begin"/>
      </w:r>
      <w:r w:rsidR="003E4C02">
        <w:instrText xml:space="preserve"> TA \s "28 U.S.C. §3002(15)(A)" </w:instrText>
      </w:r>
      <w:r w:rsidR="003E4C02">
        <w:fldChar w:fldCharType="end"/>
      </w:r>
      <w:r>
        <w:t>), a foreign corporation, is just like any other business or corporation.  Those who no longer need or want its “protection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t>” ought to be able to disassociate with and cease to subsidize it, in furtherance of the First Amendment</w:t>
      </w:r>
      <w:r>
        <w:fldChar w:fldCharType="begin"/>
      </w:r>
      <w:r>
        <w:instrText xml:space="preserve"> TA \s "First Amendment" </w:instrText>
      </w:r>
      <w:r>
        <w:fldChar w:fldCharType="end"/>
      </w:r>
      <w:r>
        <w:t xml:space="preserve"> right to freely associate.  Any denial of this right amounts to granting a “protection racket”, a monopoly, and organized crime syndicate.</w:t>
      </w:r>
    </w:p>
    <w:p w:rsidR="00F77362" w:rsidRDefault="00F77362" w:rsidP="00C809A5">
      <w:pPr>
        <w:pStyle w:val="BlockLeft0"/>
        <w:spacing w:after="240"/>
      </w:pPr>
      <w:r>
        <w:t>This proceeding amounts to anti-whistleblowing activity designed to silence speech that publicizes the existence of massive deception, corruption, and violation of law by specific public servants</w:t>
      </w:r>
      <w:r w:rsidR="00C82196">
        <w:fldChar w:fldCharType="begin"/>
      </w:r>
      <w:r w:rsidR="00C82196">
        <w:instrText xml:space="preserve"> XE "</w:instrText>
      </w:r>
      <w:r w:rsidR="00C82196" w:rsidRPr="008C43FF">
        <w:instrText>public servants</w:instrText>
      </w:r>
      <w:r w:rsidR="00C82196">
        <w:instrText xml:space="preserve">" </w:instrText>
      </w:r>
      <w:r w:rsidR="00C82196">
        <w:fldChar w:fldCharType="end"/>
      </w:r>
      <w:r>
        <w:t xml:space="preserve"> and public officials.  As pointed out above, speech relating to “public officials” are not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w:t>
      </w:r>
    </w:p>
    <w:p w:rsidR="00F77362" w:rsidRDefault="00F77362" w:rsidP="00C809A5">
      <w:pPr>
        <w:pStyle w:val="Quote0"/>
      </w:pPr>
      <w:r>
        <w:t xml:space="preserve">"The constitutional guarantees require, we think, a federal rule that prohibits a public official from recovering damages for a defamatory falsehood relating to his official conduct unless he proves that the statement was made with `actual malice' - that is, with knowledge that it was false or with reckless disregard of whether it was </w:t>
      </w:r>
      <w:r w:rsidRPr="00FE2C36">
        <w:t>false or not." Id., at 279-280.</w:t>
      </w:r>
    </w:p>
    <w:p w:rsidR="00F77362" w:rsidRDefault="00F77362" w:rsidP="00C809A5">
      <w:pPr>
        <w:pStyle w:val="Quote0"/>
        <w:spacing w:before="0"/>
      </w:pPr>
      <w:r w:rsidRPr="00FE2C36">
        <w:t>[Gertz v. Robert Welch, Inc.; 418 U.S. 323, 335 (1974)</w:t>
      </w:r>
      <w:r>
        <w:fldChar w:fldCharType="begin"/>
      </w:r>
      <w:r>
        <w:instrText xml:space="preserve"> TA \l "</w:instrText>
      </w:r>
      <w:r w:rsidRPr="00A47496">
        <w:instrText>Gertz v. Robert Welch, Inc.; 418 U.S. 323, 335 (1974)</w:instrText>
      </w:r>
      <w:r>
        <w:instrText xml:space="preserve">" \s "Gertz v. Robert Welch, Inc.; 418 U.S. 323, 335 (1974)" \c 1 </w:instrText>
      </w:r>
      <w:r>
        <w:fldChar w:fldCharType="end"/>
      </w:r>
      <w:r w:rsidRPr="00FE2C36">
        <w:t>]</w:t>
      </w:r>
    </w:p>
    <w:p w:rsidR="00F77362" w:rsidRDefault="00F77362" w:rsidP="00C809A5">
      <w:pPr>
        <w:pStyle w:val="Heading3"/>
      </w:pPr>
      <w:bookmarkStart w:id="226" w:name="_Toc121118294"/>
      <w:bookmarkStart w:id="227" w:name="_Toc128210589"/>
      <w:r>
        <w:t>Why it is a religious sin and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for the Alleged Defendant to give unqualified help Until Probable Cause is demonstrated and Unlawful Duress is Removed</w:t>
      </w:r>
      <w:bookmarkEnd w:id="226"/>
      <w:bookmarkEnd w:id="227"/>
    </w:p>
    <w:p w:rsidR="00F77362" w:rsidRDefault="00F77362" w:rsidP="002A438B">
      <w:pPr>
        <w:pStyle w:val="BlockLeft0"/>
      </w:pPr>
      <w:r>
        <w:t>Cooperation with any aspect of this proceeding by the Alleged Defendant would NOT accomplish justice, nor would it lawfully protect any specific identified individual.  It would not help in furthering the goal of making the Alleged Defendant responsible for alleged injuries he may have caused, because no injuries or injured parties are specifically identified.  As a matter of fact,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has conducted two depositions so far and none of the deposed parties have identified any injuries whatsoever.  If he indeed did have probable cause, he would already have had a long line of injured parties eager to give their testimony and these people would have been among the first parties deposed.  His initial Rule 26(f)</w:t>
      </w:r>
      <w:r>
        <w:fldChar w:fldCharType="begin"/>
      </w:r>
      <w:r>
        <w:instrText xml:space="preserve"> TA \l "</w:instrText>
      </w:r>
      <w:r w:rsidRPr="003A2F81">
        <w:instrText>Rule 26(f)</w:instrText>
      </w:r>
      <w:r>
        <w:instrText xml:space="preserve">" \s "Rule 26(f)" \c 3 </w:instrText>
      </w:r>
      <w:r>
        <w:fldChar w:fldCharType="end"/>
      </w:r>
      <w:r>
        <w:t xml:space="preserve"> disclosures also reveal that he had </w:t>
      </w:r>
      <w:r w:rsidRPr="003B6E08">
        <w:rPr>
          <w:i/>
          <w:u w:val="single"/>
        </w:rPr>
        <w:t>no</w:t>
      </w:r>
      <w:r>
        <w:t xml:space="preserve"> private injured parties.  This proceeding is a sham and a fraud.  It is harassment and slavery in violation of 18 U.S.C. §1589(3)</w:t>
      </w:r>
      <w:r>
        <w:fldChar w:fldCharType="begin"/>
      </w:r>
      <w:r>
        <w:instrText xml:space="preserve"> TA \l "</w:instrText>
      </w:r>
      <w:r w:rsidRPr="00DA571C">
        <w:instrText>18 U.S.C. §1589(3)</w:instrText>
      </w:r>
      <w:r>
        <w:instrText xml:space="preserve">" \s "18 U.S.C. §1589(3)" \c 2 </w:instrText>
      </w:r>
      <w:r>
        <w:fldChar w:fldCharType="end"/>
      </w:r>
      <w:r>
        <w:t xml:space="preserve"> for which Alleged Defendant has standing to sue the Plaintiff counsel personally not only for malicious prosecution, but for breach of the license agreements applying to all materials and speech he could possibly ever use as evidence in this case.  His liability is in the millions of dollars.  It is he, and not the Alleged Defendant, who refuses to take responsibility for his injuries, and it is he who refuses to provide evidence of the wrongs and injuries he clearly has committed.</w:t>
      </w:r>
    </w:p>
    <w:p w:rsidR="00F77362" w:rsidRDefault="00F77362" w:rsidP="00C809A5">
      <w:pPr>
        <w:pStyle w:val="BlockLeft0"/>
        <w:spacing w:after="240"/>
      </w:pPr>
      <w:r>
        <w:t>The only thing that would be accomplished by cooperating with this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proceeding is:</w:t>
      </w:r>
    </w:p>
    <w:p w:rsidR="00F77362" w:rsidRDefault="00F77362" w:rsidP="00FB34E9">
      <w:pPr>
        <w:pStyle w:val="Singleleft"/>
        <w:widowControl/>
        <w:numPr>
          <w:ilvl w:val="0"/>
          <w:numId w:val="29"/>
        </w:numPr>
        <w:tabs>
          <w:tab w:val="clear" w:pos="720"/>
          <w:tab w:val="clear" w:pos="8820"/>
        </w:tabs>
        <w:autoSpaceDE/>
        <w:autoSpaceDN/>
        <w:adjustRightInd/>
        <w:jc w:val="both"/>
      </w:pPr>
      <w:r>
        <w:t>Aiding and abetting terrorist activity:</w:t>
      </w:r>
    </w:p>
    <w:p w:rsidR="00F77362" w:rsidRDefault="00F77362" w:rsidP="00C809A5">
      <w:pPr>
        <w:pStyle w:val="Quote0"/>
        <w:rPr>
          <w:rStyle w:val="updatebodytest"/>
        </w:rPr>
      </w:pPr>
      <w:r>
        <w:rPr>
          <w:rStyle w:val="mainheader"/>
          <w:b/>
          <w:bCs/>
        </w:rPr>
        <w:t>Title 28: Judicial Administration</w:t>
      </w:r>
    </w:p>
    <w:p w:rsidR="00F77362" w:rsidRDefault="00F77362" w:rsidP="00C809A5">
      <w:pPr>
        <w:pStyle w:val="Quote0"/>
        <w:spacing w:before="0"/>
      </w:pPr>
      <w:hyperlink r:id="rId510" w:anchor="28:1.0.1.1.1.27.1." w:history="1">
        <w:r>
          <w:rPr>
            <w:rStyle w:val="Hyperlink"/>
          </w:rPr>
          <w:t>PART 0—ORGANIZATION OF THE DEPARTMENT OF JUSTICE</w:t>
        </w:r>
      </w:hyperlink>
    </w:p>
    <w:p w:rsidR="00F77362" w:rsidRPr="0031120E" w:rsidRDefault="00F77362" w:rsidP="00C809A5">
      <w:pPr>
        <w:pStyle w:val="Quote0"/>
        <w:spacing w:before="0"/>
        <w:rPr>
          <w:rStyle w:val="updatebodytest"/>
        </w:rPr>
      </w:pPr>
      <w:hyperlink r:id="rId511" w:anchor="28:1.0.1.1.1.27.1.1" w:history="1">
        <w:r>
          <w:rPr>
            <w:rStyle w:val="Hyperlink"/>
          </w:rPr>
          <w:t>§0.85 General functions.</w:t>
        </w:r>
      </w:hyperlink>
      <w:r w:rsidRPr="0031120E">
        <w:t xml:space="preserve"> </w:t>
      </w:r>
      <w:r w:rsidRPr="0031120E">
        <w:rPr>
          <w:rStyle w:val="updatebodytest"/>
        </w:rPr>
        <w:fldChar w:fldCharType="begin"/>
      </w:r>
      <w:r w:rsidRPr="0031120E">
        <w:rPr>
          <w:rStyle w:val="updatebodytest"/>
        </w:rPr>
        <w:instrText xml:space="preserve"> TA \l "</w:instrText>
      </w:r>
      <w:r>
        <w:rPr>
          <w:rStyle w:val="updatebodytest"/>
        </w:rPr>
        <w:instrText xml:space="preserve">28 CFR </w:instrText>
      </w:r>
      <w:r w:rsidRPr="0031120E">
        <w:rPr>
          <w:rStyle w:val="updatebodytest"/>
        </w:rPr>
        <w:instrText>§0.85" \s "</w:instrText>
      </w:r>
      <w:r>
        <w:rPr>
          <w:rStyle w:val="updatebodytest"/>
        </w:rPr>
        <w:instrText>28 CFR</w:instrText>
      </w:r>
      <w:r w:rsidRPr="0031120E">
        <w:rPr>
          <w:rStyle w:val="updatebodytest"/>
        </w:rPr>
        <w:instrText xml:space="preserve"> §0.85" \c 6 </w:instrText>
      </w:r>
      <w:r w:rsidRPr="0031120E">
        <w:rPr>
          <w:rStyle w:val="updatebodytest"/>
        </w:rPr>
        <w:fldChar w:fldCharType="end"/>
      </w:r>
    </w:p>
    <w:p w:rsidR="00F77362" w:rsidRDefault="00F77362" w:rsidP="00C809A5">
      <w:pPr>
        <w:pStyle w:val="Quote0"/>
        <w:rPr>
          <w:rStyle w:val="updatebodytest"/>
          <w:b/>
          <w:bCs/>
          <w:u w:val="single"/>
        </w:rPr>
      </w:pPr>
      <w:r>
        <w:rPr>
          <w:rStyle w:val="updatebodytest"/>
        </w:rPr>
        <w:t>(l) Exercise Lead Agency responsibility in investigating all crimes for which it has primary or concurrent jurisdiction</w:t>
      </w:r>
      <w:r w:rsidR="002C510A">
        <w:rPr>
          <w:rStyle w:val="updatebodytest"/>
        </w:rPr>
        <w:fldChar w:fldCharType="begin"/>
      </w:r>
      <w:r w:rsidR="002C510A">
        <w:instrText xml:space="preserve"> XE "</w:instrText>
      </w:r>
      <w:r w:rsidR="002C510A" w:rsidRPr="0090642B">
        <w:instrText>jurisdiction</w:instrText>
      </w:r>
      <w:r w:rsidR="002C510A">
        <w:instrText xml:space="preserve">" </w:instrText>
      </w:r>
      <w:r w:rsidR="002C510A">
        <w:rPr>
          <w:rStyle w:val="updatebodytest"/>
        </w:rPr>
        <w:fldChar w:fldCharType="end"/>
      </w:r>
      <w:r>
        <w:rPr>
          <w:rStyle w:val="updatebodytest"/>
        </w:rPr>
        <w:t xml:space="preserve"> and which involve terrorist activities or acts in preparation of terrorist activities within the statutory jurisdiction of the United States</w:t>
      </w:r>
      <w:r w:rsidR="002C510A">
        <w:rPr>
          <w:rStyle w:val="updatebodytest"/>
        </w:rPr>
        <w:fldChar w:fldCharType="begin"/>
      </w:r>
      <w:r w:rsidR="002C510A">
        <w:instrText xml:space="preserve"> XE "</w:instrText>
      </w:r>
      <w:r w:rsidR="002C510A" w:rsidRPr="00047949">
        <w:instrText>United States</w:instrText>
      </w:r>
      <w:r w:rsidR="002C510A">
        <w:instrText xml:space="preserve">" </w:instrText>
      </w:r>
      <w:r w:rsidR="002C510A">
        <w:rPr>
          <w:rStyle w:val="updatebodytest"/>
        </w:rPr>
        <w:fldChar w:fldCharType="end"/>
      </w:r>
      <w:r>
        <w:rPr>
          <w:rStyle w:val="updatebodytest"/>
        </w:rPr>
        <w:t>. Within the United States, this would include the collection, coordination, analysis, management and dissemination of intelligence and criminal information as appropriate. If another Federal agency identifies an individual who is engaged in terrorist activities or in acts in preparation of terrorist activities, that agency is requested to promptly notify the FBI.</w:t>
      </w:r>
      <w:r w:rsidRPr="001D596C">
        <w:rPr>
          <w:rStyle w:val="updatebodytest"/>
          <w:u w:val="single"/>
        </w:rPr>
        <w:t xml:space="preserve"> </w:t>
      </w:r>
      <w:r w:rsidRPr="001D596C">
        <w:rPr>
          <w:rStyle w:val="hilite"/>
          <w:b/>
          <w:bCs/>
          <w:u w:val="single"/>
        </w:rPr>
        <w:t>Terrorism</w:t>
      </w:r>
      <w:r w:rsidRPr="001D596C">
        <w:rPr>
          <w:rStyle w:val="updatebodytest"/>
          <w:b/>
          <w:bCs/>
          <w:u w:val="single"/>
        </w:rPr>
        <w:t xml:space="preserve"> includes the unlawful</w:t>
      </w:r>
      <w:r w:rsidR="00DB2E07">
        <w:rPr>
          <w:rStyle w:val="updatebodytest"/>
          <w:b/>
          <w:bCs/>
          <w:u w:val="single"/>
        </w:rPr>
        <w:fldChar w:fldCharType="begin"/>
      </w:r>
      <w:r w:rsidR="00DB2E07">
        <w:instrText xml:space="preserve"> XE "</w:instrText>
      </w:r>
      <w:r w:rsidR="00DB2E07" w:rsidRPr="00655976">
        <w:instrText>unlawful</w:instrText>
      </w:r>
      <w:r w:rsidR="00DB2E07">
        <w:instrText xml:space="preserve">" </w:instrText>
      </w:r>
      <w:r w:rsidR="00DB2E07">
        <w:rPr>
          <w:rStyle w:val="updatebodytest"/>
          <w:b/>
          <w:bCs/>
          <w:u w:val="single"/>
        </w:rPr>
        <w:fldChar w:fldCharType="end"/>
      </w:r>
      <w:r w:rsidRPr="001D596C">
        <w:rPr>
          <w:rStyle w:val="updatebodytest"/>
          <w:b/>
          <w:bCs/>
          <w:u w:val="single"/>
        </w:rPr>
        <w:t xml:space="preserve"> use of force and violence </w:t>
      </w:r>
      <w:r>
        <w:rPr>
          <w:rStyle w:val="updatebodytest"/>
          <w:b/>
          <w:bCs/>
          <w:u w:val="single"/>
        </w:rPr>
        <w:t xml:space="preserve">[including legal terrorism and malicious prosecution] </w:t>
      </w:r>
      <w:r w:rsidRPr="001D596C">
        <w:rPr>
          <w:rStyle w:val="updatebodytest"/>
          <w:b/>
          <w:bCs/>
          <w:u w:val="single"/>
        </w:rPr>
        <w:t>against persons</w:t>
      </w:r>
      <w:r w:rsidR="004E7A7B">
        <w:rPr>
          <w:rStyle w:val="updatebodytest"/>
          <w:b/>
          <w:bCs/>
          <w:u w:val="single"/>
        </w:rPr>
        <w:fldChar w:fldCharType="begin"/>
      </w:r>
      <w:r w:rsidR="004E7A7B">
        <w:instrText xml:space="preserve"> XE "</w:instrText>
      </w:r>
      <w:r w:rsidR="004E7A7B" w:rsidRPr="008408B6">
        <w:instrText>persons</w:instrText>
      </w:r>
      <w:r w:rsidR="004E7A7B">
        <w:instrText xml:space="preserve">" </w:instrText>
      </w:r>
      <w:r w:rsidR="004E7A7B">
        <w:rPr>
          <w:rStyle w:val="updatebodytest"/>
          <w:b/>
          <w:bCs/>
          <w:u w:val="single"/>
        </w:rPr>
        <w:fldChar w:fldCharType="end"/>
      </w:r>
      <w:r w:rsidRPr="001D596C">
        <w:rPr>
          <w:rStyle w:val="updatebodytest"/>
          <w:b/>
          <w:bCs/>
          <w:u w:val="single"/>
        </w:rPr>
        <w:t xml:space="preserve"> or property to intimidate or coerce a government</w:t>
      </w:r>
      <w:r w:rsidR="002C510A">
        <w:rPr>
          <w:rStyle w:val="updatebodytest"/>
          <w:b/>
          <w:bCs/>
          <w:u w:val="single"/>
        </w:rPr>
        <w:fldChar w:fldCharType="begin"/>
      </w:r>
      <w:r w:rsidR="002C510A">
        <w:instrText xml:space="preserve"> XE "</w:instrText>
      </w:r>
      <w:r w:rsidR="002C510A" w:rsidRPr="00B53CBD">
        <w:instrText>government</w:instrText>
      </w:r>
      <w:r w:rsidR="002C510A">
        <w:instrText xml:space="preserve">" </w:instrText>
      </w:r>
      <w:r w:rsidR="002C510A">
        <w:rPr>
          <w:rStyle w:val="updatebodytest"/>
          <w:b/>
          <w:bCs/>
          <w:u w:val="single"/>
        </w:rPr>
        <w:fldChar w:fldCharType="end"/>
      </w:r>
      <w:r w:rsidRPr="001D596C">
        <w:rPr>
          <w:rStyle w:val="updatebodytest"/>
          <w:b/>
          <w:bCs/>
          <w:u w:val="single"/>
        </w:rPr>
        <w:t xml:space="preserve">, the civilian population, or any segment thereof, in furtherance of political or social </w:t>
      </w:r>
      <w:r>
        <w:rPr>
          <w:rStyle w:val="updatebodytest"/>
          <w:b/>
          <w:bCs/>
          <w:u w:val="single"/>
        </w:rPr>
        <w:t xml:space="preserve">[rather than legal] </w:t>
      </w:r>
      <w:r w:rsidRPr="001D596C">
        <w:rPr>
          <w:rStyle w:val="updatebodytest"/>
          <w:b/>
          <w:bCs/>
          <w:u w:val="single"/>
        </w:rPr>
        <w:t>objectives.</w:t>
      </w:r>
    </w:p>
    <w:p w:rsidR="00F77362" w:rsidRDefault="00F77362" w:rsidP="00C809A5">
      <w:pPr>
        <w:pStyle w:val="Quote0"/>
        <w:spacing w:before="0"/>
      </w:pPr>
    </w:p>
    <w:p w:rsidR="00F77362" w:rsidRDefault="00F77362" w:rsidP="00FB34E9">
      <w:pPr>
        <w:pStyle w:val="Singleleft"/>
        <w:widowControl/>
        <w:numPr>
          <w:ilvl w:val="0"/>
          <w:numId w:val="29"/>
        </w:numPr>
        <w:tabs>
          <w:tab w:val="clear" w:pos="720"/>
          <w:tab w:val="clear" w:pos="8820"/>
        </w:tabs>
        <w:autoSpaceDE/>
        <w:autoSpaceDN/>
        <w:adjustRightInd/>
        <w:jc w:val="both"/>
      </w:pPr>
      <w:r>
        <w:t>Making the Alleged Defendant guilty of “misprision of treason” (18 U.S.C. §2382</w:t>
      </w:r>
      <w:r>
        <w:fldChar w:fldCharType="begin"/>
      </w:r>
      <w:r>
        <w:instrText xml:space="preserve"> TA \l "</w:instrText>
      </w:r>
      <w:r w:rsidRPr="00196DCB">
        <w:instrText>18 U.S.C. §2382</w:instrText>
      </w:r>
      <w:r>
        <w:instrText xml:space="preserve">" \s "18 U.S.C. §2382" \c 2 </w:instrText>
      </w:r>
      <w:r>
        <w:fldChar w:fldCharType="end"/>
      </w:r>
      <w:r>
        <w:t>) by aiding Treason by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counsel, punishable by death under 18 U.S.C. §2381</w:t>
      </w:r>
      <w:r w:rsidR="00A64F2B">
        <w:fldChar w:fldCharType="begin"/>
      </w:r>
      <w:r w:rsidR="00A64F2B">
        <w:instrText xml:space="preserve"> TA \s "Fourth Amendment" </w:instrText>
      </w:r>
      <w:r w:rsidR="00A64F2B">
        <w:fldChar w:fldCharType="end"/>
      </w:r>
      <w:r>
        <w:t>.</w:t>
      </w:r>
    </w:p>
    <w:p w:rsidR="00F77362" w:rsidRDefault="00F77362" w:rsidP="00FB34E9">
      <w:pPr>
        <w:pStyle w:val="Singleleft"/>
        <w:widowControl/>
        <w:numPr>
          <w:ilvl w:val="0"/>
          <w:numId w:val="29"/>
        </w:numPr>
        <w:tabs>
          <w:tab w:val="clear" w:pos="720"/>
          <w:tab w:val="clear" w:pos="8820"/>
        </w:tabs>
        <w:autoSpaceDE/>
        <w:autoSpaceDN/>
        <w:adjustRightInd/>
        <w:jc w:val="both"/>
      </w:pPr>
      <w:r>
        <w:t>Violating the Fourth Amendment</w:t>
      </w:r>
      <w:r>
        <w:fldChar w:fldCharType="begin"/>
      </w:r>
      <w:r>
        <w:instrText xml:space="preserve"> TA \l "</w:instrText>
      </w:r>
      <w:r w:rsidRPr="00A9220C">
        <w:instrText>Fourth Amendment</w:instrText>
      </w:r>
      <w:r>
        <w:instrText xml:space="preserve">" \s "Fourth Amendment" \c 7 </w:instrText>
      </w:r>
      <w:r>
        <w:fldChar w:fldCharType="end"/>
      </w:r>
      <w:r>
        <w:t xml:space="preserve"> right of privacy of the Alleged Defendant without demonstrated probable cause.</w:t>
      </w:r>
    </w:p>
    <w:p w:rsidR="00F77362" w:rsidRDefault="00F77362" w:rsidP="00FB34E9">
      <w:pPr>
        <w:pStyle w:val="Singleleft"/>
        <w:widowControl/>
        <w:numPr>
          <w:ilvl w:val="0"/>
          <w:numId w:val="29"/>
        </w:numPr>
        <w:tabs>
          <w:tab w:val="clear" w:pos="720"/>
          <w:tab w:val="clear" w:pos="8820"/>
        </w:tabs>
        <w:autoSpaceDE/>
        <w:autoSpaceDN/>
        <w:adjustRightInd/>
        <w:jc w:val="both"/>
      </w:pPr>
      <w:r>
        <w:t>Facilitating transforming political and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t xml:space="preserve"> into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xml:space="preserve"> speech”, thereby destroying the protections of the First Amendment</w:t>
      </w:r>
      <w:r>
        <w:fldChar w:fldCharType="begin"/>
      </w:r>
      <w:r>
        <w:instrText xml:space="preserve"> TA \s "First Amendment" </w:instrText>
      </w:r>
      <w:r>
        <w:fldChar w:fldCharType="end"/>
      </w:r>
      <w:r>
        <w:t xml:space="preserve"> and undermining the legislative intent of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w:t>
      </w:r>
    </w:p>
    <w:p w:rsidR="00F77362" w:rsidRDefault="00F77362" w:rsidP="00FB34E9">
      <w:pPr>
        <w:pStyle w:val="Singleleft"/>
        <w:widowControl/>
        <w:numPr>
          <w:ilvl w:val="0"/>
          <w:numId w:val="29"/>
        </w:numPr>
        <w:tabs>
          <w:tab w:val="clear" w:pos="720"/>
          <w:tab w:val="clear" w:pos="8820"/>
        </w:tabs>
        <w:autoSpaceDE/>
        <w:autoSpaceDN/>
        <w:adjustRightInd/>
        <w:jc w:val="both"/>
      </w:pPr>
      <w:r>
        <w:t>Assisting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Counsel to breach applicable license agreement contracts.  This would the Alleged Defendant into the Substitute Defendant in any proceedings against Family Guardian or </w:t>
      </w:r>
      <w:r w:rsidR="008B3819">
        <w:t>&lt;&lt;ORGANIZATION NAME&gt;&gt;</w:t>
      </w:r>
      <w:r>
        <w:t>, which he does not wish to be and cannot be compelled to be.  See:</w:t>
      </w:r>
    </w:p>
    <w:p w:rsidR="00F77362" w:rsidRDefault="00F77362" w:rsidP="00FB34E9">
      <w:pPr>
        <w:pStyle w:val="Singleleft"/>
        <w:widowControl/>
        <w:numPr>
          <w:ilvl w:val="1"/>
          <w:numId w:val="29"/>
        </w:numPr>
        <w:tabs>
          <w:tab w:val="clear" w:pos="1440"/>
          <w:tab w:val="clear" w:pos="8820"/>
        </w:tabs>
        <w:autoSpaceDE/>
        <w:autoSpaceDN/>
        <w:adjustRightInd/>
        <w:jc w:val="both"/>
      </w:pPr>
      <w:r>
        <w:t>Exhibit 1, Subexhibit 1</w:t>
      </w:r>
      <w:r w:rsidR="00C32246">
        <w:fldChar w:fldCharType="begin"/>
      </w:r>
      <w:r w:rsidR="00C32246">
        <w:instrText xml:space="preserve"> XE "</w:instrText>
      </w:r>
      <w:r w:rsidR="00C32246" w:rsidRPr="005E76C1">
        <w:instrText>EXHIBITS:Exhibit 1, Subexhibit 1</w:instrText>
      </w:r>
      <w:r w:rsidR="00C32246">
        <w:instrText xml:space="preserve">" </w:instrText>
      </w:r>
      <w:r w:rsidR="00C32246">
        <w:fldChar w:fldCharType="end"/>
      </w:r>
      <w:r>
        <w:t xml:space="preserve">, </w:t>
      </w:r>
      <w:r w:rsidR="008B3819">
        <w:t>&lt;&lt;ORGANIZATION NAME&gt;&gt;</w:t>
      </w:r>
      <w:r>
        <w:t xml:space="preserve"> Church Member Agreement</w:t>
      </w:r>
      <w:r>
        <w:fldChar w:fldCharType="begin"/>
      </w:r>
      <w:r>
        <w:instrText xml:space="preserve"> TA \s "</w:instrText>
      </w:r>
      <w:r w:rsidR="008B3819">
        <w:instrText>&lt;&lt;ORGANIZATION NAME&gt;&gt;</w:instrText>
      </w:r>
      <w:r>
        <w:instrText xml:space="preserve"> Church Member Agreement" </w:instrText>
      </w:r>
      <w:r>
        <w:fldChar w:fldCharType="end"/>
      </w:r>
      <w:r>
        <w:t>.</w:t>
      </w:r>
    </w:p>
    <w:p w:rsidR="00F77362" w:rsidRDefault="00F77362" w:rsidP="00FB34E9">
      <w:pPr>
        <w:pStyle w:val="Singleleft"/>
        <w:widowControl/>
        <w:numPr>
          <w:ilvl w:val="1"/>
          <w:numId w:val="29"/>
        </w:numPr>
        <w:tabs>
          <w:tab w:val="clear" w:pos="1440"/>
          <w:tab w:val="clear" w:pos="8820"/>
        </w:tabs>
        <w:autoSpaceDE/>
        <w:autoSpaceDN/>
        <w:adjustRightInd/>
        <w:jc w:val="both"/>
      </w:pPr>
      <w:r>
        <w:t>Exhibit 1, Subexhibit 3, Family Guardian Website Disclaimer.</w:t>
      </w:r>
    </w:p>
    <w:p w:rsidR="00F77362" w:rsidRDefault="00F77362" w:rsidP="00FB34E9">
      <w:pPr>
        <w:pStyle w:val="Singleleft"/>
        <w:widowControl/>
        <w:numPr>
          <w:ilvl w:val="0"/>
          <w:numId w:val="29"/>
        </w:numPr>
        <w:tabs>
          <w:tab w:val="clear" w:pos="720"/>
          <w:tab w:val="clear" w:pos="8820"/>
        </w:tabs>
        <w:autoSpaceDE/>
        <w:autoSpaceDN/>
        <w:adjustRightInd/>
        <w:jc w:val="both"/>
      </w:pPr>
      <w:r>
        <w:t>Facilitating theft of labor without just compensation, in violation of the Fifth Amendment</w:t>
      </w:r>
      <w:r>
        <w:fldChar w:fldCharType="begin"/>
      </w:r>
      <w:r>
        <w:instrText xml:space="preserve"> TA \s "Fifth Amendment" </w:instrText>
      </w:r>
      <w:r>
        <w:fldChar w:fldCharType="end"/>
      </w:r>
      <w:r>
        <w:t>.</w:t>
      </w:r>
    </w:p>
    <w:p w:rsidR="00F77362" w:rsidRDefault="00F77362" w:rsidP="00FB34E9">
      <w:pPr>
        <w:pStyle w:val="Singleleft"/>
        <w:widowControl/>
        <w:numPr>
          <w:ilvl w:val="0"/>
          <w:numId w:val="29"/>
        </w:numPr>
        <w:tabs>
          <w:tab w:val="clear" w:pos="720"/>
          <w:tab w:val="clear" w:pos="8820"/>
        </w:tabs>
        <w:autoSpaceDE/>
        <w:autoSpaceDN/>
        <w:adjustRightInd/>
        <w:jc w:val="both"/>
      </w:pPr>
      <w:r>
        <w:t>Facilitating and encourage continued “false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speech” on the part of the Internal Revenue Service and the Department of Justice</w:t>
      </w:r>
      <w:r w:rsidR="00D35F88">
        <w:fldChar w:fldCharType="begin"/>
      </w:r>
      <w:r w:rsidR="00D35F88">
        <w:instrText xml:space="preserve"> XE "</w:instrText>
      </w:r>
      <w:r w:rsidR="00D35F88" w:rsidRPr="00327C11">
        <w:instrText>Department of Justice</w:instrText>
      </w:r>
      <w:r w:rsidR="00D35F88">
        <w:instrText xml:space="preserve">" </w:instrText>
      </w:r>
      <w:r w:rsidR="00D35F88">
        <w:fldChar w:fldCharType="end"/>
      </w:r>
      <w:r>
        <w:t xml:space="preserve"> in their publications, forms, and interactions with the public.  This “false commercial speech” is resulting in robbery and unconstitutional enforcement activity on a massive scale.</w:t>
      </w:r>
    </w:p>
    <w:p w:rsidR="00F77362" w:rsidRDefault="00F77362" w:rsidP="00FB34E9">
      <w:pPr>
        <w:pStyle w:val="Singleleft"/>
        <w:widowControl/>
        <w:numPr>
          <w:ilvl w:val="0"/>
          <w:numId w:val="29"/>
        </w:numPr>
        <w:tabs>
          <w:tab w:val="clear" w:pos="720"/>
          <w:tab w:val="clear" w:pos="8820"/>
        </w:tabs>
        <w:autoSpaceDE/>
        <w:autoSpaceDN/>
        <w:adjustRightInd/>
        <w:jc w:val="both"/>
      </w:pPr>
      <w:r>
        <w:t>Removing from public discourse important factual information about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deception, corruption, and wrongdoing which might facilitate political change and reform.  All such evidence is derived directly from government sources and the source is clearly identified in all cases.  If the government/Plaintiff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is going to label this information, from its own mouth, as “false”, then it needs to also issue an injunction against ITSELF for “false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speech” connected with the illegal enforcement of the Internal Revenue Code</w:t>
      </w:r>
      <w:r>
        <w:fldChar w:fldCharType="begin"/>
      </w:r>
      <w:r>
        <w:instrText xml:space="preserve"> TA \s "Internal Revenue Code" </w:instrText>
      </w:r>
      <w:r>
        <w:fldChar w:fldCharType="end"/>
      </w:r>
      <w:r>
        <w:t>.  You will also note that the Supreme Court</w:t>
      </w:r>
      <w:r w:rsidR="00FA21AE">
        <w:fldChar w:fldCharType="begin"/>
      </w:r>
      <w:r w:rsidR="00FA21AE">
        <w:instrText xml:space="preserve"> XE "</w:instrText>
      </w:r>
      <w:r w:rsidR="00FA21AE" w:rsidRPr="00474E78">
        <w:instrText>Supreme Court</w:instrText>
      </w:r>
      <w:r w:rsidR="00FA21AE">
        <w:instrText xml:space="preserve">" </w:instrText>
      </w:r>
      <w:r w:rsidR="00FA21AE">
        <w:fldChar w:fldCharType="end"/>
      </w:r>
      <w:r>
        <w:t xml:space="preserve"> said the MAIN purpose for the First Amendment</w:t>
      </w:r>
      <w:r>
        <w:fldChar w:fldCharType="begin"/>
      </w:r>
      <w:r>
        <w:instrText xml:space="preserve"> TA \s "First Amendment" </w:instrText>
      </w:r>
      <w:r>
        <w:fldChar w:fldCharType="end"/>
      </w:r>
      <w:r>
        <w:t xml:space="preserve"> was to protect and encourage public disclosure of this type of information.</w:t>
      </w:r>
    </w:p>
    <w:p w:rsidR="00F77362" w:rsidRDefault="00F77362" w:rsidP="00C809A5">
      <w:pPr>
        <w:pStyle w:val="Quote0"/>
      </w:pPr>
      <w:r w:rsidRPr="005072D2">
        <w:t>"In the First Amendment</w:t>
      </w:r>
      <w:r>
        <w:fldChar w:fldCharType="begin"/>
      </w:r>
      <w:r>
        <w:instrText xml:space="preserve"> TA \s "First Amendment" </w:instrText>
      </w:r>
      <w:r>
        <w:fldChar w:fldCharType="end"/>
      </w:r>
      <w:r w:rsidRPr="005072D2">
        <w:t>, the Founding Fathers gave the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rsidRPr="005072D2">
        <w:t xml:space="preserve"> press the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Pr="005072D2">
        <w:t xml:space="preserve"> it must have to fulfill its essential role in our democracy. </w:t>
      </w:r>
      <w:r w:rsidRPr="005072D2">
        <w:rPr>
          <w:u w:val="single"/>
        </w:rPr>
        <w:t>The press [and this religious ministry</w:t>
      </w:r>
      <w:r w:rsidR="00137D33">
        <w:rPr>
          <w:u w:val="single"/>
        </w:rPr>
        <w:fldChar w:fldCharType="begin"/>
      </w:r>
      <w:r w:rsidR="00137D33">
        <w:instrText xml:space="preserve"> XE "</w:instrText>
      </w:r>
      <w:r w:rsidR="00137D33" w:rsidRPr="00E5294B">
        <w:instrText>religious ministry</w:instrText>
      </w:r>
      <w:r w:rsidR="00137D33">
        <w:instrText xml:space="preserve">" </w:instrText>
      </w:r>
      <w:r w:rsidR="00137D33">
        <w:rPr>
          <w:u w:val="single"/>
        </w:rPr>
        <w:fldChar w:fldCharType="end"/>
      </w:r>
      <w:r w:rsidRPr="005072D2">
        <w:rPr>
          <w:u w:val="single"/>
        </w:rPr>
        <w:t xml:space="preserve">] was to serve the governed, not the governors. The Government's power to censor the press was abolished so that the press would remain forever free to censure the Government. </w:t>
      </w:r>
      <w:r w:rsidRPr="005072D2">
        <w:rPr>
          <w:b/>
          <w:bCs/>
          <w:u w:val="single"/>
        </w:rPr>
        <w:t>The press was protected so that it could bare the secrets of government</w:t>
      </w:r>
      <w:r w:rsidR="002C510A">
        <w:rPr>
          <w:b/>
          <w:bCs/>
          <w:u w:val="single"/>
        </w:rPr>
        <w:fldChar w:fldCharType="begin"/>
      </w:r>
      <w:r w:rsidR="002C510A">
        <w:instrText xml:space="preserve"> XE "</w:instrText>
      </w:r>
      <w:r w:rsidR="002C510A" w:rsidRPr="00B53CBD">
        <w:instrText>government</w:instrText>
      </w:r>
      <w:r w:rsidR="002C510A">
        <w:instrText xml:space="preserve">" </w:instrText>
      </w:r>
      <w:r w:rsidR="002C510A">
        <w:rPr>
          <w:b/>
          <w:bCs/>
          <w:u w:val="single"/>
        </w:rPr>
        <w:fldChar w:fldCharType="end"/>
      </w:r>
      <w:r w:rsidRPr="005072D2">
        <w:rPr>
          <w:b/>
          <w:bCs/>
          <w:u w:val="single"/>
        </w:rPr>
        <w:t xml:space="preserve"> and inform the people. Only a free and unrestrained press can effectively expose deception in government. And paramount among the responsibilities of a free press is the duty to prevent any part of the government from deceiving the people</w:t>
      </w:r>
      <w:r w:rsidRPr="005072D2">
        <w:t xml:space="preserve"> and sending them off to distant lands to die of foreign fevers and foreign shot and shell. In my view, far from deserving condemnation for their courageous reporting, the New York Times, the Washington Post, and other newspapers should be commended for serving the purpose that the Founding Fathers saw so clearly. In revealing the workings of government that led to the Vietnam war, the newspapers nobly did precisely that which the Founders hoped and trusted they would do." [New York Times Co. v.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5072D2">
        <w:t>,</w:t>
      </w:r>
      <w:r>
        <w:t xml:space="preserve"> </w:t>
      </w:r>
      <w:hyperlink r:id="rId512" w:history="1">
        <w:r>
          <w:rPr>
            <w:rStyle w:val="Hyperlink"/>
            <w:i w:val="0"/>
            <w:iCs w:val="0"/>
          </w:rPr>
          <w:t>403 U.S. 713</w:t>
        </w:r>
      </w:hyperlink>
      <w:r>
        <w:t xml:space="preserve"> (1970)</w:t>
      </w:r>
      <w:r>
        <w:fldChar w:fldCharType="begin"/>
      </w:r>
      <w:r>
        <w:instrText xml:space="preserve"> TA \l "</w:instrText>
      </w:r>
      <w:r w:rsidRPr="00A76E94">
        <w:instrText xml:space="preserve">New York Times Co. v. United States, </w:instrText>
      </w:r>
      <w:r w:rsidRPr="00A76E94">
        <w:rPr>
          <w:iCs w:val="0"/>
        </w:rPr>
        <w:instrText>403 U.S. 713</w:instrText>
      </w:r>
      <w:r w:rsidRPr="00A76E94">
        <w:instrText xml:space="preserve"> (1970)</w:instrText>
      </w:r>
      <w:r>
        <w:instrText xml:space="preserve">" \s "New York Times Co. v. United States, 403 U.S. 713 (1970)" \c 1 </w:instrText>
      </w:r>
      <w:r>
        <w:fldChar w:fldCharType="end"/>
      </w:r>
      <w:r>
        <w:t xml:space="preserve">] </w:t>
      </w:r>
    </w:p>
    <w:p w:rsidR="00F77362" w:rsidRDefault="00F77362" w:rsidP="00C809A5">
      <w:pPr>
        <w:pStyle w:val="BlockLeft0"/>
      </w:pPr>
      <w:r>
        <w:t>The nature of the motivations of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in this case were powerfully explained in the book </w:t>
      </w:r>
      <w:r w:rsidRPr="00DC5F66">
        <w:rPr>
          <w:i/>
          <w:u w:val="single"/>
        </w:rPr>
        <w:t>Atlas Shrugged</w:t>
      </w:r>
      <w:r>
        <w:t>, by Ayn Rand:</w:t>
      </w:r>
    </w:p>
    <w:p w:rsidR="00F77362" w:rsidRDefault="00F77362" w:rsidP="00C809A5">
      <w:pPr>
        <w:pStyle w:val="Quote0"/>
      </w:pPr>
      <w:r>
        <w:t>"But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t xml:space="preserve"> demands of you the highest virtues, if you wish to make it or to keep it. Men who have no courage, pride, or self-esteem, men who have no moral sense of their right to their money and are not willing to defend it as they defend their life, men who apologize for being rich--will not remain rich for long. They are the natural bait for the swarms of looters [who concentrate in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that stay under rocks for centuries, but come crawling out at the first smell of a man who begs to be forgiven for the guilt of owning wealth. They will hasten to relieve him of the guilt--and of his life, as he deserves. </w:t>
      </w:r>
    </w:p>
    <w:p w:rsidR="00F77362" w:rsidRPr="00C76E67" w:rsidRDefault="00F77362" w:rsidP="00C809A5">
      <w:pPr>
        <w:pStyle w:val="Quote0"/>
      </w:pPr>
      <w:r w:rsidRPr="00C76E67">
        <w:t>"Then you will see the rise of the double standard--the men who live by force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C76E67">
        <w:t xml:space="preserve"> and the IRS and </w:t>
      </w:r>
      <w:r>
        <w:t>covetous</w:t>
      </w:r>
      <w:r w:rsidRPr="00C76E67">
        <w:t xml:space="preserve"> </w:t>
      </w:r>
      <w:r>
        <w:t xml:space="preserve">and unethical </w:t>
      </w:r>
      <w:r w:rsidRPr="00C76E67">
        <w:t>lawyers], yet count on those who live by trade to create the value of their looted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C76E67">
        <w:t>--</w:t>
      </w:r>
      <w:r w:rsidRPr="00A200CF">
        <w:rPr>
          <w:b/>
          <w:u w:val="single"/>
        </w:rPr>
        <w:t>the men who are the hitchhikers of virtue. In a moral society, these are the criminals, and the statutes are written to protect you against them. But when a society establishes criminals-by-right and looters-by-</w:t>
      </w:r>
      <w:r>
        <w:rPr>
          <w:b/>
          <w:u w:val="single"/>
        </w:rPr>
        <w:t xml:space="preserve">[prima facie] </w:t>
      </w:r>
      <w:r w:rsidRPr="00A200CF">
        <w:rPr>
          <w:b/>
          <w:u w:val="single"/>
        </w:rPr>
        <w:t xml:space="preserve">law--men who use force </w:t>
      </w:r>
      <w:r>
        <w:rPr>
          <w:b/>
          <w:u w:val="single"/>
        </w:rPr>
        <w:t xml:space="preserve">[guns, jails, courts] </w:t>
      </w:r>
      <w:r w:rsidRPr="00A200CF">
        <w:rPr>
          <w:b/>
          <w:u w:val="single"/>
        </w:rPr>
        <w:t xml:space="preserve">to seize the wealth of DISARMED victims--then money becomes its creators' avenger. Such looters [IRS] believe it safe to rob defenseless [made ignorant of the law by sneaky lawyers and politicians who run the public education system, in this case] men, once they've passed a law to disarm them. But their loot becomes the magnet for other looters, who get it from them as they got it. Then the race goes, not to the ablest at production, but to those most ruthless at brutality. When force is the standard, the murderer wins over the pickpocket. And then that society vanishes, in a spread of ruins and slaughter. </w:t>
      </w:r>
    </w:p>
    <w:p w:rsidR="00F77362" w:rsidRPr="00C76E67" w:rsidRDefault="00F77362" w:rsidP="00C809A5">
      <w:pPr>
        <w:pStyle w:val="Quote0"/>
      </w:pPr>
      <w:r w:rsidRPr="00C76E67">
        <w:t>"Do you wish to know whether that day is coming? Watch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C76E67">
        <w:t xml:space="preserve">. </w:t>
      </w:r>
      <w:r w:rsidRPr="00C76E67">
        <w:rPr>
          <w:u w:val="single"/>
        </w:rPr>
        <w:t>Money is the barometer of a society's virtue</w:t>
      </w:r>
      <w:r w:rsidRPr="00C76E67">
        <w:t xml:space="preserve">. </w:t>
      </w:r>
      <w:r w:rsidRPr="0022258C">
        <w:rPr>
          <w:b/>
          <w:u w:val="single"/>
        </w:rPr>
        <w:t xml:space="preserve">When you see that trading </w:t>
      </w:r>
      <w:r>
        <w:rPr>
          <w:b/>
          <w:u w:val="single"/>
        </w:rPr>
        <w:t xml:space="preserve">[or taxation] </w:t>
      </w:r>
      <w:r w:rsidRPr="0022258C">
        <w:rPr>
          <w:b/>
          <w:u w:val="single"/>
        </w:rPr>
        <w:t>is done, not by consent</w:t>
      </w:r>
      <w:r>
        <w:rPr>
          <w:b/>
          <w:u w:val="single"/>
        </w:rPr>
        <w:t xml:space="preserve"> [of the governed]</w:t>
      </w:r>
      <w:r w:rsidRPr="0022258C">
        <w:rPr>
          <w:b/>
          <w:u w:val="single"/>
        </w:rPr>
        <w:t>, but by [government</w:t>
      </w:r>
      <w:r w:rsidR="002C510A">
        <w:rPr>
          <w:b/>
          <w:u w:val="single"/>
        </w:rPr>
        <w:fldChar w:fldCharType="begin"/>
      </w:r>
      <w:r w:rsidR="002C510A">
        <w:instrText xml:space="preserve"> XE "</w:instrText>
      </w:r>
      <w:r w:rsidR="002C510A" w:rsidRPr="00B53CBD">
        <w:instrText>government</w:instrText>
      </w:r>
      <w:r w:rsidR="002C510A">
        <w:instrText xml:space="preserve">" </w:instrText>
      </w:r>
      <w:r w:rsidR="002C510A">
        <w:rPr>
          <w:b/>
          <w:u w:val="single"/>
        </w:rPr>
        <w:fldChar w:fldCharType="end"/>
      </w:r>
      <w:r w:rsidRPr="0022258C">
        <w:rPr>
          <w:b/>
          <w:u w:val="single"/>
        </w:rPr>
        <w:t xml:space="preserve">] compulsion--when you see that in order to produce, you need to obtain permission from men </w:t>
      </w:r>
      <w:r>
        <w:rPr>
          <w:b/>
          <w:u w:val="single"/>
        </w:rPr>
        <w:t xml:space="preserve">[in the government] </w:t>
      </w:r>
      <w:r w:rsidRPr="0022258C">
        <w:rPr>
          <w:b/>
          <w:u w:val="single"/>
        </w:rPr>
        <w:t>who produce nothing</w:t>
      </w:r>
      <w:r>
        <w:rPr>
          <w:b/>
          <w:u w:val="single"/>
        </w:rPr>
        <w:t xml:space="preserve"> [and destroy everything]</w:t>
      </w:r>
      <w:r w:rsidRPr="0022258C">
        <w:rPr>
          <w:b/>
          <w:u w:val="single"/>
        </w:rPr>
        <w:t xml:space="preserve">--when you see that money is flowing to those who deal, not in goods, but in </w:t>
      </w:r>
      <w:r>
        <w:rPr>
          <w:b/>
          <w:u w:val="single"/>
        </w:rPr>
        <w:t xml:space="preserve">[political] </w:t>
      </w:r>
      <w:r w:rsidRPr="0022258C">
        <w:rPr>
          <w:b/>
          <w:u w:val="single"/>
        </w:rPr>
        <w:t>favors--when you see that men get richer by graft and by pull than by work</w:t>
      </w:r>
      <w:r>
        <w:rPr>
          <w:b/>
          <w:u w:val="single"/>
        </w:rPr>
        <w:t xml:space="preserve"> [or virtue]</w:t>
      </w:r>
      <w:r w:rsidRPr="0022258C">
        <w:rPr>
          <w:b/>
          <w:u w:val="single"/>
        </w:rPr>
        <w:t xml:space="preserve">, and your laws don't protect you against them, but protect them against you--when you see corruption being rewarded and honesty becoming a self-sacrifice--you may know that your society is doomed. Money is so noble a medium that it does not compete with guns and it does not make terms with brutality. It will not permit a </w:t>
      </w:r>
      <w:r>
        <w:rPr>
          <w:b/>
          <w:u w:val="single"/>
        </w:rPr>
        <w:t>[free</w:t>
      </w:r>
      <w:r w:rsidR="00137D33">
        <w:rPr>
          <w:b/>
          <w:u w:val="single"/>
        </w:rPr>
        <w:fldChar w:fldCharType="begin"/>
      </w:r>
      <w:r w:rsidR="00137D33">
        <w:instrText xml:space="preserve"> XE "</w:instrText>
      </w:r>
      <w:r w:rsidR="00137D33" w:rsidRPr="004401E9">
        <w:instrText>free</w:instrText>
      </w:r>
      <w:r w:rsidR="00137D33">
        <w:instrText xml:space="preserve">" </w:instrText>
      </w:r>
      <w:r w:rsidR="00137D33">
        <w:rPr>
          <w:b/>
          <w:u w:val="single"/>
        </w:rPr>
        <w:fldChar w:fldCharType="end"/>
      </w:r>
      <w:r>
        <w:rPr>
          <w:b/>
          <w:u w:val="single"/>
        </w:rPr>
        <w:t xml:space="preserve">] </w:t>
      </w:r>
      <w:r w:rsidRPr="0022258C">
        <w:rPr>
          <w:b/>
          <w:u w:val="single"/>
        </w:rPr>
        <w:t>country to survive as half-property, half-loot.</w:t>
      </w:r>
      <w:r w:rsidRPr="00C76E67">
        <w:t xml:space="preserve"> </w:t>
      </w:r>
    </w:p>
    <w:p w:rsidR="00F77362" w:rsidRDefault="00F77362" w:rsidP="00C809A5">
      <w:pPr>
        <w:pStyle w:val="Quote0"/>
      </w:pPr>
      <w:r w:rsidRPr="00C76E67">
        <w:t xml:space="preserve">"Whenever destroyers [the </w:t>
      </w:r>
      <w:hyperlink r:id="rId513" w:history="1">
        <w:r w:rsidRPr="00C76E67">
          <w:rPr>
            <w:rStyle w:val="Hyperlink"/>
            <w:b/>
            <w:bCs/>
          </w:rPr>
          <w:t>IRS</w:t>
        </w:r>
      </w:hyperlink>
      <w:r w:rsidRPr="00C76E67">
        <w:t xml:space="preserve">, the </w:t>
      </w:r>
      <w:hyperlink r:id="rId514" w:history="1">
        <w:r w:rsidRPr="00C76E67">
          <w:rPr>
            <w:rStyle w:val="Hyperlink"/>
            <w:b/>
            <w:bCs/>
          </w:rPr>
          <w:t>Federal Reserve</w:t>
        </w:r>
      </w:hyperlink>
      <w:r w:rsidRPr="00C76E67">
        <w:t>] appear among men, they start by destroying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C76E67">
        <w:t>, for money is men's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Pr="00C76E67">
        <w:t xml:space="preserve"> and the base of a moral existence. Destroyers seize gold and leave to its owners a counterfeit pile of paper. This kills all objective standards and delivers men into the arbitrary power of an arbitrary setter of values. Gold was an objective value, an equivalent of wealth produced. Paper is a mortgage on wealth that does not exist, backed by a gun aimed at those who are expected to produce it. Paper is a check drawn by legal looters upon an account which is not theirs: upon the virtue of the victims. Watch for the day when it become</w:t>
      </w:r>
      <w:r>
        <w:t>s, marked: 'Account overdrawn.'”</w:t>
      </w:r>
    </w:p>
    <w:p w:rsidR="00F77362" w:rsidRPr="00C76E67" w:rsidRDefault="00F77362" w:rsidP="00C32246">
      <w:pPr>
        <w:pStyle w:val="Quote0"/>
        <w:spacing w:before="0"/>
      </w:pPr>
      <w:r>
        <w:t>[Atlas Shrugged, Ayn Rand, p. 387</w:t>
      </w:r>
      <w:r>
        <w:fldChar w:fldCharType="begin"/>
      </w:r>
      <w:r>
        <w:instrText xml:space="preserve"> TA \l "</w:instrText>
      </w:r>
      <w:r w:rsidRPr="0018557A">
        <w:instrText>Atlas Shrugged, Ayn Rand, p. 387</w:instrText>
      </w:r>
      <w:r>
        <w:instrText xml:space="preserve">" \s "Atlas Shrugged, Ayn Rand, p. 387" \c 3 </w:instrText>
      </w:r>
      <w:r>
        <w:fldChar w:fldCharType="end"/>
      </w:r>
      <w:r>
        <w:t>]</w:t>
      </w:r>
    </w:p>
    <w:p w:rsidR="00F77362" w:rsidRDefault="00F77362" w:rsidP="00C809A5">
      <w:pPr>
        <w:pStyle w:val="BlockLeft0"/>
      </w:pPr>
      <w:r>
        <w:t>The only injured party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obviously cares about is his own pocketbook, his own pay and benefits, and his own retirement.  This is a conflict of interest</w:t>
      </w:r>
      <w:r w:rsidR="002C510A">
        <w:fldChar w:fldCharType="begin"/>
      </w:r>
      <w:r w:rsidR="002C510A">
        <w:instrText xml:space="preserve"> XE "</w:instrText>
      </w:r>
      <w:r w:rsidR="002C510A" w:rsidRPr="00366E69">
        <w:instrText>conflict of interest</w:instrText>
      </w:r>
      <w:r w:rsidR="002C510A">
        <w:instrText xml:space="preserve">" </w:instrText>
      </w:r>
      <w:r w:rsidR="002C510A">
        <w:fldChar w:fldCharType="end"/>
      </w:r>
      <w:r>
        <w:t xml:space="preserve"> in violation of 18 U.S.C. §208</w:t>
      </w:r>
      <w:r>
        <w:fldChar w:fldCharType="begin"/>
      </w:r>
      <w:r>
        <w:instrText xml:space="preserve"> TA \s "18 U.S.C. §208" </w:instrText>
      </w:r>
      <w:r>
        <w:fldChar w:fldCharType="end"/>
      </w:r>
      <w:r>
        <w:t>, 28 U.S.C. §144</w:t>
      </w:r>
      <w:r>
        <w:fldChar w:fldCharType="begin"/>
      </w:r>
      <w:r>
        <w:instrText xml:space="preserve"> TA \s "28 U.S.C. §144" </w:instrText>
      </w:r>
      <w:r>
        <w:fldChar w:fldCharType="end"/>
      </w:r>
      <w:r>
        <w:t>, and Fed.Rule.Civ.Proc. Rule 28(c )</w:t>
      </w:r>
      <w:r>
        <w:fldChar w:fldCharType="begin"/>
      </w:r>
      <w:r>
        <w:instrText xml:space="preserve"> TA \s "Fed.Rule.Civ.Proc. Rule 28(c )" </w:instrText>
      </w:r>
      <w:r>
        <w:fldChar w:fldCharType="end"/>
      </w:r>
      <w:r>
        <w:t>.  That is why he has not yet deposed and never will find any private, disinterested third parties outside his political control and financial influence who have been injured.  He is only interested in perpetuating the flow of “stolen loot”.  He is a “hitchhiker of virtue”, as described above.  The main motivation of all of the speech in question is to allow Christians to disassociate with this corruption, in furtherance of their First Amendment</w:t>
      </w:r>
      <w:r>
        <w:fldChar w:fldCharType="begin"/>
      </w:r>
      <w:r>
        <w:instrText xml:space="preserve"> TA \s "First Amendment" </w:instrText>
      </w:r>
      <w:r>
        <w:fldChar w:fldCharType="end"/>
      </w:r>
      <w:r>
        <w:t xml:space="preserve"> right to freely associate and practice their religious beliefs</w:t>
      </w:r>
      <w:r w:rsidR="00552DBD">
        <w:fldChar w:fldCharType="begin"/>
      </w:r>
      <w:r w:rsidR="00552DBD">
        <w:instrText xml:space="preserve"> XE "</w:instrText>
      </w:r>
      <w:r w:rsidR="00552DBD" w:rsidRPr="008D0AE9">
        <w:instrText>religious beliefs</w:instrText>
      </w:r>
      <w:r w:rsidR="00552DBD">
        <w:instrText xml:space="preserve">" </w:instrText>
      </w:r>
      <w:r w:rsidR="00552DBD">
        <w:fldChar w:fldCharType="end"/>
      </w:r>
      <w:r>
        <w:t>:</w:t>
      </w:r>
    </w:p>
    <w:p w:rsidR="00F77362" w:rsidRDefault="00F77362" w:rsidP="00C809A5">
      <w:pPr>
        <w:pStyle w:val="Quote0"/>
        <w:jc w:val="left"/>
      </w:pPr>
      <w:r>
        <w:t>"</w:t>
      </w:r>
      <w:r>
        <w:rPr>
          <w:b/>
          <w:bCs/>
          <w:u w:val="single"/>
        </w:rPr>
        <w:t>Come out from among them [the unbelievers]</w:t>
      </w:r>
      <w:r>
        <w:rPr>
          <w:b/>
          <w:bCs/>
          <w:u w:val="single"/>
        </w:rPr>
        <w:br/>
        <w:t>And be separate, says the Lord.</w:t>
      </w:r>
      <w:r>
        <w:rPr>
          <w:b/>
          <w:bCs/>
          <w:u w:val="single"/>
        </w:rPr>
        <w:br/>
        <w:t>Do not touch what is unclean</w:t>
      </w:r>
      <w:r>
        <w:t>,</w:t>
      </w:r>
      <w:r>
        <w:br/>
        <w:t>And I will receive you.</w:t>
      </w:r>
      <w:r>
        <w:br/>
        <w:t>I will be a Father to you,</w:t>
      </w:r>
      <w:r>
        <w:br/>
        <w:t>And you shall be my sons and daughters,</w:t>
      </w:r>
      <w:r>
        <w:br/>
        <w:t>Says the Lord Almighty."  </w:t>
      </w:r>
      <w:r>
        <w:br/>
        <w:t xml:space="preserve">[2 Corinthians </w:t>
      </w:r>
      <w:hyperlink r:id="rId515" w:history="1">
        <w:r>
          <w:rPr>
            <w:rStyle w:val="Hyperlink"/>
          </w:rPr>
          <w:t>6:17-18</w:t>
        </w:r>
      </w:hyperlink>
      <w:r>
        <w:fldChar w:fldCharType="begin"/>
      </w:r>
      <w:r>
        <w:instrText xml:space="preserve"> TA \l "</w:instrText>
      </w:r>
      <w:r w:rsidRPr="002E43FA">
        <w:instrText>2 Corinthians 6:17-18</w:instrText>
      </w:r>
      <w:r>
        <w:instrText xml:space="preserve">" \s "2 Corinthians 6:17-18" \c 3 </w:instrText>
      </w:r>
      <w:r>
        <w:fldChar w:fldCharType="end"/>
      </w:r>
      <w:r>
        <w:t>, Bible, NKJV]</w:t>
      </w:r>
    </w:p>
    <w:p w:rsidR="00F77362" w:rsidRDefault="00F77362" w:rsidP="00C809A5">
      <w:pPr>
        <w:pStyle w:val="Quote0"/>
      </w:pPr>
      <w:r>
        <w:t>"</w:t>
      </w:r>
      <w:r w:rsidRPr="006110C0">
        <w:rPr>
          <w:b/>
          <w:u w:val="single"/>
        </w:rPr>
        <w:t>Do not love the world or the things in the world.  If anyone loves [is a citizen of] the world, the love of the Father is not in Him.</w:t>
      </w:r>
      <w:r>
        <w:t>  For all that is in the world--the lust of the flesh, the lust of the eyes, and the pride of life--is not of the Father but is of the world.  And the world is passing away, and the lust of it; but he who does the will of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t xml:space="preserve"> abides forever."  [</w:t>
      </w:r>
      <w:hyperlink r:id="rId516" w:history="1">
        <w:r>
          <w:rPr>
            <w:rStyle w:val="Hyperlink"/>
            <w:i w:val="0"/>
            <w:iCs w:val="0"/>
          </w:rPr>
          <w:t>1 John 2:15-17</w:t>
        </w:r>
        <w:r>
          <w:rPr>
            <w:rStyle w:val="Hyperlink"/>
            <w:i w:val="0"/>
            <w:iCs w:val="0"/>
          </w:rPr>
          <w:fldChar w:fldCharType="begin"/>
        </w:r>
        <w:r>
          <w:instrText xml:space="preserve"> TA \l "</w:instrText>
        </w:r>
        <w:r w:rsidRPr="00394610">
          <w:rPr>
            <w:rStyle w:val="Hyperlink"/>
            <w:i w:val="0"/>
            <w:iCs w:val="0"/>
          </w:rPr>
          <w:instrText>1 John 2:15-17</w:instrText>
        </w:r>
        <w:r>
          <w:instrText xml:space="preserve">" \s "1 John 2:15-17" \c 3 </w:instrText>
        </w:r>
        <w:r>
          <w:rPr>
            <w:rStyle w:val="Hyperlink"/>
            <w:i w:val="0"/>
            <w:iCs w:val="0"/>
          </w:rPr>
          <w:fldChar w:fldCharType="end"/>
        </w:r>
      </w:hyperlink>
      <w:r>
        <w:t>, Bible, NKJV]</w:t>
      </w:r>
    </w:p>
    <w:p w:rsidR="00F77362" w:rsidRDefault="00F77362" w:rsidP="00C809A5">
      <w:pPr>
        <w:pStyle w:val="Quote0"/>
      </w:pPr>
      <w:r>
        <w:t xml:space="preserve">"Adulterers and adulteresses!  </w:t>
      </w:r>
      <w:r w:rsidRPr="006110C0">
        <w:rPr>
          <w:b/>
          <w:u w:val="single"/>
        </w:rPr>
        <w:t>Do you now know that friendship [and "citizenship"] with the world is enmity with God</w:t>
      </w:r>
      <w:r w:rsidR="00E3391A">
        <w:rPr>
          <w:b/>
          <w:u w:val="single"/>
        </w:rPr>
        <w:fldChar w:fldCharType="begin"/>
      </w:r>
      <w:r w:rsidR="00E3391A">
        <w:instrText xml:space="preserve"> XE "</w:instrText>
      </w:r>
      <w:r w:rsidR="00E3391A" w:rsidRPr="00281FAD">
        <w:instrText>God</w:instrText>
      </w:r>
      <w:r w:rsidR="00E3391A">
        <w:instrText xml:space="preserve">" </w:instrText>
      </w:r>
      <w:r w:rsidR="00E3391A">
        <w:rPr>
          <w:b/>
          <w:u w:val="single"/>
        </w:rPr>
        <w:fldChar w:fldCharType="end"/>
      </w:r>
      <w:r w:rsidRPr="006110C0">
        <w:rPr>
          <w:b/>
          <w:u w:val="single"/>
        </w:rPr>
        <w:t>?   Whoever therefore wants to be a friend [citizen or "taxpayer"] of the world makes himself an enemy of God.</w:t>
      </w:r>
      <w:r>
        <w:t>"  [</w:t>
      </w:r>
      <w:hyperlink r:id="rId517" w:history="1">
        <w:r>
          <w:rPr>
            <w:rStyle w:val="Hyperlink"/>
            <w:i w:val="0"/>
            <w:iCs w:val="0"/>
          </w:rPr>
          <w:t>James 4:4</w:t>
        </w:r>
        <w:r>
          <w:rPr>
            <w:rStyle w:val="Hyperlink"/>
            <w:i w:val="0"/>
            <w:iCs w:val="0"/>
          </w:rPr>
          <w:fldChar w:fldCharType="begin"/>
        </w:r>
        <w:r>
          <w:instrText xml:space="preserve"> TA \l "</w:instrText>
        </w:r>
        <w:r w:rsidRPr="00394610">
          <w:rPr>
            <w:rStyle w:val="Hyperlink"/>
            <w:i w:val="0"/>
            <w:iCs w:val="0"/>
          </w:rPr>
          <w:instrText>James 4:4</w:instrText>
        </w:r>
        <w:r>
          <w:instrText xml:space="preserve">" \s "James 4:4" \c 3 </w:instrText>
        </w:r>
        <w:r>
          <w:rPr>
            <w:rStyle w:val="Hyperlink"/>
            <w:i w:val="0"/>
            <w:iCs w:val="0"/>
          </w:rPr>
          <w:fldChar w:fldCharType="end"/>
        </w:r>
      </w:hyperlink>
      <w:r>
        <w:t>, Bible, NKJV]</w:t>
      </w:r>
    </w:p>
    <w:p w:rsidR="00F77362" w:rsidRDefault="00F77362" w:rsidP="00C809A5">
      <w:pPr>
        <w:pStyle w:val="Quote0"/>
      </w:pPr>
      <w:r>
        <w:t>"</w:t>
      </w:r>
      <w:r w:rsidRPr="006110C0">
        <w:rPr>
          <w:b/>
          <w:u w:val="single"/>
        </w:rPr>
        <w:t>Pure and undefiled religion before God</w:t>
      </w:r>
      <w:r w:rsidR="00E3391A">
        <w:rPr>
          <w:b/>
          <w:u w:val="single"/>
        </w:rPr>
        <w:fldChar w:fldCharType="begin"/>
      </w:r>
      <w:r w:rsidR="00E3391A">
        <w:instrText xml:space="preserve"> XE "</w:instrText>
      </w:r>
      <w:r w:rsidR="00E3391A" w:rsidRPr="00281FAD">
        <w:instrText>God</w:instrText>
      </w:r>
      <w:r w:rsidR="00E3391A">
        <w:instrText xml:space="preserve">" </w:instrText>
      </w:r>
      <w:r w:rsidR="00E3391A">
        <w:rPr>
          <w:b/>
          <w:u w:val="single"/>
        </w:rPr>
        <w:fldChar w:fldCharType="end"/>
      </w:r>
      <w:r w:rsidRPr="006110C0">
        <w:rPr>
          <w:b/>
          <w:u w:val="single"/>
        </w:rPr>
        <w:t xml:space="preserve"> and the Father is</w:t>
      </w:r>
      <w:r>
        <w:t xml:space="preserve"> [. . .]</w:t>
      </w:r>
      <w:r w:rsidRPr="006110C0">
        <w:rPr>
          <w:b/>
          <w:u w:val="single"/>
        </w:rPr>
        <w:t xml:space="preserve"> to keep oneself unspotted from the world [and the corrupted governments and laws of the world]</w:t>
      </w:r>
      <w:r>
        <w:t>."  [</w:t>
      </w:r>
      <w:hyperlink r:id="rId518" w:history="1">
        <w:r>
          <w:rPr>
            <w:rStyle w:val="Hyperlink"/>
            <w:i w:val="0"/>
            <w:iCs w:val="0"/>
          </w:rPr>
          <w:t>James 1:27</w:t>
        </w:r>
        <w:r>
          <w:rPr>
            <w:rStyle w:val="Hyperlink"/>
            <w:i w:val="0"/>
            <w:iCs w:val="0"/>
          </w:rPr>
          <w:fldChar w:fldCharType="begin"/>
        </w:r>
        <w:r>
          <w:instrText xml:space="preserve"> TA \l "</w:instrText>
        </w:r>
        <w:r w:rsidRPr="00394610">
          <w:rPr>
            <w:rStyle w:val="Hyperlink"/>
            <w:i w:val="0"/>
            <w:iCs w:val="0"/>
          </w:rPr>
          <w:instrText>James 1:27</w:instrText>
        </w:r>
        <w:r>
          <w:instrText xml:space="preserve">" \s "James 1:27" \c 3 </w:instrText>
        </w:r>
        <w:r>
          <w:rPr>
            <w:rStyle w:val="Hyperlink"/>
            <w:i w:val="0"/>
            <w:iCs w:val="0"/>
          </w:rPr>
          <w:fldChar w:fldCharType="end"/>
        </w:r>
      </w:hyperlink>
      <w:r>
        <w:t>, Bible, NKJV]</w:t>
      </w:r>
    </w:p>
    <w:p w:rsidR="00F77362" w:rsidRDefault="00F77362" w:rsidP="00C809A5">
      <w:pPr>
        <w:pStyle w:val="Quote0"/>
      </w:pPr>
      <w:r>
        <w:t>"</w:t>
      </w:r>
      <w:r w:rsidRPr="006110C0">
        <w:rPr>
          <w:b/>
          <w:u w:val="single"/>
        </w:rPr>
        <w:t>And you shall be holy to Me, for I the Lord am holy, and have separated you from the peoples, that you should be Mine.</w:t>
      </w:r>
      <w:r>
        <w:t>"  [</w:t>
      </w:r>
      <w:hyperlink r:id="rId519" w:history="1">
        <w:r>
          <w:rPr>
            <w:rStyle w:val="Hyperlink"/>
            <w:i w:val="0"/>
            <w:iCs w:val="0"/>
          </w:rPr>
          <w:t>Leviticus 20:26</w:t>
        </w:r>
        <w:r>
          <w:rPr>
            <w:rStyle w:val="Hyperlink"/>
            <w:i w:val="0"/>
            <w:iCs w:val="0"/>
          </w:rPr>
          <w:fldChar w:fldCharType="begin"/>
        </w:r>
        <w:r>
          <w:instrText xml:space="preserve"> TA \l "</w:instrText>
        </w:r>
        <w:r w:rsidRPr="00394610">
          <w:rPr>
            <w:rStyle w:val="Hyperlink"/>
            <w:i w:val="0"/>
            <w:iCs w:val="0"/>
          </w:rPr>
          <w:instrText>Leviticus 20:26</w:instrText>
        </w:r>
        <w:r>
          <w:instrText xml:space="preserve">" \s "Leviticus 20:26" \c 3 </w:instrText>
        </w:r>
        <w:r>
          <w:rPr>
            <w:rStyle w:val="Hyperlink"/>
            <w:i w:val="0"/>
            <w:iCs w:val="0"/>
          </w:rPr>
          <w:fldChar w:fldCharType="end"/>
        </w:r>
      </w:hyperlink>
      <w:r>
        <w:t>, Bible, NKJV]</w:t>
      </w:r>
    </w:p>
    <w:p w:rsidR="00F77362" w:rsidRDefault="00F77362" w:rsidP="00C809A5">
      <w:pPr>
        <w:pStyle w:val="Quote0"/>
      </w:pPr>
      <w:r>
        <w:t>"And I heard another voice from heaven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t>] saying, 'Come out of her [</w:t>
      </w:r>
      <w:hyperlink r:id="rId520" w:history="1">
        <w:r>
          <w:rPr>
            <w:rStyle w:val="Hyperlink"/>
            <w:i w:val="0"/>
            <w:iCs w:val="0"/>
          </w:rPr>
          <w:t>Babylon the Great Harlot</w:t>
        </w:r>
      </w:hyperlink>
      <w:r>
        <w:t>, a democratic state full of socialist non-believers], my people [Christians], lest you share in her sins, and lest you receive of her plagues.'"  [</w:t>
      </w:r>
      <w:hyperlink r:id="rId521" w:history="1">
        <w:r>
          <w:rPr>
            <w:rStyle w:val="Hyperlink"/>
            <w:i w:val="0"/>
            <w:iCs w:val="0"/>
          </w:rPr>
          <w:t>Revelation 18:4</w:t>
        </w:r>
        <w:r>
          <w:rPr>
            <w:rStyle w:val="Hyperlink"/>
            <w:i w:val="0"/>
            <w:iCs w:val="0"/>
          </w:rPr>
          <w:fldChar w:fldCharType="begin"/>
        </w:r>
        <w:r>
          <w:instrText xml:space="preserve"> TA \l "</w:instrText>
        </w:r>
        <w:r w:rsidRPr="003E0A66">
          <w:rPr>
            <w:rStyle w:val="Hyperlink"/>
            <w:i w:val="0"/>
            <w:iCs w:val="0"/>
          </w:rPr>
          <w:instrText>Revelation 18:4</w:instrText>
        </w:r>
        <w:r>
          <w:instrText xml:space="preserve">" \s "Revelation 18:4" \c 3 </w:instrText>
        </w:r>
        <w:r>
          <w:rPr>
            <w:rStyle w:val="Hyperlink"/>
            <w:i w:val="0"/>
            <w:iCs w:val="0"/>
          </w:rPr>
          <w:fldChar w:fldCharType="end"/>
        </w:r>
      </w:hyperlink>
      <w:r>
        <w:t>, Bible, NKJV]</w:t>
      </w:r>
    </w:p>
    <w:p w:rsidR="00AC69B7" w:rsidRDefault="00AC69B7" w:rsidP="00B327BF">
      <w:pPr>
        <w:pStyle w:val="Heading2"/>
      </w:pPr>
      <w:bookmarkStart w:id="228" w:name="_Toc121118300"/>
      <w:bookmarkStart w:id="229" w:name="_Toc128210590"/>
      <w:r>
        <w:t xml:space="preserve">Index of Answers to the Specific Questions Compiled from </w:t>
      </w:r>
      <w:r w:rsidR="00DB148E">
        <w:t>Existing</w:t>
      </w:r>
      <w:r>
        <w:t xml:space="preserve"> Sources</w:t>
      </w:r>
      <w:bookmarkEnd w:id="229"/>
    </w:p>
    <w:p w:rsidR="00AC69B7" w:rsidRDefault="00AC69B7" w:rsidP="00AC69B7">
      <w:pPr>
        <w:pStyle w:val="BlockLeft0"/>
        <w:spacing w:after="240"/>
      </w:pPr>
      <w:r>
        <w:t>This section contains and index of answers to questions about specific subjects contained in previous pleadings.</w:t>
      </w:r>
    </w:p>
    <w:p w:rsidR="00AC69B7" w:rsidRDefault="00AC69B7" w:rsidP="00AC69B7">
      <w:pPr>
        <w:pStyle w:val="Caption"/>
        <w:sectPr w:rsidR="00AC69B7" w:rsidSect="00F77362">
          <w:headerReference w:type="default" r:id="rId522"/>
          <w:pgSz w:w="12240" w:h="15840" w:code="1"/>
          <w:pgMar w:top="1152" w:right="1152" w:bottom="1152" w:left="1152" w:header="720" w:footer="720" w:gutter="0"/>
          <w:lnNumType w:countBy="1"/>
          <w:cols w:space="720"/>
        </w:sectPr>
      </w:pPr>
    </w:p>
    <w:p w:rsidR="00AC69B7" w:rsidRDefault="00AC69B7" w:rsidP="00AC69B7">
      <w:pPr>
        <w:pStyle w:val="Caption"/>
      </w:pPr>
      <w:bookmarkStart w:id="230" w:name="_Toc121118312"/>
      <w:bookmarkStart w:id="231" w:name="_Toc128210607"/>
      <w:r>
        <w:t xml:space="preserve">Table </w:t>
      </w:r>
      <w:fldSimple w:instr=" SEQ Table \* ARABIC ">
        <w:r w:rsidR="00345150">
          <w:rPr>
            <w:noProof/>
          </w:rPr>
          <w:t>3</w:t>
        </w:r>
      </w:fldSimple>
      <w:r>
        <w:t>: Index of Answers to Specific Questions</w:t>
      </w:r>
      <w:bookmarkEnd w:id="230"/>
      <w:bookmarkEnd w:id="231"/>
    </w:p>
    <w:tbl>
      <w:tblPr>
        <w:tblStyle w:val="TableGrid"/>
        <w:tblW w:w="8154" w:type="dxa"/>
        <w:tblInd w:w="0" w:type="dxa"/>
        <w:tblBorders>
          <w:top w:val="double" w:sz="4" w:space="0" w:color="auto"/>
          <w:left w:val="double" w:sz="4" w:space="0" w:color="auto"/>
          <w:bottom w:val="double" w:sz="4" w:space="0" w:color="auto"/>
          <w:right w:val="double" w:sz="4" w:space="0" w:color="auto"/>
        </w:tblBorders>
        <w:tblLook w:val="01E0" w:firstRow="1" w:lastRow="1" w:firstColumn="1" w:lastColumn="1" w:noHBand="0" w:noVBand="0"/>
      </w:tblPr>
      <w:tblGrid>
        <w:gridCol w:w="443"/>
        <w:gridCol w:w="3362"/>
        <w:gridCol w:w="868"/>
        <w:gridCol w:w="1003"/>
        <w:gridCol w:w="732"/>
        <w:gridCol w:w="1746"/>
      </w:tblGrid>
      <w:tr w:rsidR="00AC69B7" w:rsidRPr="003634DE">
        <w:trPr>
          <w:tblHeader/>
        </w:trPr>
        <w:tc>
          <w:tcPr>
            <w:tcW w:w="443" w:type="dxa"/>
            <w:tcBorders>
              <w:top w:val="double" w:sz="4" w:space="0" w:color="auto"/>
              <w:bottom w:val="double" w:sz="4" w:space="0" w:color="auto"/>
            </w:tcBorders>
            <w:shd w:val="clear" w:color="auto" w:fill="E6E6E6"/>
          </w:tcPr>
          <w:p w:rsidR="00AC69B7" w:rsidRPr="003634DE" w:rsidRDefault="00AC69B7" w:rsidP="00AC69B7">
            <w:pPr>
              <w:rPr>
                <w:b/>
                <w:i/>
                <w:sz w:val="16"/>
                <w:szCs w:val="16"/>
              </w:rPr>
            </w:pPr>
            <w:r w:rsidRPr="003634DE">
              <w:rPr>
                <w:b/>
                <w:i/>
                <w:sz w:val="16"/>
                <w:szCs w:val="16"/>
              </w:rPr>
              <w:t>#</w:t>
            </w:r>
          </w:p>
        </w:tc>
        <w:tc>
          <w:tcPr>
            <w:tcW w:w="3362" w:type="dxa"/>
            <w:tcBorders>
              <w:top w:val="double" w:sz="4" w:space="0" w:color="auto"/>
              <w:bottom w:val="double" w:sz="4" w:space="0" w:color="auto"/>
            </w:tcBorders>
            <w:shd w:val="clear" w:color="auto" w:fill="E6E6E6"/>
          </w:tcPr>
          <w:p w:rsidR="00AC69B7" w:rsidRPr="003634DE" w:rsidRDefault="00AC69B7" w:rsidP="00AC69B7">
            <w:pPr>
              <w:rPr>
                <w:b/>
                <w:i/>
                <w:sz w:val="16"/>
                <w:szCs w:val="16"/>
              </w:rPr>
            </w:pPr>
            <w:r w:rsidRPr="003634DE">
              <w:rPr>
                <w:b/>
                <w:i/>
                <w:sz w:val="16"/>
                <w:szCs w:val="16"/>
              </w:rPr>
              <w:t>Subject</w:t>
            </w:r>
          </w:p>
        </w:tc>
        <w:tc>
          <w:tcPr>
            <w:tcW w:w="868" w:type="dxa"/>
            <w:tcBorders>
              <w:top w:val="double" w:sz="4" w:space="0" w:color="auto"/>
              <w:bottom w:val="double" w:sz="4" w:space="0" w:color="auto"/>
            </w:tcBorders>
            <w:shd w:val="clear" w:color="auto" w:fill="E6E6E6"/>
          </w:tcPr>
          <w:p w:rsidR="00AC69B7" w:rsidRPr="003634DE" w:rsidRDefault="00AC69B7" w:rsidP="00AC69B7">
            <w:pPr>
              <w:rPr>
                <w:b/>
                <w:i/>
                <w:sz w:val="16"/>
                <w:szCs w:val="16"/>
              </w:rPr>
            </w:pPr>
            <w:r w:rsidRPr="003634DE">
              <w:rPr>
                <w:b/>
                <w:i/>
                <w:sz w:val="16"/>
                <w:szCs w:val="16"/>
              </w:rPr>
              <w:t>Docket #</w:t>
            </w:r>
          </w:p>
        </w:tc>
        <w:tc>
          <w:tcPr>
            <w:tcW w:w="1003" w:type="dxa"/>
            <w:tcBorders>
              <w:top w:val="double" w:sz="4" w:space="0" w:color="auto"/>
              <w:bottom w:val="double" w:sz="4" w:space="0" w:color="auto"/>
            </w:tcBorders>
            <w:shd w:val="clear" w:color="auto" w:fill="E6E6E6"/>
          </w:tcPr>
          <w:p w:rsidR="00AC69B7" w:rsidRPr="003634DE" w:rsidRDefault="00AC69B7" w:rsidP="00AC69B7">
            <w:pPr>
              <w:rPr>
                <w:b/>
                <w:i/>
                <w:sz w:val="16"/>
                <w:szCs w:val="16"/>
              </w:rPr>
            </w:pPr>
            <w:r>
              <w:rPr>
                <w:b/>
                <w:i/>
                <w:sz w:val="16"/>
                <w:szCs w:val="16"/>
              </w:rPr>
              <w:t>Document</w:t>
            </w:r>
          </w:p>
        </w:tc>
        <w:tc>
          <w:tcPr>
            <w:tcW w:w="732" w:type="dxa"/>
            <w:tcBorders>
              <w:top w:val="double" w:sz="4" w:space="0" w:color="auto"/>
              <w:bottom w:val="double" w:sz="4" w:space="0" w:color="auto"/>
            </w:tcBorders>
            <w:shd w:val="clear" w:color="auto" w:fill="E6E6E6"/>
          </w:tcPr>
          <w:p w:rsidR="00AC69B7" w:rsidRPr="003634DE" w:rsidRDefault="00AC69B7" w:rsidP="00AC69B7">
            <w:pPr>
              <w:rPr>
                <w:b/>
                <w:i/>
                <w:sz w:val="16"/>
                <w:szCs w:val="16"/>
              </w:rPr>
            </w:pPr>
            <w:r>
              <w:rPr>
                <w:b/>
                <w:i/>
                <w:sz w:val="16"/>
                <w:szCs w:val="16"/>
              </w:rPr>
              <w:t>Section</w:t>
            </w:r>
          </w:p>
        </w:tc>
        <w:tc>
          <w:tcPr>
            <w:tcW w:w="1746" w:type="dxa"/>
            <w:tcBorders>
              <w:top w:val="double" w:sz="4" w:space="0" w:color="auto"/>
              <w:bottom w:val="double" w:sz="4" w:space="0" w:color="auto"/>
            </w:tcBorders>
            <w:shd w:val="clear" w:color="auto" w:fill="E6E6E6"/>
          </w:tcPr>
          <w:p w:rsidR="00AC69B7" w:rsidRPr="003634DE" w:rsidRDefault="00AC69B7" w:rsidP="00AC69B7">
            <w:pPr>
              <w:rPr>
                <w:b/>
                <w:i/>
                <w:sz w:val="16"/>
                <w:szCs w:val="16"/>
              </w:rPr>
            </w:pPr>
            <w:r>
              <w:rPr>
                <w:b/>
                <w:i/>
                <w:sz w:val="16"/>
                <w:szCs w:val="16"/>
              </w:rPr>
              <w:t>Location</w:t>
            </w:r>
          </w:p>
        </w:tc>
      </w:tr>
      <w:tr w:rsidR="00AC69B7" w:rsidRPr="003634DE">
        <w:tc>
          <w:tcPr>
            <w:tcW w:w="443" w:type="dxa"/>
            <w:tcBorders>
              <w:top w:val="double" w:sz="4" w:space="0" w:color="auto"/>
              <w:bottom w:val="single" w:sz="4" w:space="0" w:color="auto"/>
            </w:tcBorders>
          </w:tcPr>
          <w:p w:rsidR="00AC69B7" w:rsidRPr="003634DE" w:rsidRDefault="00AC69B7" w:rsidP="00AC69B7">
            <w:pPr>
              <w:rPr>
                <w:sz w:val="16"/>
                <w:szCs w:val="16"/>
              </w:rPr>
            </w:pPr>
            <w:r>
              <w:rPr>
                <w:sz w:val="16"/>
                <w:szCs w:val="16"/>
              </w:rPr>
              <w:t>1</w:t>
            </w:r>
          </w:p>
        </w:tc>
        <w:tc>
          <w:tcPr>
            <w:tcW w:w="3362" w:type="dxa"/>
            <w:tcBorders>
              <w:top w:val="double" w:sz="4" w:space="0" w:color="auto"/>
              <w:bottom w:val="single" w:sz="4" w:space="0" w:color="auto"/>
            </w:tcBorders>
          </w:tcPr>
          <w:p w:rsidR="00AC69B7" w:rsidRPr="003634DE" w:rsidRDefault="00AC69B7" w:rsidP="00AC69B7">
            <w:pPr>
              <w:rPr>
                <w:sz w:val="16"/>
                <w:szCs w:val="16"/>
              </w:rPr>
            </w:pPr>
            <w:r>
              <w:rPr>
                <w:sz w:val="16"/>
                <w:szCs w:val="16"/>
              </w:rPr>
              <w:t>Agency of Alleged Defendant</w:t>
            </w:r>
          </w:p>
        </w:tc>
        <w:tc>
          <w:tcPr>
            <w:tcW w:w="868" w:type="dxa"/>
            <w:tcBorders>
              <w:top w:val="double" w:sz="4" w:space="0" w:color="auto"/>
              <w:bottom w:val="single" w:sz="4" w:space="0" w:color="auto"/>
            </w:tcBorders>
          </w:tcPr>
          <w:p w:rsidR="00AC69B7" w:rsidRPr="003634DE" w:rsidRDefault="00AC69B7" w:rsidP="00AC69B7">
            <w:pPr>
              <w:rPr>
                <w:sz w:val="16"/>
                <w:szCs w:val="16"/>
              </w:rPr>
            </w:pPr>
            <w:r>
              <w:rPr>
                <w:sz w:val="16"/>
                <w:szCs w:val="16"/>
              </w:rPr>
              <w:t>05</w:t>
            </w:r>
          </w:p>
        </w:tc>
        <w:tc>
          <w:tcPr>
            <w:tcW w:w="1003" w:type="dxa"/>
            <w:tcBorders>
              <w:top w:val="double" w:sz="4" w:space="0" w:color="auto"/>
              <w:bottom w:val="single" w:sz="4" w:space="0" w:color="auto"/>
            </w:tcBorders>
          </w:tcPr>
          <w:p w:rsidR="00AC69B7" w:rsidRPr="003634DE" w:rsidRDefault="00AC69B7" w:rsidP="00AC69B7">
            <w:pPr>
              <w:rPr>
                <w:sz w:val="16"/>
                <w:szCs w:val="16"/>
              </w:rPr>
            </w:pPr>
            <w:r>
              <w:rPr>
                <w:sz w:val="16"/>
                <w:szCs w:val="16"/>
              </w:rPr>
              <w:t>Answer</w:t>
            </w:r>
          </w:p>
        </w:tc>
        <w:tc>
          <w:tcPr>
            <w:tcW w:w="732" w:type="dxa"/>
            <w:tcBorders>
              <w:top w:val="double" w:sz="4" w:space="0" w:color="auto"/>
              <w:bottom w:val="single" w:sz="4" w:space="0" w:color="auto"/>
            </w:tcBorders>
          </w:tcPr>
          <w:p w:rsidR="00AC69B7" w:rsidRPr="003634DE" w:rsidRDefault="00AC69B7" w:rsidP="00AC69B7">
            <w:pPr>
              <w:rPr>
                <w:sz w:val="16"/>
                <w:szCs w:val="16"/>
              </w:rPr>
            </w:pPr>
            <w:r>
              <w:rPr>
                <w:sz w:val="16"/>
                <w:szCs w:val="16"/>
              </w:rPr>
              <w:t>5.3</w:t>
            </w:r>
          </w:p>
        </w:tc>
        <w:tc>
          <w:tcPr>
            <w:tcW w:w="1746" w:type="dxa"/>
            <w:tcBorders>
              <w:top w:val="double" w:sz="4" w:space="0" w:color="auto"/>
              <w:bottom w:val="single" w:sz="4" w:space="0" w:color="auto"/>
            </w:tcBorders>
          </w:tcPr>
          <w:p w:rsidR="00AC69B7" w:rsidRPr="003634DE" w:rsidRDefault="00AC69B7" w:rsidP="00AC69B7">
            <w:pPr>
              <w:rPr>
                <w:sz w:val="16"/>
                <w:szCs w:val="16"/>
              </w:rPr>
            </w:pPr>
            <w:r>
              <w:rPr>
                <w:sz w:val="16"/>
                <w:szCs w:val="16"/>
              </w:rPr>
              <w:t>p. 13, line 21</w:t>
            </w:r>
          </w:p>
        </w:tc>
      </w:tr>
      <w:tr w:rsidR="00AC69B7" w:rsidRPr="003634DE">
        <w:tc>
          <w:tcPr>
            <w:tcW w:w="443" w:type="dxa"/>
            <w:tcBorders>
              <w:top w:val="single" w:sz="4" w:space="0" w:color="auto"/>
              <w:bottom w:val="single" w:sz="4" w:space="0" w:color="auto"/>
            </w:tcBorders>
          </w:tcPr>
          <w:p w:rsidR="00AC69B7" w:rsidRDefault="00AC69B7" w:rsidP="00AC69B7">
            <w:pPr>
              <w:rPr>
                <w:sz w:val="16"/>
                <w:szCs w:val="16"/>
              </w:rPr>
            </w:pPr>
            <w:r>
              <w:rPr>
                <w:sz w:val="16"/>
                <w:szCs w:val="16"/>
              </w:rPr>
              <w:t>2</w:t>
            </w:r>
          </w:p>
        </w:tc>
        <w:tc>
          <w:tcPr>
            <w:tcW w:w="3362" w:type="dxa"/>
            <w:tcBorders>
              <w:top w:val="single" w:sz="4" w:space="0" w:color="auto"/>
              <w:bottom w:val="single" w:sz="4" w:space="0" w:color="auto"/>
            </w:tcBorders>
          </w:tcPr>
          <w:p w:rsidR="00AC69B7" w:rsidRDefault="00AC69B7" w:rsidP="00AC69B7">
            <w:pPr>
              <w:rPr>
                <w:sz w:val="16"/>
                <w:szCs w:val="16"/>
              </w:rPr>
            </w:pPr>
            <w:r>
              <w:rPr>
                <w:sz w:val="16"/>
                <w:szCs w:val="16"/>
              </w:rPr>
              <w:t xml:space="preserve">Membership of Alleged Defendant in </w:t>
            </w:r>
            <w:r w:rsidR="008B3819">
              <w:rPr>
                <w:sz w:val="16"/>
                <w:szCs w:val="16"/>
              </w:rPr>
              <w:t>&lt;&lt;ORGANIZATION NAME&gt;&gt;</w:t>
            </w:r>
          </w:p>
        </w:tc>
        <w:tc>
          <w:tcPr>
            <w:tcW w:w="868" w:type="dxa"/>
            <w:tcBorders>
              <w:top w:val="single" w:sz="4" w:space="0" w:color="auto"/>
              <w:bottom w:val="single" w:sz="4" w:space="0" w:color="auto"/>
            </w:tcBorders>
          </w:tcPr>
          <w:p w:rsidR="00AC69B7" w:rsidRPr="003634DE" w:rsidRDefault="00AC69B7" w:rsidP="00AC69B7">
            <w:pPr>
              <w:rPr>
                <w:sz w:val="16"/>
                <w:szCs w:val="16"/>
              </w:rPr>
            </w:pPr>
            <w:r>
              <w:rPr>
                <w:sz w:val="16"/>
                <w:szCs w:val="16"/>
              </w:rPr>
              <w:t>05</w:t>
            </w:r>
          </w:p>
        </w:tc>
        <w:tc>
          <w:tcPr>
            <w:tcW w:w="1003" w:type="dxa"/>
            <w:tcBorders>
              <w:top w:val="single" w:sz="4" w:space="0" w:color="auto"/>
              <w:bottom w:val="single" w:sz="4" w:space="0" w:color="auto"/>
            </w:tcBorders>
          </w:tcPr>
          <w:p w:rsidR="00AC69B7" w:rsidRPr="003634DE" w:rsidRDefault="00AC69B7" w:rsidP="00AC69B7">
            <w:pPr>
              <w:rPr>
                <w:sz w:val="16"/>
                <w:szCs w:val="16"/>
              </w:rPr>
            </w:pPr>
            <w:r>
              <w:rPr>
                <w:sz w:val="16"/>
                <w:szCs w:val="16"/>
              </w:rPr>
              <w:t>Answer</w:t>
            </w:r>
          </w:p>
        </w:tc>
        <w:tc>
          <w:tcPr>
            <w:tcW w:w="732" w:type="dxa"/>
            <w:tcBorders>
              <w:top w:val="single" w:sz="4" w:space="0" w:color="auto"/>
              <w:bottom w:val="single" w:sz="4" w:space="0" w:color="auto"/>
            </w:tcBorders>
          </w:tcPr>
          <w:p w:rsidR="00AC69B7" w:rsidRDefault="00AC69B7" w:rsidP="00AC69B7">
            <w:pPr>
              <w:rPr>
                <w:sz w:val="16"/>
                <w:szCs w:val="16"/>
              </w:rPr>
            </w:pPr>
            <w:r>
              <w:rPr>
                <w:sz w:val="16"/>
                <w:szCs w:val="16"/>
              </w:rPr>
              <w:t>5.3</w:t>
            </w:r>
          </w:p>
          <w:p w:rsidR="00AC69B7" w:rsidRPr="003634DE" w:rsidRDefault="00AC69B7" w:rsidP="00AC69B7">
            <w:pPr>
              <w:rPr>
                <w:sz w:val="16"/>
                <w:szCs w:val="16"/>
              </w:rPr>
            </w:pPr>
            <w:r>
              <w:rPr>
                <w:sz w:val="16"/>
                <w:szCs w:val="16"/>
              </w:rPr>
              <w:t>8</w:t>
            </w:r>
          </w:p>
        </w:tc>
        <w:tc>
          <w:tcPr>
            <w:tcW w:w="1746" w:type="dxa"/>
            <w:tcBorders>
              <w:top w:val="single" w:sz="4" w:space="0" w:color="auto"/>
              <w:bottom w:val="single" w:sz="4" w:space="0" w:color="auto"/>
            </w:tcBorders>
          </w:tcPr>
          <w:p w:rsidR="00AC69B7" w:rsidRDefault="00AC69B7" w:rsidP="00AC69B7">
            <w:pPr>
              <w:rPr>
                <w:sz w:val="16"/>
                <w:szCs w:val="16"/>
              </w:rPr>
            </w:pPr>
            <w:r>
              <w:rPr>
                <w:sz w:val="16"/>
                <w:szCs w:val="16"/>
              </w:rPr>
              <w:t>p. 13, line 22</w:t>
            </w:r>
          </w:p>
          <w:p w:rsidR="00AC69B7" w:rsidRPr="003634DE" w:rsidRDefault="00AC69B7" w:rsidP="00AC69B7">
            <w:pPr>
              <w:rPr>
                <w:sz w:val="16"/>
                <w:szCs w:val="16"/>
              </w:rPr>
            </w:pPr>
            <w:r>
              <w:rPr>
                <w:sz w:val="16"/>
                <w:szCs w:val="16"/>
              </w:rPr>
              <w:t>p. 5, line 26</w:t>
            </w:r>
          </w:p>
        </w:tc>
      </w:tr>
      <w:tr w:rsidR="00AC69B7" w:rsidRPr="003634DE">
        <w:tc>
          <w:tcPr>
            <w:tcW w:w="443" w:type="dxa"/>
            <w:tcBorders>
              <w:top w:val="single" w:sz="4" w:space="0" w:color="auto"/>
              <w:bottom w:val="single" w:sz="4" w:space="0" w:color="auto"/>
            </w:tcBorders>
          </w:tcPr>
          <w:p w:rsidR="00AC69B7" w:rsidRDefault="00AC69B7" w:rsidP="00AC69B7">
            <w:pPr>
              <w:rPr>
                <w:sz w:val="16"/>
                <w:szCs w:val="16"/>
              </w:rPr>
            </w:pPr>
            <w:r>
              <w:rPr>
                <w:sz w:val="16"/>
                <w:szCs w:val="16"/>
              </w:rPr>
              <w:t>3</w:t>
            </w:r>
          </w:p>
        </w:tc>
        <w:tc>
          <w:tcPr>
            <w:tcW w:w="3362" w:type="dxa"/>
            <w:tcBorders>
              <w:top w:val="single" w:sz="4" w:space="0" w:color="auto"/>
              <w:bottom w:val="single" w:sz="4" w:space="0" w:color="auto"/>
            </w:tcBorders>
          </w:tcPr>
          <w:p w:rsidR="00AC69B7" w:rsidRDefault="00AC69B7" w:rsidP="00AC69B7">
            <w:pPr>
              <w:rPr>
                <w:sz w:val="16"/>
                <w:szCs w:val="16"/>
              </w:rPr>
            </w:pPr>
            <w:r>
              <w:rPr>
                <w:sz w:val="16"/>
                <w:szCs w:val="16"/>
              </w:rPr>
              <w:t>Domicile of Alleged Defendant</w:t>
            </w:r>
          </w:p>
        </w:tc>
        <w:tc>
          <w:tcPr>
            <w:tcW w:w="868" w:type="dxa"/>
            <w:tcBorders>
              <w:top w:val="single" w:sz="4" w:space="0" w:color="auto"/>
              <w:bottom w:val="single" w:sz="4" w:space="0" w:color="auto"/>
            </w:tcBorders>
          </w:tcPr>
          <w:p w:rsidR="00AC69B7" w:rsidRPr="003634DE" w:rsidRDefault="00AC69B7" w:rsidP="00AC69B7">
            <w:pPr>
              <w:rPr>
                <w:sz w:val="16"/>
                <w:szCs w:val="16"/>
              </w:rPr>
            </w:pPr>
            <w:r>
              <w:rPr>
                <w:sz w:val="16"/>
                <w:szCs w:val="16"/>
              </w:rPr>
              <w:t>05</w:t>
            </w:r>
          </w:p>
        </w:tc>
        <w:tc>
          <w:tcPr>
            <w:tcW w:w="1003" w:type="dxa"/>
            <w:tcBorders>
              <w:top w:val="single" w:sz="4" w:space="0" w:color="auto"/>
              <w:bottom w:val="single" w:sz="4" w:space="0" w:color="auto"/>
            </w:tcBorders>
          </w:tcPr>
          <w:p w:rsidR="00AC69B7" w:rsidRPr="003634DE" w:rsidRDefault="00AC69B7" w:rsidP="00AC69B7">
            <w:pPr>
              <w:rPr>
                <w:sz w:val="16"/>
                <w:szCs w:val="16"/>
              </w:rPr>
            </w:pPr>
            <w:r>
              <w:rPr>
                <w:sz w:val="16"/>
                <w:szCs w:val="16"/>
              </w:rPr>
              <w:t>Answer, Aff. Matl Facts</w:t>
            </w:r>
          </w:p>
        </w:tc>
        <w:tc>
          <w:tcPr>
            <w:tcW w:w="732" w:type="dxa"/>
            <w:tcBorders>
              <w:top w:val="single" w:sz="4" w:space="0" w:color="auto"/>
              <w:bottom w:val="single" w:sz="4" w:space="0" w:color="auto"/>
            </w:tcBorders>
          </w:tcPr>
          <w:p w:rsidR="00AC69B7" w:rsidRPr="003634DE" w:rsidRDefault="00AC69B7" w:rsidP="00AC69B7">
            <w:pPr>
              <w:rPr>
                <w:sz w:val="16"/>
                <w:szCs w:val="16"/>
              </w:rPr>
            </w:pPr>
            <w:r>
              <w:rPr>
                <w:sz w:val="16"/>
                <w:szCs w:val="16"/>
              </w:rPr>
              <w:t>3</w:t>
            </w:r>
          </w:p>
        </w:tc>
        <w:tc>
          <w:tcPr>
            <w:tcW w:w="1746" w:type="dxa"/>
            <w:tcBorders>
              <w:top w:val="single" w:sz="4" w:space="0" w:color="auto"/>
              <w:bottom w:val="single" w:sz="4" w:space="0" w:color="auto"/>
            </w:tcBorders>
          </w:tcPr>
          <w:p w:rsidR="00AC69B7" w:rsidRPr="003634DE" w:rsidRDefault="00AC69B7" w:rsidP="00AC69B7">
            <w:pPr>
              <w:rPr>
                <w:sz w:val="16"/>
                <w:szCs w:val="16"/>
              </w:rPr>
            </w:pPr>
            <w:r>
              <w:rPr>
                <w:sz w:val="16"/>
                <w:szCs w:val="16"/>
              </w:rPr>
              <w:t>p. 5, lines 7-16</w:t>
            </w:r>
          </w:p>
        </w:tc>
      </w:tr>
      <w:tr w:rsidR="00AC69B7" w:rsidRPr="003634DE">
        <w:tc>
          <w:tcPr>
            <w:tcW w:w="443" w:type="dxa"/>
            <w:tcBorders>
              <w:top w:val="single" w:sz="4" w:space="0" w:color="auto"/>
              <w:bottom w:val="single" w:sz="4" w:space="0" w:color="auto"/>
            </w:tcBorders>
          </w:tcPr>
          <w:p w:rsidR="00AC69B7" w:rsidRDefault="00AC69B7" w:rsidP="00AC69B7">
            <w:pPr>
              <w:rPr>
                <w:sz w:val="16"/>
                <w:szCs w:val="16"/>
              </w:rPr>
            </w:pPr>
            <w:r>
              <w:rPr>
                <w:sz w:val="16"/>
                <w:szCs w:val="16"/>
              </w:rPr>
              <w:t>4</w:t>
            </w:r>
          </w:p>
        </w:tc>
        <w:tc>
          <w:tcPr>
            <w:tcW w:w="3362" w:type="dxa"/>
            <w:tcBorders>
              <w:top w:val="single" w:sz="4" w:space="0" w:color="auto"/>
              <w:bottom w:val="single" w:sz="4" w:space="0" w:color="auto"/>
            </w:tcBorders>
          </w:tcPr>
          <w:p w:rsidR="00AC69B7" w:rsidRDefault="00AC69B7" w:rsidP="00AC69B7">
            <w:pPr>
              <w:rPr>
                <w:sz w:val="16"/>
                <w:szCs w:val="16"/>
              </w:rPr>
            </w:pPr>
            <w:r>
              <w:rPr>
                <w:sz w:val="16"/>
                <w:szCs w:val="16"/>
              </w:rPr>
              <w:t>Citizenship of Alleged Defendant</w:t>
            </w:r>
          </w:p>
        </w:tc>
        <w:tc>
          <w:tcPr>
            <w:tcW w:w="868" w:type="dxa"/>
            <w:tcBorders>
              <w:top w:val="single" w:sz="4" w:space="0" w:color="auto"/>
              <w:bottom w:val="single" w:sz="4" w:space="0" w:color="auto"/>
            </w:tcBorders>
          </w:tcPr>
          <w:p w:rsidR="00AC69B7" w:rsidRPr="003634DE" w:rsidRDefault="00AC69B7" w:rsidP="00AC69B7">
            <w:pPr>
              <w:rPr>
                <w:sz w:val="16"/>
                <w:szCs w:val="16"/>
              </w:rPr>
            </w:pPr>
            <w:r>
              <w:rPr>
                <w:sz w:val="16"/>
                <w:szCs w:val="16"/>
              </w:rPr>
              <w:t>05</w:t>
            </w:r>
          </w:p>
        </w:tc>
        <w:tc>
          <w:tcPr>
            <w:tcW w:w="1003" w:type="dxa"/>
            <w:tcBorders>
              <w:top w:val="single" w:sz="4" w:space="0" w:color="auto"/>
              <w:bottom w:val="single" w:sz="4" w:space="0" w:color="auto"/>
            </w:tcBorders>
          </w:tcPr>
          <w:p w:rsidR="00AC69B7" w:rsidRPr="003634DE" w:rsidRDefault="00AC69B7" w:rsidP="00AC69B7">
            <w:pPr>
              <w:rPr>
                <w:sz w:val="16"/>
                <w:szCs w:val="16"/>
              </w:rPr>
            </w:pPr>
            <w:r>
              <w:rPr>
                <w:sz w:val="16"/>
                <w:szCs w:val="16"/>
              </w:rPr>
              <w:t>Answer, Aff. Matl Facts</w:t>
            </w:r>
          </w:p>
        </w:tc>
        <w:tc>
          <w:tcPr>
            <w:tcW w:w="732" w:type="dxa"/>
            <w:tcBorders>
              <w:top w:val="single" w:sz="4" w:space="0" w:color="auto"/>
              <w:bottom w:val="single" w:sz="4" w:space="0" w:color="auto"/>
            </w:tcBorders>
          </w:tcPr>
          <w:p w:rsidR="00AC69B7" w:rsidRPr="003634DE" w:rsidRDefault="00AC69B7" w:rsidP="00AC69B7">
            <w:pPr>
              <w:rPr>
                <w:sz w:val="16"/>
                <w:szCs w:val="16"/>
              </w:rPr>
            </w:pPr>
            <w:r>
              <w:rPr>
                <w:sz w:val="16"/>
                <w:szCs w:val="16"/>
              </w:rPr>
              <w:t>3</w:t>
            </w:r>
          </w:p>
        </w:tc>
        <w:tc>
          <w:tcPr>
            <w:tcW w:w="1746" w:type="dxa"/>
            <w:tcBorders>
              <w:top w:val="single" w:sz="4" w:space="0" w:color="auto"/>
              <w:bottom w:val="single" w:sz="4" w:space="0" w:color="auto"/>
            </w:tcBorders>
          </w:tcPr>
          <w:p w:rsidR="00AC69B7" w:rsidRDefault="00AC69B7" w:rsidP="00AC69B7">
            <w:pPr>
              <w:rPr>
                <w:sz w:val="16"/>
                <w:szCs w:val="16"/>
              </w:rPr>
            </w:pPr>
            <w:r>
              <w:rPr>
                <w:sz w:val="16"/>
                <w:szCs w:val="16"/>
              </w:rPr>
              <w:t>p. 5, line 17 to</w:t>
            </w:r>
          </w:p>
          <w:p w:rsidR="00AC69B7" w:rsidRDefault="00AC69B7" w:rsidP="00AC69B7">
            <w:pPr>
              <w:rPr>
                <w:sz w:val="16"/>
                <w:szCs w:val="16"/>
              </w:rPr>
            </w:pPr>
            <w:r>
              <w:rPr>
                <w:sz w:val="16"/>
                <w:szCs w:val="16"/>
              </w:rPr>
              <w:t>p. 10, line 28</w:t>
            </w:r>
          </w:p>
          <w:p w:rsidR="00AC69B7" w:rsidRPr="003634DE" w:rsidRDefault="00AC69B7" w:rsidP="00AC69B7">
            <w:pPr>
              <w:rPr>
                <w:sz w:val="16"/>
                <w:szCs w:val="16"/>
              </w:rPr>
            </w:pPr>
            <w:r>
              <w:rPr>
                <w:sz w:val="16"/>
                <w:szCs w:val="16"/>
              </w:rPr>
              <w:t>Exhibit 7</w:t>
            </w:r>
          </w:p>
        </w:tc>
      </w:tr>
      <w:tr w:rsidR="00AC69B7" w:rsidRPr="003634DE">
        <w:tc>
          <w:tcPr>
            <w:tcW w:w="443" w:type="dxa"/>
            <w:tcBorders>
              <w:top w:val="single" w:sz="4" w:space="0" w:color="auto"/>
              <w:bottom w:val="single" w:sz="4" w:space="0" w:color="auto"/>
            </w:tcBorders>
          </w:tcPr>
          <w:p w:rsidR="00AC69B7" w:rsidRDefault="00AC69B7" w:rsidP="00AC69B7">
            <w:pPr>
              <w:rPr>
                <w:sz w:val="16"/>
                <w:szCs w:val="16"/>
              </w:rPr>
            </w:pPr>
            <w:r>
              <w:rPr>
                <w:sz w:val="16"/>
                <w:szCs w:val="16"/>
              </w:rPr>
              <w:t>5</w:t>
            </w:r>
          </w:p>
        </w:tc>
        <w:tc>
          <w:tcPr>
            <w:tcW w:w="3362" w:type="dxa"/>
            <w:tcBorders>
              <w:top w:val="single" w:sz="4" w:space="0" w:color="auto"/>
              <w:bottom w:val="single" w:sz="4" w:space="0" w:color="auto"/>
            </w:tcBorders>
          </w:tcPr>
          <w:p w:rsidR="00AC69B7" w:rsidRDefault="00AC69B7" w:rsidP="00AC69B7">
            <w:pPr>
              <w:rPr>
                <w:sz w:val="16"/>
                <w:szCs w:val="16"/>
              </w:rPr>
            </w:pPr>
            <w:r>
              <w:rPr>
                <w:sz w:val="16"/>
                <w:szCs w:val="16"/>
              </w:rPr>
              <w:t>Tax status of Alleged Defendant</w:t>
            </w:r>
          </w:p>
        </w:tc>
        <w:tc>
          <w:tcPr>
            <w:tcW w:w="868" w:type="dxa"/>
            <w:tcBorders>
              <w:top w:val="single" w:sz="4" w:space="0" w:color="auto"/>
              <w:bottom w:val="single" w:sz="4" w:space="0" w:color="auto"/>
            </w:tcBorders>
          </w:tcPr>
          <w:p w:rsidR="00AC69B7" w:rsidRPr="003634DE" w:rsidRDefault="00AC69B7" w:rsidP="00AC69B7">
            <w:pPr>
              <w:rPr>
                <w:sz w:val="16"/>
                <w:szCs w:val="16"/>
              </w:rPr>
            </w:pPr>
            <w:r>
              <w:rPr>
                <w:sz w:val="16"/>
                <w:szCs w:val="16"/>
              </w:rPr>
              <w:t>05</w:t>
            </w:r>
          </w:p>
        </w:tc>
        <w:tc>
          <w:tcPr>
            <w:tcW w:w="1003" w:type="dxa"/>
            <w:tcBorders>
              <w:top w:val="single" w:sz="4" w:space="0" w:color="auto"/>
              <w:bottom w:val="single" w:sz="4" w:space="0" w:color="auto"/>
            </w:tcBorders>
          </w:tcPr>
          <w:p w:rsidR="00AC69B7" w:rsidRPr="003634DE" w:rsidRDefault="00AC69B7" w:rsidP="00AC69B7">
            <w:pPr>
              <w:rPr>
                <w:sz w:val="16"/>
                <w:szCs w:val="16"/>
              </w:rPr>
            </w:pPr>
            <w:r>
              <w:rPr>
                <w:sz w:val="16"/>
                <w:szCs w:val="16"/>
              </w:rPr>
              <w:t>Answer, Aff. Matl Facts</w:t>
            </w:r>
          </w:p>
        </w:tc>
        <w:tc>
          <w:tcPr>
            <w:tcW w:w="732" w:type="dxa"/>
            <w:tcBorders>
              <w:top w:val="single" w:sz="4" w:space="0" w:color="auto"/>
              <w:bottom w:val="single" w:sz="4" w:space="0" w:color="auto"/>
            </w:tcBorders>
          </w:tcPr>
          <w:p w:rsidR="00AC69B7" w:rsidRPr="003634DE" w:rsidRDefault="00AC69B7" w:rsidP="00AC69B7">
            <w:pPr>
              <w:rPr>
                <w:sz w:val="16"/>
                <w:szCs w:val="16"/>
              </w:rPr>
            </w:pPr>
            <w:r>
              <w:rPr>
                <w:sz w:val="16"/>
                <w:szCs w:val="16"/>
              </w:rPr>
              <w:t>3</w:t>
            </w:r>
          </w:p>
        </w:tc>
        <w:tc>
          <w:tcPr>
            <w:tcW w:w="1746" w:type="dxa"/>
            <w:tcBorders>
              <w:top w:val="single" w:sz="4" w:space="0" w:color="auto"/>
              <w:bottom w:val="single" w:sz="4" w:space="0" w:color="auto"/>
            </w:tcBorders>
          </w:tcPr>
          <w:p w:rsidR="00AC69B7" w:rsidRDefault="00AC69B7" w:rsidP="00AC69B7">
            <w:pPr>
              <w:rPr>
                <w:sz w:val="16"/>
                <w:szCs w:val="16"/>
              </w:rPr>
            </w:pPr>
            <w:r>
              <w:rPr>
                <w:sz w:val="16"/>
                <w:szCs w:val="16"/>
              </w:rPr>
              <w:t>p. 10, line 29 to</w:t>
            </w:r>
          </w:p>
          <w:p w:rsidR="00AC69B7" w:rsidRPr="003634DE" w:rsidRDefault="00AC69B7" w:rsidP="00AC69B7">
            <w:pPr>
              <w:rPr>
                <w:sz w:val="16"/>
                <w:szCs w:val="16"/>
              </w:rPr>
            </w:pPr>
            <w:r>
              <w:rPr>
                <w:sz w:val="16"/>
                <w:szCs w:val="16"/>
              </w:rPr>
              <w:t>p. 13, line 6</w:t>
            </w:r>
          </w:p>
        </w:tc>
      </w:tr>
      <w:tr w:rsidR="00AC69B7" w:rsidRPr="00CC02F4">
        <w:tc>
          <w:tcPr>
            <w:tcW w:w="443" w:type="dxa"/>
            <w:tcBorders>
              <w:top w:val="single" w:sz="4" w:space="0" w:color="auto"/>
              <w:bottom w:val="single" w:sz="4" w:space="0" w:color="auto"/>
            </w:tcBorders>
          </w:tcPr>
          <w:p w:rsidR="00AC69B7" w:rsidRPr="00CC02F4" w:rsidRDefault="00AC69B7" w:rsidP="00AC69B7">
            <w:pPr>
              <w:rPr>
                <w:sz w:val="16"/>
                <w:szCs w:val="16"/>
              </w:rPr>
            </w:pPr>
            <w:r w:rsidRPr="00CC02F4">
              <w:rPr>
                <w:sz w:val="16"/>
                <w:szCs w:val="16"/>
              </w:rPr>
              <w:t>6</w:t>
            </w:r>
          </w:p>
        </w:tc>
        <w:tc>
          <w:tcPr>
            <w:tcW w:w="3362" w:type="dxa"/>
            <w:tcBorders>
              <w:top w:val="single" w:sz="4" w:space="0" w:color="auto"/>
              <w:bottom w:val="single" w:sz="4" w:space="0" w:color="auto"/>
            </w:tcBorders>
          </w:tcPr>
          <w:p w:rsidR="00AC69B7" w:rsidRPr="00CC02F4" w:rsidRDefault="00AC69B7" w:rsidP="00AC69B7">
            <w:pPr>
              <w:rPr>
                <w:sz w:val="16"/>
                <w:szCs w:val="16"/>
              </w:rPr>
            </w:pPr>
            <w:r w:rsidRPr="00CC02F4">
              <w:rPr>
                <w:sz w:val="16"/>
                <w:szCs w:val="16"/>
              </w:rPr>
              <w:t>Location of all websites as outside United States</w:t>
            </w:r>
            <w:r w:rsidR="002C510A" w:rsidRPr="00CC02F4">
              <w:rPr>
                <w:sz w:val="16"/>
                <w:szCs w:val="16"/>
              </w:rPr>
              <w:fldChar w:fldCharType="begin"/>
            </w:r>
            <w:r w:rsidR="002C510A" w:rsidRPr="00CC02F4">
              <w:rPr>
                <w:sz w:val="16"/>
                <w:szCs w:val="16"/>
              </w:rPr>
              <w:instrText xml:space="preserve"> XE "United States" </w:instrText>
            </w:r>
            <w:r w:rsidR="002C510A" w:rsidRPr="00CC02F4">
              <w:rPr>
                <w:sz w:val="16"/>
                <w:szCs w:val="16"/>
              </w:rPr>
              <w:fldChar w:fldCharType="end"/>
            </w:r>
          </w:p>
        </w:tc>
        <w:tc>
          <w:tcPr>
            <w:tcW w:w="868" w:type="dxa"/>
            <w:tcBorders>
              <w:top w:val="single" w:sz="4" w:space="0" w:color="auto"/>
              <w:bottom w:val="single" w:sz="4" w:space="0" w:color="auto"/>
            </w:tcBorders>
          </w:tcPr>
          <w:p w:rsidR="00AC69B7" w:rsidRPr="00CC02F4" w:rsidRDefault="00AC69B7" w:rsidP="00AC69B7">
            <w:pPr>
              <w:rPr>
                <w:sz w:val="16"/>
                <w:szCs w:val="16"/>
              </w:rPr>
            </w:pPr>
            <w:r w:rsidRPr="00CC02F4">
              <w:rPr>
                <w:sz w:val="16"/>
                <w:szCs w:val="16"/>
              </w:rPr>
              <w:t>05</w:t>
            </w:r>
          </w:p>
        </w:tc>
        <w:tc>
          <w:tcPr>
            <w:tcW w:w="1003" w:type="dxa"/>
            <w:tcBorders>
              <w:top w:val="single" w:sz="4" w:space="0" w:color="auto"/>
              <w:bottom w:val="single" w:sz="4" w:space="0" w:color="auto"/>
            </w:tcBorders>
          </w:tcPr>
          <w:p w:rsidR="00AC69B7" w:rsidRPr="00CC02F4" w:rsidRDefault="00AC69B7" w:rsidP="00AC69B7">
            <w:pPr>
              <w:rPr>
                <w:sz w:val="16"/>
                <w:szCs w:val="16"/>
              </w:rPr>
            </w:pPr>
            <w:r w:rsidRPr="00CC02F4">
              <w:rPr>
                <w:sz w:val="16"/>
                <w:szCs w:val="16"/>
              </w:rPr>
              <w:t>Answer, Aff. Matl Facts</w:t>
            </w:r>
          </w:p>
        </w:tc>
        <w:tc>
          <w:tcPr>
            <w:tcW w:w="732" w:type="dxa"/>
            <w:tcBorders>
              <w:top w:val="single" w:sz="4" w:space="0" w:color="auto"/>
              <w:bottom w:val="single" w:sz="4" w:space="0" w:color="auto"/>
            </w:tcBorders>
          </w:tcPr>
          <w:p w:rsidR="00AC69B7" w:rsidRPr="00CC02F4" w:rsidRDefault="00AC69B7" w:rsidP="00AC69B7">
            <w:pPr>
              <w:rPr>
                <w:sz w:val="16"/>
                <w:szCs w:val="16"/>
              </w:rPr>
            </w:pPr>
            <w:r w:rsidRPr="00CC02F4">
              <w:rPr>
                <w:sz w:val="16"/>
                <w:szCs w:val="16"/>
              </w:rPr>
              <w:t>3</w:t>
            </w:r>
          </w:p>
          <w:p w:rsidR="00AC69B7" w:rsidRPr="00CC02F4" w:rsidRDefault="00AC69B7" w:rsidP="00AC69B7">
            <w:pPr>
              <w:rPr>
                <w:sz w:val="16"/>
                <w:szCs w:val="16"/>
              </w:rPr>
            </w:pPr>
          </w:p>
          <w:p w:rsidR="00AC69B7" w:rsidRPr="00CC02F4" w:rsidRDefault="00AC69B7" w:rsidP="00AC69B7">
            <w:pPr>
              <w:rPr>
                <w:sz w:val="16"/>
                <w:szCs w:val="16"/>
              </w:rPr>
            </w:pPr>
            <w:r w:rsidRPr="00CC02F4">
              <w:rPr>
                <w:sz w:val="16"/>
                <w:szCs w:val="16"/>
              </w:rPr>
              <w:t>4</w:t>
            </w:r>
          </w:p>
          <w:p w:rsidR="00AC69B7" w:rsidRPr="00CC02F4" w:rsidRDefault="00AC69B7" w:rsidP="00AC69B7">
            <w:pPr>
              <w:rPr>
                <w:sz w:val="16"/>
                <w:szCs w:val="16"/>
              </w:rPr>
            </w:pPr>
            <w:r w:rsidRPr="00CC02F4">
              <w:rPr>
                <w:sz w:val="16"/>
                <w:szCs w:val="16"/>
              </w:rPr>
              <w:t>6</w:t>
            </w:r>
          </w:p>
        </w:tc>
        <w:tc>
          <w:tcPr>
            <w:tcW w:w="1746" w:type="dxa"/>
            <w:tcBorders>
              <w:top w:val="single" w:sz="4" w:space="0" w:color="auto"/>
              <w:bottom w:val="single" w:sz="4" w:space="0" w:color="auto"/>
            </w:tcBorders>
          </w:tcPr>
          <w:p w:rsidR="00AC69B7" w:rsidRPr="00CC02F4" w:rsidRDefault="00AC69B7" w:rsidP="00AC69B7">
            <w:pPr>
              <w:rPr>
                <w:sz w:val="16"/>
                <w:szCs w:val="16"/>
              </w:rPr>
            </w:pPr>
            <w:r w:rsidRPr="00CC02F4">
              <w:rPr>
                <w:sz w:val="16"/>
                <w:szCs w:val="16"/>
              </w:rPr>
              <w:t>p. 9, line 28 to</w:t>
            </w:r>
          </w:p>
          <w:p w:rsidR="00AC69B7" w:rsidRPr="00CC02F4" w:rsidRDefault="00AC69B7" w:rsidP="00AC69B7">
            <w:pPr>
              <w:rPr>
                <w:sz w:val="16"/>
                <w:szCs w:val="16"/>
              </w:rPr>
            </w:pPr>
            <w:r w:rsidRPr="00CC02F4">
              <w:rPr>
                <w:sz w:val="16"/>
                <w:szCs w:val="16"/>
              </w:rPr>
              <w:t>p. 10, line 2</w:t>
            </w:r>
          </w:p>
          <w:p w:rsidR="00AC69B7" w:rsidRPr="00CC02F4" w:rsidRDefault="00AC69B7" w:rsidP="00AC69B7">
            <w:pPr>
              <w:rPr>
                <w:sz w:val="16"/>
                <w:szCs w:val="16"/>
              </w:rPr>
            </w:pPr>
            <w:r w:rsidRPr="00CC02F4">
              <w:rPr>
                <w:sz w:val="16"/>
                <w:szCs w:val="16"/>
              </w:rPr>
              <w:t>p. 18, lines 7-10</w:t>
            </w:r>
          </w:p>
          <w:p w:rsidR="00AC69B7" w:rsidRPr="00CC02F4" w:rsidRDefault="00AC69B7" w:rsidP="00AC69B7">
            <w:pPr>
              <w:rPr>
                <w:sz w:val="16"/>
                <w:szCs w:val="16"/>
              </w:rPr>
            </w:pPr>
            <w:r w:rsidRPr="00CC02F4">
              <w:rPr>
                <w:sz w:val="16"/>
                <w:szCs w:val="16"/>
              </w:rPr>
              <w:t>p. 37, lines 22-30</w:t>
            </w:r>
          </w:p>
        </w:tc>
      </w:tr>
      <w:tr w:rsidR="00AC69B7" w:rsidRPr="00CC02F4">
        <w:tc>
          <w:tcPr>
            <w:tcW w:w="443" w:type="dxa"/>
            <w:tcBorders>
              <w:top w:val="single" w:sz="4" w:space="0" w:color="auto"/>
              <w:bottom w:val="double" w:sz="4" w:space="0" w:color="auto"/>
            </w:tcBorders>
          </w:tcPr>
          <w:p w:rsidR="00AC69B7" w:rsidRPr="00CC02F4" w:rsidRDefault="00AC69B7" w:rsidP="00AC69B7">
            <w:pPr>
              <w:rPr>
                <w:sz w:val="16"/>
                <w:szCs w:val="16"/>
              </w:rPr>
            </w:pPr>
            <w:r w:rsidRPr="00CC02F4">
              <w:rPr>
                <w:sz w:val="16"/>
                <w:szCs w:val="16"/>
              </w:rPr>
              <w:t>7</w:t>
            </w:r>
          </w:p>
        </w:tc>
        <w:tc>
          <w:tcPr>
            <w:tcW w:w="3362" w:type="dxa"/>
            <w:tcBorders>
              <w:top w:val="single" w:sz="4" w:space="0" w:color="auto"/>
              <w:bottom w:val="double" w:sz="4" w:space="0" w:color="auto"/>
            </w:tcBorders>
          </w:tcPr>
          <w:p w:rsidR="00AC69B7" w:rsidRPr="00CC02F4" w:rsidRDefault="00AC69B7" w:rsidP="00AC69B7">
            <w:pPr>
              <w:rPr>
                <w:sz w:val="16"/>
                <w:szCs w:val="16"/>
              </w:rPr>
            </w:pPr>
            <w:r w:rsidRPr="00CC02F4">
              <w:rPr>
                <w:sz w:val="16"/>
                <w:szCs w:val="16"/>
              </w:rPr>
              <w:t>Nature of all speech, whether on website(s) in question or made individually, as political speech</w:t>
            </w:r>
            <w:r w:rsidR="00E3391A" w:rsidRPr="00CC02F4">
              <w:rPr>
                <w:sz w:val="16"/>
                <w:szCs w:val="16"/>
              </w:rPr>
              <w:fldChar w:fldCharType="begin"/>
            </w:r>
            <w:r w:rsidR="00E3391A" w:rsidRPr="00CC02F4">
              <w:rPr>
                <w:sz w:val="16"/>
                <w:szCs w:val="16"/>
              </w:rPr>
              <w:instrText xml:space="preserve"> XE "political speech" </w:instrText>
            </w:r>
            <w:r w:rsidR="00E3391A" w:rsidRPr="00CC02F4">
              <w:rPr>
                <w:sz w:val="16"/>
                <w:szCs w:val="16"/>
              </w:rPr>
              <w:fldChar w:fldCharType="end"/>
            </w:r>
          </w:p>
        </w:tc>
        <w:tc>
          <w:tcPr>
            <w:tcW w:w="868" w:type="dxa"/>
            <w:tcBorders>
              <w:top w:val="single" w:sz="4" w:space="0" w:color="auto"/>
              <w:bottom w:val="double" w:sz="4" w:space="0" w:color="auto"/>
            </w:tcBorders>
          </w:tcPr>
          <w:p w:rsidR="00AC69B7" w:rsidRPr="00CC02F4" w:rsidRDefault="00AC69B7" w:rsidP="00AC69B7">
            <w:pPr>
              <w:rPr>
                <w:sz w:val="16"/>
                <w:szCs w:val="16"/>
              </w:rPr>
            </w:pPr>
            <w:r w:rsidRPr="00CC02F4">
              <w:rPr>
                <w:sz w:val="16"/>
                <w:szCs w:val="16"/>
              </w:rPr>
              <w:t>38</w:t>
            </w:r>
          </w:p>
        </w:tc>
        <w:tc>
          <w:tcPr>
            <w:tcW w:w="1003" w:type="dxa"/>
            <w:tcBorders>
              <w:top w:val="single" w:sz="4" w:space="0" w:color="auto"/>
              <w:bottom w:val="double" w:sz="4" w:space="0" w:color="auto"/>
            </w:tcBorders>
          </w:tcPr>
          <w:p w:rsidR="00AC69B7" w:rsidRPr="00CC02F4" w:rsidRDefault="00AC69B7" w:rsidP="00AC69B7">
            <w:pPr>
              <w:rPr>
                <w:sz w:val="16"/>
                <w:szCs w:val="16"/>
              </w:rPr>
            </w:pPr>
            <w:r w:rsidRPr="00CC02F4">
              <w:rPr>
                <w:sz w:val="16"/>
                <w:szCs w:val="16"/>
              </w:rPr>
              <w:t>Motion to Compel Response, Mem. Of Law; Exhibit 1</w:t>
            </w:r>
          </w:p>
        </w:tc>
        <w:tc>
          <w:tcPr>
            <w:tcW w:w="732" w:type="dxa"/>
            <w:tcBorders>
              <w:top w:val="single" w:sz="4" w:space="0" w:color="auto"/>
              <w:bottom w:val="double" w:sz="4" w:space="0" w:color="auto"/>
            </w:tcBorders>
          </w:tcPr>
          <w:p w:rsidR="00AC69B7" w:rsidRPr="00CC02F4" w:rsidRDefault="00AC69B7" w:rsidP="00AC69B7">
            <w:pPr>
              <w:rPr>
                <w:sz w:val="16"/>
                <w:szCs w:val="16"/>
              </w:rPr>
            </w:pPr>
            <w:r w:rsidRPr="00CC02F4">
              <w:rPr>
                <w:sz w:val="16"/>
                <w:szCs w:val="16"/>
              </w:rPr>
              <w:t>4</w:t>
            </w:r>
          </w:p>
        </w:tc>
        <w:tc>
          <w:tcPr>
            <w:tcW w:w="1746" w:type="dxa"/>
            <w:tcBorders>
              <w:top w:val="single" w:sz="4" w:space="0" w:color="auto"/>
              <w:bottom w:val="double" w:sz="4" w:space="0" w:color="auto"/>
            </w:tcBorders>
          </w:tcPr>
          <w:p w:rsidR="00AC69B7" w:rsidRPr="00CC02F4" w:rsidRDefault="00AC69B7" w:rsidP="00AC69B7">
            <w:pPr>
              <w:rPr>
                <w:sz w:val="16"/>
                <w:szCs w:val="16"/>
              </w:rPr>
            </w:pPr>
            <w:r w:rsidRPr="00CC02F4">
              <w:rPr>
                <w:sz w:val="16"/>
                <w:szCs w:val="16"/>
              </w:rPr>
              <w:t>p. 14, paragraph 8</w:t>
            </w:r>
          </w:p>
          <w:p w:rsidR="00AC69B7" w:rsidRPr="00CC02F4" w:rsidRDefault="00AC69B7" w:rsidP="00AC69B7">
            <w:pPr>
              <w:rPr>
                <w:sz w:val="16"/>
                <w:szCs w:val="16"/>
              </w:rPr>
            </w:pPr>
            <w:r w:rsidRPr="00CC02F4">
              <w:rPr>
                <w:sz w:val="16"/>
                <w:szCs w:val="16"/>
              </w:rPr>
              <w:t>p. 21, paragraph 16</w:t>
            </w:r>
          </w:p>
        </w:tc>
      </w:tr>
    </w:tbl>
    <w:p w:rsidR="00AC69B7" w:rsidRDefault="00AC69B7" w:rsidP="00AC69B7">
      <w:pPr>
        <w:pStyle w:val="BlockLeft0"/>
        <w:sectPr w:rsidR="00AC69B7" w:rsidSect="00F77362">
          <w:pgSz w:w="15840" w:h="12240" w:orient="landscape" w:code="1"/>
          <w:pgMar w:top="1152" w:right="1152" w:bottom="1152" w:left="1152" w:header="720" w:footer="720" w:gutter="0"/>
          <w:lnNumType w:countBy="1"/>
          <w:cols w:space="720"/>
        </w:sectPr>
      </w:pPr>
    </w:p>
    <w:p w:rsidR="00AC69B7" w:rsidRDefault="00AC69B7" w:rsidP="00B327BF">
      <w:pPr>
        <w:pStyle w:val="Heading2"/>
      </w:pPr>
      <w:bookmarkStart w:id="232" w:name="_Toc121118301"/>
      <w:bookmarkStart w:id="233" w:name="_Toc128210591"/>
      <w:r>
        <w:t xml:space="preserve">Existence of Duress and Its </w:t>
      </w:r>
      <w:r w:rsidR="00DB148E">
        <w:t>Adverse</w:t>
      </w:r>
      <w:r>
        <w:t xml:space="preserve"> Consequence</w:t>
      </w:r>
      <w:bookmarkEnd w:id="232"/>
      <w:r w:rsidR="00FB2952">
        <w:t>s</w:t>
      </w:r>
      <w:bookmarkEnd w:id="233"/>
    </w:p>
    <w:p w:rsidR="00AC69B7" w:rsidRDefault="00AC69B7" w:rsidP="00AC69B7">
      <w:pPr>
        <w:pStyle w:val="BlockLeft0"/>
      </w:pPr>
      <w:r>
        <w:t>Deponent avers as actionable</w:t>
      </w:r>
      <w:r w:rsidR="00D11341">
        <w:fldChar w:fldCharType="begin"/>
      </w:r>
      <w:r w:rsidR="00D11341">
        <w:instrText xml:space="preserve"> XE "</w:instrText>
      </w:r>
      <w:r w:rsidR="00D11341" w:rsidRPr="00927181">
        <w:instrText>actionable</w:instrText>
      </w:r>
      <w:r w:rsidR="00D11341">
        <w:instrText xml:space="preserve">" </w:instrText>
      </w:r>
      <w:r w:rsidR="00D11341">
        <w:fldChar w:fldCharType="end"/>
      </w:r>
      <w:r>
        <w:t xml:space="preserve"> speech that he is under the duress indicated in the attached Exhibit 1, Subexhibit 4 entitled Affidavit of Duress</w:t>
      </w:r>
      <w:r w:rsidR="00C32246">
        <w:fldChar w:fldCharType="begin"/>
      </w:r>
      <w:r w:rsidR="00C32246">
        <w:instrText xml:space="preserve"> XE "</w:instrText>
      </w:r>
      <w:r w:rsidR="00C32246" w:rsidRPr="00390D43">
        <w:instrText>Affidavit of Duress</w:instrText>
      </w:r>
      <w:r w:rsidR="00C32246">
        <w:instrText xml:space="preserve">" </w:instrText>
      </w:r>
      <w:r w:rsidR="00C32246">
        <w:fldChar w:fldCharType="end"/>
      </w:r>
      <w:r>
        <w:t>.  This Affidavit of Duress was also provided as an  attachment to the response of Alleged Defendant to the Motion to Compel Appearance at Deposition (Docket #34 to 36)</w:t>
      </w:r>
      <w:r>
        <w:fldChar w:fldCharType="begin"/>
      </w:r>
      <w:r>
        <w:instrText xml:space="preserve"> TA \l "</w:instrText>
      </w:r>
      <w:r w:rsidRPr="00933594">
        <w:instrText xml:space="preserve">Motion to Compel Appearance at Deposition </w:instrText>
      </w:r>
      <w:r>
        <w:instrText>(</w:instrText>
      </w:r>
      <w:r w:rsidRPr="00933594">
        <w:instrText>Docket #34 to 36</w:instrText>
      </w:r>
      <w:r>
        <w:instrText xml:space="preserve">)" \s "Motion to Compel Appearance at Deposition (Docket #34 to 36)" \c 3 </w:instrText>
      </w:r>
      <w:r>
        <w:fldChar w:fldCharType="end"/>
      </w:r>
      <w:r>
        <w:t xml:space="preserve">, filed by </w:t>
      </w:r>
      <w:r w:rsidR="009F7A49">
        <w:t>&lt;&lt;U.S. ATTORNEY NAME&gt;&gt;</w:t>
      </w:r>
      <w:r>
        <w:t>.  Because neither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nor the Magistrate Judge rebutted the facts and legal issues raised in the Affidavit, all of them continue to stand as true and she defaults with them all.  The failure to address these issues in the pleading also constitutes an estoppel in pais for the issues raised in the response.  This is also consistent with her warning in the order that if I don’t answer the questions at this deposition, then I might be subject to default.  Alleged Defendant is entitled to equal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and therefore the magistrate judge and Plaintiff are therefore in default on all facts and legal conclusions contained in the Affidavit of Duress. </w:t>
      </w:r>
    </w:p>
    <w:p w:rsidR="00AC69B7" w:rsidRDefault="00AC69B7" w:rsidP="00AC69B7">
      <w:pPr>
        <w:pStyle w:val="BlockLeft0"/>
        <w:spacing w:after="240"/>
      </w:pPr>
      <w:r>
        <w:t>Because:</w:t>
      </w:r>
    </w:p>
    <w:p w:rsidR="00AC69B7" w:rsidRDefault="00AC69B7" w:rsidP="00AC69B7">
      <w:pPr>
        <w:pStyle w:val="Singleleft"/>
        <w:widowControl/>
        <w:numPr>
          <w:ilvl w:val="0"/>
          <w:numId w:val="24"/>
        </w:numPr>
        <w:tabs>
          <w:tab w:val="clear" w:pos="8820"/>
        </w:tabs>
        <w:autoSpaceDE/>
        <w:autoSpaceDN/>
        <w:adjustRightInd/>
        <w:jc w:val="both"/>
      </w:pPr>
      <w:r>
        <w:t>The statutes cited as authority by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I.R.C. §6700, 6701, 7402, and 7408</w:t>
      </w:r>
      <w:r>
        <w:fldChar w:fldCharType="begin"/>
      </w:r>
      <w:r>
        <w:instrText xml:space="preserve"> TA \l "</w:instrText>
      </w:r>
      <w:r w:rsidRPr="00F66476">
        <w:instrText>I.R.C. §6700, 6701, 7402, and 7408</w:instrText>
      </w:r>
      <w:r>
        <w:instrText xml:space="preserve">" \s "I.R.C. §6700, 6701, 7402, and 7408" \c 2 </w:instrText>
      </w:r>
      <w:r>
        <w:fldChar w:fldCharType="end"/>
      </w:r>
      <w:r>
        <w:t xml:space="preserve"> are not positive law, but only falsely “presumed” to be law, and the Court has refused to take it’s Constitutional responsibility to require the Plaintiff in his response to the Motion to Dismiss to prove that they are positive law. Therefore, this action is proceeding entirely upon false and prejudicial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without any authority of positive law, and in violation of the Constitutional rights of the Alleged Defendant and the Oath of office of the Judge.</w:t>
      </w:r>
    </w:p>
    <w:p w:rsidR="00AC69B7" w:rsidRDefault="00AC69B7" w:rsidP="00AC69B7">
      <w:pPr>
        <w:pStyle w:val="Singleleft"/>
        <w:widowControl/>
        <w:numPr>
          <w:ilvl w:val="0"/>
          <w:numId w:val="24"/>
        </w:numPr>
        <w:tabs>
          <w:tab w:val="clear" w:pos="8820"/>
        </w:tabs>
        <w:autoSpaceDE/>
        <w:autoSpaceDN/>
        <w:adjustRightInd/>
        <w:jc w:val="both"/>
      </w:pPr>
      <w:r>
        <w:t>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is proceeding without any evidence probable cause, no supporting affidavits, no place of injury, and has refused to verify his complaint</w:t>
      </w:r>
      <w:r w:rsidR="002C510A">
        <w:fldChar w:fldCharType="begin"/>
      </w:r>
      <w:r w:rsidR="002C510A">
        <w:instrText xml:space="preserve"> XE "</w:instrText>
      </w:r>
      <w:r w:rsidR="002C510A" w:rsidRPr="00DF3A4A">
        <w:instrText>complaint</w:instrText>
      </w:r>
      <w:r w:rsidR="002C510A">
        <w:instrText xml:space="preserve">" </w:instrText>
      </w:r>
      <w:r w:rsidR="002C510A">
        <w:fldChar w:fldCharType="end"/>
      </w:r>
      <w:r>
        <w:t>.  Therefore, this is a political, rather than a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t xml:space="preserve"> not within the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of this or any other Court.</w:t>
      </w:r>
    </w:p>
    <w:p w:rsidR="00AC69B7" w:rsidRDefault="00AC69B7" w:rsidP="00AC69B7">
      <w:pPr>
        <w:pStyle w:val="Singleleft"/>
        <w:widowControl/>
        <w:numPr>
          <w:ilvl w:val="0"/>
          <w:numId w:val="24"/>
        </w:numPr>
        <w:tabs>
          <w:tab w:val="clear" w:pos="8820"/>
        </w:tabs>
        <w:autoSpaceDE/>
        <w:autoSpaceDN/>
        <w:adjustRightInd/>
        <w:jc w:val="both"/>
      </w:pPr>
      <w:r>
        <w:t>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is interfering with the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exercise of a religious group protected by the First Amendment</w:t>
      </w:r>
      <w:r>
        <w:fldChar w:fldCharType="begin"/>
      </w:r>
      <w:r>
        <w:instrText xml:space="preserve"> TA \s "First Amendment" </w:instrText>
      </w:r>
      <w:r>
        <w:fldChar w:fldCharType="end"/>
      </w:r>
      <w:r>
        <w:t>.  This is confirmed by the Mission Statement of the group(s):</w:t>
      </w:r>
    </w:p>
    <w:p w:rsidR="00AC69B7" w:rsidRDefault="00AC69B7" w:rsidP="00AC69B7">
      <w:pPr>
        <w:pStyle w:val="Singleleft"/>
        <w:widowControl/>
        <w:numPr>
          <w:ilvl w:val="1"/>
          <w:numId w:val="24"/>
        </w:numPr>
        <w:tabs>
          <w:tab w:val="clear" w:pos="8820"/>
        </w:tabs>
        <w:autoSpaceDE/>
        <w:autoSpaceDN/>
        <w:adjustRightInd/>
        <w:jc w:val="both"/>
      </w:pPr>
      <w:hyperlink r:id="rId523" w:history="1">
        <w:r w:rsidRPr="005E12D9">
          <w:rPr>
            <w:rStyle w:val="Hyperlink"/>
          </w:rPr>
          <w:t>http://famguardian.org/aboutus.htm</w:t>
        </w:r>
      </w:hyperlink>
      <w:r>
        <w:t>, Section 1.  Exhibit 2.</w:t>
      </w:r>
    </w:p>
    <w:p w:rsidR="00AC69B7" w:rsidRDefault="00AC69B7" w:rsidP="00AC69B7">
      <w:pPr>
        <w:pStyle w:val="Singleleft"/>
        <w:widowControl/>
        <w:numPr>
          <w:ilvl w:val="1"/>
          <w:numId w:val="24"/>
        </w:numPr>
        <w:tabs>
          <w:tab w:val="clear" w:pos="8820"/>
        </w:tabs>
        <w:autoSpaceDE/>
        <w:autoSpaceDN/>
        <w:adjustRightInd/>
        <w:jc w:val="both"/>
      </w:pPr>
      <w:hyperlink r:id="rId524" w:history="1">
        <w:r w:rsidRPr="005E12D9">
          <w:rPr>
            <w:rStyle w:val="Hyperlink"/>
          </w:rPr>
          <w:t>http://</w:t>
        </w:r>
        <w:r w:rsidR="008B3819">
          <w:rPr>
            <w:rStyle w:val="Hyperlink"/>
          </w:rPr>
          <w:t>&lt;&lt;ORGANIZATION NAME&gt;&gt;</w:t>
        </w:r>
        <w:r w:rsidRPr="005E12D9">
          <w:rPr>
            <w:rStyle w:val="Hyperlink"/>
          </w:rPr>
          <w:t>.org/AboutUs.htm</w:t>
        </w:r>
      </w:hyperlink>
      <w:r>
        <w:t>, Sections 1 to 2.</w:t>
      </w:r>
    </w:p>
    <w:p w:rsidR="00AC69B7" w:rsidRDefault="00AC69B7" w:rsidP="00AC69B7">
      <w:pPr>
        <w:pStyle w:val="Singleleft"/>
        <w:widowControl/>
        <w:numPr>
          <w:ilvl w:val="0"/>
          <w:numId w:val="24"/>
        </w:numPr>
        <w:tabs>
          <w:tab w:val="clear" w:pos="8820"/>
        </w:tabs>
        <w:autoSpaceDE/>
        <w:autoSpaceDN/>
        <w:adjustRightInd/>
        <w:jc w:val="both"/>
      </w:pPr>
      <w:r>
        <w:t>The Magistrate Judge has failed her Constitutional responsibility to address any of the issues of fact or law raised by Alleged Defendant in the Response to the Motion to Compel (Docket #37)</w:t>
      </w:r>
      <w:r>
        <w:fldChar w:fldCharType="begin"/>
      </w:r>
      <w:r>
        <w:instrText xml:space="preserve"> TA \l "</w:instrText>
      </w:r>
      <w:r w:rsidRPr="00D6397C">
        <w:instrText xml:space="preserve">Response to the Motion to Compel </w:instrText>
      </w:r>
      <w:r>
        <w:instrText>(</w:instrText>
      </w:r>
      <w:r w:rsidRPr="00D6397C">
        <w:instrText>Docket #37</w:instrText>
      </w:r>
      <w:r>
        <w:instrText xml:space="preserve">)" \s "Response to the Motion to Compel (Docket #37)" \c 3 </w:instrText>
      </w:r>
      <w:r>
        <w:fldChar w:fldCharType="end"/>
      </w:r>
      <w:r>
        <w:t>.  Therefore she agrees with all of the facts and legal issues raised in that response, for that which she has admitted by default.</w:t>
      </w:r>
    </w:p>
    <w:p w:rsidR="00AC69B7" w:rsidRDefault="00AC69B7" w:rsidP="00AC69B7">
      <w:pPr>
        <w:pStyle w:val="Singleleft"/>
        <w:widowControl/>
        <w:numPr>
          <w:ilvl w:val="0"/>
          <w:numId w:val="24"/>
        </w:numPr>
        <w:tabs>
          <w:tab w:val="clear" w:pos="8820"/>
        </w:tabs>
        <w:autoSpaceDE/>
        <w:autoSpaceDN/>
        <w:adjustRightInd/>
        <w:jc w:val="both"/>
      </w:pPr>
      <w:r>
        <w:t>Based on the content of the Request to Take Judicial Notice, sections 3.1 through 3.4 (Docket #44)</w:t>
      </w:r>
      <w:r>
        <w:fldChar w:fldCharType="begin"/>
      </w:r>
      <w:r>
        <w:instrText xml:space="preserve"> TA \l "</w:instrText>
      </w:r>
      <w:r w:rsidRPr="00DF1086">
        <w:instrText>Request to Take Judicial Notice, sections 3.1 through 3.4 (Docket #44)</w:instrText>
      </w:r>
      <w:r>
        <w:instrText xml:space="preserve">" \s "Request to Take Judicial Notice, sections 3.1 through 3.4 (Docket #44)" \c 3 </w:instrText>
      </w:r>
      <w:r>
        <w:fldChar w:fldCharType="end"/>
      </w:r>
      <w:r>
        <w:t>, both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and the presiding Judge are proceeding upon the false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that the All</w:t>
      </w:r>
      <w:r w:rsidR="0037110F">
        <w:fldChar w:fldCharType="begin"/>
      </w:r>
      <w:r w:rsidR="0037110F">
        <w:instrText xml:space="preserve"> TA \s "Resignation of Compelled Social Security Trustee" </w:instrText>
      </w:r>
      <w:r w:rsidR="0037110F">
        <w:fldChar w:fldCharType="end"/>
      </w:r>
      <w:r>
        <w:t>ed Defendant is a federal employee, contractor, agency, or benefit recipient in spite of the fact that he is the only one with evidence in front of the Court on this issue, and his Resignation of Compelled Social Security Trustee</w:t>
      </w:r>
      <w:r>
        <w:fldChar w:fldCharType="begin"/>
      </w:r>
      <w:r>
        <w:instrText xml:space="preserve"> TA \l "</w:instrText>
      </w:r>
      <w:r w:rsidRPr="00104A8C">
        <w:instrText>Resignation of Compelled Social Security Trustee</w:instrText>
      </w:r>
      <w:r>
        <w:instrText xml:space="preserve">" \s "Resignation of Compelled Social Security Trustee" \c 3 </w:instrText>
      </w:r>
      <w:r>
        <w:fldChar w:fldCharType="end"/>
      </w:r>
      <w:r>
        <w:t xml:space="preserve"> (Docket #29, Exhibit 2)  specifically disproves this false presumption and has never been rebutted.  See the Request to Take Judicial Notice (Docket #44)</w:t>
      </w:r>
      <w:r>
        <w:fldChar w:fldCharType="begin"/>
      </w:r>
      <w:r>
        <w:instrText xml:space="preserve"> TA \l "</w:instrText>
      </w:r>
      <w:r w:rsidRPr="00D6397C">
        <w:instrText>Request to Take Judicial Notice (Docket #44)</w:instrText>
      </w:r>
      <w:r>
        <w:instrText xml:space="preserve">" \s "Request to Take Judicial Notice (Docket #44)" \c 3 </w:instrText>
      </w:r>
      <w:r>
        <w:fldChar w:fldCharType="end"/>
      </w:r>
      <w:r>
        <w:t xml:space="preserve"> and Petition to Dismiss (Docket # 42 and 43)</w:t>
      </w:r>
      <w:r>
        <w:fldChar w:fldCharType="begin"/>
      </w:r>
      <w:r>
        <w:instrText xml:space="preserve"> TA \l "</w:instrText>
      </w:r>
      <w:r w:rsidRPr="00D6397C">
        <w:instrText>Petition to Dismiss (Docket # 42 and 43)</w:instrText>
      </w:r>
      <w:r>
        <w:instrText xml:space="preserve">" \s "Petition to Dismiss (Docket # 42 and 43)" \c 3 </w:instrText>
      </w:r>
      <w:r>
        <w:fldChar w:fldCharType="end"/>
      </w:r>
      <w:r>
        <w:t xml:space="preserve"> filed 14NOV05.</w:t>
      </w:r>
    </w:p>
    <w:p w:rsidR="00AC69B7" w:rsidRDefault="00AC69B7" w:rsidP="00AC69B7">
      <w:pPr>
        <w:pStyle w:val="Singleleft"/>
        <w:widowControl/>
        <w:numPr>
          <w:ilvl w:val="0"/>
          <w:numId w:val="24"/>
        </w:numPr>
        <w:tabs>
          <w:tab w:val="clear" w:pos="8820"/>
        </w:tabs>
        <w:autoSpaceDE/>
        <w:autoSpaceDN/>
        <w:adjustRightInd/>
        <w:jc w:val="both"/>
      </w:pPr>
      <w:r>
        <w:t>Both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and the presiding Judge have repeatedly cited irrelevant caselaw from a foreign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not within the declared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of the Alleged Defendant, in violation of Fed.Rule.Civ.Proc. Rule 17(b)</w:t>
      </w:r>
      <w:r>
        <w:fldChar w:fldCharType="begin"/>
      </w:r>
      <w:r>
        <w:instrText xml:space="preserve"> TA \l "</w:instrText>
      </w:r>
      <w:r w:rsidRPr="00533AC6">
        <w:instrText>Fed.Rule.Civ.</w:instrText>
      </w:r>
      <w:r>
        <w:instrText xml:space="preserve">Proc. Rule 17(b)" \s "Fed.Rule.Civ.Proc. Rule 17(b)" \c 3 </w:instrText>
      </w:r>
      <w:r>
        <w:fldChar w:fldCharType="end"/>
      </w:r>
      <w:r>
        <w:t>, and yet have failed to explain by what authority they do so and upon what facts this injury to rights is being justified.  Therefore, Alleged Defendant has become a victim of identity theft and KIDNAPPING in violation of 18 U.S.C. §1201</w:t>
      </w:r>
      <w:r w:rsidR="00CD0D76">
        <w:fldChar w:fldCharType="begin"/>
      </w:r>
      <w:r w:rsidR="00CD0D76">
        <w:instrText xml:space="preserve"> TA \s "18 U.S.C. §1201" </w:instrText>
      </w:r>
      <w:r w:rsidR="00CD0D76">
        <w:fldChar w:fldCharType="end"/>
      </w:r>
      <w:r>
        <w:t>.  He is being falsely and wrongfully compelled to associate with a foreign jurisdiction from which he has sovereign immunity under the Foreign Sovereign Immunities Act and in violation of the First Amendment</w:t>
      </w:r>
      <w:r>
        <w:fldChar w:fldCharType="begin"/>
      </w:r>
      <w:r>
        <w:instrText xml:space="preserve"> TA \s "First Amendment" </w:instrText>
      </w:r>
      <w:r>
        <w:fldChar w:fldCharType="end"/>
      </w:r>
      <w:r>
        <w:t xml:space="preserve"> freedom from Compelled Association.</w:t>
      </w:r>
    </w:p>
    <w:p w:rsidR="00AC69B7" w:rsidRDefault="00AC69B7" w:rsidP="00AC69B7">
      <w:pPr>
        <w:pStyle w:val="Quote0"/>
      </w:pPr>
      <w:r>
        <w:t>“</w:t>
      </w:r>
      <w:r w:rsidRPr="006D21B7">
        <w:t>The right to associate or not to associate with others solely on the basis of individual choice</w:t>
      </w:r>
      <w:r>
        <w:t xml:space="preserve"> [.  .  .]</w:t>
      </w:r>
      <w:r w:rsidRPr="006D21B7">
        <w:t xml:space="preserve"> may conflict with a societal interest in requiring one to associate with others, or to prohibit one from associating with others, in order to accomplish what the state deems to be the common good. </w:t>
      </w:r>
      <w:r w:rsidRPr="001F7A32">
        <w:rPr>
          <w:b/>
          <w:u w:val="single"/>
        </w:rPr>
        <w:t>The Supreme Court</w:t>
      </w:r>
      <w:r w:rsidR="00FA21AE">
        <w:rPr>
          <w:b/>
          <w:u w:val="single"/>
        </w:rPr>
        <w:fldChar w:fldCharType="begin"/>
      </w:r>
      <w:r w:rsidR="00FA21AE">
        <w:instrText xml:space="preserve"> XE "</w:instrText>
      </w:r>
      <w:r w:rsidR="00FA21AE" w:rsidRPr="00474E78">
        <w:instrText>Supreme Court</w:instrText>
      </w:r>
      <w:r w:rsidR="00FA21AE">
        <w:instrText xml:space="preserve">" </w:instrText>
      </w:r>
      <w:r w:rsidR="00FA21AE">
        <w:rPr>
          <w:b/>
          <w:u w:val="single"/>
        </w:rPr>
        <w:fldChar w:fldCharType="end"/>
      </w:r>
      <w:r w:rsidRPr="001F7A32">
        <w:rPr>
          <w:b/>
          <w:u w:val="single"/>
        </w:rPr>
        <w:t>, though rarely called upon to examine this aspect of the right to freedom of association, has nevertheless established certain basic rules which will cover many situations involving forced or prohibited associations.</w:t>
      </w:r>
      <w:r w:rsidRPr="006D21B7">
        <w:t xml:space="preserve"> Thus, where a sufficiently compelling state interest, outside the political spectrum, can be accomplished only by requiring individuals to associate together for the common good, then such forced association is constitutional.  </w:t>
      </w:r>
      <w:r w:rsidRPr="001F7A32">
        <w:rPr>
          <w:b/>
          <w:u w:val="single"/>
        </w:rPr>
        <w:t>But the Supreme Court has made it clear that compelling an individual to become a member</w:t>
      </w:r>
      <w:r w:rsidR="00E3391A">
        <w:rPr>
          <w:b/>
          <w:u w:val="single"/>
        </w:rPr>
        <w:fldChar w:fldCharType="begin"/>
      </w:r>
      <w:r w:rsidR="00E3391A">
        <w:instrText xml:space="preserve"> XE "</w:instrText>
      </w:r>
      <w:r w:rsidR="00E3391A" w:rsidRPr="003C3B71">
        <w:instrText>member</w:instrText>
      </w:r>
      <w:r w:rsidR="00E3391A">
        <w:instrText xml:space="preserve">" </w:instrText>
      </w:r>
      <w:r w:rsidR="00E3391A">
        <w:rPr>
          <w:b/>
          <w:u w:val="single"/>
        </w:rPr>
        <w:fldChar w:fldCharType="end"/>
      </w:r>
      <w:r w:rsidRPr="001F7A32">
        <w:rPr>
          <w:b/>
          <w:u w:val="single"/>
        </w:rPr>
        <w:t xml:space="preserve"> of an organization</w:t>
      </w:r>
      <w:r w:rsidR="00137D33">
        <w:rPr>
          <w:b/>
          <w:u w:val="single"/>
        </w:rPr>
        <w:fldChar w:fldCharType="begin"/>
      </w:r>
      <w:r w:rsidR="00137D33">
        <w:instrText xml:space="preserve"> XE "</w:instrText>
      </w:r>
      <w:r w:rsidR="00137D33" w:rsidRPr="00B41830">
        <w:instrText>organization</w:instrText>
      </w:r>
      <w:r w:rsidR="00137D33">
        <w:instrText xml:space="preserve">" </w:instrText>
      </w:r>
      <w:r w:rsidR="00137D33">
        <w:rPr>
          <w:b/>
          <w:u w:val="single"/>
        </w:rPr>
        <w:fldChar w:fldCharType="end"/>
      </w:r>
      <w:r w:rsidRPr="001F7A32">
        <w:rPr>
          <w:b/>
          <w:u w:val="single"/>
        </w:rPr>
        <w:t xml:space="preserve"> </w:t>
      </w:r>
      <w:r>
        <w:rPr>
          <w:b/>
          <w:u w:val="single"/>
        </w:rPr>
        <w:t>[including a “state” or a “domicile</w:t>
      </w:r>
      <w:r w:rsidR="00D11341">
        <w:rPr>
          <w:b/>
          <w:u w:val="single"/>
        </w:rPr>
        <w:fldChar w:fldCharType="begin"/>
      </w:r>
      <w:r w:rsidR="00D11341">
        <w:instrText xml:space="preserve"> XE "</w:instrText>
      </w:r>
      <w:r w:rsidR="00D11341" w:rsidRPr="006C59F0">
        <w:instrText>domicile</w:instrText>
      </w:r>
      <w:r w:rsidR="00D11341">
        <w:instrText xml:space="preserve">" </w:instrText>
      </w:r>
      <w:r w:rsidR="00D11341">
        <w:rPr>
          <w:b/>
          <w:u w:val="single"/>
        </w:rPr>
        <w:fldChar w:fldCharType="end"/>
      </w:r>
      <w:r>
        <w:rPr>
          <w:b/>
          <w:u w:val="single"/>
        </w:rPr>
        <w:t xml:space="preserve">”] </w:t>
      </w:r>
      <w:r w:rsidRPr="001F7A32">
        <w:rPr>
          <w:b/>
          <w:u w:val="single"/>
        </w:rPr>
        <w:t>with political aspects, or compelling an individual to become a member of an organization which financially supports, in more than an insignificant way, political personages or goals which the individual does not wish to support, is an infringement of the individual's constitutional right to freedom of association.</w:t>
      </w:r>
      <w:r w:rsidRPr="006D21B7">
        <w:t xml:space="preserve">  The First Amendment</w:t>
      </w:r>
      <w:r w:rsidR="00F91986">
        <w:fldChar w:fldCharType="begin"/>
      </w:r>
      <w:r w:rsidR="00F91986">
        <w:instrText xml:space="preserve"> TA \s "First Amendment" </w:instrText>
      </w:r>
      <w:r w:rsidR="00F91986">
        <w:fldChar w:fldCharType="end"/>
      </w:r>
      <w:r w:rsidRPr="006D21B7">
        <w:t xml:space="preserve"> prevents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rsidRPr="006D21B7">
        <w:t>, except in the most compelling circumstances, from wielding its power to interfere with its employees' freedom to believe and associate, or to not believe and not associate; it is not merely a tenure provision that protects public employees from actual or constructive discharge.  Thus, First Amendment principles prohibit a state from compelling any individual to associate with a political party, as a condition of retaining public employment.  The First Amendment protects nonpolicymaking public employees from discrimination based on their political beliefs or affiliation.  But the First Amendment protects the right of political party members to advocate that a specific person be elected or appointed to a particular office and that a specific person be hired to perform a governmental function.  In the First Amendment context, the political patronage exception to the First Amendment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rsidRPr="006D21B7">
        <w:t xml:space="preserve"> for public employees is to be construed broadly, so as presumptively to encompass positions placed by legislature outside of "merit" civil service. Positions specifically named in relevant federal, state, county, or municipal laws to which discretionary authority with respect to enforcement of that law or carrying out of some other policy of political concern is granted, such as a secretary of state given statutory authority over various state corporation law practices, fall within the political patronage exception to First Amendment protection of public employees.  22   However, a supposed interest in ensuring effective government and efficient government employees, political affiliation or loyalty, or high salaries paid to the employees in question should not be counted as indicative of positions that require a particular p</w:t>
      </w:r>
      <w:r>
        <w:t>arty affiliation.  23”</w:t>
      </w:r>
    </w:p>
    <w:p w:rsidR="00AC69B7" w:rsidRDefault="00AC69B7" w:rsidP="00AC69B7">
      <w:pPr>
        <w:pStyle w:val="Quote0"/>
        <w:spacing w:before="0"/>
      </w:pPr>
      <w:r>
        <w:t>[</w:t>
      </w:r>
      <w:r w:rsidRPr="00433C36">
        <w:rPr>
          <w:u w:val="single"/>
        </w:rPr>
        <w:t>American Jurisprudence 2d</w:t>
      </w:r>
      <w:r>
        <w:t xml:space="preserve">, Constitutional law, </w:t>
      </w:r>
      <w:r>
        <w:rPr>
          <w:rFonts w:ascii="Verdana" w:hAnsi="Verdana"/>
        </w:rPr>
        <w:t>§</w:t>
      </w:r>
      <w:r>
        <w:t>546: Forced and Prohibited Associations</w:t>
      </w:r>
      <w:r>
        <w:fldChar w:fldCharType="begin"/>
      </w:r>
      <w:r>
        <w:instrText xml:space="preserve"> TA \l "</w:instrText>
      </w:r>
      <w:r w:rsidRPr="003E2167">
        <w:rPr>
          <w:u w:val="single"/>
        </w:rPr>
        <w:instrText>American Jurisprudence 2d</w:instrText>
      </w:r>
      <w:r w:rsidRPr="003E2167">
        <w:instrText xml:space="preserve">, Constitutional law, </w:instrText>
      </w:r>
      <w:r w:rsidRPr="003E2167">
        <w:rPr>
          <w:rFonts w:ascii="Verdana" w:hAnsi="Verdana"/>
        </w:rPr>
        <w:instrText>§</w:instrText>
      </w:r>
      <w:r w:rsidRPr="003E2167">
        <w:instrText>546: Forced and Prohibited Associations</w:instrText>
      </w:r>
      <w:r>
        <w:instrText xml:space="preserve">" \s "American Jurisprudence 2d, Constitutional law, §546: Forced and Prohibited Associations" \c 3 </w:instrText>
      </w:r>
      <w:r>
        <w:fldChar w:fldCharType="end"/>
      </w:r>
      <w:r>
        <w:t>]</w:t>
      </w:r>
    </w:p>
    <w:p w:rsidR="00AC69B7" w:rsidRDefault="00AC69B7" w:rsidP="00AC69B7">
      <w:pPr>
        <w:pStyle w:val="Quote0"/>
        <w:spacing w:before="0"/>
      </w:pPr>
    </w:p>
    <w:p w:rsidR="00AC69B7" w:rsidRDefault="00AC69B7" w:rsidP="00AC69B7">
      <w:pPr>
        <w:pStyle w:val="Singleleft"/>
        <w:widowControl/>
        <w:numPr>
          <w:ilvl w:val="0"/>
          <w:numId w:val="24"/>
        </w:numPr>
        <w:tabs>
          <w:tab w:val="clear" w:pos="8820"/>
        </w:tabs>
        <w:autoSpaceDE/>
        <w:autoSpaceDN/>
        <w:adjustRightInd/>
        <w:jc w:val="both"/>
      </w:pPr>
      <w:r>
        <w:t>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has conducted </w:t>
      </w:r>
      <w:r w:rsidR="00B00F70">
        <w:t>four</w:t>
      </w:r>
      <w:r>
        <w:t xml:space="preserve"> depositions so far.  None of the past or future people deposed have ever complained of any injury from the Alleged Defendant.  The Alleged Defendant has contacted each one and verified that this is in fact the case.  This is in spite of the fact that the alleged authority of this suit is to prevent injury to third parties who have never been identified.  Likewise, all of the injuries alleged to have been caused to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are the direct result of the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exercise of First Amendment</w:t>
      </w:r>
      <w:r>
        <w:fldChar w:fldCharType="begin"/>
      </w:r>
      <w:r>
        <w:instrText xml:space="preserve"> TA \s "First Amendment" </w:instrText>
      </w:r>
      <w:r>
        <w:fldChar w:fldCharType="end"/>
      </w:r>
      <w:r>
        <w:t xml:space="preserve"> Rights that have no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consequence whatsoever.  Consequently, the goal of this proceeding is not the prevention of injury to anyone, but the political persecution</w:t>
      </w:r>
      <w:r w:rsidR="00E3391A">
        <w:fldChar w:fldCharType="begin"/>
      </w:r>
      <w:r w:rsidR="00E3391A">
        <w:instrText xml:space="preserve"> XE "</w:instrText>
      </w:r>
      <w:r w:rsidR="00E3391A" w:rsidRPr="006D5911">
        <w:instrText>political persecution</w:instrText>
      </w:r>
      <w:r w:rsidR="00E3391A">
        <w:instrText xml:space="preserve">" </w:instrText>
      </w:r>
      <w:r w:rsidR="00E3391A">
        <w:fldChar w:fldCharType="end"/>
      </w:r>
      <w:r>
        <w:t xml:space="preserve"> and financial punishment of the Alleged Defendant for his political views and the exercise of Constitutionally protected rights.  It is “false commercial speech” intended to maximize revenues derived from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collection activities directed against “nontaxpayers” who are not subject to the I.R.C.  Please rebut the following within 30 days on the record, which proves the existence of “nontaxpayers” and how these parties are being maliciously and willfully and unlawfully subject to illegal collection activity:</w:t>
      </w:r>
    </w:p>
    <w:p w:rsidR="00AC69B7" w:rsidRPr="00AD1511" w:rsidRDefault="00AC69B7" w:rsidP="00AC69B7">
      <w:pPr>
        <w:pStyle w:val="Singleleft"/>
        <w:ind w:left="360"/>
      </w:pPr>
      <w:hyperlink r:id="rId525" w:history="1">
        <w:r w:rsidRPr="00AD1511">
          <w:rPr>
            <w:rStyle w:val="Hyperlink"/>
          </w:rPr>
          <w:t>http://famguardian.org/Subjects/Taxes/Articles/TaxpayerVNontaxpayer.htm</w:t>
        </w:r>
      </w:hyperlink>
      <w:r>
        <w:t xml:space="preserve"> (Exhibit 2).</w:t>
      </w:r>
    </w:p>
    <w:p w:rsidR="00AC69B7" w:rsidRDefault="00AC69B7" w:rsidP="00AC69B7">
      <w:pPr>
        <w:pStyle w:val="Singleleft"/>
        <w:widowControl/>
        <w:numPr>
          <w:ilvl w:val="0"/>
          <w:numId w:val="24"/>
        </w:numPr>
        <w:tabs>
          <w:tab w:val="clear" w:pos="8820"/>
        </w:tabs>
        <w:autoSpaceDE/>
        <w:autoSpaceDN/>
        <w:adjustRightInd/>
        <w:jc w:val="both"/>
      </w:pPr>
      <w:r>
        <w:t>The prosecuting attorney has violated the Copyright/Software/User License Agreement</w:t>
      </w:r>
      <w:r>
        <w:fldChar w:fldCharType="begin"/>
      </w:r>
      <w:r>
        <w:instrText xml:space="preserve"> TA \s "Copyright/Software/User License Agreement" </w:instrText>
      </w:r>
      <w:r>
        <w:fldChar w:fldCharType="end"/>
      </w:r>
      <w:r>
        <w:t xml:space="preserve"> by quoting and using licensed materials, and refuses to identify the source of statements alleged to have been made by Alleged Defendant.</w:t>
      </w:r>
    </w:p>
    <w:p w:rsidR="00AC69B7" w:rsidRDefault="00AC69B7" w:rsidP="00AC69B7">
      <w:pPr>
        <w:pStyle w:val="Singleleft"/>
        <w:widowControl/>
        <w:numPr>
          <w:ilvl w:val="0"/>
          <w:numId w:val="24"/>
        </w:numPr>
        <w:tabs>
          <w:tab w:val="clear" w:pos="8820"/>
        </w:tabs>
        <w:autoSpaceDE/>
        <w:autoSpaceDN/>
        <w:adjustRightInd/>
        <w:jc w:val="both"/>
      </w:pPr>
      <w:r>
        <w:t>This proceeding</w:t>
      </w:r>
      <w:r>
        <w:fldChar w:fldCharType="begin"/>
      </w:r>
      <w:r>
        <w:instrText xml:space="preserve"> TA \s "First Amendment" </w:instrText>
      </w:r>
      <w:r>
        <w:fldChar w:fldCharType="end"/>
      </w:r>
      <w:r>
        <w:t>s a direct violation of the First Amendment</w:t>
      </w:r>
      <w:r>
        <w:fldChar w:fldCharType="begin"/>
      </w:r>
      <w:r>
        <w:instrText xml:space="preserve"> TA \s "First Amendment" </w:instrText>
      </w:r>
      <w:r>
        <w:fldChar w:fldCharType="end"/>
      </w:r>
      <w:r>
        <w:t xml:space="preserve"> rights of the Alleged Defendant intended to interfere with the publication of:</w:t>
      </w:r>
    </w:p>
    <w:p w:rsidR="00AC69B7" w:rsidRDefault="00AC69B7" w:rsidP="00AC69B7">
      <w:pPr>
        <w:pStyle w:val="Singleleft"/>
        <w:widowControl/>
        <w:numPr>
          <w:ilvl w:val="1"/>
          <w:numId w:val="24"/>
        </w:numPr>
        <w:tabs>
          <w:tab w:val="clear" w:pos="8820"/>
        </w:tabs>
        <w:autoSpaceDE/>
        <w:autoSpaceDN/>
        <w:adjustRightInd/>
        <w:jc w:val="both"/>
      </w:pPr>
      <w:r>
        <w:t>Evidence proving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activity by specific public servants</w:t>
      </w:r>
      <w:r w:rsidR="00C82196">
        <w:fldChar w:fldCharType="begin"/>
      </w:r>
      <w:r w:rsidR="00C82196">
        <w:instrText xml:space="preserve"> XE "</w:instrText>
      </w:r>
      <w:r w:rsidR="00C82196" w:rsidRPr="008C43FF">
        <w:instrText>public servants</w:instrText>
      </w:r>
      <w:r w:rsidR="00C82196">
        <w:instrText xml:space="preserve">" </w:instrText>
      </w:r>
      <w:r w:rsidR="00C82196">
        <w:fldChar w:fldCharType="end"/>
      </w:r>
      <w:r>
        <w:t>.</w:t>
      </w:r>
    </w:p>
    <w:p w:rsidR="00AC69B7" w:rsidRDefault="00AC69B7" w:rsidP="00AC69B7">
      <w:pPr>
        <w:pStyle w:val="Singleleft"/>
        <w:widowControl/>
        <w:numPr>
          <w:ilvl w:val="1"/>
          <w:numId w:val="24"/>
        </w:numPr>
        <w:tabs>
          <w:tab w:val="clear" w:pos="8820"/>
        </w:tabs>
        <w:autoSpaceDE/>
        <w:autoSpaceDN/>
        <w:adjustRightInd/>
        <w:jc w:val="both"/>
      </w:pPr>
      <w:r>
        <w:t xml:space="preserve">Free educational materials intended to </w:t>
      </w:r>
      <w:r w:rsidRPr="008D7206">
        <w:rPr>
          <w:i/>
          <w:u w:val="single"/>
        </w:rPr>
        <w:t>prevent</w:t>
      </w:r>
      <w:r>
        <w:t>, rather than facilitate or encourage,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activity. </w:t>
      </w:r>
    </w:p>
    <w:p w:rsidR="00AC69B7" w:rsidRDefault="00AC69B7" w:rsidP="00AC69B7">
      <w:pPr>
        <w:pStyle w:val="BlockLeft0"/>
        <w:spacing w:after="240"/>
      </w:pPr>
      <w:r>
        <w:t>Now therefore, Alleged Defendant declares that he:</w:t>
      </w:r>
    </w:p>
    <w:p w:rsidR="00AC69B7" w:rsidRDefault="00AC69B7" w:rsidP="00AC69B7">
      <w:pPr>
        <w:pStyle w:val="Singleleft"/>
        <w:widowControl/>
        <w:numPr>
          <w:ilvl w:val="0"/>
          <w:numId w:val="25"/>
        </w:numPr>
        <w:tabs>
          <w:tab w:val="clear" w:pos="8820"/>
        </w:tabs>
        <w:autoSpaceDE/>
        <w:autoSpaceDN/>
        <w:adjustRightInd/>
        <w:jc w:val="both"/>
      </w:pPr>
      <w:r>
        <w:t>Is fearful that if he does give truthful testimony under penalty of perjury,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will manufacture a coerced witness who they have financial or legal leverage over who will be coached to lie and make the Alleged Defendant appear to have committed perjury.  That is why the Affirmation at the end of this document prohibits anyone, whether judge, prosecutor, or witness, from having any financial interest in this proceeding.</w:t>
      </w:r>
    </w:p>
    <w:p w:rsidR="00AC69B7" w:rsidRDefault="00AC69B7" w:rsidP="00AC69B7">
      <w:pPr>
        <w:pStyle w:val="Singleleft"/>
        <w:widowControl/>
        <w:numPr>
          <w:ilvl w:val="0"/>
          <w:numId w:val="25"/>
        </w:numPr>
        <w:tabs>
          <w:tab w:val="clear" w:pos="8820"/>
        </w:tabs>
        <w:autoSpaceDE/>
        <w:autoSpaceDN/>
        <w:adjustRightInd/>
        <w:jc w:val="both"/>
      </w:pPr>
      <w:r>
        <w:t>Is fearful of the bad faith tactics of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counsel in this matter, and his unwillingness to settle any of these matters administratively.  Instead, he insists on compelling the Alleged Defendant to associate with a state-sponsored religion and church, in violation of the First Amendment</w:t>
      </w:r>
      <w:r w:rsidR="00F91986">
        <w:fldChar w:fldCharType="begin"/>
      </w:r>
      <w:r w:rsidR="00F91986">
        <w:instrText xml:space="preserve"> TA \s "First Amendment" </w:instrText>
      </w:r>
      <w:r w:rsidR="00F91986">
        <w:fldChar w:fldCharType="end"/>
      </w:r>
      <w:r>
        <w:t>:</w:t>
      </w:r>
    </w:p>
    <w:p w:rsidR="00AC69B7" w:rsidRDefault="00AC69B7" w:rsidP="00AC69B7">
      <w:pPr>
        <w:pStyle w:val="Quote0"/>
      </w:pPr>
      <w:r>
        <w:t>“The ‘establishment of religion’ clause of the First Amendment</w:t>
      </w:r>
      <w:r>
        <w:fldChar w:fldCharType="begin"/>
      </w:r>
      <w:r>
        <w:instrText xml:space="preserve"> TA \s "First Amendment" </w:instrText>
      </w:r>
      <w:r>
        <w:fldChar w:fldCharType="end"/>
      </w:r>
      <w:r>
        <w:t xml:space="preserve"> means at least this.  Neither a state nor the federal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can set up a church.  Neither can pass laws which aid one religion, aid all religions, or prefer one religion over another.”  [Everson v. Board of Ed. Of Ewing Tp., 330 U.S. 1, 67 S.Ct. 504, 91 L.Ed. 711 (1947)</w:t>
      </w:r>
      <w:r>
        <w:fldChar w:fldCharType="begin"/>
      </w:r>
      <w:r>
        <w:instrText xml:space="preserve"> TA \l "</w:instrText>
      </w:r>
      <w:r w:rsidRPr="002C4843">
        <w:instrText>Everson v. Board of Ed. Of Ewing Tp., 330 U.S. 1, 67 S.Ct. 504, 91 L.Ed. 711 (1947)</w:instrText>
      </w:r>
      <w:r>
        <w:instrText xml:space="preserve">" \s "Everson v. Board of Ed. Of Ewing Tp., 330 U.S. 1, 67 S.Ct. 504, 91 L.Ed. 711 (1947)" \c 1 </w:instrText>
      </w:r>
      <w:r>
        <w:fldChar w:fldCharType="end"/>
      </w:r>
      <w:r>
        <w:t>]</w:t>
      </w:r>
    </w:p>
    <w:p w:rsidR="00AC69B7" w:rsidRDefault="00AC69B7" w:rsidP="00AC69B7">
      <w:pPr>
        <w:pStyle w:val="Quote0"/>
        <w:spacing w:before="0"/>
      </w:pPr>
    </w:p>
    <w:p w:rsidR="00AC69B7" w:rsidRDefault="00AC69B7" w:rsidP="00AC69B7">
      <w:pPr>
        <w:pStyle w:val="Singleleft"/>
        <w:ind w:left="360"/>
      </w:pPr>
      <w:r>
        <w:t>The characteristics of this state-sponsored official religion and church are as follows:</w:t>
      </w:r>
    </w:p>
    <w:p w:rsidR="00AC69B7" w:rsidRDefault="00AC69B7" w:rsidP="00AC69B7">
      <w:pPr>
        <w:pStyle w:val="Singleleft"/>
        <w:widowControl/>
        <w:numPr>
          <w:ilvl w:val="1"/>
          <w:numId w:val="25"/>
        </w:numPr>
        <w:tabs>
          <w:tab w:val="clear" w:pos="8820"/>
        </w:tabs>
        <w:autoSpaceDE/>
        <w:autoSpaceDN/>
        <w:adjustRightInd/>
        <w:jc w:val="both"/>
      </w:pPr>
      <w:r>
        <w:t>Those who want to join the “church”:</w:t>
      </w:r>
    </w:p>
    <w:p w:rsidR="00AC69B7" w:rsidRDefault="00AC69B7" w:rsidP="00AC69B7">
      <w:pPr>
        <w:pStyle w:val="Singleleft"/>
        <w:widowControl/>
        <w:numPr>
          <w:ilvl w:val="2"/>
          <w:numId w:val="25"/>
        </w:numPr>
        <w:tabs>
          <w:tab w:val="clear" w:pos="1440"/>
          <w:tab w:val="clear" w:pos="8820"/>
        </w:tabs>
        <w:autoSpaceDE/>
        <w:autoSpaceDN/>
        <w:adjustRightInd/>
        <w:jc w:val="both"/>
      </w:pPr>
      <w:r>
        <w:t>Voluntarily choose a legal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within the territorial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of the federal corporation called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(see 28 U.S.C. §3002(15)(A)</w:t>
      </w:r>
      <w:r>
        <w:fldChar w:fldCharType="begin"/>
      </w:r>
      <w:r>
        <w:instrText xml:space="preserve"> TA \s "28 U.S.C. §3002(15)(A)" </w:instrText>
      </w:r>
      <w:r>
        <w:fldChar w:fldCharType="end"/>
      </w:r>
      <w:r>
        <w:t>)</w:t>
      </w:r>
    </w:p>
    <w:p w:rsidR="00AC69B7" w:rsidRDefault="00AC69B7" w:rsidP="00AC69B7">
      <w:pPr>
        <w:pStyle w:val="Singleleft"/>
        <w:widowControl/>
        <w:numPr>
          <w:ilvl w:val="2"/>
          <w:numId w:val="25"/>
        </w:numPr>
        <w:tabs>
          <w:tab w:val="clear" w:pos="1440"/>
          <w:tab w:val="clear" w:pos="8820"/>
        </w:tabs>
        <w:autoSpaceDE/>
        <w:autoSpaceDN/>
        <w:adjustRightInd/>
        <w:jc w:val="both"/>
      </w:pPr>
      <w:r>
        <w:t>Falsely declare themselves statutory “citizens” under 8 U.S.C. §1401</w:t>
      </w:r>
      <w:r>
        <w:fldChar w:fldCharType="begin"/>
      </w:r>
      <w:r>
        <w:instrText xml:space="preserve"> TA \s "8 U.S.C. §1401" </w:instrText>
      </w:r>
      <w:r>
        <w:fldChar w:fldCharType="end"/>
      </w:r>
      <w:r>
        <w:t>, even if they in fact do not satisfy the legal qualifications for doing so.</w:t>
      </w:r>
    </w:p>
    <w:p w:rsidR="00AC69B7" w:rsidRDefault="00AC69B7" w:rsidP="00AC69B7">
      <w:pPr>
        <w:pStyle w:val="Singleleft"/>
        <w:widowControl/>
        <w:numPr>
          <w:ilvl w:val="2"/>
          <w:numId w:val="25"/>
        </w:numPr>
        <w:tabs>
          <w:tab w:val="clear" w:pos="1440"/>
          <w:tab w:val="clear" w:pos="8820"/>
        </w:tabs>
        <w:autoSpaceDE/>
        <w:autoSpaceDN/>
        <w:adjustRightInd/>
        <w:jc w:val="both"/>
      </w:pPr>
      <w:r>
        <w:t>Declare themselves to be “taxpayers” (26 U.S.C. §7701(a)(14)</w:t>
      </w:r>
      <w:r>
        <w:fldChar w:fldCharType="begin"/>
      </w:r>
      <w:r>
        <w:instrText xml:space="preserve"> TA \s "26 U.S.C. §7701(a)(14)" </w:instrText>
      </w:r>
      <w:r>
        <w:fldChar w:fldCharType="end"/>
      </w:r>
      <w:r>
        <w:t>) under the authority of that which isn’t positive law, the I.R.C.</w:t>
      </w:r>
    </w:p>
    <w:p w:rsidR="00AC69B7" w:rsidRDefault="00AC69B7" w:rsidP="00AC69B7">
      <w:pPr>
        <w:pStyle w:val="Singleleft"/>
        <w:widowControl/>
        <w:numPr>
          <w:ilvl w:val="2"/>
          <w:numId w:val="25"/>
        </w:numPr>
        <w:tabs>
          <w:tab w:val="clear" w:pos="1440"/>
          <w:tab w:val="clear" w:pos="8820"/>
        </w:tabs>
        <w:autoSpaceDE/>
        <w:autoSpaceDN/>
        <w:adjustRightInd/>
        <w:jc w:val="both"/>
      </w:pPr>
      <w:r>
        <w:t>Agree to act and believe as though that which is not positive law, the I.R.C., actually is “law”, even for those who are not part of the “cult” and are “nontaxpayers”.  This has the effect of compelling everyone to join the cult.</w:t>
      </w:r>
    </w:p>
    <w:p w:rsidR="00AC69B7" w:rsidRDefault="00AC69B7" w:rsidP="00AC69B7">
      <w:pPr>
        <w:pStyle w:val="Singleleft"/>
        <w:widowControl/>
        <w:numPr>
          <w:ilvl w:val="1"/>
          <w:numId w:val="25"/>
        </w:numPr>
        <w:tabs>
          <w:tab w:val="clear" w:pos="8820"/>
        </w:tabs>
        <w:autoSpaceDE/>
        <w:autoSpaceDN/>
        <w:adjustRightInd/>
        <w:jc w:val="both"/>
      </w:pPr>
      <w:r>
        <w:t>The “superior being” to be “worshipped” is a totalitarian socialist democracy where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is the false “god”.  </w:t>
      </w:r>
    </w:p>
    <w:p w:rsidR="00AC69B7" w:rsidRDefault="00AC69B7" w:rsidP="00AC69B7">
      <w:pPr>
        <w:pStyle w:val="Quote0"/>
      </w:pPr>
      <w:r>
        <w:t>"It must be conceded that there are rights in every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beyond the control of the State [or a covetous jury or majority of electors].  </w:t>
      </w:r>
      <w:r>
        <w:rPr>
          <w:b/>
          <w:bCs/>
          <w:u w:val="single"/>
        </w:rPr>
        <w:t>A government which recognized no such rights, which held the lives, liberty and property of its citizens, subject at all times to the disposition and unlimited control of even the most democratic depository of power, is after all a despotism.  It is true that it is a despotism of the many--of the majority, if you choose to call it so--but it is not the less a despotism.</w:t>
      </w:r>
      <w:r>
        <w:t xml:space="preserve">" [Loan Ass'n v. Topeka, </w:t>
      </w:r>
      <w:hyperlink r:id="rId526" w:history="1">
        <w:r>
          <w:rPr>
            <w:rStyle w:val="Hyperlink"/>
            <w:i w:val="0"/>
            <w:iCs w:val="0"/>
          </w:rPr>
          <w:t>87 U.S. (20 Wall.) 655</w:t>
        </w:r>
      </w:hyperlink>
      <w:r>
        <w:t>, 665 (1874)]</w:t>
      </w:r>
    </w:p>
    <w:p w:rsidR="00AC69B7" w:rsidRDefault="00AC69B7" w:rsidP="00AC69B7">
      <w:pPr>
        <w:pStyle w:val="Quote0"/>
        <w:spacing w:before="0"/>
      </w:pPr>
    </w:p>
    <w:p w:rsidR="00AC69B7" w:rsidRDefault="00AC69B7" w:rsidP="00AC69B7">
      <w:pPr>
        <w:pStyle w:val="Singleleft"/>
        <w:ind w:left="720"/>
      </w:pPr>
      <w:r>
        <w:t>The Bible calls this type of political organization</w:t>
      </w:r>
      <w:r w:rsidR="00137D33">
        <w:fldChar w:fldCharType="begin"/>
      </w:r>
      <w:r w:rsidR="00137D33">
        <w:instrText xml:space="preserve"> XE "</w:instrText>
      </w:r>
      <w:r w:rsidR="00137D33" w:rsidRPr="00B41830">
        <w:instrText>organization</w:instrText>
      </w:r>
      <w:r w:rsidR="00137D33">
        <w:instrText xml:space="preserve">" </w:instrText>
      </w:r>
      <w:r w:rsidR="00137D33">
        <w:fldChar w:fldCharType="end"/>
      </w:r>
      <w:r>
        <w:t xml:space="preserve"> “The Beast”.  See Rev. 19:19</w:t>
      </w:r>
      <w:r>
        <w:fldChar w:fldCharType="begin"/>
      </w:r>
      <w:r>
        <w:instrText xml:space="preserve"> TA \l "</w:instrText>
      </w:r>
      <w:r w:rsidRPr="00723079">
        <w:instrText>Rev. 19:19</w:instrText>
      </w:r>
      <w:r>
        <w:instrText xml:space="preserve">" \s "Rev. 19:19" \c 3 </w:instrText>
      </w:r>
      <w:r>
        <w:fldChar w:fldCharType="end"/>
      </w:r>
      <w:r>
        <w:t xml:space="preserve">.  </w:t>
      </w:r>
    </w:p>
    <w:p w:rsidR="00AC69B7" w:rsidRPr="00966D3B" w:rsidRDefault="00AC69B7" w:rsidP="00AC69B7">
      <w:pPr>
        <w:pStyle w:val="Quote0"/>
      </w:pPr>
      <w:r w:rsidRPr="00966D3B">
        <w:t xml:space="preserve">“And I saw </w:t>
      </w:r>
      <w:r w:rsidRPr="00966D3B">
        <w:rPr>
          <w:b/>
          <w:u w:val="single"/>
        </w:rPr>
        <w:t xml:space="preserve">the beast, the kings </w:t>
      </w:r>
      <w:r>
        <w:rPr>
          <w:b/>
          <w:u w:val="single"/>
        </w:rPr>
        <w:t xml:space="preserve">[political rulers, presidents, judges, etc] </w:t>
      </w:r>
      <w:r w:rsidRPr="00966D3B">
        <w:rPr>
          <w:b/>
          <w:u w:val="single"/>
        </w:rPr>
        <w:t>of the earth</w:t>
      </w:r>
      <w:r w:rsidRPr="00966D3B">
        <w:t xml:space="preserve">, and their armies, gathered together to make war against Him </w:t>
      </w:r>
      <w:r>
        <w:t>[God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t xml:space="preserve">] </w:t>
      </w:r>
      <w:r w:rsidRPr="00966D3B">
        <w:t>who sat on the horse and against His army.”</w:t>
      </w:r>
    </w:p>
    <w:p w:rsidR="00AC69B7" w:rsidRDefault="00AC69B7" w:rsidP="00AC69B7">
      <w:pPr>
        <w:pStyle w:val="Quote0"/>
        <w:spacing w:before="0"/>
      </w:pPr>
      <w:r w:rsidRPr="00966D3B">
        <w:t>[Rev. 19:19</w:t>
      </w:r>
      <w:r>
        <w:fldChar w:fldCharType="begin"/>
      </w:r>
      <w:r>
        <w:instrText xml:space="preserve"> TA \s "Rev. 19:19" </w:instrText>
      </w:r>
      <w:r>
        <w:fldChar w:fldCharType="end"/>
      </w:r>
      <w:r w:rsidRPr="00966D3B">
        <w:t>, Bible, NKJV]</w:t>
      </w:r>
    </w:p>
    <w:p w:rsidR="00AC69B7" w:rsidRPr="00966D3B" w:rsidRDefault="00AC69B7" w:rsidP="00AC69B7">
      <w:pPr>
        <w:pStyle w:val="Quote0"/>
        <w:spacing w:before="0"/>
      </w:pPr>
    </w:p>
    <w:p w:rsidR="00AC69B7" w:rsidRDefault="00AC69B7" w:rsidP="00AC69B7">
      <w:pPr>
        <w:pStyle w:val="Singleleft"/>
        <w:ind w:left="720"/>
      </w:pPr>
      <w:r>
        <w:t>The Bible refers to those who join this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t xml:space="preserve"> oligarchy and idolatry as “Babylon the Great Harlot” in Revelations 17</w:t>
      </w:r>
      <w:r>
        <w:fldChar w:fldCharType="begin"/>
      </w:r>
      <w:r>
        <w:instrText xml:space="preserve"> TA \l "</w:instrText>
      </w:r>
      <w:r w:rsidRPr="00A77378">
        <w:instrText>Revelations 17</w:instrText>
      </w:r>
      <w:r>
        <w:instrText xml:space="preserve">" \s "Revelations 17" \c 3 </w:instrText>
      </w:r>
      <w:r>
        <w:fldChar w:fldCharType="end"/>
      </w:r>
      <w:r>
        <w:t>.</w:t>
      </w:r>
    </w:p>
    <w:p w:rsidR="00AC69B7" w:rsidRPr="000B73A6" w:rsidRDefault="00AC69B7" w:rsidP="00AC69B7">
      <w:pPr>
        <w:pStyle w:val="Quote0"/>
      </w:pPr>
      <w:r w:rsidRPr="000B73A6">
        <w:t>“The waters which you saw, where the harlot sits, are peoples, multitudes, nations, and tongues</w:t>
      </w:r>
      <w:r>
        <w:t xml:space="preserve"> [under a totalitarian democratic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w:t>
      </w:r>
      <w:r w:rsidRPr="000B73A6">
        <w:t>. And the ten horns which you saw on the beast</w:t>
      </w:r>
      <w:r>
        <w:t>[the political rulers]</w:t>
      </w:r>
      <w:r w:rsidRPr="000B73A6">
        <w:t>, these will hate the harlot, make her desolate and naked, eat her flesh and burn her with fire.  For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0B73A6">
        <w:t xml:space="preserve"> has put it into their hearts to fulfill His purpose, to be of one mind, and to give their kingdom to the beast, until the words of God are fulfilled.  </w:t>
      </w:r>
      <w:r w:rsidRPr="00D20340">
        <w:rPr>
          <w:b/>
          <w:u w:val="single"/>
        </w:rPr>
        <w:t xml:space="preserve">And the woman whom you saw is that great </w:t>
      </w:r>
      <w:r>
        <w:rPr>
          <w:b/>
          <w:u w:val="single"/>
        </w:rPr>
        <w:t>[commercial</w:t>
      </w:r>
      <w:r w:rsidR="00137D33">
        <w:rPr>
          <w:b/>
          <w:u w:val="single"/>
        </w:rPr>
        <w:fldChar w:fldCharType="begin"/>
      </w:r>
      <w:r w:rsidR="00137D33">
        <w:instrText xml:space="preserve"> XE "</w:instrText>
      </w:r>
      <w:r w:rsidR="00137D33" w:rsidRPr="002F47B9">
        <w:instrText>commercial</w:instrText>
      </w:r>
      <w:r w:rsidR="00137D33">
        <w:instrText xml:space="preserve">" </w:instrText>
      </w:r>
      <w:r w:rsidR="00137D33">
        <w:rPr>
          <w:b/>
          <w:u w:val="single"/>
        </w:rPr>
        <w:fldChar w:fldCharType="end"/>
      </w:r>
      <w:r>
        <w:rPr>
          <w:b/>
          <w:u w:val="single"/>
        </w:rPr>
        <w:t xml:space="preserve">] </w:t>
      </w:r>
      <w:r w:rsidRPr="00D20340">
        <w:rPr>
          <w:b/>
          <w:u w:val="single"/>
        </w:rPr>
        <w:t>city which reigns over the kings of the earth.</w:t>
      </w:r>
      <w:r w:rsidRPr="000B73A6">
        <w:t>”</w:t>
      </w:r>
    </w:p>
    <w:p w:rsidR="00AC69B7" w:rsidRDefault="00AC69B7" w:rsidP="00AC69B7">
      <w:pPr>
        <w:pStyle w:val="Quote0"/>
        <w:spacing w:before="0"/>
      </w:pPr>
      <w:r w:rsidRPr="000B73A6">
        <w:t>[Rev. 17:15-18</w:t>
      </w:r>
      <w:r>
        <w:fldChar w:fldCharType="begin"/>
      </w:r>
      <w:r>
        <w:instrText xml:space="preserve"> TA \l "</w:instrText>
      </w:r>
      <w:r w:rsidRPr="00A77378">
        <w:instrText>Rev. 17:15-18</w:instrText>
      </w:r>
      <w:r>
        <w:instrText xml:space="preserve">" \s "Rev. 17:15-18" \c 3 </w:instrText>
      </w:r>
      <w:r>
        <w:fldChar w:fldCharType="end"/>
      </w:r>
      <w:r w:rsidRPr="000B73A6">
        <w:t>, Bible, NKJV]</w:t>
      </w:r>
    </w:p>
    <w:p w:rsidR="00AC69B7" w:rsidRPr="000B73A6" w:rsidRDefault="00AC69B7" w:rsidP="00AC69B7">
      <w:pPr>
        <w:pStyle w:val="Quote0"/>
        <w:spacing w:before="0"/>
      </w:pPr>
    </w:p>
    <w:p w:rsidR="00AC69B7" w:rsidRDefault="00AC69B7" w:rsidP="00AC69B7">
      <w:pPr>
        <w:pStyle w:val="Singleleft"/>
        <w:widowControl/>
        <w:numPr>
          <w:ilvl w:val="1"/>
          <w:numId w:val="25"/>
        </w:numPr>
        <w:tabs>
          <w:tab w:val="clear" w:pos="8820"/>
        </w:tabs>
        <w:autoSpaceDE/>
        <w:autoSpaceDN/>
        <w:adjustRightInd/>
        <w:jc w:val="both"/>
      </w:pPr>
      <w:r>
        <w:t>The false god of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is not the servant of the sovereign People, “We the People”, because it:</w:t>
      </w:r>
    </w:p>
    <w:p w:rsidR="00AC69B7" w:rsidRDefault="00AC69B7" w:rsidP="00AC69B7">
      <w:pPr>
        <w:pStyle w:val="Singleleft"/>
        <w:widowControl/>
        <w:numPr>
          <w:ilvl w:val="2"/>
          <w:numId w:val="25"/>
        </w:numPr>
        <w:tabs>
          <w:tab w:val="clear" w:pos="1440"/>
          <w:tab w:val="clear" w:pos="8820"/>
        </w:tabs>
        <w:autoSpaceDE/>
        <w:autoSpaceDN/>
        <w:adjustRightInd/>
        <w:jc w:val="both"/>
      </w:pPr>
      <w:r>
        <w:t>Refuses to answer Petitions for Redress of Grievances lawfully submitted under the First Amendment</w:t>
      </w:r>
      <w:r>
        <w:fldChar w:fldCharType="begin"/>
      </w:r>
      <w:r>
        <w:instrText xml:space="preserve"> TA \s "First Amendment" </w:instrText>
      </w:r>
      <w:r>
        <w:fldChar w:fldCharType="end"/>
      </w:r>
      <w:r>
        <w:t xml:space="preserve"> to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  Any entity that is accountable to NO ONE can only be described as a “god”.  It makes no difference what the justification for lack of accountability is, whether it be “sovereign immunity”, “official immunity”, or “judicial immunity”.  The entity is still a “god”.  See:</w:t>
      </w:r>
    </w:p>
    <w:p w:rsidR="00AC69B7" w:rsidRDefault="00AC69B7" w:rsidP="00AC69B7">
      <w:pPr>
        <w:pStyle w:val="Singleleft"/>
        <w:ind w:left="1260"/>
      </w:pPr>
      <w:hyperlink r:id="rId527" w:history="1">
        <w:r w:rsidRPr="007A7B67">
          <w:rPr>
            <w:rStyle w:val="Hyperlink"/>
          </w:rPr>
          <w:t>http://famguardian.org/Subjects/Taxes/LegalEthics/RightToPet-031002.pdf</w:t>
        </w:r>
      </w:hyperlink>
      <w:r>
        <w:t xml:space="preserve">  (Exhibit 2)</w:t>
      </w:r>
    </w:p>
    <w:p w:rsidR="00AC69B7" w:rsidRDefault="00AC69B7" w:rsidP="00AC69B7">
      <w:pPr>
        <w:pStyle w:val="Singleleft"/>
        <w:widowControl/>
        <w:numPr>
          <w:ilvl w:val="2"/>
          <w:numId w:val="25"/>
        </w:numPr>
        <w:tabs>
          <w:tab w:val="clear" w:pos="1440"/>
          <w:tab w:val="clear" w:pos="8820"/>
        </w:tabs>
        <w:autoSpaceDE/>
        <w:autoSpaceDN/>
        <w:adjustRightInd/>
        <w:jc w:val="both"/>
      </w:pPr>
      <w:r>
        <w:t>Has unlimited authority to print or borrow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t xml:space="preserve"> into circulation using the Federal Reserve, which is a private, for-profit, federal corporation.  Only a “god” can manufacture money out of thin air, and make an entire population subject to unlimited taxation and surety without any personal voice in the process.</w:t>
      </w:r>
    </w:p>
    <w:p w:rsidR="00AC69B7" w:rsidRDefault="00AC69B7" w:rsidP="00AC69B7">
      <w:pPr>
        <w:pStyle w:val="Singleleft"/>
        <w:widowControl/>
        <w:numPr>
          <w:ilvl w:val="2"/>
          <w:numId w:val="25"/>
        </w:numPr>
        <w:tabs>
          <w:tab w:val="clear" w:pos="1440"/>
          <w:tab w:val="clear" w:pos="8820"/>
        </w:tabs>
        <w:autoSpaceDE/>
        <w:autoSpaceDN/>
        <w:adjustRightInd/>
        <w:jc w:val="both"/>
      </w:pPr>
      <w:r>
        <w:t>Abuses the Anti-Injunction Act, 26 U.S.C. §7421</w:t>
      </w:r>
      <w:r>
        <w:fldChar w:fldCharType="begin"/>
      </w:r>
      <w:r>
        <w:instrText xml:space="preserve"> TA \l "</w:instrText>
      </w:r>
      <w:r w:rsidRPr="00502B22">
        <w:instrText>Anti-Injunction Act, 26 U.S.C. §7421</w:instrText>
      </w:r>
      <w:r>
        <w:instrText xml:space="preserve">" \s "Anti-Injunction Act, 26 U.S.C. §7421" \c 2 </w:instrText>
      </w:r>
      <w:r>
        <w:fldChar w:fldCharType="end"/>
      </w:r>
      <w:r>
        <w:t xml:space="preserve"> to prejudice the rights of those “nontaxpayers” who are not even subject to either it nor any part of the Internal Revenue Code</w:t>
      </w:r>
      <w:r>
        <w:fldChar w:fldCharType="begin"/>
      </w:r>
      <w:r>
        <w:instrText xml:space="preserve"> TA \s "Internal Revenue Code" </w:instrText>
      </w:r>
      <w:r>
        <w:fldChar w:fldCharType="end"/>
      </w:r>
      <w:r>
        <w:t xml:space="preserve"> and for whom the only legitimate purpose of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is to protect.  The government cannot lawfully violate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 xml:space="preserve"> by destroying the sovereignty of those who are not subject to the Internal Revenue Code</w:t>
      </w:r>
      <w:r w:rsidR="002C510A">
        <w:fldChar w:fldCharType="begin"/>
      </w:r>
      <w:r w:rsidR="002C510A">
        <w:instrText xml:space="preserve"> XE "</w:instrText>
      </w:r>
      <w:r w:rsidR="002C510A" w:rsidRPr="00366E69">
        <w:instrText>Internal Revenue Code</w:instrText>
      </w:r>
      <w:r w:rsidR="002C510A">
        <w:instrText xml:space="preserve">" </w:instrText>
      </w:r>
      <w:r w:rsidR="002C510A">
        <w:fldChar w:fldCharType="end"/>
      </w:r>
      <w:r>
        <w:t>.  This is not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but “destruction” and it is done by:</w:t>
      </w:r>
    </w:p>
    <w:p w:rsidR="00AC69B7" w:rsidRDefault="00AC69B7" w:rsidP="00AC69B7">
      <w:pPr>
        <w:pStyle w:val="Singleleft"/>
        <w:widowControl/>
        <w:numPr>
          <w:ilvl w:val="3"/>
          <w:numId w:val="25"/>
        </w:numPr>
        <w:tabs>
          <w:tab w:val="clear" w:pos="8820"/>
        </w:tabs>
        <w:autoSpaceDE/>
        <w:autoSpaceDN/>
        <w:adjustRightInd/>
        <w:jc w:val="both"/>
      </w:pPr>
      <w:r>
        <w:t>Conducting a illegal, involuntary assessment in violation of 26 U.S.C. §6020(b)</w:t>
      </w:r>
      <w:r>
        <w:fldChar w:fldCharType="begin"/>
      </w:r>
      <w:r>
        <w:instrText xml:space="preserve"> TA \l "</w:instrText>
      </w:r>
      <w:r w:rsidRPr="00BE3D80">
        <w:instrText>26 U.S.C. §6020(b)</w:instrText>
      </w:r>
      <w:r>
        <w:instrText xml:space="preserve">" \s "26 U.S.C. §6020(b)" \c 2 </w:instrText>
      </w:r>
      <w:r>
        <w:fldChar w:fldCharType="end"/>
      </w:r>
      <w:r>
        <w:t>.</w:t>
      </w:r>
    </w:p>
    <w:p w:rsidR="00AC69B7" w:rsidRDefault="00AC69B7" w:rsidP="00AC69B7">
      <w:pPr>
        <w:pStyle w:val="Singleleft"/>
        <w:widowControl/>
        <w:numPr>
          <w:ilvl w:val="3"/>
          <w:numId w:val="25"/>
        </w:numPr>
        <w:tabs>
          <w:tab w:val="clear" w:pos="8820"/>
        </w:tabs>
        <w:autoSpaceDE/>
        <w:autoSpaceDN/>
        <w:adjustRightInd/>
        <w:jc w:val="both"/>
      </w:pPr>
      <w:r>
        <w:t>Falsely “presuming</w:t>
      </w:r>
      <w:r w:rsidR="00A46FEF">
        <w:fldChar w:fldCharType="begin"/>
      </w:r>
      <w:r w:rsidR="00A46FEF">
        <w:instrText xml:space="preserve"> XE "</w:instrText>
      </w:r>
      <w:r w:rsidR="00A46FEF" w:rsidRPr="00603E98">
        <w:instrText>presuming</w:instrText>
      </w:r>
      <w:r w:rsidR="00A46FEF">
        <w:instrText xml:space="preserve">" </w:instrText>
      </w:r>
      <w:r w:rsidR="00A46FEF">
        <w:fldChar w:fldCharType="end"/>
      </w:r>
      <w:r>
        <w:t>” that everyone are “taxpayers” (as defined in 26 U.S.C. §7701(a)(14)</w:t>
      </w:r>
      <w:r>
        <w:fldChar w:fldCharType="begin"/>
      </w:r>
      <w:r>
        <w:instrText xml:space="preserve"> TA \s "26 U.S.C. §7701(a)(14)" </w:instrText>
      </w:r>
      <w:r>
        <w:fldChar w:fldCharType="end"/>
      </w:r>
      <w:r>
        <w:t>) subject to the Internal Revenue Code</w:t>
      </w:r>
      <w:r>
        <w:fldChar w:fldCharType="begin"/>
      </w:r>
      <w:r>
        <w:instrText xml:space="preserve"> TA \s "Internal Revenue Code" </w:instrText>
      </w:r>
      <w:r>
        <w:fldChar w:fldCharType="end"/>
      </w:r>
      <w:r>
        <w:t xml:space="preserve"> without even being required prove it in court with a liability statute.</w:t>
      </w:r>
    </w:p>
    <w:p w:rsidR="00AC69B7" w:rsidRDefault="00AC69B7" w:rsidP="00AC69B7">
      <w:pPr>
        <w:pStyle w:val="Singleleft"/>
        <w:widowControl/>
        <w:numPr>
          <w:ilvl w:val="3"/>
          <w:numId w:val="25"/>
        </w:numPr>
        <w:tabs>
          <w:tab w:val="clear" w:pos="8820"/>
        </w:tabs>
        <w:autoSpaceDE/>
        <w:autoSpaceDN/>
        <w:adjustRightInd/>
        <w:jc w:val="both"/>
      </w:pPr>
      <w:r>
        <w:t>Falsely “presuming</w:t>
      </w:r>
      <w:r w:rsidR="00A46FEF">
        <w:fldChar w:fldCharType="begin"/>
      </w:r>
      <w:r w:rsidR="00A46FEF">
        <w:instrText xml:space="preserve"> XE "</w:instrText>
      </w:r>
      <w:r w:rsidR="00A46FEF" w:rsidRPr="00603E98">
        <w:instrText>presuming</w:instrText>
      </w:r>
      <w:r w:rsidR="00A46FEF">
        <w:instrText xml:space="preserve">" </w:instrText>
      </w:r>
      <w:r w:rsidR="00A46FEF">
        <w:fldChar w:fldCharType="end"/>
      </w:r>
      <w:r>
        <w:t>” they are statutory “U.S. citizens</w:t>
      </w:r>
      <w:r w:rsidR="00137D33">
        <w:fldChar w:fldCharType="begin"/>
      </w:r>
      <w:r w:rsidR="00137D33">
        <w:instrText xml:space="preserve"> XE "</w:instrText>
      </w:r>
      <w:r w:rsidR="00137D33" w:rsidRPr="00E5294B">
        <w:instrText>U.S. citizens</w:instrText>
      </w:r>
      <w:r w:rsidR="00137D33">
        <w:instrText xml:space="preserve">" </w:instrText>
      </w:r>
      <w:r w:rsidR="00137D33">
        <w:fldChar w:fldCharType="end"/>
      </w:r>
      <w:r>
        <w:t>” under 8 U.S.C. §1401</w:t>
      </w:r>
      <w:r>
        <w:fldChar w:fldCharType="begin"/>
      </w:r>
      <w:r>
        <w:instrText xml:space="preserve"> TA \s "8 U.S.C. §1401" </w:instrText>
      </w:r>
      <w:r>
        <w:fldChar w:fldCharType="end"/>
      </w:r>
      <w:r>
        <w:t xml:space="preserve"> and therefore subject to “foreign laws” of the foreign corporation called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w:t>
      </w:r>
    </w:p>
    <w:p w:rsidR="00AC69B7" w:rsidRDefault="00AC69B7" w:rsidP="00AC69B7">
      <w:pPr>
        <w:pStyle w:val="Singleleft"/>
        <w:widowControl/>
        <w:numPr>
          <w:ilvl w:val="3"/>
          <w:numId w:val="25"/>
        </w:numPr>
        <w:tabs>
          <w:tab w:val="clear" w:pos="8820"/>
        </w:tabs>
        <w:autoSpaceDE/>
        <w:autoSpaceDN/>
        <w:adjustRightInd/>
        <w:jc w:val="both"/>
      </w:pPr>
      <w:r>
        <w:t>Falsely assuming they are associated with the U.S.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as “employees” or agents, and thereby making them exempt from the requirement for implementing regulations found in 44 U.S.C. §1505(a)(1)</w:t>
      </w:r>
      <w:r>
        <w:fldChar w:fldCharType="begin"/>
      </w:r>
      <w:r>
        <w:instrText xml:space="preserve"> TA \l "</w:instrText>
      </w:r>
      <w:r w:rsidRPr="00502B22">
        <w:instrText>44 U.S.C. §1505(a)(1)</w:instrText>
      </w:r>
      <w:r>
        <w:instrText xml:space="preserve">" \s "44 U.S.C. §1505(a)(1)" \c 2 </w:instrText>
      </w:r>
      <w:r>
        <w:fldChar w:fldCharType="end"/>
      </w:r>
      <w:r>
        <w:t>, and 5 U.S.C. §553(a)</w:t>
      </w:r>
      <w:r>
        <w:fldChar w:fldCharType="begin"/>
      </w:r>
      <w:r>
        <w:instrText xml:space="preserve"> TA \l "</w:instrText>
      </w:r>
      <w:r w:rsidRPr="00502B22">
        <w:instrText>5 U.S.C. §553(a)</w:instrText>
      </w:r>
      <w:r>
        <w:instrText xml:space="preserve">" \s "5 U.S.C. §553(a)" \c 2 </w:instrText>
      </w:r>
      <w:r>
        <w:fldChar w:fldCharType="end"/>
      </w:r>
      <w:r>
        <w:t>.</w:t>
      </w:r>
    </w:p>
    <w:p w:rsidR="00AC69B7" w:rsidRDefault="00AC69B7" w:rsidP="00AC69B7">
      <w:pPr>
        <w:pStyle w:val="Singleleft"/>
        <w:widowControl/>
        <w:numPr>
          <w:ilvl w:val="3"/>
          <w:numId w:val="25"/>
        </w:numPr>
        <w:tabs>
          <w:tab w:val="clear" w:pos="8820"/>
        </w:tabs>
        <w:autoSpaceDE/>
        <w:autoSpaceDN/>
        <w:adjustRightInd/>
        <w:jc w:val="both"/>
      </w:pPr>
      <w:r>
        <w:t>Denying appeals to enjoin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assessment and collection against those who are not subject to the I.R.C. and using as an excuse, a code section that has never been proven to be enacted into positive law.  This means, once again, that a false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that it is law is being made, and any presumption which prejudices Constitutional rights is unconstitutional.</w:t>
      </w:r>
    </w:p>
    <w:p w:rsidR="00AC69B7" w:rsidRDefault="00AC69B7" w:rsidP="00AC69B7">
      <w:pPr>
        <w:pStyle w:val="Singleleft"/>
        <w:widowControl/>
        <w:numPr>
          <w:ilvl w:val="1"/>
          <w:numId w:val="25"/>
        </w:numPr>
        <w:tabs>
          <w:tab w:val="clear" w:pos="8820"/>
        </w:tabs>
        <w:autoSpaceDE/>
        <w:autoSpaceDN/>
        <w:adjustRightInd/>
        <w:jc w:val="both"/>
      </w:pPr>
      <w:r>
        <w:t>False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in the legal realm acts as a substitute for “faith” in the religious realm.  The two are both equivalent because they both cause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t xml:space="preserve"> to act on that which there is no physical evidence to support a reasonable belief.</w:t>
      </w:r>
    </w:p>
    <w:p w:rsidR="00AC69B7" w:rsidRDefault="00AC69B7" w:rsidP="00AC69B7">
      <w:pPr>
        <w:pStyle w:val="Singleleft"/>
        <w:widowControl/>
        <w:numPr>
          <w:ilvl w:val="1"/>
          <w:numId w:val="25"/>
        </w:numPr>
        <w:tabs>
          <w:tab w:val="clear" w:pos="8820"/>
        </w:tabs>
        <w:autoSpaceDE/>
        <w:autoSpaceDN/>
        <w:adjustRightInd/>
        <w:jc w:val="both"/>
      </w:pPr>
      <w:r>
        <w:t>The Bible of this false religious cult is the “Internal Revenue Code</w:t>
      </w:r>
      <w:r>
        <w:fldChar w:fldCharType="begin"/>
      </w:r>
      <w:r>
        <w:instrText xml:space="preserve"> TA \s "Internal Revenue Code" </w:instrText>
      </w:r>
      <w:r>
        <w:fldChar w:fldCharType="end"/>
      </w:r>
      <w:r>
        <w:t>”, which is not positive law and therefore is a religion based on “false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See 1 U.S.C. §204</w:t>
      </w:r>
      <w:r>
        <w:fldChar w:fldCharType="begin"/>
      </w:r>
      <w:r>
        <w:instrText xml:space="preserve"> TA \l "</w:instrText>
      </w:r>
      <w:r w:rsidRPr="007742D4">
        <w:instrText>1 U.S.C. §204</w:instrText>
      </w:r>
      <w:r>
        <w:instrText xml:space="preserve">" \s "1 U.S.C. §204" \c 2 </w:instrText>
      </w:r>
      <w:r>
        <w:fldChar w:fldCharType="end"/>
      </w:r>
      <w:r>
        <w:t>, which identifies the Internal Revenue Code</w:t>
      </w:r>
      <w:r w:rsidR="002C510A">
        <w:fldChar w:fldCharType="begin"/>
      </w:r>
      <w:r w:rsidR="002C510A">
        <w:instrText xml:space="preserve"> XE "</w:instrText>
      </w:r>
      <w:r w:rsidR="002C510A" w:rsidRPr="00366E69">
        <w:instrText>Internal Revenue Code</w:instrText>
      </w:r>
      <w:r w:rsidR="002C510A">
        <w:instrText xml:space="preserve">" </w:instrText>
      </w:r>
      <w:r w:rsidR="002C510A">
        <w:fldChar w:fldCharType="end"/>
      </w:r>
      <w:r>
        <w:t>, 26 U.S.C.</w:t>
      </w:r>
      <w:r>
        <w:fldChar w:fldCharType="begin"/>
      </w:r>
      <w:r>
        <w:instrText xml:space="preserve"> TA \l "</w:instrText>
      </w:r>
      <w:r w:rsidRPr="00E50D16">
        <w:instrText>26 U.S.C.</w:instrText>
      </w:r>
      <w:r>
        <w:instrText xml:space="preserve">" \s "26 U.S.C." \c 2 </w:instrText>
      </w:r>
      <w:r>
        <w:fldChar w:fldCharType="end"/>
      </w:r>
      <w:r>
        <w:t>, as “prima facie evidence”, which means “presumed” but not “actual” evidence of the law.</w:t>
      </w:r>
    </w:p>
    <w:p w:rsidR="00AC69B7" w:rsidRDefault="00AC69B7" w:rsidP="00AC69B7">
      <w:pPr>
        <w:pStyle w:val="Singleleft"/>
        <w:widowControl/>
        <w:numPr>
          <w:ilvl w:val="1"/>
          <w:numId w:val="25"/>
        </w:numPr>
        <w:tabs>
          <w:tab w:val="clear" w:pos="8820"/>
        </w:tabs>
        <w:autoSpaceDE/>
        <w:autoSpaceDN/>
        <w:adjustRightInd/>
        <w:jc w:val="both"/>
      </w:pPr>
      <w:r>
        <w:t>The judge is the priest.  This priest wears black robes and his job is to use irrelevant caselaw from a foreign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to disguise the false “presumptions” that are used to justify injury of his sacrificial “subjects”.  The priest is a member</w:t>
      </w:r>
      <w:r w:rsidR="00E3391A">
        <w:fldChar w:fldCharType="begin"/>
      </w:r>
      <w:r w:rsidR="00E3391A">
        <w:instrText xml:space="preserve"> XE "</w:instrText>
      </w:r>
      <w:r w:rsidR="00E3391A" w:rsidRPr="003C3B71">
        <w:instrText>member</w:instrText>
      </w:r>
      <w:r w:rsidR="00E3391A">
        <w:instrText xml:space="preserve">" </w:instrText>
      </w:r>
      <w:r w:rsidR="00E3391A">
        <w:fldChar w:fldCharType="end"/>
      </w:r>
      <w:r>
        <w:t xml:space="preserve"> of the cult by virtue of being a “taxpayer” and a benefit of the monies illegally paid under the influence of duress and fraud, by other “taxpayers”.</w:t>
      </w:r>
    </w:p>
    <w:p w:rsidR="00AC69B7" w:rsidRDefault="00AC69B7" w:rsidP="00AC69B7">
      <w:pPr>
        <w:pStyle w:val="Singleleft"/>
        <w:widowControl/>
        <w:numPr>
          <w:ilvl w:val="1"/>
          <w:numId w:val="25"/>
        </w:numPr>
        <w:tabs>
          <w:tab w:val="clear" w:pos="8820"/>
        </w:tabs>
        <w:autoSpaceDE/>
        <w:autoSpaceDN/>
        <w:adjustRightInd/>
        <w:jc w:val="both"/>
      </w:pPr>
      <w:r>
        <w:t>The court is the “church”.  It holds daily worship service of the priest.  It is a place of business for those who have surrendered all their earnings and their sovereignty to the false god of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People come there to ask for permission to control their formerly private property, which is now “public property” that is “effectively connected with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w:t>
      </w:r>
    </w:p>
    <w:p w:rsidR="00AC69B7" w:rsidRDefault="00AC69B7" w:rsidP="00AC69B7">
      <w:pPr>
        <w:pStyle w:val="Singleleft"/>
        <w:widowControl/>
        <w:numPr>
          <w:ilvl w:val="1"/>
          <w:numId w:val="25"/>
        </w:numPr>
        <w:tabs>
          <w:tab w:val="clear" w:pos="8820"/>
        </w:tabs>
        <w:autoSpaceDE/>
        <w:autoSpaceDN/>
        <w:adjustRightInd/>
        <w:jc w:val="both"/>
      </w:pPr>
      <w:r>
        <w:t>The jury are the twelve ignorant disciples of the judge/priest.  Their legal ignorance was deliberately manufactured in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-run public school/fool system.  Do you think the servant is going to teach the master’s children who is in charge?</w:t>
      </w:r>
    </w:p>
    <w:p w:rsidR="00AC69B7" w:rsidRDefault="00AC69B7" w:rsidP="00AC69B7">
      <w:pPr>
        <w:pStyle w:val="Singleleft"/>
        <w:widowControl/>
        <w:numPr>
          <w:ilvl w:val="1"/>
          <w:numId w:val="25"/>
        </w:numPr>
        <w:tabs>
          <w:tab w:val="clear" w:pos="8820"/>
        </w:tabs>
        <w:autoSpaceDE/>
        <w:autoSpaceDN/>
        <w:adjustRightInd/>
        <w:jc w:val="both"/>
      </w:pPr>
      <w:r>
        <w:t>The chairs of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church, which is the “court”, are the same as church pews.</w:t>
      </w:r>
    </w:p>
    <w:p w:rsidR="00AC69B7" w:rsidRDefault="00AC69B7" w:rsidP="00AC69B7">
      <w:pPr>
        <w:pStyle w:val="Singleleft"/>
        <w:widowControl/>
        <w:numPr>
          <w:ilvl w:val="1"/>
          <w:numId w:val="25"/>
        </w:numPr>
        <w:tabs>
          <w:tab w:val="clear" w:pos="8820"/>
        </w:tabs>
        <w:autoSpaceDE/>
        <w:autoSpaceDN/>
        <w:adjustRightInd/>
        <w:jc w:val="both"/>
      </w:pPr>
      <w:r>
        <w:t>The “deacons” are the licensed attorneys who practice before the court.  This is a polite way to say that they participate actively in the “human sacrifices” and other terrorist activities that perpetuate the activities of the cult.</w:t>
      </w:r>
    </w:p>
    <w:p w:rsidR="00AC69B7" w:rsidRDefault="00AC69B7" w:rsidP="00AC69B7">
      <w:pPr>
        <w:pStyle w:val="Singleleft"/>
        <w:widowControl/>
        <w:numPr>
          <w:ilvl w:val="1"/>
          <w:numId w:val="25"/>
        </w:numPr>
        <w:tabs>
          <w:tab w:val="clear" w:pos="8820"/>
        </w:tabs>
        <w:autoSpaceDE/>
        <w:autoSpaceDN/>
        <w:adjustRightInd/>
        <w:jc w:val="both"/>
      </w:pPr>
      <w:r>
        <w:t>Legal ignorance, fear, laziness, and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are the human weaknesses exploited by the false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god to ensure “voluntary compliance” with the bible of this false Cult, the Infernal (Satanic) Revenue Code.  See:</w:t>
      </w:r>
    </w:p>
    <w:p w:rsidR="00AC69B7" w:rsidRPr="00960241" w:rsidRDefault="00AC69B7" w:rsidP="00AC69B7">
      <w:pPr>
        <w:pStyle w:val="Singleleft"/>
        <w:ind w:left="720"/>
      </w:pPr>
      <w:hyperlink r:id="rId528" w:history="1">
        <w:r w:rsidRPr="00960241">
          <w:rPr>
            <w:rStyle w:val="Hyperlink"/>
          </w:rPr>
          <w:t>http://famguardian.org/Subjects/Spirituality/Articles/UnlimitedLiabilityUniverse.htm</w:t>
        </w:r>
      </w:hyperlink>
      <w:r>
        <w:t xml:space="preserve"> (Exhibit 2)</w:t>
      </w:r>
    </w:p>
    <w:p w:rsidR="00AC69B7" w:rsidRDefault="00AC69B7" w:rsidP="00AC69B7">
      <w:pPr>
        <w:pStyle w:val="Singleleft"/>
        <w:widowControl/>
        <w:numPr>
          <w:ilvl w:val="1"/>
          <w:numId w:val="25"/>
        </w:numPr>
        <w:tabs>
          <w:tab w:val="clear" w:pos="8820"/>
        </w:tabs>
        <w:autoSpaceDE/>
        <w:autoSpaceDN/>
        <w:adjustRightInd/>
        <w:jc w:val="both"/>
      </w:pPr>
      <w:r>
        <w:t>The cult keeps the truth secret from it’s members.  Juries in federal courts are forbidden from reading the law while serving on the jury.  Judges don’t want jurists knowing that the law is being misapplied and misrepresented to their injury in the courtroom.  See, for instance, General Order 228-C of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District Court, Southern District of California</w:t>
      </w:r>
      <w:r>
        <w:fldChar w:fldCharType="begin"/>
      </w:r>
      <w:r>
        <w:instrText xml:space="preserve"> TA \l "</w:instrText>
      </w:r>
      <w:r w:rsidRPr="00BD776D">
        <w:instrText>General Order 228-C of the United States District Court, Southern District of California</w:instrText>
      </w:r>
      <w:r>
        <w:instrText xml:space="preserve">" \s "General Order 228-C of the United States District Court, Southern District of California" \c 3 </w:instrText>
      </w:r>
      <w:r>
        <w:fldChar w:fldCharType="end"/>
      </w:r>
      <w:r>
        <w:t>, which prohibits jurists from using the courthouse law library:</w:t>
      </w:r>
    </w:p>
    <w:p w:rsidR="00AC69B7" w:rsidRPr="00E40411" w:rsidRDefault="00AC69B7" w:rsidP="00AC69B7">
      <w:pPr>
        <w:pStyle w:val="Singleleft"/>
        <w:ind w:left="720"/>
      </w:pPr>
      <w:hyperlink r:id="rId529" w:history="1">
        <w:r w:rsidRPr="00E40411">
          <w:rPr>
            <w:rStyle w:val="Hyperlink"/>
          </w:rPr>
          <w:t>http://famguardian.org/Disks/IRSDVD/Evidence/JudicialCorruption/GenOrder228C-Library.pdf</w:t>
        </w:r>
      </w:hyperlink>
      <w:r>
        <w:t xml:space="preserve">  (Exhibit 2)</w:t>
      </w:r>
    </w:p>
    <w:p w:rsidR="00AC69B7" w:rsidRDefault="00AC69B7" w:rsidP="00AC69B7">
      <w:pPr>
        <w:pStyle w:val="Singleleft"/>
        <w:widowControl/>
        <w:numPr>
          <w:ilvl w:val="1"/>
          <w:numId w:val="25"/>
        </w:numPr>
        <w:tabs>
          <w:tab w:val="clear" w:pos="8820"/>
        </w:tabs>
        <w:autoSpaceDE/>
        <w:autoSpaceDN/>
        <w:adjustRightInd/>
        <w:jc w:val="both"/>
      </w:pPr>
      <w:r>
        <w:t xml:space="preserve">The false god maintains its power by persecuting and punishing those who publish the truth about its misdeeds, the same way the communists did in the Soviet Union.  They use ignorance and that which is </w:t>
      </w:r>
      <w:r w:rsidR="00151B3F">
        <w:t xml:space="preserve">private law cleverly disguised to look like public law </w:t>
      </w:r>
      <w:r>
        <w:t xml:space="preserve">to make us all into “communist informants” against our neighbors.  The Internal Revenue Service has a rewards program, in which it financially rewards “snitches”.  See </w:t>
      </w:r>
      <w:r w:rsidRPr="00044589">
        <w:rPr>
          <w:i/>
          <w:u w:val="single"/>
        </w:rPr>
        <w:t>Great IRS Hoax</w:t>
      </w:r>
      <w:r>
        <w:t>, Section 2.7.5</w:t>
      </w:r>
      <w:r>
        <w:fldChar w:fldCharType="begin"/>
      </w:r>
      <w:r>
        <w:instrText xml:space="preserve"> TA \l "</w:instrText>
      </w:r>
      <w:r w:rsidRPr="00B323D0">
        <w:rPr>
          <w:i/>
          <w:u w:val="single"/>
        </w:rPr>
        <w:instrText>Great IRS Hoax</w:instrText>
      </w:r>
      <w:r w:rsidRPr="00B323D0">
        <w:instrText>, Section 2.7.5</w:instrText>
      </w:r>
      <w:r>
        <w:instrText xml:space="preserve">" \s "Great IRS Hoax, Section 2.7.5" \c 3 </w:instrText>
      </w:r>
      <w:r>
        <w:fldChar w:fldCharType="end"/>
      </w:r>
      <w:r>
        <w:t>.  This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t xml:space="preserve"> demonstrates that philosophy in spades.</w:t>
      </w:r>
    </w:p>
    <w:p w:rsidR="00AC69B7" w:rsidRDefault="00AC69B7" w:rsidP="00AC69B7">
      <w:pPr>
        <w:pStyle w:val="Singleleft"/>
        <w:widowControl/>
        <w:numPr>
          <w:ilvl w:val="1"/>
          <w:numId w:val="25"/>
        </w:numPr>
        <w:tabs>
          <w:tab w:val="clear" w:pos="8820"/>
        </w:tabs>
        <w:autoSpaceDE/>
        <w:autoSpaceDN/>
        <w:adjustRightInd/>
        <w:jc w:val="both"/>
      </w:pPr>
      <w:r>
        <w:t>The religion practices “human sacrifices”, where the Alleged Defendant is being offered on the alter of Baal to the god of political correctness, without the authority of any positive law as justification.  His “execution” will be used as a means of terrorizing other “sheep” into “voluntary compliance”.</w:t>
      </w:r>
    </w:p>
    <w:p w:rsidR="00AC69B7" w:rsidRDefault="00AC69B7" w:rsidP="00AC69B7">
      <w:pPr>
        <w:pStyle w:val="Singleleft"/>
        <w:ind w:left="360"/>
      </w:pPr>
    </w:p>
    <w:p w:rsidR="00AC69B7" w:rsidRDefault="00AC69B7" w:rsidP="00AC69B7">
      <w:pPr>
        <w:pStyle w:val="Singleleft"/>
        <w:ind w:left="360"/>
      </w:pPr>
      <w:r>
        <w:t>For additional evidence supporting the conclusion that our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has made itself into a false god, please read and rebut:</w:t>
      </w:r>
    </w:p>
    <w:p w:rsidR="00AC69B7" w:rsidRDefault="00AC69B7" w:rsidP="00AC69B7">
      <w:pPr>
        <w:pStyle w:val="Singleleft"/>
        <w:widowControl/>
        <w:numPr>
          <w:ilvl w:val="0"/>
          <w:numId w:val="33"/>
        </w:numPr>
        <w:tabs>
          <w:tab w:val="clear" w:pos="8820"/>
        </w:tabs>
        <w:autoSpaceDE/>
        <w:autoSpaceDN/>
        <w:adjustRightInd/>
      </w:pPr>
      <w:r>
        <w:t>Our Government has become Idolatry and a False Religion</w:t>
      </w:r>
      <w:r>
        <w:br/>
      </w:r>
      <w:hyperlink r:id="rId530" w:history="1">
        <w:r w:rsidRPr="004E114A">
          <w:rPr>
            <w:rStyle w:val="Hyperlink"/>
          </w:rPr>
          <w:t>http://famguardian.org/Subjects/Taxes/Articles/Christian/GovReligion.htm</w:t>
        </w:r>
      </w:hyperlink>
    </w:p>
    <w:p w:rsidR="00AC69B7" w:rsidRDefault="00AC69B7" w:rsidP="00AC69B7">
      <w:pPr>
        <w:pStyle w:val="Singleleft"/>
        <w:widowControl/>
        <w:numPr>
          <w:ilvl w:val="0"/>
          <w:numId w:val="33"/>
        </w:numPr>
        <w:tabs>
          <w:tab w:val="clear" w:pos="8820"/>
        </w:tabs>
        <w:autoSpaceDE/>
        <w:autoSpaceDN/>
        <w:adjustRightInd/>
      </w:pPr>
      <w:r>
        <w:t>Biblical View of Taxation and Government</w:t>
      </w:r>
      <w:r>
        <w:br/>
      </w:r>
      <w:hyperlink r:id="rId531" w:history="1">
        <w:r w:rsidRPr="004E114A">
          <w:rPr>
            <w:rStyle w:val="Hyperlink"/>
          </w:rPr>
          <w:t>http://famguardian.org/Subjects/Taxes/Articles/Christian/BiblViewofTaxationAndGovt.htm</w:t>
        </w:r>
      </w:hyperlink>
    </w:p>
    <w:p w:rsidR="00AC69B7" w:rsidRDefault="00AC69B7" w:rsidP="00AC69B7">
      <w:pPr>
        <w:pStyle w:val="Singleleft"/>
        <w:widowControl/>
        <w:numPr>
          <w:ilvl w:val="0"/>
          <w:numId w:val="33"/>
        </w:numPr>
        <w:tabs>
          <w:tab w:val="clear" w:pos="8820"/>
        </w:tabs>
        <w:autoSpaceDE/>
        <w:autoSpaceDN/>
        <w:adjustRightInd/>
      </w:pPr>
      <w:r>
        <w:t>Social Security: Idolatry and Slavery</w:t>
      </w:r>
      <w:r>
        <w:br/>
      </w:r>
      <w:hyperlink r:id="rId532" w:history="1">
        <w:r w:rsidRPr="00291F36">
          <w:rPr>
            <w:rStyle w:val="Hyperlink"/>
          </w:rPr>
          <w:t>http://famguardian.org/Subjects/Taxes/Articles/Christian/SocialSecurity-Idolatry.htm</w:t>
        </w:r>
      </w:hyperlink>
    </w:p>
    <w:p w:rsidR="00AC69B7" w:rsidRPr="004E114A" w:rsidRDefault="00AC69B7" w:rsidP="00AC69B7">
      <w:pPr>
        <w:pStyle w:val="Singleleft"/>
        <w:widowControl/>
        <w:numPr>
          <w:ilvl w:val="0"/>
          <w:numId w:val="33"/>
        </w:numPr>
        <w:tabs>
          <w:tab w:val="clear" w:pos="8820"/>
        </w:tabs>
        <w:autoSpaceDE/>
        <w:autoSpaceDN/>
        <w:adjustRightInd/>
      </w:pPr>
      <w:r>
        <w:t>Social Security: Mark of the Beast</w:t>
      </w:r>
      <w:r>
        <w:br/>
      </w:r>
      <w:hyperlink r:id="rId533" w:history="1">
        <w:r w:rsidRPr="00291F36">
          <w:rPr>
            <w:rStyle w:val="Hyperlink"/>
          </w:rPr>
          <w:t>http://famguardian.org/Publications/SocialSecurity/TOC.htm</w:t>
        </w:r>
      </w:hyperlink>
    </w:p>
    <w:p w:rsidR="00AC69B7" w:rsidRDefault="00AC69B7" w:rsidP="00AC69B7">
      <w:pPr>
        <w:pStyle w:val="Singleleft"/>
        <w:widowControl/>
        <w:numPr>
          <w:ilvl w:val="0"/>
          <w:numId w:val="25"/>
        </w:numPr>
        <w:tabs>
          <w:tab w:val="clear" w:pos="8820"/>
        </w:tabs>
        <w:autoSpaceDE/>
        <w:autoSpaceDN/>
        <w:adjustRightInd/>
        <w:jc w:val="both"/>
      </w:pPr>
      <w:r>
        <w:t>Is very fearful because he is making every effort to read, obey, and insist that the Court and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obey and stay within the bounds of enacted positive law and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 and yet he is the only party who even seems concerned about doing so in the context of this proceeding.  He is the only party who justifies his actions based on positive law of his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All the Court and Plaintiff has done is compel him to associate with foreign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and foreign law, and to obey a tribunal that has demonstrated no territorial or subject matter jurisdiction over him as a nonresident alleged defendant.</w:t>
      </w:r>
    </w:p>
    <w:p w:rsidR="00AC69B7" w:rsidRDefault="00AC69B7" w:rsidP="00AC69B7">
      <w:pPr>
        <w:pStyle w:val="Singleleft"/>
        <w:widowControl/>
        <w:numPr>
          <w:ilvl w:val="0"/>
          <w:numId w:val="25"/>
        </w:numPr>
        <w:tabs>
          <w:tab w:val="clear" w:pos="8820"/>
        </w:tabs>
        <w:autoSpaceDE/>
        <w:autoSpaceDN/>
        <w:adjustRightInd/>
        <w:jc w:val="both"/>
      </w:pPr>
      <w:r>
        <w:t>Is fearful to speak orally at the deposition because:</w:t>
      </w:r>
    </w:p>
    <w:p w:rsidR="00AC69B7" w:rsidRDefault="00AC69B7" w:rsidP="00AC69B7">
      <w:pPr>
        <w:pStyle w:val="Singleleft"/>
        <w:widowControl/>
        <w:numPr>
          <w:ilvl w:val="1"/>
          <w:numId w:val="25"/>
        </w:numPr>
        <w:tabs>
          <w:tab w:val="clear" w:pos="8820"/>
        </w:tabs>
        <w:autoSpaceDE/>
        <w:autoSpaceDN/>
        <w:adjustRightInd/>
        <w:jc w:val="both"/>
      </w:pPr>
      <w:r>
        <w:t xml:space="preserve">He was ordered by the Magistrate Judge to appear </w:t>
      </w:r>
      <w:r w:rsidRPr="004B5A9D">
        <w:rPr>
          <w:i/>
          <w:u w:val="single"/>
        </w:rPr>
        <w:t>without</w:t>
      </w:r>
      <w:r>
        <w:t xml:space="preserve"> witnesses.</w:t>
      </w:r>
    </w:p>
    <w:p w:rsidR="00AC69B7" w:rsidRDefault="00AC69B7" w:rsidP="00AC69B7">
      <w:pPr>
        <w:pStyle w:val="Singleleft"/>
        <w:widowControl/>
        <w:numPr>
          <w:ilvl w:val="1"/>
          <w:numId w:val="25"/>
        </w:numPr>
        <w:tabs>
          <w:tab w:val="clear" w:pos="8820"/>
        </w:tabs>
        <w:autoSpaceDE/>
        <w:autoSpaceDN/>
        <w:adjustRightInd/>
        <w:jc w:val="both"/>
      </w:pPr>
      <w:r>
        <w:t>Could be abused by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counsel or have his statements censored by the Court reporter without any witnesses to the abuse.</w:t>
      </w:r>
    </w:p>
    <w:p w:rsidR="00AC69B7" w:rsidRDefault="00AC69B7" w:rsidP="00AC69B7">
      <w:pPr>
        <w:pStyle w:val="Singleleft"/>
        <w:widowControl/>
        <w:numPr>
          <w:ilvl w:val="1"/>
          <w:numId w:val="25"/>
        </w:numPr>
        <w:tabs>
          <w:tab w:val="clear" w:pos="8820"/>
        </w:tabs>
        <w:autoSpaceDE/>
        <w:autoSpaceDN/>
        <w:adjustRightInd/>
        <w:jc w:val="both"/>
      </w:pPr>
      <w:r>
        <w:t>Can be and probably will be abused by multiple deposing attorneys, in violation of his right to counsel or assistance from his witnesses and his right to equal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of the laws guaranteed by Section 1 of the Fourteenth Amendment</w:t>
      </w:r>
      <w:r>
        <w:fldChar w:fldCharType="begin"/>
      </w:r>
      <w:r>
        <w:instrText xml:space="preserve"> TA \l "</w:instrText>
      </w:r>
      <w:r w:rsidRPr="0066213F">
        <w:instrText>Fourteenth Amendment</w:instrText>
      </w:r>
      <w:r>
        <w:instrText xml:space="preserve">" \s "Fourteenth Amendment" \c 7 </w:instrText>
      </w:r>
      <w:r>
        <w:fldChar w:fldCharType="end"/>
      </w:r>
      <w:r>
        <w:t>.</w:t>
      </w:r>
    </w:p>
    <w:p w:rsidR="00AC69B7" w:rsidRDefault="00AC69B7" w:rsidP="00AC69B7">
      <w:pPr>
        <w:pStyle w:val="Singleleft"/>
        <w:ind w:left="360"/>
      </w:pPr>
      <w:r>
        <w:t>The anticipation of such abuses is why her refuses to speak orally and will only be testifying in writing by preparing the Deposition Transcript himself.</w:t>
      </w:r>
    </w:p>
    <w:p w:rsidR="00AC69B7" w:rsidRDefault="00AC69B7" w:rsidP="00AC69B7">
      <w:pPr>
        <w:pStyle w:val="Singleleft"/>
        <w:widowControl/>
        <w:numPr>
          <w:ilvl w:val="0"/>
          <w:numId w:val="25"/>
        </w:numPr>
        <w:tabs>
          <w:tab w:val="clear" w:pos="8820"/>
        </w:tabs>
        <w:autoSpaceDE/>
        <w:autoSpaceDN/>
        <w:adjustRightInd/>
        <w:jc w:val="both"/>
      </w:pPr>
      <w:r>
        <w:t>Is afraid of the obvious corruption and violation of law being exhibited by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in collecting evidence in spite of being warned of the existence of conflict of interest</w:t>
      </w:r>
      <w:r w:rsidR="002C510A">
        <w:fldChar w:fldCharType="begin"/>
      </w:r>
      <w:r w:rsidR="002C510A">
        <w:instrText xml:space="preserve"> XE "</w:instrText>
      </w:r>
      <w:r w:rsidR="002C510A" w:rsidRPr="00366E69">
        <w:instrText>conflict of interest</w:instrText>
      </w:r>
      <w:r w:rsidR="002C510A">
        <w:instrText xml:space="preserve">" </w:instrText>
      </w:r>
      <w:r w:rsidR="002C510A">
        <w:fldChar w:fldCharType="end"/>
      </w:r>
      <w:r>
        <w:t xml:space="preserve"> on his part in violation of 18 U.S.C. §208</w:t>
      </w:r>
      <w:r>
        <w:fldChar w:fldCharType="begin"/>
      </w:r>
      <w:r>
        <w:instrText xml:space="preserve"> TA \s "18 U.S.C. §208" </w:instrText>
      </w:r>
      <w:r>
        <w:fldChar w:fldCharType="end"/>
      </w:r>
      <w:r>
        <w:t xml:space="preserve"> and Fed.Rule.Civ.Proc. Rule 28(c )</w:t>
      </w:r>
      <w:r>
        <w:fldChar w:fldCharType="begin"/>
      </w:r>
      <w:r>
        <w:instrText xml:space="preserve"> TA \s "Fed.Rule.Civ.Proc. Rule 28(c )" </w:instrText>
      </w:r>
      <w:r>
        <w:fldChar w:fldCharType="end"/>
      </w:r>
      <w:r>
        <w:t>.  Plaintiff’s Rule 26 (f) disclosure included no private third parties and all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t xml:space="preserve"> identified were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employees with a conflict of interest.  He is obviously “manufacturing evidence” of probable cause as he goes along, rather than proceeding initially with a list of injured parties as a person operating in good faith would have done.</w:t>
      </w:r>
    </w:p>
    <w:p w:rsidR="00AC69B7" w:rsidRDefault="00AC69B7" w:rsidP="00AC69B7">
      <w:pPr>
        <w:pStyle w:val="Singleleft"/>
        <w:widowControl/>
        <w:numPr>
          <w:ilvl w:val="0"/>
          <w:numId w:val="25"/>
        </w:numPr>
        <w:tabs>
          <w:tab w:val="clear" w:pos="8820"/>
        </w:tabs>
        <w:autoSpaceDE/>
        <w:autoSpaceDN/>
        <w:adjustRightInd/>
        <w:jc w:val="both"/>
      </w:pPr>
      <w:r>
        <w:t>Is afraid of adverse evidence or testimony being censored.  The Magistrate Judge has already censored his Rule 26 preliminary disclosure in the form of the Joint Discovery Form he filed, which mysteriously never made it into the case docket.  Yet,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’s version of the docket did appear, thus suppressing evidence from the record and prejudicing the rights of the Alleged Defendant.  Evidence of this scandal is provided in the Request to Take Judicial Notice (Docket #44), section 4.4 and Exhibit 2</w:t>
      </w:r>
      <w:r>
        <w:fldChar w:fldCharType="begin"/>
      </w:r>
      <w:r>
        <w:instrText xml:space="preserve"> TA \l "</w:instrText>
      </w:r>
      <w:r w:rsidRPr="00FE5A2D">
        <w:instrText>Request to Take Judicial Notice (Docket #44), section 4.4 and Exhibit 2</w:instrText>
      </w:r>
      <w:r>
        <w:instrText xml:space="preserve">" \s "Request to Take Judicial Notice (Docket #44), section 4.4 and Exhibit 2" \c 3 </w:instrText>
      </w:r>
      <w:r>
        <w:fldChar w:fldCharType="end"/>
      </w:r>
      <w:r>
        <w:t>.</w:t>
      </w:r>
    </w:p>
    <w:p w:rsidR="00AC69B7" w:rsidRDefault="00AC69B7" w:rsidP="00AC69B7">
      <w:pPr>
        <w:pStyle w:val="Singleleft"/>
        <w:widowControl/>
        <w:numPr>
          <w:ilvl w:val="0"/>
          <w:numId w:val="25"/>
        </w:numPr>
        <w:tabs>
          <w:tab w:val="clear" w:pos="8820"/>
        </w:tabs>
        <w:autoSpaceDE/>
        <w:autoSpaceDN/>
        <w:adjustRightInd/>
        <w:jc w:val="both"/>
      </w:pPr>
      <w:r>
        <w:t>Is afraid of what further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duress</w:t>
      </w:r>
      <w:r w:rsidR="00BC24EF">
        <w:fldChar w:fldCharType="begin"/>
      </w:r>
      <w:r w:rsidR="00BC24EF">
        <w:instrText xml:space="preserve"> XE "</w:instrText>
      </w:r>
      <w:r w:rsidR="00BC24EF" w:rsidRPr="007D3663">
        <w:instrText>unlawful duress</w:instrText>
      </w:r>
      <w:r w:rsidR="00BC24EF">
        <w:instrText xml:space="preserve">" </w:instrText>
      </w:r>
      <w:r w:rsidR="00BC24EF">
        <w:fldChar w:fldCharType="end"/>
      </w:r>
      <w:r>
        <w:t xml:space="preserve"> might be instituted against him and condoned by an obviously corrupted Court for failure to obey the unlawful order by the Magistrate Judge for the Alleged Defendant to violate the First Amendment</w:t>
      </w:r>
      <w:r>
        <w:fldChar w:fldCharType="begin"/>
      </w:r>
      <w:r>
        <w:instrText xml:space="preserve"> TA \s "First Amendment" </w:instrText>
      </w:r>
      <w:r>
        <w:fldChar w:fldCharType="end"/>
      </w:r>
      <w:r>
        <w:t xml:space="preserve"> by taking an oath, which violates his religious beliefs</w:t>
      </w:r>
      <w:r w:rsidR="00552DBD">
        <w:fldChar w:fldCharType="begin"/>
      </w:r>
      <w:r w:rsidR="00552DBD">
        <w:instrText xml:space="preserve"> XE "</w:instrText>
      </w:r>
      <w:r w:rsidR="00552DBD" w:rsidRPr="008D0AE9">
        <w:instrText>religious beliefs</w:instrText>
      </w:r>
      <w:r w:rsidR="00552DBD">
        <w:instrText xml:space="preserve">" </w:instrText>
      </w:r>
      <w:r w:rsidR="00552DBD">
        <w:fldChar w:fldCharType="end"/>
      </w:r>
      <w:r>
        <w:t>.  For proof, refer to Response to Motion to Compel Appearance (Docket #37), Exhibit 1, Affidavit of Duress</w:t>
      </w:r>
      <w:r w:rsidR="00C32246">
        <w:fldChar w:fldCharType="begin"/>
      </w:r>
      <w:r w:rsidR="00C32246">
        <w:instrText xml:space="preserve"> XE "</w:instrText>
      </w:r>
      <w:r w:rsidR="00C32246" w:rsidRPr="00390D43">
        <w:instrText>Affidavit of Duress</w:instrText>
      </w:r>
      <w:r w:rsidR="00C32246">
        <w:instrText xml:space="preserve">" </w:instrText>
      </w:r>
      <w:r w:rsidR="00C32246">
        <w:fldChar w:fldCharType="end"/>
      </w:r>
      <w:r>
        <w:t>, p. 13, para. 6</w:t>
      </w:r>
      <w:r>
        <w:fldChar w:fldCharType="begin"/>
      </w:r>
      <w:r>
        <w:instrText xml:space="preserve"> TA \l "</w:instrText>
      </w:r>
      <w:r w:rsidRPr="00100D88">
        <w:instrText>Response to Motion to Compel Appearance (Docket #37), Exhibit 1, Affidavit of Duress, p. 13, para. 6</w:instrText>
      </w:r>
      <w:r>
        <w:instrText xml:space="preserve">" \s "Response to Motion to Compel Appearance (Docket #37), Exhibit 1, Affidavit of Duress, p. 13, para. 6" \c 3 </w:instrText>
      </w:r>
      <w:r>
        <w:fldChar w:fldCharType="end"/>
      </w:r>
      <w:r>
        <w:t>.</w:t>
      </w:r>
    </w:p>
    <w:p w:rsidR="00AC69B7" w:rsidRDefault="00AC69B7" w:rsidP="00AC69B7">
      <w:pPr>
        <w:pStyle w:val="Singleleft"/>
        <w:widowControl/>
        <w:numPr>
          <w:ilvl w:val="0"/>
          <w:numId w:val="25"/>
        </w:numPr>
        <w:tabs>
          <w:tab w:val="clear" w:pos="8820"/>
        </w:tabs>
        <w:autoSpaceDE/>
        <w:autoSpaceDN/>
        <w:adjustRightInd/>
        <w:jc w:val="both"/>
      </w:pPr>
      <w:r>
        <w:t>Cannot give truthful or complete testimony until the Court and the Magistrate Judge remove all sources of intimidation and violation of Constitutional rights cited below:</w:t>
      </w:r>
    </w:p>
    <w:p w:rsidR="00AC69B7" w:rsidRDefault="00AC69B7" w:rsidP="00AC69B7">
      <w:pPr>
        <w:pStyle w:val="Singleleft"/>
        <w:widowControl/>
        <w:numPr>
          <w:ilvl w:val="1"/>
          <w:numId w:val="25"/>
        </w:numPr>
        <w:tabs>
          <w:tab w:val="clear" w:pos="8820"/>
        </w:tabs>
        <w:autoSpaceDE/>
        <w:autoSpaceDN/>
        <w:adjustRightInd/>
        <w:jc w:val="both"/>
      </w:pPr>
      <w:r>
        <w:t>Remove the duress indicated in the Affidavit of Duress</w:t>
      </w:r>
      <w:r w:rsidR="00C32246">
        <w:fldChar w:fldCharType="begin"/>
      </w:r>
      <w:r w:rsidR="00C32246">
        <w:instrText xml:space="preserve"> XE "</w:instrText>
      </w:r>
      <w:r w:rsidR="00C32246" w:rsidRPr="00390D43">
        <w:instrText>Affidavit of Duress</w:instrText>
      </w:r>
      <w:r w:rsidR="00C32246">
        <w:instrText xml:space="preserve">" </w:instrText>
      </w:r>
      <w:r w:rsidR="00C32246">
        <w:fldChar w:fldCharType="end"/>
      </w:r>
      <w:r>
        <w:t>, attached as Exhibit 1, Subexibit 4</w:t>
      </w:r>
      <w:r>
        <w:fldChar w:fldCharType="begin"/>
      </w:r>
      <w:r>
        <w:instrText xml:space="preserve"> TA \l "</w:instrText>
      </w:r>
      <w:r w:rsidRPr="008D4CCA">
        <w:instrText>Affidavit of Duress, attached as Exhibit 1, Subexibit 4</w:instrText>
      </w:r>
      <w:r>
        <w:instrText xml:space="preserve">" \s "Affidavit of Duress, attached as Exhibit 1, Subexibit 4" \c 3 </w:instrText>
      </w:r>
      <w:r>
        <w:fldChar w:fldCharType="end"/>
      </w:r>
      <w:r>
        <w:t>.</w:t>
      </w:r>
    </w:p>
    <w:p w:rsidR="00AC69B7" w:rsidRDefault="00AC69B7" w:rsidP="00AC69B7">
      <w:pPr>
        <w:pStyle w:val="Singleleft"/>
        <w:widowControl/>
        <w:numPr>
          <w:ilvl w:val="1"/>
          <w:numId w:val="25"/>
        </w:numPr>
        <w:tabs>
          <w:tab w:val="clear" w:pos="8820"/>
        </w:tabs>
        <w:autoSpaceDE/>
        <w:autoSpaceDN/>
        <w:adjustRightInd/>
        <w:jc w:val="both"/>
      </w:pPr>
      <w:r>
        <w:t>Respect his choice of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citizenship, and tax status indicated in the Answer (Docket #5), Aff. Of Matl. Facts</w:t>
      </w:r>
      <w:r>
        <w:fldChar w:fldCharType="begin"/>
      </w:r>
      <w:r>
        <w:instrText xml:space="preserve"> TA \l "</w:instrText>
      </w:r>
      <w:r w:rsidRPr="00CE1CC5">
        <w:instrText>Answer (Docket #5), Aff. Of Matl. Facts</w:instrText>
      </w:r>
      <w:r>
        <w:instrText xml:space="preserve">" \s "Answer (Docket #5), Aff. Of Matl. Facts" \c 3 </w:instrText>
      </w:r>
      <w:r>
        <w:fldChar w:fldCharType="end"/>
      </w:r>
      <w:r>
        <w:t>.</w:t>
      </w:r>
    </w:p>
    <w:p w:rsidR="00AC69B7" w:rsidRDefault="00AC69B7" w:rsidP="00AC69B7">
      <w:pPr>
        <w:pStyle w:val="Singleleft"/>
        <w:widowControl/>
        <w:numPr>
          <w:ilvl w:val="1"/>
          <w:numId w:val="25"/>
        </w:numPr>
        <w:tabs>
          <w:tab w:val="clear" w:pos="8820"/>
        </w:tabs>
        <w:autoSpaceDE/>
        <w:autoSpaceDN/>
        <w:adjustRightInd/>
        <w:jc w:val="both"/>
      </w:pPr>
      <w:r>
        <w:t>Revoke the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order of the Magistrate Judge ordering Alleged Defendant to take an oath that clearly conflicts with his religious beliefs</w:t>
      </w:r>
      <w:r w:rsidR="00552DBD">
        <w:fldChar w:fldCharType="begin"/>
      </w:r>
      <w:r w:rsidR="00552DBD">
        <w:instrText xml:space="preserve"> XE "</w:instrText>
      </w:r>
      <w:r w:rsidR="00552DBD" w:rsidRPr="008D0AE9">
        <w:instrText>religious beliefs</w:instrText>
      </w:r>
      <w:r w:rsidR="00552DBD">
        <w:instrText xml:space="preserve">" </w:instrText>
      </w:r>
      <w:r w:rsidR="00552DBD">
        <w:fldChar w:fldCharType="end"/>
      </w:r>
      <w:r>
        <w:t>.</w:t>
      </w:r>
    </w:p>
    <w:p w:rsidR="00AC69B7" w:rsidRDefault="00AC69B7" w:rsidP="00AC69B7">
      <w:pPr>
        <w:pStyle w:val="Singleleft"/>
        <w:widowControl/>
        <w:numPr>
          <w:ilvl w:val="1"/>
          <w:numId w:val="25"/>
        </w:numPr>
        <w:tabs>
          <w:tab w:val="clear" w:pos="8820"/>
        </w:tabs>
        <w:autoSpaceDE/>
        <w:autoSpaceDN/>
        <w:adjustRightInd/>
        <w:jc w:val="both"/>
      </w:pPr>
      <w:r>
        <w:t>Revoke the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order (Docket #41) issued by the Magistrate Judge to appear at this deposition.  As pointed out in the Response to the Motion to Compel (Docket #37 and 38)</w:t>
      </w:r>
      <w:r>
        <w:fldChar w:fldCharType="begin"/>
      </w:r>
      <w:r>
        <w:instrText xml:space="preserve"> TA \l "</w:instrText>
      </w:r>
      <w:r w:rsidRPr="00F5063E">
        <w:instrText>Response to the Motion to Compel (Docket #37 and 38)</w:instrText>
      </w:r>
      <w:r>
        <w:instrText xml:space="preserve">" \s "Response to the Motion to Compel (Docket #37 and 38)" \c 3 </w:instrText>
      </w:r>
      <w:r>
        <w:fldChar w:fldCharType="end"/>
      </w:r>
      <w:r>
        <w:t>, the Magistrate Judge cannot, under Fed.Rule.Civ.Proc. Rule 17(b)</w:t>
      </w:r>
      <w:r>
        <w:fldChar w:fldCharType="begin"/>
      </w:r>
      <w:r>
        <w:instrText xml:space="preserve"> TA \s "Fed.Rule.Civ.Proc. Rule 17(b)" </w:instrText>
      </w:r>
      <w:r>
        <w:fldChar w:fldCharType="end"/>
      </w:r>
      <w:r>
        <w:t xml:space="preserve"> issue an order against a person domiciled in a state of the Union who has no federal contracts, agency, or employment in place unless and until an implementing regulation can be produced authorizing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Since no such implementing regulation exists, then the order is moot and unlawful and amounts to identity theft and kidnapping and unlawful duress</w:t>
      </w:r>
      <w:r w:rsidR="00BC24EF">
        <w:fldChar w:fldCharType="begin"/>
      </w:r>
      <w:r w:rsidR="00BC24EF">
        <w:instrText xml:space="preserve"> XE "</w:instrText>
      </w:r>
      <w:r w:rsidR="00BC24EF" w:rsidRPr="007D3663">
        <w:instrText>unlawful duress</w:instrText>
      </w:r>
      <w:r w:rsidR="00BC24EF">
        <w:instrText xml:space="preserve">" </w:instrText>
      </w:r>
      <w:r w:rsidR="00BC24EF">
        <w:fldChar w:fldCharType="end"/>
      </w:r>
      <w:r>
        <w:t xml:space="preserve"> upon the Alleged Defendant by the Court.</w:t>
      </w:r>
    </w:p>
    <w:p w:rsidR="00AC69B7" w:rsidRDefault="00AC69B7" w:rsidP="00AC69B7">
      <w:pPr>
        <w:pStyle w:val="BlockLeft0"/>
      </w:pPr>
      <w:r>
        <w:t>It is unconscionable that the Magistrate Judge would not only order the Alleged Defendant to participate in clearly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and criminal activities identified earlier in this section.  The prejudicial conduct of the Court in fostering the corruption described in this document has been </w:t>
      </w:r>
      <w:r w:rsidRPr="004D091A">
        <w:rPr>
          <w:i/>
          <w:u w:val="single"/>
        </w:rPr>
        <w:t>egregious and inexcusable</w:t>
      </w:r>
      <w:r>
        <w:t>, and is a major source of fear and intimidation that renders any testimony in the deposition as given entirely under duress.  The only motivation any person could have after being abused in such a way, in violation of Fed.Rule.Civ.Proc. Rule 30(d)(4)</w:t>
      </w:r>
      <w:r>
        <w:fldChar w:fldCharType="begin"/>
      </w:r>
      <w:r>
        <w:instrText xml:space="preserve"> TA \l "</w:instrText>
      </w:r>
      <w:r w:rsidRPr="004A1D62">
        <w:instrText>Fed.Rule.Civ.Proc. Rule 30(d)(4)</w:instrText>
      </w:r>
      <w:r>
        <w:instrText xml:space="preserve">" \s "Fed.Rule.Civ.Proc. Rule 30(d)(4)" \c 3 </w:instrText>
      </w:r>
      <w:r>
        <w:fldChar w:fldCharType="end"/>
      </w:r>
      <w:r>
        <w:t xml:space="preserve"> is one of utter despair, discouragement, and coerced agreement with whatever the opposition says for fear of further unlawful terrorism.  All duress </w:t>
      </w:r>
      <w:r w:rsidRPr="006E2802">
        <w:rPr>
          <w:i/>
          <w:u w:val="single"/>
        </w:rPr>
        <w:t>must</w:t>
      </w:r>
      <w:r>
        <w:t xml:space="preserve"> be removed before the Alleged Defendant is able to render “voluntary” testimony that is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of any external influence and therefore bias.  Until it is, failure of the Court to acknowledge the limitations placed by the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t xml:space="preserve"> upon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and this legislative Article IV</w:t>
      </w:r>
      <w:r>
        <w:fldChar w:fldCharType="begin"/>
      </w:r>
      <w:r>
        <w:instrText xml:space="preserve"> TA \l "</w:instrText>
      </w:r>
      <w:r w:rsidRPr="00615529">
        <w:instrText>Article IV</w:instrText>
      </w:r>
      <w:r>
        <w:instrText xml:space="preserve">" \s "Article IV" \c 7 </w:instrText>
      </w:r>
      <w:r>
        <w:fldChar w:fldCharType="end"/>
      </w:r>
      <w:r>
        <w:t xml:space="preserve"> territorial tribunal amounts to “communism”, as the U.S. Congress identifies it.  Alleged Defendant cannot and will not cooperate with communism in whatever form demonstrated, not matter what the cost:</w:t>
      </w:r>
    </w:p>
    <w:p w:rsidR="00AC69B7" w:rsidRPr="00C32904" w:rsidRDefault="00AC69B7" w:rsidP="00AC69B7">
      <w:pPr>
        <w:pStyle w:val="Quote0"/>
      </w:pPr>
      <w:hyperlink r:id="rId534" w:history="1">
        <w:r w:rsidRPr="00C32904">
          <w:rPr>
            <w:rStyle w:val="backtrail"/>
            <w:b w:val="0"/>
            <w:i w:val="0"/>
            <w:iCs w:val="0"/>
            <w:color w:val="0000FF"/>
            <w:sz w:val="16"/>
            <w:szCs w:val="16"/>
            <w:u w:val="single"/>
          </w:rPr>
          <w:t xml:space="preserve">TITLE 50 </w:t>
        </w:r>
      </w:hyperlink>
      <w:r w:rsidRPr="00C32904">
        <w:rPr>
          <w:rStyle w:val="backtrail"/>
          <w:i w:val="0"/>
          <w:iCs w:val="0"/>
          <w:sz w:val="16"/>
          <w:szCs w:val="16"/>
        </w:rPr>
        <w:t xml:space="preserve">&gt; </w:t>
      </w:r>
      <w:hyperlink r:id="rId535" w:history="1">
        <w:r w:rsidRPr="00C32904">
          <w:rPr>
            <w:rStyle w:val="Hyperlink"/>
            <w:i w:val="0"/>
            <w:iCs w:val="0"/>
          </w:rPr>
          <w:t xml:space="preserve">CHAPTER 23 </w:t>
        </w:r>
      </w:hyperlink>
      <w:r w:rsidRPr="00C32904">
        <w:rPr>
          <w:rStyle w:val="backtrail"/>
          <w:i w:val="0"/>
          <w:iCs w:val="0"/>
          <w:sz w:val="16"/>
          <w:szCs w:val="16"/>
        </w:rPr>
        <w:t xml:space="preserve">&gt; </w:t>
      </w:r>
      <w:hyperlink r:id="rId536" w:history="1">
        <w:r w:rsidRPr="00C32904">
          <w:rPr>
            <w:rStyle w:val="Hyperlink"/>
            <w:i w:val="0"/>
            <w:iCs w:val="0"/>
          </w:rPr>
          <w:t xml:space="preserve">SUBCHAPTER IV </w:t>
        </w:r>
      </w:hyperlink>
      <w:r w:rsidRPr="00C32904">
        <w:rPr>
          <w:rStyle w:val="backtrail"/>
          <w:i w:val="0"/>
          <w:iCs w:val="0"/>
          <w:sz w:val="16"/>
          <w:szCs w:val="16"/>
        </w:rPr>
        <w:t xml:space="preserve">&gt; </w:t>
      </w:r>
      <w:r w:rsidRPr="00C32904">
        <w:rPr>
          <w:rStyle w:val="backtrail"/>
          <w:b w:val="0"/>
          <w:i w:val="0"/>
          <w:iCs w:val="0"/>
          <w:sz w:val="16"/>
          <w:szCs w:val="16"/>
        </w:rPr>
        <w:t>Sec. 841.</w:t>
      </w:r>
    </w:p>
    <w:p w:rsidR="00AC69B7" w:rsidRDefault="00AC69B7" w:rsidP="00AC69B7">
      <w:pPr>
        <w:pStyle w:val="Quote0"/>
        <w:spacing w:before="0"/>
      </w:pPr>
      <w:hyperlink r:id="rId537" w:history="1">
        <w:r>
          <w:rPr>
            <w:rStyle w:val="Hyperlink"/>
            <w:i w:val="0"/>
            <w:iCs w:val="0"/>
          </w:rPr>
          <w:t>Sec. 841. - Findings and declarations of fact</w:t>
        </w:r>
      </w:hyperlink>
      <w:r>
        <w:fldChar w:fldCharType="begin"/>
      </w:r>
      <w:r>
        <w:instrText xml:space="preserve"> TA \s "50 U.S.C. §841" </w:instrText>
      </w:r>
      <w:r>
        <w:fldChar w:fldCharType="end"/>
      </w:r>
    </w:p>
    <w:p w:rsidR="00AC69B7" w:rsidRDefault="00AC69B7" w:rsidP="00AC69B7">
      <w:pPr>
        <w:pStyle w:val="Quote0"/>
      </w:pPr>
      <w:r>
        <w:t>The Congress finds and declares that the Communist Party of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[consisting of the IRS, DOJ, and a corrupted federal judiciary], although purportedly a political party, is in fact an instrumentality of a conspiracy to overthrow the [de jure] Government of the United States [and replace it with a de facto</w:t>
      </w:r>
      <w:r w:rsidR="00DB2E07">
        <w:fldChar w:fldCharType="begin"/>
      </w:r>
      <w:r w:rsidR="00DB2E07">
        <w:instrText xml:space="preserve"> XE "</w:instrText>
      </w:r>
      <w:r w:rsidR="00DB2E07" w:rsidRPr="00655976">
        <w:instrText>de facto</w:instrText>
      </w:r>
      <w:r w:rsidR="00DB2E07">
        <w:instrText xml:space="preserve">" </w:instrText>
      </w:r>
      <w:r w:rsidR="00DB2E07">
        <w:fldChar w:fldCharType="end"/>
      </w:r>
      <w:r>
        <w:t xml:space="preserv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ruled by a the judiciary]. </w:t>
      </w:r>
      <w:r w:rsidRPr="00B03425">
        <w:rPr>
          <w:b/>
          <w:u w:val="single"/>
        </w:rPr>
        <w:t>It constitutes an authoritarian dictatorship [IRS, DOJ, and corrupted federal judiciary in collusion] </w:t>
      </w:r>
      <w:r>
        <w:t xml:space="preserve"> within a [</w:t>
      </w:r>
      <w:hyperlink r:id="rId538" w:history="1">
        <w:r>
          <w:rPr>
            <w:rStyle w:val="Hyperlink"/>
            <w:i w:val="0"/>
            <w:iCs w:val="0"/>
          </w:rPr>
          <w:t>constitutional</w:t>
        </w:r>
      </w:hyperlink>
      <w:r>
        <w:t xml:space="preserve">] </w:t>
      </w:r>
      <w:hyperlink r:id="rId539" w:history="1">
        <w:r>
          <w:rPr>
            <w:rStyle w:val="Hyperlink"/>
            <w:i w:val="0"/>
            <w:iCs w:val="0"/>
          </w:rPr>
          <w:t>republic</w:t>
        </w:r>
      </w:hyperlink>
      <w:r>
        <w:t xml:space="preserve">, demanding for itself the rights and </w:t>
      </w:r>
      <w:hyperlink r:id="rId540" w:history="1">
        <w:r>
          <w:rPr>
            <w:rStyle w:val="Hyperlink"/>
            <w:i w:val="0"/>
            <w:iCs w:val="0"/>
          </w:rPr>
          <w:t>privileges</w:t>
        </w:r>
      </w:hyperlink>
      <w:r>
        <w:t xml:space="preserve"> [including immunity from prosecution for their wrongdoing in violation of </w:t>
      </w:r>
      <w:hyperlink r:id="rId541" w:history="1">
        <w:r>
          <w:rPr>
            <w:rStyle w:val="Hyperlink"/>
            <w:i w:val="0"/>
            <w:iCs w:val="0"/>
          </w:rPr>
          <w:t>Article 1, Section 9, Clause 8 of the Constitution</w:t>
        </w:r>
        <w:r w:rsidR="009336EF">
          <w:rPr>
            <w:rStyle w:val="Hyperlink"/>
            <w:i w:val="0"/>
            <w:iCs w:val="0"/>
          </w:rPr>
          <w:fldChar w:fldCharType="begin"/>
        </w:r>
        <w:r w:rsidR="009336EF">
          <w:instrText xml:space="preserve"> XE "</w:instrText>
        </w:r>
        <w:r w:rsidR="009336EF" w:rsidRPr="00740198">
          <w:instrText>Constitution</w:instrText>
        </w:r>
        <w:r w:rsidR="009336EF">
          <w:instrText xml:space="preserve">" </w:instrText>
        </w:r>
        <w:r w:rsidR="009336EF">
          <w:rPr>
            <w:rStyle w:val="Hyperlink"/>
            <w:i w:val="0"/>
            <w:iCs w:val="0"/>
          </w:rPr>
          <w:fldChar w:fldCharType="end"/>
        </w:r>
      </w:hyperlink>
      <w:r>
        <w:t xml:space="preserve">] accorded to political parties, but </w:t>
      </w:r>
      <w:r w:rsidRPr="00B03425">
        <w:rPr>
          <w:b/>
          <w:u w:val="single"/>
        </w:rPr>
        <w:t>denying to all others the liberties [Bill of Rights</w:t>
      </w:r>
      <w:r>
        <w:rPr>
          <w:b/>
          <w:u w:val="single"/>
        </w:rPr>
        <w:fldChar w:fldCharType="begin"/>
      </w:r>
      <w:r>
        <w:instrText xml:space="preserve"> TA \l "</w:instrText>
      </w:r>
      <w:r w:rsidRPr="008706CD">
        <w:rPr>
          <w:b/>
          <w:u w:val="single"/>
        </w:rPr>
        <w:instrText>Bill of Rights</w:instrText>
      </w:r>
      <w:r>
        <w:instrText xml:space="preserve">" \s "Bill of Rights" \c 7 </w:instrText>
      </w:r>
      <w:r>
        <w:rPr>
          <w:b/>
          <w:u w:val="single"/>
        </w:rPr>
        <w:fldChar w:fldCharType="end"/>
      </w:r>
      <w:r w:rsidRPr="00B03425">
        <w:rPr>
          <w:b/>
          <w:u w:val="single"/>
        </w:rPr>
        <w:t>] guaranteed by the Constitution.</w:t>
      </w:r>
      <w:r>
        <w:t xml:space="preserve"> </w:t>
      </w:r>
      <w:r w:rsidRPr="001F213A">
        <w:rPr>
          <w:b/>
          <w:u w:val="single"/>
        </w:rPr>
        <w:t>Unlike political parties, which evolve their policies and programs through public means, by the reconciliation of a wide variety of individual views, and submit those policies and programs to the electorate at large for approval or disapproval, the policies and programs of the Communist Party are secretly [by corrupt judges and the IRS in complete disregard of the tax laws</w:t>
      </w:r>
      <w:r w:rsidR="00014B5D">
        <w:rPr>
          <w:b/>
          <w:u w:val="single"/>
        </w:rPr>
        <w:fldChar w:fldCharType="begin"/>
      </w:r>
      <w:r w:rsidR="00014B5D">
        <w:instrText xml:space="preserve"> XE "</w:instrText>
      </w:r>
      <w:r w:rsidR="00014B5D" w:rsidRPr="00BD29EB">
        <w:instrText>tax laws</w:instrText>
      </w:r>
      <w:r w:rsidR="00014B5D">
        <w:instrText xml:space="preserve">" </w:instrText>
      </w:r>
      <w:r w:rsidR="00014B5D">
        <w:rPr>
          <w:b/>
          <w:u w:val="single"/>
        </w:rPr>
        <w:fldChar w:fldCharType="end"/>
      </w:r>
      <w:r w:rsidRPr="001F213A">
        <w:rPr>
          <w:b/>
          <w:u w:val="single"/>
        </w:rPr>
        <w:t>] prescribed for it by the foreign leaders of the world Communist movement [the IRS and Federal Reserve]</w:t>
      </w:r>
      <w:r>
        <w:t>. Its [compelled] members [</w:t>
      </w:r>
      <w:r>
        <w:rPr>
          <w:u w:val="single"/>
        </w:rPr>
        <w:t xml:space="preserve">the Congress, which was terrorized to do IRS bidding recently by the framing of </w:t>
      </w:r>
      <w:hyperlink r:id="rId542" w:history="1">
        <w:r>
          <w:rPr>
            <w:rStyle w:val="Hyperlink"/>
            <w:b/>
            <w:bCs/>
            <w:i w:val="0"/>
            <w:iCs w:val="0"/>
          </w:rPr>
          <w:t>Congressman Traficant</w:t>
        </w:r>
      </w:hyperlink>
      <w:r>
        <w:rPr>
          <w:u w:val="single"/>
        </w:rPr>
        <w:t>, and the Alleged Defendant</w:t>
      </w:r>
      <w:r>
        <w:t xml:space="preserve">] have no part in determining its goals, and are not permitted to voice dissent to party objectives. Unlike members of political parties, members of the Communist Party are recruited for indoctrination [in the public schools by homosexuals, liberals, and socialists] with respect to its objectives and methods, and are organized, instructed, and disciplined [by the IRS and a corrupted judiciary] to carry into action slavishly the assignments given them by their hierarchical chieftains. </w:t>
      </w:r>
      <w:r w:rsidRPr="00B03425">
        <w:rPr>
          <w:b/>
          <w:u w:val="single"/>
        </w:rPr>
        <w:t xml:space="preserve">Unlike political parties, the Communist Party [thanks to a </w:t>
      </w:r>
      <w:hyperlink r:id="rId543" w:history="1">
        <w:r>
          <w:rPr>
            <w:rStyle w:val="Hyperlink"/>
            <w:b/>
            <w:bCs/>
            <w:i w:val="0"/>
            <w:iCs w:val="0"/>
          </w:rPr>
          <w:t>corrupted federal judiciary</w:t>
        </w:r>
      </w:hyperlink>
      <w:r w:rsidRPr="00B03425">
        <w:rPr>
          <w:b/>
          <w:u w:val="single"/>
        </w:rPr>
        <w:t>] acknowledges no constitutional or statutory limitations upon its conduct or upon that of its members.</w:t>
      </w:r>
      <w:r>
        <w:rPr>
          <w:color w:val="FF0000"/>
        </w:rPr>
        <w:t xml:space="preserve"> </w:t>
      </w:r>
      <w:r>
        <w:t>The Communist Party is relatively small numerically, and gives scant indication of capacity ever to attain its ends by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political means. </w:t>
      </w:r>
      <w:r w:rsidRPr="00B03425">
        <w:rPr>
          <w:b/>
          <w:u w:val="single"/>
        </w:rPr>
        <w:t xml:space="preserve">The peril inherent in its operation arises not from its numbers, but from its failure to acknowledge any limitation as to the nature of its activities, and its dedication to the proposition that the present constitutional Government of the United States ultimately must be brought to ruin by any available means, including resort to </w:t>
      </w:r>
      <w:hyperlink r:id="rId544" w:history="1">
        <w:r w:rsidRPr="00B03425">
          <w:rPr>
            <w:rStyle w:val="Hyperlink"/>
            <w:b/>
            <w:bCs/>
            <w:i w:val="0"/>
            <w:iCs w:val="0"/>
          </w:rPr>
          <w:t>force</w:t>
        </w:r>
      </w:hyperlink>
      <w:r w:rsidRPr="00B03425">
        <w:rPr>
          <w:b/>
          <w:u w:val="single"/>
        </w:rPr>
        <w:t xml:space="preserve"> and </w:t>
      </w:r>
      <w:hyperlink r:id="rId545" w:history="1">
        <w:r w:rsidRPr="00B03425">
          <w:rPr>
            <w:rStyle w:val="Hyperlink"/>
            <w:b/>
            <w:bCs/>
            <w:i w:val="0"/>
            <w:iCs w:val="0"/>
          </w:rPr>
          <w:t>violence</w:t>
        </w:r>
      </w:hyperlink>
      <w:r w:rsidRPr="00B03425">
        <w:rPr>
          <w:b/>
          <w:u w:val="single"/>
        </w:rPr>
        <w:t xml:space="preserve"> [or using income taxes].</w:t>
      </w:r>
      <w:r w:rsidRPr="00B03425">
        <w:rPr>
          <w:b/>
        </w:rPr>
        <w:t xml:space="preserve"> </w:t>
      </w:r>
      <w:r w:rsidRPr="00B03425">
        <w:rPr>
          <w:b/>
          <w:u w:val="single"/>
        </w:rPr>
        <w:t xml:space="preserve">Holding that doctrine, its role as the agency of a hostile </w:t>
      </w:r>
      <w:hyperlink r:id="rId546" w:history="1">
        <w:r w:rsidRPr="00B03425">
          <w:rPr>
            <w:rStyle w:val="Hyperlink"/>
            <w:b/>
            <w:bCs/>
            <w:i w:val="0"/>
            <w:iCs w:val="0"/>
          </w:rPr>
          <w:t>foreign</w:t>
        </w:r>
      </w:hyperlink>
      <w:r w:rsidRPr="00B03425">
        <w:rPr>
          <w:b/>
          <w:u w:val="single"/>
        </w:rPr>
        <w:t xml:space="preserve"> power [the Federal Reserve and the American Bar Association (ABA)] renders its existence a clear present and continuing danger to the security of the </w:t>
      </w:r>
      <w:r>
        <w:rPr>
          <w:b/>
          <w:u w:val="single"/>
        </w:rPr>
        <w:t xml:space="preserve">[sovereign people of the] </w:t>
      </w:r>
      <w:r w:rsidRPr="00B03425">
        <w:rPr>
          <w:b/>
          <w:u w:val="single"/>
        </w:rPr>
        <w:t>United States.</w:t>
      </w:r>
      <w:r>
        <w:t xml:space="preserve"> </w:t>
      </w:r>
      <w:r w:rsidRPr="00FE5A43">
        <w:rPr>
          <w:b/>
          <w:u w:val="single"/>
        </w:rPr>
        <w:t>It is the means whereby individuals are seduced into the service of the world Communist movement [and imperial judiciary], trained to do its bidding, and directed and controlled in the conspiratorial performance of their revolutionary services</w:t>
      </w:r>
      <w:r w:rsidR="00805617">
        <w:rPr>
          <w:b/>
          <w:u w:val="single"/>
        </w:rPr>
        <w:fldChar w:fldCharType="begin"/>
      </w:r>
      <w:r w:rsidR="00805617">
        <w:instrText xml:space="preserve"> XE "</w:instrText>
      </w:r>
      <w:r w:rsidR="00805617" w:rsidRPr="00841592">
        <w:instrText>services</w:instrText>
      </w:r>
      <w:r w:rsidR="00805617">
        <w:instrText xml:space="preserve">" </w:instrText>
      </w:r>
      <w:r w:rsidR="00805617">
        <w:rPr>
          <w:b/>
          <w:u w:val="single"/>
        </w:rPr>
        <w:fldChar w:fldCharType="end"/>
      </w:r>
      <w:r w:rsidRPr="00FE5A43">
        <w:rPr>
          <w:b/>
          <w:u w:val="single"/>
        </w:rPr>
        <w:t xml:space="preserve">. Therefore, the Communist Party should be outlawed </w:t>
      </w:r>
    </w:p>
    <w:p w:rsidR="00AC69B7" w:rsidRDefault="00AC69B7" w:rsidP="00B327BF">
      <w:pPr>
        <w:pStyle w:val="Heading2"/>
      </w:pPr>
      <w:bookmarkStart w:id="234" w:name="_Ref127793193"/>
      <w:bookmarkStart w:id="235" w:name="_Toc128210592"/>
      <w:r>
        <w:t>Constrain</w:t>
      </w:r>
      <w:r w:rsidR="00C800E8">
        <w:t>t</w:t>
      </w:r>
      <w:r>
        <w:t>s Imposed by the Law of the Deponent’s Domicile, F.R.Civ.Proc. 44.1</w:t>
      </w:r>
      <w:bookmarkEnd w:id="234"/>
      <w:bookmarkEnd w:id="235"/>
    </w:p>
    <w:p w:rsidR="00AC69B7" w:rsidRPr="002E5043" w:rsidRDefault="00AC69B7" w:rsidP="00AC69B7">
      <w:pPr>
        <w:pStyle w:val="BlockLeft0"/>
        <w:spacing w:after="240"/>
      </w:pPr>
      <w:r>
        <w:t>This section contains a summary of the more important laws pertaining to this deposition from the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of the Alleged Defendant, which is Heaven</w:t>
      </w:r>
      <w:r w:rsidR="009336EF">
        <w:fldChar w:fldCharType="begin"/>
      </w:r>
      <w:r w:rsidR="009336EF">
        <w:instrText xml:space="preserve"> XE "</w:instrText>
      </w:r>
      <w:r w:rsidR="009336EF" w:rsidRPr="00EA4138">
        <w:instrText>Heaven</w:instrText>
      </w:r>
      <w:r w:rsidR="009336EF">
        <w:instrText xml:space="preserve">" </w:instrText>
      </w:r>
      <w:r w:rsidR="009336EF">
        <w:fldChar w:fldCharType="end"/>
      </w:r>
      <w:r>
        <w:t>.  These rules are hereby judicially noticed under Fed.Rule.Civ.Proc. Rule 44.1</w:t>
      </w:r>
      <w:r>
        <w:fldChar w:fldCharType="begin"/>
      </w:r>
      <w:r>
        <w:instrText xml:space="preserve"> TA \s "Fed.Rule.Civ.Proc. Rule 44.1" </w:instrText>
      </w:r>
      <w:r>
        <w:fldChar w:fldCharType="end"/>
      </w:r>
      <w:r>
        <w:t>.</w:t>
      </w:r>
    </w:p>
    <w:p w:rsidR="00AC69B7" w:rsidRDefault="00AC69B7" w:rsidP="00FB34E9">
      <w:pPr>
        <w:pStyle w:val="Singleleft"/>
        <w:widowControl/>
        <w:numPr>
          <w:ilvl w:val="0"/>
          <w:numId w:val="26"/>
        </w:numPr>
        <w:tabs>
          <w:tab w:val="clear" w:pos="720"/>
          <w:tab w:val="clear" w:pos="8820"/>
        </w:tabs>
        <w:autoSpaceDE/>
        <w:autoSpaceDN/>
        <w:adjustRightInd/>
        <w:jc w:val="both"/>
      </w:pPr>
      <w:r>
        <w:t>Presumption is forbidden.  Numbers 15:30</w:t>
      </w:r>
      <w:r w:rsidR="00E70891">
        <w:fldChar w:fldCharType="begin"/>
      </w:r>
      <w:r w:rsidR="00E70891">
        <w:instrText xml:space="preserve"> TA \s "Numbers 15:30" </w:instrText>
      </w:r>
      <w:r w:rsidR="00E70891">
        <w:fldChar w:fldCharType="end"/>
      </w:r>
      <w:r>
        <w:t>.  Psalms 19:7-14</w:t>
      </w:r>
      <w:r>
        <w:fldChar w:fldCharType="begin"/>
      </w:r>
      <w:r>
        <w:instrText xml:space="preserve"> TA \s "Psalms 19:7-14" </w:instrText>
      </w:r>
      <w:r>
        <w:fldChar w:fldCharType="end"/>
      </w:r>
      <w:r>
        <w:t>.</w:t>
      </w:r>
    </w:p>
    <w:p w:rsidR="00AC69B7" w:rsidRDefault="00AC69B7" w:rsidP="00FB34E9">
      <w:pPr>
        <w:pStyle w:val="Singleleft"/>
        <w:widowControl/>
        <w:numPr>
          <w:ilvl w:val="0"/>
          <w:numId w:val="26"/>
        </w:numPr>
        <w:tabs>
          <w:tab w:val="clear" w:pos="720"/>
          <w:tab w:val="clear" w:pos="8820"/>
        </w:tabs>
        <w:autoSpaceDE/>
        <w:autoSpaceDN/>
        <w:adjustRightInd/>
        <w:jc w:val="both"/>
      </w:pPr>
      <w:r>
        <w:t>We must love, and therefore help protect our neighbor.  Romans 13:9-10</w:t>
      </w:r>
      <w:r>
        <w:fldChar w:fldCharType="begin"/>
      </w:r>
      <w:r>
        <w:instrText xml:space="preserve"> TA \l "Romans 13:9-10" \s "Romans 13:9-10" \c 3 </w:instrText>
      </w:r>
      <w:r>
        <w:fldChar w:fldCharType="end"/>
      </w:r>
      <w:r>
        <w:t>.  Matt. 22:34-40</w:t>
      </w:r>
      <w:r>
        <w:fldChar w:fldCharType="begin"/>
      </w:r>
      <w:r>
        <w:instrText xml:space="preserve"> TA \l "</w:instrText>
      </w:r>
      <w:r w:rsidRPr="00ED3943">
        <w:instrText>Matt. 22:34-40</w:instrText>
      </w:r>
      <w:r>
        <w:instrText xml:space="preserve">" \s "Matt. 22:34-40" \c 3 </w:instrText>
      </w:r>
      <w:r>
        <w:fldChar w:fldCharType="end"/>
      </w:r>
      <w:r>
        <w:t>.</w:t>
      </w:r>
    </w:p>
    <w:p w:rsidR="00AC69B7" w:rsidRPr="00D308F6" w:rsidRDefault="00AC69B7" w:rsidP="00FB34E9">
      <w:pPr>
        <w:pStyle w:val="Singleleft"/>
        <w:widowControl/>
        <w:numPr>
          <w:ilvl w:val="0"/>
          <w:numId w:val="26"/>
        </w:numPr>
        <w:tabs>
          <w:tab w:val="clear" w:pos="720"/>
          <w:tab w:val="clear" w:pos="8820"/>
        </w:tabs>
        <w:autoSpaceDE/>
        <w:autoSpaceDN/>
        <w:adjustRightInd/>
        <w:jc w:val="both"/>
      </w:pPr>
      <w:r>
        <w:rPr>
          <w:color w:val="000000"/>
        </w:rPr>
        <w:t xml:space="preserve">"Fearing the Lord" is the essence of our faith.  See </w:t>
      </w:r>
      <w:hyperlink r:id="rId547" w:history="1">
        <w:r>
          <w:rPr>
            <w:rStyle w:val="Hyperlink"/>
          </w:rPr>
          <w:t>Deut. 6:13</w:t>
        </w:r>
        <w:r>
          <w:rPr>
            <w:rStyle w:val="Hyperlink"/>
          </w:rPr>
          <w:fldChar w:fldCharType="begin"/>
        </w:r>
        <w:r>
          <w:instrText xml:space="preserve"> TA \l "</w:instrText>
        </w:r>
        <w:r w:rsidRPr="00ED3943">
          <w:rPr>
            <w:rStyle w:val="Hyperlink"/>
          </w:rPr>
          <w:instrText>Deut. 6:13</w:instrText>
        </w:r>
        <w:r>
          <w:instrText xml:space="preserve">" \s "Deut. 6:13" \c 3 </w:instrText>
        </w:r>
        <w:r>
          <w:rPr>
            <w:rStyle w:val="Hyperlink"/>
          </w:rPr>
          <w:fldChar w:fldCharType="end"/>
        </w:r>
      </w:hyperlink>
      <w:r>
        <w:rPr>
          <w:color w:val="000000"/>
        </w:rPr>
        <w:t xml:space="preserve">, </w:t>
      </w:r>
      <w:hyperlink r:id="rId548" w:history="1">
        <w:r>
          <w:rPr>
            <w:rStyle w:val="Hyperlink"/>
          </w:rPr>
          <w:t>24</w:t>
        </w:r>
      </w:hyperlink>
      <w:r>
        <w:rPr>
          <w:color w:val="000000"/>
        </w:rPr>
        <w:t xml:space="preserve">; </w:t>
      </w:r>
      <w:hyperlink r:id="rId549" w:history="1">
        <w:r>
          <w:rPr>
            <w:rStyle w:val="Hyperlink"/>
          </w:rPr>
          <w:t>Deut. 10:20</w:t>
        </w:r>
        <w:r>
          <w:rPr>
            <w:rStyle w:val="Hyperlink"/>
          </w:rPr>
          <w:fldChar w:fldCharType="begin"/>
        </w:r>
        <w:r>
          <w:instrText xml:space="preserve"> TA \l "</w:instrText>
        </w:r>
        <w:r w:rsidRPr="00ED3943">
          <w:rPr>
            <w:rStyle w:val="Hyperlink"/>
          </w:rPr>
          <w:instrText>Deut. 10:20</w:instrText>
        </w:r>
        <w:r>
          <w:instrText xml:space="preserve">" \s "Deut. 10:20" \c 3 </w:instrText>
        </w:r>
        <w:r>
          <w:rPr>
            <w:rStyle w:val="Hyperlink"/>
          </w:rPr>
          <w:fldChar w:fldCharType="end"/>
        </w:r>
      </w:hyperlink>
    </w:p>
    <w:p w:rsidR="00AC69B7" w:rsidRPr="00D308F6" w:rsidRDefault="00AC69B7" w:rsidP="00FB34E9">
      <w:pPr>
        <w:pStyle w:val="Singleleft"/>
        <w:widowControl/>
        <w:numPr>
          <w:ilvl w:val="0"/>
          <w:numId w:val="26"/>
        </w:numPr>
        <w:tabs>
          <w:tab w:val="clear" w:pos="720"/>
          <w:tab w:val="clear" w:pos="8820"/>
        </w:tabs>
        <w:autoSpaceDE/>
        <w:autoSpaceDN/>
        <w:adjustRightInd/>
        <w:jc w:val="both"/>
      </w:pPr>
      <w:r>
        <w:rPr>
          <w:color w:val="000000"/>
        </w:rPr>
        <w:t xml:space="preserve">To "fear the Lord" is to "hate evil".  See </w:t>
      </w:r>
      <w:hyperlink r:id="rId550" w:history="1">
        <w:r>
          <w:rPr>
            <w:rStyle w:val="Hyperlink"/>
          </w:rPr>
          <w:t>Prov. 8:13</w:t>
        </w:r>
        <w:r>
          <w:rPr>
            <w:rStyle w:val="Hyperlink"/>
          </w:rPr>
          <w:fldChar w:fldCharType="begin"/>
        </w:r>
        <w:r>
          <w:instrText xml:space="preserve"> TA \l "</w:instrText>
        </w:r>
        <w:r w:rsidRPr="00ED3943">
          <w:rPr>
            <w:rStyle w:val="Hyperlink"/>
          </w:rPr>
          <w:instrText>Prov. 8:13</w:instrText>
        </w:r>
        <w:r>
          <w:instrText xml:space="preserve">" \s "Prov. 8:13" \c 3 </w:instrText>
        </w:r>
        <w:r>
          <w:rPr>
            <w:rStyle w:val="Hyperlink"/>
          </w:rPr>
          <w:fldChar w:fldCharType="end"/>
        </w:r>
      </w:hyperlink>
      <w:r>
        <w:rPr>
          <w:color w:val="000000"/>
        </w:rPr>
        <w:t>.</w:t>
      </w:r>
    </w:p>
    <w:p w:rsidR="00AC69B7" w:rsidRPr="00D308F6" w:rsidRDefault="00AC69B7" w:rsidP="00FB34E9">
      <w:pPr>
        <w:pStyle w:val="Singleleft"/>
        <w:widowControl/>
        <w:numPr>
          <w:ilvl w:val="0"/>
          <w:numId w:val="26"/>
        </w:numPr>
        <w:tabs>
          <w:tab w:val="clear" w:pos="720"/>
          <w:tab w:val="clear" w:pos="8820"/>
        </w:tabs>
        <w:autoSpaceDE/>
        <w:autoSpaceDN/>
        <w:adjustRightInd/>
        <w:jc w:val="both"/>
      </w:pPr>
      <w:r>
        <w:rPr>
          <w:color w:val="000000"/>
        </w:rPr>
        <w:t>Hating evil is the way we love and protect our neighbor, in fulfillment of the last six commandments of the Ten Commandments.  Exodus 20:3-17</w:t>
      </w:r>
      <w:r>
        <w:rPr>
          <w:color w:val="000000"/>
        </w:rPr>
        <w:fldChar w:fldCharType="begin"/>
      </w:r>
      <w:r>
        <w:instrText xml:space="preserve"> TA \l "</w:instrText>
      </w:r>
      <w:r w:rsidRPr="00ED3943">
        <w:rPr>
          <w:color w:val="000000"/>
        </w:rPr>
        <w:instrText>Exodus 20:3-17</w:instrText>
      </w:r>
      <w:r>
        <w:instrText xml:space="preserve">" \s "Exodus 20:3-17" \c 3 </w:instrText>
      </w:r>
      <w:r>
        <w:rPr>
          <w:color w:val="000000"/>
        </w:rPr>
        <w:fldChar w:fldCharType="end"/>
      </w:r>
      <w:r>
        <w:rPr>
          <w:color w:val="000000"/>
        </w:rPr>
        <w:t>.</w:t>
      </w:r>
    </w:p>
    <w:p w:rsidR="00AC69B7" w:rsidRPr="00920F3B" w:rsidRDefault="00AC69B7" w:rsidP="00FB34E9">
      <w:pPr>
        <w:pStyle w:val="Singleleft"/>
        <w:widowControl/>
        <w:numPr>
          <w:ilvl w:val="0"/>
          <w:numId w:val="26"/>
        </w:numPr>
        <w:tabs>
          <w:tab w:val="clear" w:pos="720"/>
          <w:tab w:val="clear" w:pos="8820"/>
        </w:tabs>
        <w:autoSpaceDE/>
        <w:autoSpaceDN/>
        <w:adjustRightInd/>
        <w:jc w:val="both"/>
      </w:pPr>
      <w:r>
        <w:rPr>
          <w:color w:val="000000"/>
        </w:rPr>
        <w:t>Whistleblowing relating to evil in our government</w:t>
      </w:r>
      <w:r w:rsidR="002C510A">
        <w:rPr>
          <w:color w:val="000000"/>
        </w:rPr>
        <w:fldChar w:fldCharType="begin"/>
      </w:r>
      <w:r w:rsidR="002C510A">
        <w:instrText xml:space="preserve"> XE "</w:instrText>
      </w:r>
      <w:r w:rsidR="002C510A" w:rsidRPr="00B53CBD">
        <w:instrText>government</w:instrText>
      </w:r>
      <w:r w:rsidR="002C510A">
        <w:instrText xml:space="preserve">" </w:instrText>
      </w:r>
      <w:r w:rsidR="002C510A">
        <w:rPr>
          <w:color w:val="000000"/>
        </w:rPr>
        <w:fldChar w:fldCharType="end"/>
      </w:r>
      <w:r>
        <w:rPr>
          <w:color w:val="000000"/>
        </w:rPr>
        <w:t xml:space="preserve"> is therefore a protected First Amendment</w:t>
      </w:r>
      <w:r>
        <w:rPr>
          <w:color w:val="000000"/>
        </w:rPr>
        <w:fldChar w:fldCharType="begin"/>
      </w:r>
      <w:r>
        <w:rPr>
          <w:color w:val="000000"/>
        </w:rPr>
        <w:instrText xml:space="preserve"> TA \s "First Amendment" </w:instrText>
      </w:r>
      <w:r>
        <w:rPr>
          <w:color w:val="000000"/>
        </w:rPr>
        <w:fldChar w:fldCharType="end"/>
      </w:r>
      <w:r>
        <w:rPr>
          <w:color w:val="000000"/>
        </w:rPr>
        <w:t xml:space="preserve"> religious practice.  See:  Exhibit 4 to this document and also:</w:t>
      </w:r>
    </w:p>
    <w:p w:rsidR="00AC69B7" w:rsidRDefault="00AC69B7" w:rsidP="00AC69B7">
      <w:pPr>
        <w:pStyle w:val="Singleleft"/>
        <w:ind w:left="360"/>
      </w:pPr>
      <w:hyperlink r:id="rId551" w:history="1">
        <w:r w:rsidRPr="00B474E5">
          <w:rPr>
            <w:rStyle w:val="Hyperlink"/>
          </w:rPr>
          <w:t>http://famguardian.org/Subjects/Spirituality/Articles/HATEPub-040513.pdf</w:t>
        </w:r>
      </w:hyperlink>
      <w:r>
        <w:rPr>
          <w:color w:val="000000"/>
        </w:rPr>
        <w:t xml:space="preserve"> (Exhibit 2)</w:t>
      </w:r>
    </w:p>
    <w:p w:rsidR="00AC69B7" w:rsidRDefault="00AC69B7" w:rsidP="00FB34E9">
      <w:pPr>
        <w:pStyle w:val="Singleleft"/>
        <w:widowControl/>
        <w:numPr>
          <w:ilvl w:val="0"/>
          <w:numId w:val="26"/>
        </w:numPr>
        <w:tabs>
          <w:tab w:val="clear" w:pos="720"/>
          <w:tab w:val="clear" w:pos="8820"/>
        </w:tabs>
        <w:autoSpaceDE/>
        <w:autoSpaceDN/>
        <w:adjustRightInd/>
        <w:jc w:val="both"/>
      </w:pPr>
      <w:r>
        <w:t>Evil consists of (Prov. 6:12-19</w:t>
      </w:r>
      <w:r>
        <w:fldChar w:fldCharType="begin"/>
      </w:r>
      <w:r>
        <w:instrText xml:space="preserve"> TA \l "</w:instrText>
      </w:r>
      <w:r w:rsidRPr="00CA0034">
        <w:instrText>Prov. 6:12-19</w:instrText>
      </w:r>
      <w:r>
        <w:instrText xml:space="preserve">" \s "Prov. 6:12-19" \c 3 </w:instrText>
      </w:r>
      <w:r>
        <w:fldChar w:fldCharType="end"/>
      </w:r>
      <w:r>
        <w:t>):</w:t>
      </w:r>
    </w:p>
    <w:p w:rsidR="00AC69B7" w:rsidRDefault="00AC69B7" w:rsidP="00FB34E9">
      <w:pPr>
        <w:pStyle w:val="Singleleft"/>
        <w:widowControl/>
        <w:numPr>
          <w:ilvl w:val="1"/>
          <w:numId w:val="26"/>
        </w:numPr>
        <w:tabs>
          <w:tab w:val="clear" w:pos="1440"/>
          <w:tab w:val="clear" w:pos="8820"/>
        </w:tabs>
        <w:autoSpaceDE/>
        <w:autoSpaceDN/>
        <w:adjustRightInd/>
        <w:jc w:val="both"/>
      </w:pPr>
      <w:r>
        <w:t>A proud look.</w:t>
      </w:r>
    </w:p>
    <w:p w:rsidR="00AC69B7" w:rsidRDefault="00AC69B7" w:rsidP="00FB34E9">
      <w:pPr>
        <w:pStyle w:val="Singleleft"/>
        <w:widowControl/>
        <w:numPr>
          <w:ilvl w:val="1"/>
          <w:numId w:val="26"/>
        </w:numPr>
        <w:tabs>
          <w:tab w:val="clear" w:pos="1440"/>
          <w:tab w:val="clear" w:pos="8820"/>
        </w:tabs>
        <w:autoSpaceDE/>
        <w:autoSpaceDN/>
        <w:adjustRightInd/>
        <w:jc w:val="both"/>
      </w:pPr>
      <w:r>
        <w:t>A lying tongue.</w:t>
      </w:r>
    </w:p>
    <w:p w:rsidR="00AC69B7" w:rsidRDefault="00AC69B7" w:rsidP="00FB34E9">
      <w:pPr>
        <w:pStyle w:val="Singleleft"/>
        <w:widowControl/>
        <w:numPr>
          <w:ilvl w:val="1"/>
          <w:numId w:val="26"/>
        </w:numPr>
        <w:tabs>
          <w:tab w:val="clear" w:pos="1440"/>
          <w:tab w:val="clear" w:pos="8820"/>
        </w:tabs>
        <w:autoSpaceDE/>
        <w:autoSpaceDN/>
        <w:adjustRightInd/>
        <w:jc w:val="both"/>
      </w:pPr>
      <w:r>
        <w:t>Hands that shed innocent blood.</w:t>
      </w:r>
    </w:p>
    <w:p w:rsidR="00AC69B7" w:rsidRDefault="00AC69B7" w:rsidP="00FB34E9">
      <w:pPr>
        <w:pStyle w:val="Singleleft"/>
        <w:widowControl/>
        <w:numPr>
          <w:ilvl w:val="1"/>
          <w:numId w:val="26"/>
        </w:numPr>
        <w:tabs>
          <w:tab w:val="clear" w:pos="1440"/>
          <w:tab w:val="clear" w:pos="8820"/>
        </w:tabs>
        <w:autoSpaceDE/>
        <w:autoSpaceDN/>
        <w:adjustRightInd/>
        <w:jc w:val="both"/>
      </w:pPr>
      <w:r>
        <w:t>A heart that devises wicked plans.</w:t>
      </w:r>
    </w:p>
    <w:p w:rsidR="00AC69B7" w:rsidRDefault="00AC69B7" w:rsidP="00FB34E9">
      <w:pPr>
        <w:pStyle w:val="Singleleft"/>
        <w:widowControl/>
        <w:numPr>
          <w:ilvl w:val="1"/>
          <w:numId w:val="26"/>
        </w:numPr>
        <w:tabs>
          <w:tab w:val="clear" w:pos="1440"/>
          <w:tab w:val="clear" w:pos="8820"/>
        </w:tabs>
        <w:autoSpaceDE/>
        <w:autoSpaceDN/>
        <w:adjustRightInd/>
        <w:jc w:val="both"/>
      </w:pPr>
      <w:r>
        <w:t>Feet that are swift in running to evil.</w:t>
      </w:r>
    </w:p>
    <w:p w:rsidR="00AC69B7" w:rsidRDefault="00AC69B7" w:rsidP="00FB34E9">
      <w:pPr>
        <w:pStyle w:val="Singleleft"/>
        <w:widowControl/>
        <w:numPr>
          <w:ilvl w:val="1"/>
          <w:numId w:val="26"/>
        </w:numPr>
        <w:tabs>
          <w:tab w:val="clear" w:pos="1440"/>
          <w:tab w:val="clear" w:pos="8820"/>
        </w:tabs>
        <w:autoSpaceDE/>
        <w:autoSpaceDN/>
        <w:adjustRightInd/>
        <w:jc w:val="both"/>
      </w:pPr>
      <w:r>
        <w:t>A false witness who speaks lies.</w:t>
      </w:r>
    </w:p>
    <w:p w:rsidR="00AC69B7" w:rsidRDefault="00AC69B7" w:rsidP="00FB34E9">
      <w:pPr>
        <w:pStyle w:val="Singleleft"/>
        <w:widowControl/>
        <w:numPr>
          <w:ilvl w:val="1"/>
          <w:numId w:val="26"/>
        </w:numPr>
        <w:tabs>
          <w:tab w:val="clear" w:pos="1440"/>
          <w:tab w:val="clear" w:pos="8820"/>
        </w:tabs>
        <w:autoSpaceDE/>
        <w:autoSpaceDN/>
        <w:adjustRightInd/>
        <w:jc w:val="both"/>
      </w:pPr>
      <w:r>
        <w:t>One who sows discord among brethren.</w:t>
      </w:r>
    </w:p>
    <w:p w:rsidR="00AC69B7" w:rsidRDefault="00AC69B7" w:rsidP="00FB34E9">
      <w:pPr>
        <w:pStyle w:val="Singleleft"/>
        <w:widowControl/>
        <w:numPr>
          <w:ilvl w:val="0"/>
          <w:numId w:val="26"/>
        </w:numPr>
        <w:tabs>
          <w:tab w:val="clear" w:pos="720"/>
          <w:tab w:val="clear" w:pos="8820"/>
        </w:tabs>
        <w:autoSpaceDE/>
        <w:autoSpaceDN/>
        <w:adjustRightInd/>
        <w:jc w:val="both"/>
      </w:pPr>
      <w:r>
        <w:t>The Bible says that Christians have a duty to hate the following things, and hating these things is the main focus of all of the materials and speech in question in this proceeding:</w:t>
      </w:r>
    </w:p>
    <w:p w:rsidR="00AC69B7" w:rsidRPr="00CF6D71" w:rsidRDefault="00AC69B7" w:rsidP="00FB34E9">
      <w:pPr>
        <w:pStyle w:val="CM27"/>
        <w:numPr>
          <w:ilvl w:val="1"/>
          <w:numId w:val="26"/>
        </w:numPr>
        <w:tabs>
          <w:tab w:val="clear" w:pos="1440"/>
        </w:tabs>
        <w:ind w:right="193"/>
        <w:rPr>
          <w:sz w:val="20"/>
          <w:szCs w:val="20"/>
        </w:rPr>
      </w:pPr>
      <w:r w:rsidRPr="00CF6D71">
        <w:rPr>
          <w:sz w:val="20"/>
          <w:szCs w:val="20"/>
          <w:u w:val="single"/>
        </w:rPr>
        <w:t>Evil</w:t>
      </w:r>
      <w:r w:rsidRPr="00CF6D71">
        <w:rPr>
          <w:sz w:val="20"/>
          <w:szCs w:val="20"/>
        </w:rPr>
        <w:t>. Prov. 8:13</w:t>
      </w:r>
      <w:r w:rsidRPr="00CF6D71">
        <w:rPr>
          <w:sz w:val="20"/>
          <w:szCs w:val="20"/>
        </w:rPr>
        <w:fldChar w:fldCharType="begin"/>
      </w:r>
      <w:r w:rsidRPr="00CF6D71">
        <w:rPr>
          <w:sz w:val="20"/>
          <w:szCs w:val="20"/>
        </w:rPr>
        <w:instrText xml:space="preserve"> TA \s "Prov. 8:13" </w:instrText>
      </w:r>
      <w:r w:rsidRPr="00CF6D71">
        <w:rPr>
          <w:sz w:val="20"/>
          <w:szCs w:val="20"/>
        </w:rPr>
        <w:fldChar w:fldCharType="end"/>
      </w:r>
      <w:r w:rsidRPr="00CF6D71">
        <w:rPr>
          <w:sz w:val="20"/>
          <w:szCs w:val="20"/>
        </w:rPr>
        <w:t xml:space="preserve"> says “The fear of the Lord is to hate evil.”  See also Psalms 97:10.  Rom. 12:9 also says we should abhor what is evil. </w:t>
      </w:r>
    </w:p>
    <w:p w:rsidR="00AC69B7" w:rsidRPr="00CF6D71" w:rsidRDefault="00AC69B7" w:rsidP="00FB34E9">
      <w:pPr>
        <w:pStyle w:val="CM2"/>
        <w:numPr>
          <w:ilvl w:val="1"/>
          <w:numId w:val="26"/>
        </w:numPr>
        <w:tabs>
          <w:tab w:val="clear" w:pos="1440"/>
        </w:tabs>
        <w:rPr>
          <w:sz w:val="20"/>
          <w:szCs w:val="20"/>
        </w:rPr>
      </w:pPr>
      <w:r w:rsidRPr="00CF6D71">
        <w:rPr>
          <w:sz w:val="20"/>
          <w:szCs w:val="20"/>
          <w:u w:val="single"/>
        </w:rPr>
        <w:t>Lying</w:t>
      </w:r>
      <w:r w:rsidRPr="00CF6D71">
        <w:rPr>
          <w:sz w:val="20"/>
          <w:szCs w:val="20"/>
        </w:rPr>
        <w:t>.  Prov. 13:5</w:t>
      </w:r>
      <w:r w:rsidRPr="00CF6D71">
        <w:rPr>
          <w:sz w:val="20"/>
          <w:szCs w:val="20"/>
        </w:rPr>
        <w:fldChar w:fldCharType="begin"/>
      </w:r>
      <w:r w:rsidRPr="00CF6D71">
        <w:rPr>
          <w:sz w:val="20"/>
          <w:szCs w:val="20"/>
        </w:rPr>
        <w:instrText xml:space="preserve"> TA \l "Prov. 13:5" \s "Prov. 13:5" \c 3 </w:instrText>
      </w:r>
      <w:r w:rsidRPr="00CF6D71">
        <w:rPr>
          <w:sz w:val="20"/>
          <w:szCs w:val="20"/>
        </w:rPr>
        <w:fldChar w:fldCharType="end"/>
      </w:r>
      <w:r w:rsidRPr="00CF6D71">
        <w:rPr>
          <w:sz w:val="20"/>
          <w:szCs w:val="20"/>
        </w:rPr>
        <w:t xml:space="preserve"> says a righteous man hates lying.  See also Psalms 119:163. </w:t>
      </w:r>
    </w:p>
    <w:p w:rsidR="00AC69B7" w:rsidRPr="00CF6D71" w:rsidRDefault="00AC69B7" w:rsidP="00FB34E9">
      <w:pPr>
        <w:pStyle w:val="CM2"/>
        <w:numPr>
          <w:ilvl w:val="1"/>
          <w:numId w:val="26"/>
        </w:numPr>
        <w:tabs>
          <w:tab w:val="clear" w:pos="1440"/>
        </w:tabs>
        <w:rPr>
          <w:sz w:val="20"/>
          <w:szCs w:val="20"/>
        </w:rPr>
      </w:pPr>
      <w:r w:rsidRPr="00CF6D71">
        <w:rPr>
          <w:sz w:val="20"/>
          <w:szCs w:val="20"/>
          <w:u w:val="single"/>
        </w:rPr>
        <w:t>Men of wicked intentions</w:t>
      </w:r>
      <w:r w:rsidRPr="00CF6D71">
        <w:rPr>
          <w:sz w:val="20"/>
          <w:szCs w:val="20"/>
        </w:rPr>
        <w:t>: Prov. 14:17</w:t>
      </w:r>
      <w:r w:rsidRPr="00CF6D71">
        <w:rPr>
          <w:sz w:val="20"/>
          <w:szCs w:val="20"/>
        </w:rPr>
        <w:fldChar w:fldCharType="begin"/>
      </w:r>
      <w:r w:rsidRPr="00CF6D71">
        <w:rPr>
          <w:sz w:val="20"/>
          <w:szCs w:val="20"/>
        </w:rPr>
        <w:instrText xml:space="preserve"> TA \l "Prov. 14:17" \s "Prov. 14:17" \c 3 </w:instrText>
      </w:r>
      <w:r w:rsidRPr="00CF6D71">
        <w:rPr>
          <w:sz w:val="20"/>
          <w:szCs w:val="20"/>
        </w:rPr>
        <w:fldChar w:fldCharType="end"/>
      </w:r>
      <w:r w:rsidRPr="00CF6D71">
        <w:rPr>
          <w:sz w:val="20"/>
          <w:szCs w:val="20"/>
        </w:rPr>
        <w:t xml:space="preserve"> </w:t>
      </w:r>
    </w:p>
    <w:p w:rsidR="00AC69B7" w:rsidRPr="00CF6D71" w:rsidRDefault="00AC69B7" w:rsidP="00FB34E9">
      <w:pPr>
        <w:pStyle w:val="CM2"/>
        <w:numPr>
          <w:ilvl w:val="1"/>
          <w:numId w:val="26"/>
        </w:numPr>
        <w:tabs>
          <w:tab w:val="clear" w:pos="1440"/>
        </w:tabs>
        <w:rPr>
          <w:sz w:val="20"/>
          <w:szCs w:val="20"/>
        </w:rPr>
      </w:pPr>
      <w:r w:rsidRPr="00CF6D71">
        <w:rPr>
          <w:sz w:val="20"/>
          <w:szCs w:val="20"/>
          <w:u w:val="single"/>
        </w:rPr>
        <w:t>Bribes</w:t>
      </w:r>
      <w:r w:rsidRPr="00CF6D71">
        <w:rPr>
          <w:sz w:val="20"/>
          <w:szCs w:val="20"/>
        </w:rPr>
        <w:t>: Prov. 15:27</w:t>
      </w:r>
      <w:r w:rsidRPr="00CF6D71">
        <w:rPr>
          <w:sz w:val="20"/>
          <w:szCs w:val="20"/>
        </w:rPr>
        <w:fldChar w:fldCharType="begin"/>
      </w:r>
      <w:r w:rsidRPr="00CF6D71">
        <w:rPr>
          <w:sz w:val="20"/>
          <w:szCs w:val="20"/>
        </w:rPr>
        <w:instrText xml:space="preserve"> TA \s "Prov. 15:27" </w:instrText>
      </w:r>
      <w:r w:rsidRPr="00CF6D71">
        <w:rPr>
          <w:sz w:val="20"/>
          <w:szCs w:val="20"/>
        </w:rPr>
        <w:fldChar w:fldCharType="end"/>
      </w:r>
      <w:r w:rsidRPr="00CF6D71">
        <w:rPr>
          <w:sz w:val="20"/>
          <w:szCs w:val="20"/>
        </w:rPr>
        <w:t xml:space="preserve"> </w:t>
      </w:r>
    </w:p>
    <w:p w:rsidR="00AC69B7" w:rsidRPr="00CF6D71" w:rsidRDefault="00AC69B7" w:rsidP="00FB34E9">
      <w:pPr>
        <w:pStyle w:val="CM2"/>
        <w:numPr>
          <w:ilvl w:val="1"/>
          <w:numId w:val="26"/>
        </w:numPr>
        <w:tabs>
          <w:tab w:val="clear" w:pos="1440"/>
        </w:tabs>
        <w:rPr>
          <w:sz w:val="20"/>
          <w:szCs w:val="20"/>
        </w:rPr>
      </w:pPr>
      <w:r w:rsidRPr="00CF6D71">
        <w:rPr>
          <w:sz w:val="20"/>
          <w:szCs w:val="20"/>
          <w:u w:val="single"/>
        </w:rPr>
        <w:t>Surety</w:t>
      </w:r>
      <w:r w:rsidRPr="00CF6D71">
        <w:rPr>
          <w:sz w:val="20"/>
          <w:szCs w:val="20"/>
        </w:rPr>
        <w:t>:  Prov. 11:15</w:t>
      </w:r>
      <w:r w:rsidRPr="00CF6D71">
        <w:rPr>
          <w:sz w:val="20"/>
          <w:szCs w:val="20"/>
        </w:rPr>
        <w:fldChar w:fldCharType="begin"/>
      </w:r>
      <w:r w:rsidRPr="00CF6D71">
        <w:rPr>
          <w:sz w:val="20"/>
          <w:szCs w:val="20"/>
        </w:rPr>
        <w:instrText xml:space="preserve"> TA \l "Prov. 11:15" \s "Prov. 11:15" \c 3 </w:instrText>
      </w:r>
      <w:r w:rsidRPr="00CF6D71">
        <w:rPr>
          <w:sz w:val="20"/>
          <w:szCs w:val="20"/>
        </w:rPr>
        <w:fldChar w:fldCharType="end"/>
      </w:r>
      <w:r w:rsidRPr="00CF6D71">
        <w:rPr>
          <w:sz w:val="20"/>
          <w:szCs w:val="20"/>
        </w:rPr>
        <w:t xml:space="preserve"> </w:t>
      </w:r>
    </w:p>
    <w:p w:rsidR="00AC69B7" w:rsidRPr="00CF6D71" w:rsidRDefault="00AC69B7" w:rsidP="00FB34E9">
      <w:pPr>
        <w:pStyle w:val="CM2"/>
        <w:numPr>
          <w:ilvl w:val="1"/>
          <w:numId w:val="26"/>
        </w:numPr>
        <w:tabs>
          <w:tab w:val="clear" w:pos="1440"/>
        </w:tabs>
        <w:rPr>
          <w:sz w:val="20"/>
          <w:szCs w:val="20"/>
        </w:rPr>
      </w:pPr>
      <w:r w:rsidRPr="00CF6D71">
        <w:rPr>
          <w:sz w:val="20"/>
          <w:szCs w:val="20"/>
          <w:u w:val="single"/>
        </w:rPr>
        <w:t>Covetousness</w:t>
      </w:r>
      <w:r w:rsidRPr="00CF6D71">
        <w:rPr>
          <w:sz w:val="20"/>
          <w:szCs w:val="20"/>
        </w:rPr>
        <w:t>: Prov. 28:16</w:t>
      </w:r>
      <w:r w:rsidRPr="00CF6D71">
        <w:rPr>
          <w:sz w:val="20"/>
          <w:szCs w:val="20"/>
        </w:rPr>
        <w:fldChar w:fldCharType="begin"/>
      </w:r>
      <w:r w:rsidRPr="00CF6D71">
        <w:rPr>
          <w:sz w:val="20"/>
          <w:szCs w:val="20"/>
        </w:rPr>
        <w:instrText xml:space="preserve"> TA \l "Prov. 28:16" \s "Prov. 28:16" \c 3 </w:instrText>
      </w:r>
      <w:r w:rsidRPr="00CF6D71">
        <w:rPr>
          <w:sz w:val="20"/>
          <w:szCs w:val="20"/>
        </w:rPr>
        <w:fldChar w:fldCharType="end"/>
      </w:r>
      <w:r w:rsidRPr="00CF6D71">
        <w:rPr>
          <w:sz w:val="20"/>
          <w:szCs w:val="20"/>
        </w:rPr>
        <w:t xml:space="preserve"> </w:t>
      </w:r>
    </w:p>
    <w:p w:rsidR="00AC69B7" w:rsidRPr="00CF6D71" w:rsidRDefault="00AC69B7" w:rsidP="00FB34E9">
      <w:pPr>
        <w:pStyle w:val="CM2"/>
        <w:numPr>
          <w:ilvl w:val="1"/>
          <w:numId w:val="26"/>
        </w:numPr>
        <w:tabs>
          <w:tab w:val="clear" w:pos="1440"/>
        </w:tabs>
        <w:rPr>
          <w:sz w:val="20"/>
          <w:szCs w:val="20"/>
        </w:rPr>
      </w:pPr>
      <w:r w:rsidRPr="00CF6D71">
        <w:rPr>
          <w:sz w:val="20"/>
          <w:szCs w:val="20"/>
          <w:u w:val="single"/>
        </w:rPr>
        <w:t>False ways</w:t>
      </w:r>
      <w:r w:rsidRPr="00CF6D71">
        <w:rPr>
          <w:sz w:val="20"/>
          <w:szCs w:val="20"/>
        </w:rPr>
        <w:t>: Ps. 119:104</w:t>
      </w:r>
      <w:r w:rsidRPr="00CF6D71">
        <w:rPr>
          <w:sz w:val="20"/>
          <w:szCs w:val="20"/>
        </w:rPr>
        <w:fldChar w:fldCharType="begin"/>
      </w:r>
      <w:r w:rsidRPr="00CF6D71">
        <w:rPr>
          <w:sz w:val="20"/>
          <w:szCs w:val="20"/>
        </w:rPr>
        <w:instrText xml:space="preserve"> TA \l "Ps. 119:104" \s "Ps. 119:104" \c 3 </w:instrText>
      </w:r>
      <w:r w:rsidRPr="00CF6D71">
        <w:rPr>
          <w:sz w:val="20"/>
          <w:szCs w:val="20"/>
        </w:rPr>
        <w:fldChar w:fldCharType="end"/>
      </w:r>
      <w:r w:rsidRPr="00CF6D71">
        <w:rPr>
          <w:sz w:val="20"/>
          <w:szCs w:val="20"/>
        </w:rPr>
        <w:t>, Ps. 119:163</w:t>
      </w:r>
      <w:r w:rsidRPr="00CF6D71">
        <w:rPr>
          <w:sz w:val="20"/>
          <w:szCs w:val="20"/>
        </w:rPr>
        <w:fldChar w:fldCharType="begin"/>
      </w:r>
      <w:r w:rsidRPr="00CF6D71">
        <w:rPr>
          <w:sz w:val="20"/>
          <w:szCs w:val="20"/>
        </w:rPr>
        <w:instrText xml:space="preserve"> TA \l "Ps. 119:163" \s "Ps. 119:163" \c 3 </w:instrText>
      </w:r>
      <w:r w:rsidRPr="00CF6D71">
        <w:rPr>
          <w:sz w:val="20"/>
          <w:szCs w:val="20"/>
        </w:rPr>
        <w:fldChar w:fldCharType="end"/>
      </w:r>
      <w:r w:rsidRPr="00CF6D71">
        <w:rPr>
          <w:sz w:val="20"/>
          <w:szCs w:val="20"/>
          <w:u w:val="single"/>
        </w:rPr>
        <w:t xml:space="preserve"> </w:t>
      </w:r>
    </w:p>
    <w:p w:rsidR="00AC69B7" w:rsidRPr="00CF6D71" w:rsidRDefault="00AC69B7" w:rsidP="00FB34E9">
      <w:pPr>
        <w:pStyle w:val="CM2"/>
        <w:numPr>
          <w:ilvl w:val="1"/>
          <w:numId w:val="26"/>
        </w:numPr>
        <w:tabs>
          <w:tab w:val="clear" w:pos="1440"/>
        </w:tabs>
        <w:rPr>
          <w:sz w:val="20"/>
          <w:szCs w:val="20"/>
        </w:rPr>
      </w:pPr>
      <w:r w:rsidRPr="00CF6D71">
        <w:rPr>
          <w:sz w:val="20"/>
          <w:szCs w:val="20"/>
          <w:u w:val="single"/>
        </w:rPr>
        <w:t>Perverse mouth</w:t>
      </w:r>
      <w:r w:rsidRPr="00CF6D71">
        <w:rPr>
          <w:sz w:val="20"/>
          <w:szCs w:val="20"/>
        </w:rPr>
        <w:t>: Prov. 8:13</w:t>
      </w:r>
      <w:r w:rsidRPr="00CF6D71">
        <w:rPr>
          <w:sz w:val="20"/>
          <w:szCs w:val="20"/>
        </w:rPr>
        <w:fldChar w:fldCharType="begin"/>
      </w:r>
      <w:r w:rsidRPr="00CF6D71">
        <w:rPr>
          <w:sz w:val="20"/>
          <w:szCs w:val="20"/>
        </w:rPr>
        <w:instrText xml:space="preserve"> TA \s "Prov. 8:13" </w:instrText>
      </w:r>
      <w:r w:rsidRPr="00CF6D71">
        <w:rPr>
          <w:sz w:val="20"/>
          <w:szCs w:val="20"/>
        </w:rPr>
        <w:fldChar w:fldCharType="end"/>
      </w:r>
      <w:r w:rsidRPr="00CF6D71">
        <w:rPr>
          <w:sz w:val="20"/>
          <w:szCs w:val="20"/>
        </w:rPr>
        <w:t xml:space="preserve"> </w:t>
      </w:r>
    </w:p>
    <w:p w:rsidR="00AC69B7" w:rsidRPr="00CF6D71" w:rsidRDefault="00AC69B7" w:rsidP="00FB34E9">
      <w:pPr>
        <w:pStyle w:val="CM2"/>
        <w:numPr>
          <w:ilvl w:val="1"/>
          <w:numId w:val="26"/>
        </w:numPr>
        <w:tabs>
          <w:tab w:val="clear" w:pos="1440"/>
        </w:tabs>
        <w:rPr>
          <w:sz w:val="20"/>
          <w:szCs w:val="20"/>
        </w:rPr>
      </w:pPr>
      <w:r w:rsidRPr="00CF6D71">
        <w:rPr>
          <w:sz w:val="20"/>
          <w:szCs w:val="20"/>
          <w:u w:val="single"/>
        </w:rPr>
        <w:t>Those who oppose God</w:t>
      </w:r>
      <w:r w:rsidR="00E3391A">
        <w:rPr>
          <w:sz w:val="20"/>
          <w:szCs w:val="20"/>
          <w:u w:val="single"/>
        </w:rPr>
        <w:fldChar w:fldCharType="begin"/>
      </w:r>
      <w:r w:rsidR="00E3391A">
        <w:instrText xml:space="preserve"> XE "</w:instrText>
      </w:r>
      <w:r w:rsidR="00E3391A" w:rsidRPr="00281FAD">
        <w:instrText>God</w:instrText>
      </w:r>
      <w:r w:rsidR="00E3391A">
        <w:instrText xml:space="preserve">" </w:instrText>
      </w:r>
      <w:r w:rsidR="00E3391A">
        <w:rPr>
          <w:sz w:val="20"/>
          <w:szCs w:val="20"/>
          <w:u w:val="single"/>
        </w:rPr>
        <w:fldChar w:fldCharType="end"/>
      </w:r>
      <w:r w:rsidRPr="00CF6D71">
        <w:rPr>
          <w:sz w:val="20"/>
          <w:szCs w:val="20"/>
        </w:rPr>
        <w:t>: Ps. 139:21-22</w:t>
      </w:r>
      <w:r w:rsidRPr="00CF6D71">
        <w:rPr>
          <w:sz w:val="20"/>
          <w:szCs w:val="20"/>
        </w:rPr>
        <w:fldChar w:fldCharType="begin"/>
      </w:r>
      <w:r w:rsidRPr="00CF6D71">
        <w:rPr>
          <w:sz w:val="20"/>
          <w:szCs w:val="20"/>
        </w:rPr>
        <w:instrText xml:space="preserve"> TA \l "Ps. 139:21-22" \s "Ps. 139:21-22" \c 3 </w:instrText>
      </w:r>
      <w:r w:rsidRPr="00CF6D71">
        <w:rPr>
          <w:sz w:val="20"/>
          <w:szCs w:val="20"/>
        </w:rPr>
        <w:fldChar w:fldCharType="end"/>
      </w:r>
      <w:r w:rsidRPr="00CF6D71">
        <w:rPr>
          <w:sz w:val="20"/>
          <w:szCs w:val="20"/>
        </w:rPr>
        <w:t xml:space="preserve">. </w:t>
      </w:r>
    </w:p>
    <w:p w:rsidR="00AC69B7" w:rsidRDefault="00AC69B7" w:rsidP="00AC69B7">
      <w:pPr>
        <w:pStyle w:val="Singleleft"/>
        <w:ind w:left="360"/>
      </w:pPr>
      <w:r>
        <w:t>The above list of things the Bible commands us to hate may also be found in the attached Exhibit 4, Section VII</w:t>
      </w:r>
      <w:r>
        <w:fldChar w:fldCharType="begin"/>
      </w:r>
      <w:r>
        <w:instrText xml:space="preserve"> TA \l "</w:instrText>
      </w:r>
      <w:r w:rsidRPr="005E1C92">
        <w:instrText>Exhibit 4, Section VII</w:instrText>
      </w:r>
      <w:r>
        <w:instrText xml:space="preserve">" \s "Exhibit 4, Section VII" \c 3 </w:instrText>
      </w:r>
      <w:r>
        <w:fldChar w:fldCharType="end"/>
      </w:r>
      <w:r>
        <w:t>.</w:t>
      </w:r>
    </w:p>
    <w:p w:rsidR="00AC69B7" w:rsidRDefault="00AC69B7" w:rsidP="00FB34E9">
      <w:pPr>
        <w:pStyle w:val="Singleleft"/>
        <w:widowControl/>
        <w:numPr>
          <w:ilvl w:val="0"/>
          <w:numId w:val="26"/>
        </w:numPr>
        <w:tabs>
          <w:tab w:val="clear" w:pos="720"/>
          <w:tab w:val="clear" w:pos="8820"/>
        </w:tabs>
        <w:autoSpaceDE/>
        <w:autoSpaceDN/>
        <w:adjustRightInd/>
        <w:jc w:val="both"/>
      </w:pPr>
      <w:r>
        <w:t>The thing that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t xml:space="preserve"> hates most is “deceit in commerce</w:t>
      </w:r>
      <w:r w:rsidR="000D37CC">
        <w:fldChar w:fldCharType="begin"/>
      </w:r>
      <w:r w:rsidR="000D37CC">
        <w:instrText xml:space="preserve"> XE "</w:instrText>
      </w:r>
      <w:r w:rsidR="000D37CC" w:rsidRPr="006F5E16">
        <w:instrText>commerce</w:instrText>
      </w:r>
      <w:r w:rsidR="000D37CC">
        <w:instrText xml:space="preserve">" </w:instrText>
      </w:r>
      <w:r w:rsidR="000D37CC">
        <w:fldChar w:fldCharType="end"/>
      </w:r>
      <w:r>
        <w:t>”, and taxation is a form of “commerce”.  Below is an except from a Bible Commentary on Prov. 11:1</w:t>
      </w:r>
      <w:r>
        <w:fldChar w:fldCharType="begin"/>
      </w:r>
      <w:r>
        <w:instrText xml:space="preserve"> TA \l "</w:instrText>
      </w:r>
      <w:r w:rsidRPr="00BA6251">
        <w:instrText>Prov. 11:1</w:instrText>
      </w:r>
      <w:r>
        <w:instrText xml:space="preserve">" \s "Prov. 11:1" \c 3 </w:instrText>
      </w:r>
      <w:r>
        <w:fldChar w:fldCharType="end"/>
      </w:r>
      <w:r>
        <w:t>:</w:t>
      </w:r>
    </w:p>
    <w:p w:rsidR="00AC69B7" w:rsidRDefault="00AC69B7" w:rsidP="00AC69B7">
      <w:pPr>
        <w:pStyle w:val="Quote0"/>
      </w:pPr>
      <w:r w:rsidRPr="00737965">
        <w:t xml:space="preserve">Matthew Henry’s Commentary on the Whole Bible </w:t>
      </w:r>
    </w:p>
    <w:p w:rsidR="00AC69B7" w:rsidRDefault="00AC69B7" w:rsidP="00AC69B7">
      <w:pPr>
        <w:pStyle w:val="Quote0"/>
      </w:pPr>
      <w:r w:rsidRPr="00737965">
        <w:t>As religion towards 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rsidRPr="00737965">
        <w:t xml:space="preserve"> is a branch of universal righteousness (he is not an honest man that is not devout), so righteousness towards men is a branch of true religion, for he is not a godly man that is not honest, nor can he expect that his devotion should be accepted; for, </w:t>
      </w:r>
      <w:r w:rsidRPr="008D04AC">
        <w:rPr>
          <w:b/>
          <w:u w:val="single"/>
        </w:rPr>
        <w:t xml:space="preserve">1. </w:t>
      </w:r>
      <w:r w:rsidRPr="008D04AC">
        <w:rPr>
          <w:b/>
          <w:bCs/>
          <w:iCs w:val="0"/>
          <w:u w:val="single"/>
        </w:rPr>
        <w:t>Nothing is more offensive to God than deceit in commerce</w:t>
      </w:r>
      <w:r w:rsidR="000D37CC">
        <w:rPr>
          <w:b/>
          <w:bCs/>
          <w:iCs w:val="0"/>
          <w:u w:val="single"/>
        </w:rPr>
        <w:fldChar w:fldCharType="begin"/>
      </w:r>
      <w:r w:rsidR="000D37CC">
        <w:instrText xml:space="preserve"> XE "</w:instrText>
      </w:r>
      <w:r w:rsidR="000D37CC" w:rsidRPr="006F5E16">
        <w:instrText>commerce</w:instrText>
      </w:r>
      <w:r w:rsidR="000D37CC">
        <w:instrText xml:space="preserve">" </w:instrText>
      </w:r>
      <w:r w:rsidR="000D37CC">
        <w:rPr>
          <w:b/>
          <w:bCs/>
          <w:iCs w:val="0"/>
          <w:u w:val="single"/>
        </w:rPr>
        <w:fldChar w:fldCharType="end"/>
      </w:r>
      <w:r w:rsidRPr="008D04AC">
        <w:rPr>
          <w:b/>
          <w:bCs/>
          <w:iCs w:val="0"/>
          <w:u w:val="single"/>
        </w:rPr>
        <w:t>. A false balance is here put for all manner of unjust and fraudulent practices in dealing with any person, which are all an abomination to the Lord, and render those abominable to him that allow themselves in the use of such accursed arts of thriving.</w:t>
      </w:r>
      <w:r w:rsidRPr="008D04AC">
        <w:rPr>
          <w:b/>
          <w:u w:val="single"/>
        </w:rPr>
        <w:t xml:space="preserve"> It is an affront to justice, which God is the patron of, as well as a wrong to our neighbour, whom God is the protector of.</w:t>
      </w:r>
      <w:r w:rsidRPr="00737965">
        <w:t xml:space="preserve"> Men make light of such frauds, and think there is no sin in that which there is money</w:t>
      </w:r>
      <w:r w:rsidR="0056007E">
        <w:fldChar w:fldCharType="begin"/>
      </w:r>
      <w:r w:rsidR="0056007E">
        <w:instrText xml:space="preserve"> XE "</w:instrText>
      </w:r>
      <w:r w:rsidR="0056007E" w:rsidRPr="00BB0FD7">
        <w:instrText>money</w:instrText>
      </w:r>
      <w:r w:rsidR="0056007E">
        <w:instrText xml:space="preserve">" </w:instrText>
      </w:r>
      <w:r w:rsidR="0056007E">
        <w:fldChar w:fldCharType="end"/>
      </w:r>
      <w:r w:rsidRPr="00737965">
        <w:t xml:space="preserve"> to be got by, and, while it passes undiscovered, they cannot blame themselves for it; a blot is no blot till it is hit, Hos. 12:7, 8. But they are not the less an abomination to God, who will be the avenger of those that are defrauded by their brethren. 2. Nothing is more pleasing to God than fair and honest dealing, nor more necessary to make us and our devotions acceptable to him: </w:t>
      </w:r>
      <w:r w:rsidRPr="00737965">
        <w:rPr>
          <w:iCs w:val="0"/>
        </w:rPr>
        <w:t>A just weight is his delight.</w:t>
      </w:r>
      <w:r w:rsidRPr="00737965">
        <w:t xml:space="preserve"> He himself goes by a just weight, and holds the scale of judgment with an even hand, and therefore is pleased with those that are herein followers of him. A balance cheats, under pretence of doing right most exactly, and therefore is the greater abomination to God.</w:t>
      </w:r>
      <w:r w:rsidRPr="00737965">
        <w:rPr>
          <w:rStyle w:val="FootnoteReference"/>
        </w:rPr>
        <w:footnoteReference w:id="1"/>
      </w:r>
    </w:p>
    <w:p w:rsidR="00AC69B7" w:rsidRPr="00737965" w:rsidRDefault="00AC69B7" w:rsidP="00AC69B7">
      <w:pPr>
        <w:pStyle w:val="Quote0"/>
        <w:spacing w:before="0"/>
      </w:pPr>
    </w:p>
    <w:p w:rsidR="00AC69B7" w:rsidRDefault="00AC69B7" w:rsidP="00FB34E9">
      <w:pPr>
        <w:pStyle w:val="Singleleft"/>
        <w:widowControl/>
        <w:numPr>
          <w:ilvl w:val="0"/>
          <w:numId w:val="26"/>
        </w:numPr>
        <w:tabs>
          <w:tab w:val="clear" w:pos="720"/>
          <w:tab w:val="clear" w:pos="8820"/>
        </w:tabs>
        <w:autoSpaceDE/>
        <w:autoSpaceDN/>
        <w:adjustRightInd/>
        <w:jc w:val="both"/>
      </w:pPr>
      <w:r>
        <w:t>Christians may not be unequally yoked with unbelievers.  2 Cor. 6:14</w:t>
      </w:r>
      <w:r>
        <w:fldChar w:fldCharType="begin"/>
      </w:r>
      <w:r>
        <w:instrText xml:space="preserve"> TA \l "</w:instrText>
      </w:r>
      <w:r w:rsidRPr="003E6590">
        <w:instrText>2 Cor. 6:14</w:instrText>
      </w:r>
      <w:r>
        <w:instrText xml:space="preserve">" \s "2 Cor. 6:14" \c 3 </w:instrText>
      </w:r>
      <w:r>
        <w:fldChar w:fldCharType="end"/>
      </w:r>
      <w:r>
        <w:t>.</w:t>
      </w:r>
    </w:p>
    <w:p w:rsidR="00AC69B7" w:rsidRDefault="00AC69B7" w:rsidP="00AC69B7">
      <w:pPr>
        <w:pStyle w:val="Quote0"/>
      </w:pPr>
      <w:r>
        <w:t xml:space="preserve">“Do not be unequally yoked together with unbelievers. For what </w:t>
      </w:r>
      <w:r>
        <w:rPr>
          <w:b/>
          <w:bCs/>
        </w:rPr>
        <w:t>fellowship</w:t>
      </w:r>
      <w:r>
        <w:t xml:space="preserve"> has righteousness with lawlessness? And what communion has light with darkness?” [2 Cor. 6:14, Bible, NKJV]</w:t>
      </w:r>
    </w:p>
    <w:p w:rsidR="00AC69B7" w:rsidRDefault="00AC69B7" w:rsidP="00AC69B7">
      <w:pPr>
        <w:pStyle w:val="Quote0"/>
        <w:spacing w:before="0"/>
      </w:pPr>
    </w:p>
    <w:p w:rsidR="00AC69B7" w:rsidRDefault="00AC69B7" w:rsidP="00AC69B7">
      <w:pPr>
        <w:pStyle w:val="Singleleft"/>
        <w:ind w:left="360"/>
      </w:pPr>
      <w:r>
        <w:t>Statutory “citizen” status (under 8 U.S.C. §1401</w:t>
      </w:r>
      <w:r>
        <w:fldChar w:fldCharType="begin"/>
      </w:r>
      <w:r>
        <w:instrText xml:space="preserve"> TA \s "8 U.S.C. §1401" </w:instrText>
      </w:r>
      <w:r>
        <w:fldChar w:fldCharType="end"/>
      </w:r>
      <w:r>
        <w:t>) is a form of “yoke” or contract.  So is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I cannot be a “citizen” of any political group or “state” which contains unbelievers.  I can therefore only be a “national” but not a “citizen”.  See:</w:t>
      </w:r>
    </w:p>
    <w:p w:rsidR="00AC69B7" w:rsidRDefault="00AC69B7" w:rsidP="00FB34E9">
      <w:pPr>
        <w:pStyle w:val="Singleleft"/>
        <w:widowControl/>
        <w:numPr>
          <w:ilvl w:val="1"/>
          <w:numId w:val="26"/>
        </w:numPr>
        <w:tabs>
          <w:tab w:val="clear" w:pos="1440"/>
          <w:tab w:val="clear" w:pos="8820"/>
        </w:tabs>
        <w:autoSpaceDE/>
        <w:autoSpaceDN/>
        <w:adjustRightInd/>
        <w:jc w:val="both"/>
      </w:pPr>
      <w:r w:rsidRPr="00193F1D">
        <w:rPr>
          <w:i/>
          <w:u w:val="single"/>
        </w:rPr>
        <w:t>Great IRS Hoax</w:t>
      </w:r>
      <w:r>
        <w:t>, section 4.3.12</w:t>
      </w:r>
      <w:r>
        <w:fldChar w:fldCharType="begin"/>
      </w:r>
      <w:r>
        <w:instrText xml:space="preserve"> TA \l "</w:instrText>
      </w:r>
      <w:r w:rsidRPr="00B323D0">
        <w:rPr>
          <w:i/>
          <w:u w:val="single"/>
        </w:rPr>
        <w:instrText>Great IRS Hoax</w:instrText>
      </w:r>
      <w:r w:rsidRPr="00B323D0">
        <w:instrText>, section 4.3.12</w:instrText>
      </w:r>
      <w:r>
        <w:instrText xml:space="preserve">" \s "Great IRS Hoax, section 4.3.12" \c 3 </w:instrText>
      </w:r>
      <w:r>
        <w:fldChar w:fldCharType="end"/>
      </w:r>
      <w:r>
        <w:t>.</w:t>
      </w:r>
    </w:p>
    <w:p w:rsidR="00AC69B7" w:rsidRDefault="00AC69B7" w:rsidP="00FB34E9">
      <w:pPr>
        <w:pStyle w:val="Singleleft"/>
        <w:widowControl/>
        <w:numPr>
          <w:ilvl w:val="1"/>
          <w:numId w:val="26"/>
        </w:numPr>
        <w:tabs>
          <w:tab w:val="clear" w:pos="1440"/>
          <w:tab w:val="clear" w:pos="8820"/>
        </w:tabs>
        <w:autoSpaceDE/>
        <w:autoSpaceDN/>
        <w:adjustRightInd/>
        <w:jc w:val="both"/>
      </w:pPr>
      <w:r>
        <w:rPr>
          <w:i/>
          <w:u w:val="single"/>
        </w:rPr>
        <w:t>Political Jurisdiction</w:t>
      </w:r>
      <w:r w:rsidRPr="00B474E5">
        <w:t xml:space="preserve">:  </w:t>
      </w:r>
      <w:hyperlink r:id="rId552" w:history="1">
        <w:r w:rsidRPr="00B474E5">
          <w:rPr>
            <w:rStyle w:val="Hyperlink"/>
          </w:rPr>
          <w:t>http://</w:t>
        </w:r>
        <w:r w:rsidR="008B3819">
          <w:rPr>
            <w:rStyle w:val="Hyperlink"/>
          </w:rPr>
          <w:t>&lt;&lt;ORGANIZATION NAME&gt;&gt;</w:t>
        </w:r>
        <w:r w:rsidRPr="00B474E5">
          <w:rPr>
            <w:rStyle w:val="Hyperlink"/>
          </w:rPr>
          <w:t>.org/Forms/MemLaw/PoliticalJurisdiction.pdf</w:t>
        </w:r>
      </w:hyperlink>
    </w:p>
    <w:p w:rsidR="00AC69B7" w:rsidRDefault="00AC69B7" w:rsidP="00FB34E9">
      <w:pPr>
        <w:pStyle w:val="Singleleft"/>
        <w:widowControl/>
        <w:numPr>
          <w:ilvl w:val="1"/>
          <w:numId w:val="26"/>
        </w:numPr>
        <w:tabs>
          <w:tab w:val="clear" w:pos="1440"/>
          <w:tab w:val="clear" w:pos="8820"/>
        </w:tabs>
        <w:autoSpaceDE/>
        <w:autoSpaceDN/>
        <w:adjustRightInd/>
      </w:pPr>
      <w:r w:rsidRPr="00276D04">
        <w:rPr>
          <w:i/>
          <w:u w:val="single"/>
        </w:rPr>
        <w:t>Why you are a “national” or “state national” and not a “U.S. citizen”</w:t>
      </w:r>
      <w:r>
        <w:t xml:space="preserve">:  </w:t>
      </w:r>
      <w:r>
        <w:br/>
      </w:r>
      <w:hyperlink r:id="rId553" w:history="1">
        <w:r w:rsidRPr="00276D04">
          <w:rPr>
            <w:rStyle w:val="Hyperlink"/>
          </w:rPr>
          <w:t>http://famguardian.org/Subjects/LawAndGovt/Citizenship/WhyANational.pdf</w:t>
        </w:r>
      </w:hyperlink>
      <w:r>
        <w:t xml:space="preserve"> (Exhibit 2)</w:t>
      </w:r>
    </w:p>
    <w:p w:rsidR="00AC69B7" w:rsidRDefault="00AC69B7" w:rsidP="00FB34E9">
      <w:pPr>
        <w:pStyle w:val="Singleleft"/>
        <w:widowControl/>
        <w:numPr>
          <w:ilvl w:val="0"/>
          <w:numId w:val="26"/>
        </w:numPr>
        <w:tabs>
          <w:tab w:val="clear" w:pos="720"/>
          <w:tab w:val="clear" w:pos="8820"/>
        </w:tabs>
        <w:autoSpaceDE/>
        <w:autoSpaceDN/>
        <w:adjustRightInd/>
        <w:jc w:val="both"/>
      </w:pPr>
      <w:r>
        <w:t>Have no fellowship with evil, but expose and rebuke it.  Eph. 5:11</w:t>
      </w:r>
      <w:r>
        <w:fldChar w:fldCharType="begin"/>
      </w:r>
      <w:r>
        <w:instrText xml:space="preserve"> TA \l "</w:instrText>
      </w:r>
      <w:r w:rsidRPr="00790FBE">
        <w:instrText>Eph. 5:11</w:instrText>
      </w:r>
      <w:r>
        <w:instrText xml:space="preserve">" \s "Eph. 5:11" \c 3 </w:instrText>
      </w:r>
      <w:r>
        <w:fldChar w:fldCharType="end"/>
      </w:r>
      <w:r>
        <w:t>.  Exposing and rebuking evil is a major and important purpose for all of the information and lawful</w:t>
      </w:r>
      <w:r w:rsidR="006909ED">
        <w:fldChar w:fldCharType="begin"/>
      </w:r>
      <w:r w:rsidR="006909ED">
        <w:instrText xml:space="preserve"> XE "</w:instrText>
      </w:r>
      <w:r w:rsidR="006909ED" w:rsidRPr="00740027">
        <w:instrText>lawful</w:instrText>
      </w:r>
      <w:r w:rsidR="006909ED">
        <w:instrText xml:space="preserve">" </w:instrText>
      </w:r>
      <w:r w:rsidR="006909ED">
        <w:fldChar w:fldCharType="end"/>
      </w:r>
      <w:r>
        <w:t xml:space="preserve"> activities of the Alleged Defendant.  This is a religious practice which no court may interfere with.</w:t>
      </w:r>
    </w:p>
    <w:p w:rsidR="00AC69B7" w:rsidRDefault="00AC69B7" w:rsidP="00FB34E9">
      <w:pPr>
        <w:pStyle w:val="Singleleft"/>
        <w:widowControl/>
        <w:numPr>
          <w:ilvl w:val="0"/>
          <w:numId w:val="26"/>
        </w:numPr>
        <w:tabs>
          <w:tab w:val="clear" w:pos="720"/>
          <w:tab w:val="clear" w:pos="8820"/>
        </w:tabs>
        <w:autoSpaceDE/>
        <w:autoSpaceDN/>
        <w:adjustRightInd/>
        <w:jc w:val="both"/>
      </w:pPr>
      <w:r>
        <w:t>He who hates correction will die.  Prov. 15:10</w:t>
      </w:r>
      <w:r>
        <w:fldChar w:fldCharType="begin"/>
      </w:r>
      <w:r>
        <w:instrText xml:space="preserve"> TA \l "</w:instrText>
      </w:r>
      <w:r w:rsidRPr="00573432">
        <w:instrText>Prov. 15:10</w:instrText>
      </w:r>
      <w:r>
        <w:instrText xml:space="preserve">" \s "Prov. 15:10" \c 3 </w:instrText>
      </w:r>
      <w:r>
        <w:fldChar w:fldCharType="end"/>
      </w:r>
      <w:r>
        <w:t>.</w:t>
      </w:r>
    </w:p>
    <w:p w:rsidR="00AC69B7" w:rsidRDefault="00AC69B7" w:rsidP="00FB34E9">
      <w:pPr>
        <w:pStyle w:val="Singleleft"/>
        <w:widowControl/>
        <w:numPr>
          <w:ilvl w:val="0"/>
          <w:numId w:val="26"/>
        </w:numPr>
        <w:tabs>
          <w:tab w:val="clear" w:pos="720"/>
          <w:tab w:val="clear" w:pos="8820"/>
        </w:tabs>
        <w:autoSpaceDE/>
        <w:autoSpaceDN/>
        <w:adjustRightInd/>
        <w:jc w:val="both"/>
      </w:pPr>
      <w:r>
        <w:t>God</w:t>
      </w:r>
      <w:r w:rsidR="00E3391A">
        <w:fldChar w:fldCharType="begin"/>
      </w:r>
      <w:r w:rsidR="00E3391A">
        <w:instrText xml:space="preserve"> XE "</w:instrText>
      </w:r>
      <w:r w:rsidR="00E3391A" w:rsidRPr="00281FAD">
        <w:instrText>God</w:instrText>
      </w:r>
      <w:r w:rsidR="00E3391A">
        <w:instrText xml:space="preserve">" </w:instrText>
      </w:r>
      <w:r w:rsidR="00E3391A">
        <w:fldChar w:fldCharType="end"/>
      </w:r>
      <w:r>
        <w:t>’s Laws Regarding Witnesses:</w:t>
      </w:r>
    </w:p>
    <w:p w:rsidR="00AC69B7" w:rsidRDefault="00AC69B7" w:rsidP="00FB34E9">
      <w:pPr>
        <w:pStyle w:val="Singleleft"/>
        <w:widowControl/>
        <w:numPr>
          <w:ilvl w:val="1"/>
          <w:numId w:val="26"/>
        </w:numPr>
        <w:tabs>
          <w:tab w:val="clear" w:pos="1440"/>
          <w:tab w:val="clear" w:pos="8820"/>
        </w:tabs>
        <w:autoSpaceDE/>
        <w:autoSpaceDN/>
        <w:adjustRightInd/>
        <w:jc w:val="both"/>
      </w:pPr>
      <w:r>
        <w:t>Deut. 19:15-21</w:t>
      </w:r>
      <w:r>
        <w:fldChar w:fldCharType="begin"/>
      </w:r>
      <w:r>
        <w:instrText xml:space="preserve"> TA \l "</w:instrText>
      </w:r>
      <w:r w:rsidRPr="00D82BA8">
        <w:instrText>Deut. 19:15-21</w:instrText>
      </w:r>
      <w:r>
        <w:instrText xml:space="preserve">" \s "Deut. 19:15-21" \c 3 </w:instrText>
      </w:r>
      <w:r>
        <w:fldChar w:fldCharType="end"/>
      </w:r>
      <w:r>
        <w:t>:  Law Concerning Witnesses</w:t>
      </w:r>
    </w:p>
    <w:p w:rsidR="00AC69B7" w:rsidRDefault="00AC69B7" w:rsidP="00AC69B7">
      <w:pPr>
        <w:pStyle w:val="Quote0"/>
      </w:pPr>
      <w:r>
        <w:t>The Law Concerning Witnesses</w:t>
      </w:r>
    </w:p>
    <w:p w:rsidR="00AC69B7" w:rsidRDefault="00AC69B7" w:rsidP="00AC69B7">
      <w:pPr>
        <w:pStyle w:val="Quote0"/>
      </w:pPr>
      <w:r w:rsidRPr="00EA4F9F">
        <w:t xml:space="preserve">“One witness shall not rise against a man concerning any iniquity or any sin that he commits; </w:t>
      </w:r>
      <w:r w:rsidRPr="000C4F46">
        <w:rPr>
          <w:b/>
          <w:u w:val="single"/>
        </w:rPr>
        <w:t>by the mouth of two or three witnesses the matter shall be established</w:t>
      </w:r>
      <w:r w:rsidRPr="00EA4F9F">
        <w:t xml:space="preserve">. If a false witness rises against any man to testify against him of wrongdoing,  then both men in the controversy shall stand before the LORD, before the priests and the judges who serve in those days. And the judges shall make careful inquiry, and indeed, </w:t>
      </w:r>
      <w:r w:rsidRPr="000C4F46">
        <w:rPr>
          <w:b/>
          <w:u w:val="single"/>
        </w:rPr>
        <w:t>if the witness is a false witness, who has testified falsely against his brother, then you shall do to him as he thought to have done to his brother</w:t>
      </w:r>
      <w:r w:rsidRPr="00EA4F9F">
        <w:t>; so you shall put away the evil from among you. And those who remain shall hear and fear, and hereafter they shall not again commit such evil among you. Your eye shall not pity: life shall be for life, eye for eye, tooth for tooth, hand for hand, foot for foot.</w:t>
      </w:r>
    </w:p>
    <w:p w:rsidR="00AC69B7" w:rsidRPr="00EA4F9F" w:rsidRDefault="00AC69B7" w:rsidP="00AC69B7">
      <w:pPr>
        <w:pStyle w:val="Quote0"/>
        <w:spacing w:before="0"/>
      </w:pPr>
    </w:p>
    <w:p w:rsidR="00AC69B7" w:rsidRDefault="00AC69B7" w:rsidP="00AC69B7">
      <w:pPr>
        <w:pStyle w:val="Singleleft"/>
        <w:ind w:left="720"/>
      </w:pPr>
      <w:r>
        <w:t>Incidentally, the phrase “</w:t>
      </w:r>
      <w:r w:rsidRPr="00787F85">
        <w:rPr>
          <w:i/>
        </w:rPr>
        <w:t>if the witness is a false witness, who has testified falsely against his brother, then you shall do to him as he thought to have done to his brother</w:t>
      </w:r>
      <w:r>
        <w:t>” is the basis and motivation for the Copyright/Software/User License agreement applying to all writings and protected First Amendment</w:t>
      </w:r>
      <w:r w:rsidR="00F91986">
        <w:fldChar w:fldCharType="begin"/>
      </w:r>
      <w:r w:rsidR="00F91986">
        <w:instrText xml:space="preserve"> TA \s "First Amendment" </w:instrText>
      </w:r>
      <w:r w:rsidR="00F91986">
        <w:fldChar w:fldCharType="end"/>
      </w:r>
      <w:r>
        <w:t xml:space="preserve"> speech of the Alleged Defendant (see Exhibit 1, Subexibit 3) on the Family Guardian Website.  This agreement makes the false accuser, who is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Counsel, into the victim of his own lies.</w:t>
      </w:r>
    </w:p>
    <w:p w:rsidR="00AC69B7" w:rsidRPr="00E71A24" w:rsidRDefault="00AC69B7" w:rsidP="00FB34E9">
      <w:pPr>
        <w:pStyle w:val="Singleleft"/>
        <w:widowControl/>
        <w:numPr>
          <w:ilvl w:val="1"/>
          <w:numId w:val="26"/>
        </w:numPr>
        <w:tabs>
          <w:tab w:val="clear" w:pos="1440"/>
          <w:tab w:val="clear" w:pos="8820"/>
        </w:tabs>
        <w:autoSpaceDE/>
        <w:autoSpaceDN/>
        <w:adjustRightInd/>
        <w:jc w:val="both"/>
      </w:pPr>
      <w:r w:rsidRPr="00E71A24">
        <w:t>You shall not bear false witness against your neighbor.</w:t>
      </w:r>
      <w:r>
        <w:t xml:space="preserve">  Exodus 20:16</w:t>
      </w:r>
      <w:r>
        <w:fldChar w:fldCharType="begin"/>
      </w:r>
      <w:r>
        <w:instrText xml:space="preserve"> TA \l "</w:instrText>
      </w:r>
      <w:r w:rsidRPr="00D82BA8">
        <w:instrText>Exodus 20:16</w:instrText>
      </w:r>
      <w:r>
        <w:instrText xml:space="preserve">" \s "Exodus 20:16" \c 3 </w:instrText>
      </w:r>
      <w:r>
        <w:fldChar w:fldCharType="end"/>
      </w:r>
      <w:r>
        <w:t>.</w:t>
      </w:r>
    </w:p>
    <w:p w:rsidR="00AC69B7" w:rsidRPr="00E71A24" w:rsidRDefault="00AC69B7" w:rsidP="00FB34E9">
      <w:pPr>
        <w:pStyle w:val="Singleleft"/>
        <w:widowControl/>
        <w:numPr>
          <w:ilvl w:val="1"/>
          <w:numId w:val="26"/>
        </w:numPr>
        <w:tabs>
          <w:tab w:val="clear" w:pos="1440"/>
          <w:tab w:val="clear" w:pos="8820"/>
        </w:tabs>
        <w:autoSpaceDE/>
        <w:autoSpaceDN/>
        <w:adjustRightInd/>
        <w:jc w:val="both"/>
      </w:pPr>
      <w:r w:rsidRPr="00E71A24">
        <w:t>‘You shall not bear false witness against your neighbor.  Deut. 5:20</w:t>
      </w:r>
      <w:r>
        <w:fldChar w:fldCharType="begin"/>
      </w:r>
      <w:r>
        <w:instrText xml:space="preserve"> TA \l "</w:instrText>
      </w:r>
      <w:r w:rsidRPr="00D82BA8">
        <w:instrText>Deut. 5:20</w:instrText>
      </w:r>
      <w:r>
        <w:instrText xml:space="preserve">" \s "Deut. 5:20" \c 3 </w:instrText>
      </w:r>
      <w:r>
        <w:fldChar w:fldCharType="end"/>
      </w:r>
      <w:r w:rsidRPr="00E71A24">
        <w:t>.</w:t>
      </w:r>
    </w:p>
    <w:p w:rsidR="00AC69B7" w:rsidRPr="006C5586" w:rsidRDefault="00AC69B7" w:rsidP="00FB34E9">
      <w:pPr>
        <w:pStyle w:val="Singleleft"/>
        <w:widowControl/>
        <w:numPr>
          <w:ilvl w:val="1"/>
          <w:numId w:val="26"/>
        </w:numPr>
        <w:tabs>
          <w:tab w:val="clear" w:pos="1440"/>
          <w:tab w:val="clear" w:pos="8820"/>
        </w:tabs>
        <w:autoSpaceDE/>
        <w:autoSpaceDN/>
        <w:adjustRightInd/>
        <w:jc w:val="both"/>
      </w:pPr>
      <w:r w:rsidRPr="006C5586">
        <w:t>He who speaks truth declares righteousness, But a false witness, deceit.  Prov. 12:17</w:t>
      </w:r>
      <w:r w:rsidRPr="006C5586">
        <w:fldChar w:fldCharType="begin"/>
      </w:r>
      <w:r w:rsidRPr="006C5586">
        <w:instrText xml:space="preserve"> TA \l "Prov. 12:17" \s "Prov. 12:17" \c 3 </w:instrText>
      </w:r>
      <w:r w:rsidRPr="006C5586">
        <w:fldChar w:fldCharType="end"/>
      </w:r>
    </w:p>
    <w:p w:rsidR="00AC69B7" w:rsidRPr="006C5586" w:rsidRDefault="00AC69B7" w:rsidP="00FB34E9">
      <w:pPr>
        <w:pStyle w:val="Singleleft"/>
        <w:widowControl/>
        <w:numPr>
          <w:ilvl w:val="1"/>
          <w:numId w:val="26"/>
        </w:numPr>
        <w:tabs>
          <w:tab w:val="clear" w:pos="1440"/>
          <w:tab w:val="clear" w:pos="8820"/>
        </w:tabs>
        <w:autoSpaceDE/>
        <w:autoSpaceDN/>
        <w:adjustRightInd/>
        <w:jc w:val="both"/>
      </w:pPr>
      <w:r w:rsidRPr="006C5586">
        <w:t>A faithful witness does not lie, But a false witness will utter lies..  Prov. 14:5</w:t>
      </w:r>
      <w:r w:rsidRPr="006C5586">
        <w:fldChar w:fldCharType="begin"/>
      </w:r>
      <w:r w:rsidRPr="006C5586">
        <w:instrText xml:space="preserve"> TA \l "Prov. 14:5" \s "Prov. 14:5" \c 3 </w:instrText>
      </w:r>
      <w:r w:rsidRPr="006C5586">
        <w:fldChar w:fldCharType="end"/>
      </w:r>
      <w:r w:rsidRPr="006C5586">
        <w:t>.</w:t>
      </w:r>
    </w:p>
    <w:p w:rsidR="00AC69B7" w:rsidRPr="00760C0C" w:rsidRDefault="00AC69B7" w:rsidP="00FB34E9">
      <w:pPr>
        <w:pStyle w:val="Singleleft"/>
        <w:widowControl/>
        <w:numPr>
          <w:ilvl w:val="1"/>
          <w:numId w:val="26"/>
        </w:numPr>
        <w:tabs>
          <w:tab w:val="clear" w:pos="1440"/>
          <w:tab w:val="clear" w:pos="8820"/>
        </w:tabs>
        <w:autoSpaceDE/>
        <w:autoSpaceDN/>
        <w:adjustRightInd/>
        <w:jc w:val="both"/>
      </w:pPr>
      <w:r w:rsidRPr="00760C0C">
        <w:t>A false witness will not go unpunished, And he who speaks lies will not escape.  Prov. 19:5</w:t>
      </w:r>
      <w:r>
        <w:fldChar w:fldCharType="begin"/>
      </w:r>
      <w:r>
        <w:instrText xml:space="preserve"> TA \s "Prov. 19:5" </w:instrText>
      </w:r>
      <w:r>
        <w:fldChar w:fldCharType="end"/>
      </w:r>
      <w:r w:rsidRPr="00760C0C">
        <w:t>.</w:t>
      </w:r>
    </w:p>
    <w:p w:rsidR="00AC69B7" w:rsidRPr="00760C0C" w:rsidRDefault="00AC69B7" w:rsidP="00FB34E9">
      <w:pPr>
        <w:pStyle w:val="Singleleft"/>
        <w:widowControl/>
        <w:numPr>
          <w:ilvl w:val="1"/>
          <w:numId w:val="26"/>
        </w:numPr>
        <w:tabs>
          <w:tab w:val="clear" w:pos="1440"/>
          <w:tab w:val="clear" w:pos="8820"/>
        </w:tabs>
        <w:autoSpaceDE/>
        <w:autoSpaceDN/>
        <w:adjustRightInd/>
        <w:jc w:val="both"/>
      </w:pPr>
      <w:r w:rsidRPr="00760C0C">
        <w:t>A false witness will not go unpunished, And he who speaks lies shall perish.  Prov. 19:9</w:t>
      </w:r>
      <w:r w:rsidRPr="00760C0C">
        <w:fldChar w:fldCharType="begin"/>
      </w:r>
      <w:r w:rsidRPr="00760C0C">
        <w:instrText xml:space="preserve"> TA \l "Prov. 19:9" \s "Prov. 19:9" \c 3 </w:instrText>
      </w:r>
      <w:r w:rsidRPr="00760C0C">
        <w:fldChar w:fldCharType="end"/>
      </w:r>
      <w:r w:rsidRPr="00760C0C">
        <w:t>.</w:t>
      </w:r>
    </w:p>
    <w:p w:rsidR="00287BD8" w:rsidRPr="00352785" w:rsidRDefault="00287BD8" w:rsidP="00287BD8">
      <w:pPr>
        <w:sectPr w:rsidR="00287BD8" w:rsidRPr="00352785" w:rsidSect="00AF54B3">
          <w:headerReference w:type="default" r:id="rId554"/>
          <w:pgSz w:w="12240" w:h="15840" w:code="1"/>
          <w:pgMar w:top="1152" w:right="1152" w:bottom="1152" w:left="1152" w:header="720" w:footer="720" w:gutter="0"/>
          <w:cols w:space="720"/>
        </w:sectPr>
      </w:pPr>
      <w:bookmarkStart w:id="236" w:name="_Ref120861360"/>
      <w:bookmarkStart w:id="237" w:name="_Toc121118303"/>
      <w:bookmarkEnd w:id="228"/>
    </w:p>
    <w:p w:rsidR="00287BD8" w:rsidRDefault="00287BD8" w:rsidP="00287BD8">
      <w:pPr>
        <w:pStyle w:val="Heading1"/>
      </w:pPr>
      <w:bookmarkStart w:id="238" w:name="_Ref127609553"/>
      <w:bookmarkStart w:id="239" w:name="_Toc128210593"/>
      <w:r>
        <w:t xml:space="preserve">ADMISSIONS FOR </w:t>
      </w:r>
      <w:r w:rsidR="003A1567">
        <w:t>PLAINTIFF AND COURT</w:t>
      </w:r>
      <w:bookmarkEnd w:id="238"/>
      <w:bookmarkEnd w:id="239"/>
    </w:p>
    <w:p w:rsidR="009B0916" w:rsidRDefault="007644A0" w:rsidP="009B0916">
      <w:pPr>
        <w:pStyle w:val="BlockLeft0"/>
      </w:pPr>
      <w:r>
        <w:t xml:space="preserve">This section contains a short list of issues the answer of which must appear in the record or else this deposition constitutes obstruction of justice and violation of law, and the Affirmation at the end is null, void, and submitted under duress and involuntarily.  </w:t>
      </w:r>
      <w:r w:rsidR="0088393D">
        <w:t>These admissions are necessary because of the obvious conflict of interest</w:t>
      </w:r>
      <w:r w:rsidR="00DB2E07">
        <w:fldChar w:fldCharType="begin"/>
      </w:r>
      <w:r w:rsidR="00DB2E07">
        <w:instrText xml:space="preserve"> XE "</w:instrText>
      </w:r>
      <w:r w:rsidR="00DB2E07" w:rsidRPr="00655976">
        <w:instrText>conflict of interest</w:instrText>
      </w:r>
      <w:r w:rsidR="00DB2E07">
        <w:instrText xml:space="preserve">" </w:instrText>
      </w:r>
      <w:r w:rsidR="00DB2E07">
        <w:fldChar w:fldCharType="end"/>
      </w:r>
      <w:r w:rsidR="0088393D">
        <w:t xml:space="preserve"> clearly evidenced </w:t>
      </w:r>
      <w:r w:rsidR="00796E18">
        <w:t xml:space="preserve">to date </w:t>
      </w:r>
      <w:r w:rsidR="0088393D">
        <w:t>by all government parties</w:t>
      </w:r>
      <w:r w:rsidR="00796E18">
        <w:t xml:space="preserve"> to this action</w:t>
      </w:r>
      <w:r w:rsidR="0088393D">
        <w:t>.</w:t>
      </w:r>
    </w:p>
    <w:p w:rsidR="00ED3B60" w:rsidRDefault="00ED3B60" w:rsidP="009B0916">
      <w:pPr>
        <w:pStyle w:val="BlockLeft0"/>
      </w:pPr>
      <w:r>
        <w:t>Many of the issues appearing in this chapter have been addressed in previous pleadings, but both the Court and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have refused to even discuss or address them.  Pursuant to </w:t>
      </w:r>
      <w:r>
        <w:fldChar w:fldCharType="begin"/>
      </w:r>
      <w:r>
        <w:instrText xml:space="preserve"> TA \l "</w:instrText>
      </w:r>
      <w:r w:rsidRPr="00A57FCB">
        <w:instrText>Federal Rule of Civil Procedure Rule 8(d)</w:instrText>
      </w:r>
      <w:r>
        <w:instrText xml:space="preserve">" \s "Federal Rule of Civil Procedure Rule 8(d)" \c 3 </w:instrText>
      </w:r>
      <w:r>
        <w:fldChar w:fldCharType="end"/>
      </w:r>
      <w:r>
        <w:t>Federal Rule of Civil Procedure Rule 8(d), their silence constitutes an admission to the truthfulness of each question and estoppel by default.  The only way to remove their admission is for an explicit answer to the contrary as part of this Amplified Deposition Transcript, and to admit said transcript into the record in its entirety and with no part redacted or removed.</w:t>
      </w:r>
    </w:p>
    <w:p w:rsidR="00287BD8" w:rsidRPr="00A7104E" w:rsidRDefault="004B4BCC" w:rsidP="00B855FF">
      <w:pPr>
        <w:pStyle w:val="Heading2"/>
        <w:spacing w:after="240"/>
      </w:pPr>
      <w:bookmarkStart w:id="240" w:name="_Toc128210594"/>
      <w:r>
        <w:t xml:space="preserve">Admissions for </w:t>
      </w:r>
      <w:r w:rsidR="00287BD8">
        <w:t>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rsidR="00287BD8">
        <w:t xml:space="preserve"> Counsel</w:t>
      </w:r>
      <w:bookmarkEnd w:id="240"/>
    </w:p>
    <w:p w:rsidR="00B76FEF" w:rsidRDefault="00B76FEF" w:rsidP="00B76FEF">
      <w:pPr>
        <w:pStyle w:val="Singleleft"/>
        <w:numPr>
          <w:ilvl w:val="0"/>
          <w:numId w:val="47"/>
        </w:numPr>
      </w:pPr>
      <w:r>
        <w:t xml:space="preserve">Admit that </w:t>
      </w:r>
      <w:r w:rsidR="00114AC7">
        <w:t xml:space="preserve">Mr. </w:t>
      </w:r>
      <w:r w:rsidR="009F7A49">
        <w:t>&lt;&lt;U.S. ATTORNEY NAME&gt;&gt;</w:t>
      </w:r>
      <w:r w:rsidR="00114AC7">
        <w:t xml:space="preserve"> admitted to downloading</w:t>
      </w:r>
      <w:r w:rsidR="001C023A">
        <w:fldChar w:fldCharType="begin"/>
      </w:r>
      <w:r w:rsidR="001C023A">
        <w:instrText xml:space="preserve"> XE "</w:instrText>
      </w:r>
      <w:r w:rsidR="001C023A" w:rsidRPr="00C04D92">
        <w:instrText>downloading</w:instrText>
      </w:r>
      <w:r w:rsidR="001C023A">
        <w:instrText xml:space="preserve">" </w:instrText>
      </w:r>
      <w:r w:rsidR="001C023A">
        <w:fldChar w:fldCharType="end"/>
      </w:r>
      <w:r w:rsidR="00114AC7">
        <w:t xml:space="preserve"> ma</w:t>
      </w:r>
      <w:r w:rsidR="003377CC">
        <w:t>terials off the Family Guardian, found in the Deposition Transcript, p. 141</w:t>
      </w:r>
      <w:r w:rsidR="00062970">
        <w:fldChar w:fldCharType="begin"/>
      </w:r>
      <w:r w:rsidR="00062970">
        <w:instrText xml:space="preserve"> TA \l "</w:instrText>
      </w:r>
      <w:r w:rsidR="00062970" w:rsidRPr="001F5390">
        <w:instrText>Deposition Transcript, p. 141</w:instrText>
      </w:r>
      <w:r w:rsidR="00062970">
        <w:instrText xml:space="preserve">" \s "Deposition Transcript, p. 141" \c 3 </w:instrText>
      </w:r>
      <w:r w:rsidR="00062970">
        <w:fldChar w:fldCharType="end"/>
      </w:r>
      <w:r w:rsidR="003377CC">
        <w:t xml:space="preserve">, for the deposition held on 30 NOV 06.  This is included as </w:t>
      </w:r>
      <w:r w:rsidR="007644A0">
        <w:t>Exhibit</w:t>
      </w:r>
      <w:r w:rsidR="003377CC">
        <w:t xml:space="preserve"> D11</w:t>
      </w:r>
      <w:r w:rsidR="00062970">
        <w:fldChar w:fldCharType="begin"/>
      </w:r>
      <w:r w:rsidR="00062970">
        <w:instrText xml:space="preserve"> XE "</w:instrText>
      </w:r>
      <w:r w:rsidR="00062970" w:rsidRPr="00E948F4">
        <w:instrText>EXHIBITS:Exhibit D11</w:instrText>
      </w:r>
      <w:r w:rsidR="00062970">
        <w:instrText xml:space="preserve">" </w:instrText>
      </w:r>
      <w:r w:rsidR="00062970">
        <w:fldChar w:fldCharType="end"/>
      </w:r>
      <w:r w:rsidR="003377CC">
        <w:t xml:space="preserve"> attached.</w:t>
      </w:r>
    </w:p>
    <w:p w:rsidR="00E438EB" w:rsidRPr="00E438EB" w:rsidRDefault="00E438EB" w:rsidP="00E438EB">
      <w:pPr>
        <w:pStyle w:val="Quote0"/>
      </w:pPr>
      <w:r w:rsidRPr="00E438EB">
        <w:t xml:space="preserve">Q. Paragraph -- or at Deposition Exhibit 34, I will represent to you that I downloaded that Deposition Handout, following the instructions on that </w:t>
      </w:r>
      <w:r w:rsidR="008B3819">
        <w:t>&lt;&lt;ORGANIZATION NAME&gt;&gt;</w:t>
      </w:r>
      <w:r w:rsidRPr="00E438EB">
        <w:t xml:space="preserve"> mail. Now, does that look like the Deposition Handout to you?</w:t>
      </w:r>
    </w:p>
    <w:p w:rsidR="00E438EB" w:rsidRPr="00E438EB" w:rsidRDefault="00E438EB" w:rsidP="00E438EB">
      <w:pPr>
        <w:pStyle w:val="Quote0"/>
      </w:pPr>
      <w:r w:rsidRPr="00E438EB">
        <w:t xml:space="preserve">[Exhibit </w:t>
      </w:r>
      <w:r>
        <w:t>D11</w:t>
      </w:r>
      <w:r w:rsidR="00062970">
        <w:fldChar w:fldCharType="begin"/>
      </w:r>
      <w:r w:rsidR="00062970">
        <w:instrText xml:space="preserve"> XE "</w:instrText>
      </w:r>
      <w:r w:rsidR="00062970" w:rsidRPr="00E948F4">
        <w:instrText>EXHIBITS:Exhibit D11</w:instrText>
      </w:r>
      <w:r w:rsidR="00062970">
        <w:instrText xml:space="preserve">" </w:instrText>
      </w:r>
      <w:r w:rsidR="00062970">
        <w:fldChar w:fldCharType="end"/>
      </w:r>
      <w:r>
        <w:t>, p. 214</w:t>
      </w:r>
      <w:r w:rsidRPr="00E438EB">
        <w:t>]</w:t>
      </w:r>
    </w:p>
    <w:p w:rsidR="00E438EB" w:rsidRDefault="00E438EB" w:rsidP="00E438EB">
      <w:pPr>
        <w:pStyle w:val="Quote0"/>
      </w:pPr>
    </w:p>
    <w:p w:rsidR="00B76FEF" w:rsidRDefault="00B76FEF" w:rsidP="00B76FEF">
      <w:pPr>
        <w:pStyle w:val="Singleleft"/>
        <w:ind w:left="360"/>
      </w:pPr>
      <w:r>
        <w:t>YOUR ANSWER: _______Admin _________Deny</w:t>
      </w:r>
    </w:p>
    <w:p w:rsidR="00B76FEF" w:rsidRDefault="00B76FEF" w:rsidP="00B76FEF">
      <w:pPr>
        <w:pStyle w:val="Singleleft"/>
        <w:ind w:left="360"/>
      </w:pPr>
    </w:p>
    <w:p w:rsidR="003377CC" w:rsidRDefault="003377CC" w:rsidP="00E438EB">
      <w:pPr>
        <w:pStyle w:val="Singleleft"/>
        <w:numPr>
          <w:ilvl w:val="0"/>
          <w:numId w:val="47"/>
        </w:numPr>
        <w:spacing w:after="240"/>
      </w:pPr>
      <w:r>
        <w:t xml:space="preserve">Admit that </w:t>
      </w:r>
      <w:r w:rsidR="00E438EB">
        <w:t>downloading</w:t>
      </w:r>
      <w:r w:rsidR="001C023A">
        <w:fldChar w:fldCharType="begin"/>
      </w:r>
      <w:r w:rsidR="001C023A">
        <w:instrText xml:space="preserve"> XE "</w:instrText>
      </w:r>
      <w:r w:rsidR="001C023A" w:rsidRPr="00C04D92">
        <w:instrText>downloading</w:instrText>
      </w:r>
      <w:r w:rsidR="001C023A">
        <w:instrText xml:space="preserve">" </w:instrText>
      </w:r>
      <w:r w:rsidR="001C023A">
        <w:fldChar w:fldCharType="end"/>
      </w:r>
      <w:r w:rsidR="00E438EB">
        <w:t xml:space="preserve"> of materials from the </w:t>
      </w:r>
      <w:r w:rsidR="008B3819">
        <w:t>&lt;&lt;ORGANIZATION NAME&gt;&gt;</w:t>
      </w:r>
      <w:r w:rsidR="00E438EB">
        <w:t xml:space="preserve"> Website makes one subject to the terms of the </w:t>
      </w:r>
      <w:r w:rsidR="008B3819">
        <w:t>&lt;&lt;ORGANIZATION NAME&gt;&gt;</w:t>
      </w:r>
      <w:r w:rsidR="00E438EB">
        <w:t xml:space="preserve"> </w:t>
      </w:r>
      <w:r w:rsidR="005D3DCB">
        <w:t xml:space="preserve">Church </w:t>
      </w:r>
      <w:r w:rsidR="00E438EB">
        <w:t>Member Agreement, Exhibit D3, Subexhibit 1</w:t>
      </w:r>
      <w:r w:rsidR="00062970">
        <w:fldChar w:fldCharType="begin"/>
      </w:r>
      <w:r w:rsidR="00062970">
        <w:instrText xml:space="preserve"> XE "</w:instrText>
      </w:r>
      <w:r w:rsidR="00062970" w:rsidRPr="00651733">
        <w:instrText>EXHIBITS:Exhibit D3, Subexhibit 1</w:instrText>
      </w:r>
      <w:r w:rsidR="00062970">
        <w:instrText xml:space="preserve">" </w:instrText>
      </w:r>
      <w:r w:rsidR="00062970">
        <w:fldChar w:fldCharType="end"/>
      </w:r>
      <w:r w:rsidR="00E438EB">
        <w:t>:</w:t>
      </w:r>
    </w:p>
    <w:p w:rsidR="00E438EB" w:rsidRDefault="00E438EB" w:rsidP="00E438EB">
      <w:pPr>
        <w:pStyle w:val="Quote0"/>
        <w:spacing w:before="0"/>
      </w:pPr>
      <w:r>
        <w:t xml:space="preserve">Comes now, _________________________________________________(print your FULL legal birthname legibly), who desires to join the fellowship and the ministry of </w:t>
      </w:r>
      <w:r w:rsidR="008B3819">
        <w:t>&lt;&lt;ORGANIZATION NAME&gt;&gt;</w:t>
      </w:r>
      <w:r>
        <w:t xml:space="preserve"> (</w:t>
      </w:r>
      <w:r w:rsidR="008B3819">
        <w:t>&lt;&lt;ORGANIZATION NAME&gt;&gt;</w:t>
      </w:r>
      <w:r>
        <w:t>).  In consideration of the valuable information offered by the Ministry, I declare my consent to abide unconditionally with this agreement by any one or more of the following means:</w:t>
      </w:r>
    </w:p>
    <w:p w:rsidR="00E438EB" w:rsidRDefault="00E438EB" w:rsidP="00E438EB">
      <w:pPr>
        <w:pStyle w:val="Quote0"/>
        <w:spacing w:before="0"/>
      </w:pPr>
      <w:r>
        <w:t>1.</w:t>
      </w:r>
      <w:r w:rsidR="00062970">
        <w:t xml:space="preserve"> </w:t>
      </w:r>
      <w:r>
        <w:rPr>
          <w:sz w:val="14"/>
          <w:szCs w:val="14"/>
        </w:rPr>
        <w:t xml:space="preserve"> </w:t>
      </w:r>
      <w:r>
        <w:t>Signing this Member Agreement  and faxing or mailing it to the Ministry.</w:t>
      </w:r>
    </w:p>
    <w:p w:rsidR="00E438EB" w:rsidRDefault="00E438EB" w:rsidP="00E438EB">
      <w:pPr>
        <w:pStyle w:val="Quote0"/>
        <w:spacing w:before="0"/>
      </w:pPr>
      <w:r>
        <w:t>2.</w:t>
      </w:r>
      <w:r w:rsidR="00062970">
        <w:t xml:space="preserve"> </w:t>
      </w:r>
      <w:r>
        <w:rPr>
          <w:sz w:val="14"/>
          <w:szCs w:val="14"/>
        </w:rPr>
        <w:t xml:space="preserve"> </w:t>
      </w:r>
      <w:r>
        <w:t xml:space="preserve">Downloading any of the free materials or information available on the </w:t>
      </w:r>
      <w:r w:rsidR="008B3819">
        <w:t>&lt;&lt;ORGANIZATION NAME&gt;&gt;</w:t>
      </w:r>
      <w:r>
        <w:t xml:space="preserve"> website at </w:t>
      </w:r>
      <w:hyperlink r:id="rId555" w:history="1">
        <w:r>
          <w:rPr>
            <w:rStyle w:val="Hyperlink"/>
          </w:rPr>
          <w:t>http://</w:t>
        </w:r>
        <w:r w:rsidR="008B3819">
          <w:rPr>
            <w:rStyle w:val="Hyperlink"/>
          </w:rPr>
          <w:t>&lt;&lt;ORGANIZATION NAME&gt;&gt;</w:t>
        </w:r>
        <w:r>
          <w:rPr>
            <w:rStyle w:val="Hyperlink"/>
          </w:rPr>
          <w:t>.org</w:t>
        </w:r>
      </w:hyperlink>
      <w:r>
        <w:t>.</w:t>
      </w:r>
    </w:p>
    <w:p w:rsidR="00E438EB" w:rsidRDefault="00E438EB" w:rsidP="00E438EB">
      <w:pPr>
        <w:pStyle w:val="Quote0"/>
        <w:spacing w:before="0"/>
      </w:pPr>
      <w:r>
        <w:t>3.</w:t>
      </w:r>
      <w:r w:rsidR="00062970">
        <w:t xml:space="preserve"> </w:t>
      </w:r>
      <w:r>
        <w:rPr>
          <w:sz w:val="14"/>
          <w:szCs w:val="14"/>
        </w:rPr>
        <w:t xml:space="preserve"> </w:t>
      </w:r>
      <w:r>
        <w:t>Making a donation to the ministry.</w:t>
      </w:r>
    </w:p>
    <w:p w:rsidR="00E438EB" w:rsidRDefault="00E438EB" w:rsidP="00E438EB">
      <w:pPr>
        <w:pStyle w:val="Quote0"/>
        <w:spacing w:before="0"/>
      </w:pPr>
      <w:r>
        <w:t>4.</w:t>
      </w:r>
      <w:r w:rsidR="00062970">
        <w:t xml:space="preserve"> </w:t>
      </w:r>
      <w:r>
        <w:t xml:space="preserve"> Participating in the Ministry as a volunteer or agent.</w:t>
      </w:r>
    </w:p>
    <w:p w:rsidR="00E438EB" w:rsidRDefault="00E438EB" w:rsidP="00E438EB">
      <w:pPr>
        <w:pStyle w:val="Quote0"/>
        <w:spacing w:before="0"/>
      </w:pPr>
      <w:r>
        <w:t>5.</w:t>
      </w:r>
      <w:r w:rsidR="00062970">
        <w:t xml:space="preserve"> </w:t>
      </w:r>
      <w:r>
        <w:t xml:space="preserve"> Signing up to be part of our Member Mailing List.</w:t>
      </w:r>
    </w:p>
    <w:p w:rsidR="00E438EB" w:rsidRDefault="00E438EB" w:rsidP="00E438EB">
      <w:pPr>
        <w:pStyle w:val="Quote0"/>
        <w:spacing w:before="0"/>
      </w:pPr>
      <w:r>
        <w:t>[</w:t>
      </w:r>
      <w:r w:rsidR="008B3819">
        <w:t>&lt;&lt;ORGANIZATION NAME&gt;&gt;</w:t>
      </w:r>
      <w:r>
        <w:t xml:space="preserve"> Member Agreement</w:t>
      </w:r>
      <w:r w:rsidR="00805617">
        <w:fldChar w:fldCharType="begin"/>
      </w:r>
      <w:r w:rsidR="00805617">
        <w:instrText xml:space="preserve"> XE "</w:instrText>
      </w:r>
      <w:r w:rsidR="008B3819">
        <w:instrText>&lt;&lt;ORGANIZATION NAME&gt;&gt;</w:instrText>
      </w:r>
      <w:r w:rsidR="00805617" w:rsidRPr="00DA3F6E">
        <w:instrText xml:space="preserve"> Member Agreement</w:instrText>
      </w:r>
      <w:r w:rsidR="00805617">
        <w:instrText xml:space="preserve">" </w:instrText>
      </w:r>
      <w:r w:rsidR="00805617">
        <w:fldChar w:fldCharType="end"/>
      </w:r>
      <w:r>
        <w:t>, Exhibit D3, Subexhibit 1</w:t>
      </w:r>
      <w:r w:rsidR="00062970">
        <w:fldChar w:fldCharType="begin"/>
      </w:r>
      <w:r w:rsidR="00062970">
        <w:instrText xml:space="preserve"> XE "</w:instrText>
      </w:r>
      <w:r w:rsidR="00062970" w:rsidRPr="00651733">
        <w:instrText>EXHIBITS:Exhibit D3, Subexhibit 1</w:instrText>
      </w:r>
      <w:r w:rsidR="00062970">
        <w:instrText xml:space="preserve">" </w:instrText>
      </w:r>
      <w:r w:rsidR="00062970">
        <w:fldChar w:fldCharType="end"/>
      </w:r>
      <w:r>
        <w:t>]</w:t>
      </w:r>
    </w:p>
    <w:p w:rsidR="003377CC" w:rsidRDefault="003377CC" w:rsidP="00E438EB">
      <w:pPr>
        <w:pStyle w:val="Singleleft"/>
        <w:spacing w:before="240"/>
        <w:ind w:left="360"/>
      </w:pPr>
      <w:r>
        <w:t>YOUR ANSWER: _______Admin _________Deny</w:t>
      </w:r>
    </w:p>
    <w:p w:rsidR="00E438EB" w:rsidRDefault="00E438EB" w:rsidP="00E438EB">
      <w:pPr>
        <w:pStyle w:val="Singleleft"/>
        <w:ind w:left="360"/>
      </w:pPr>
    </w:p>
    <w:p w:rsidR="00E438EB" w:rsidRDefault="00E438EB" w:rsidP="00E438EB">
      <w:pPr>
        <w:pStyle w:val="Singleleft"/>
        <w:numPr>
          <w:ilvl w:val="0"/>
          <w:numId w:val="47"/>
        </w:numPr>
        <w:spacing w:after="240"/>
      </w:pPr>
      <w:r>
        <w:t>Admit that the federal government uses activities called a “trade or business” to signal constructive consent to the Internal Revenue Code as a “taxpayer”, because this is a voluntary, excise taxable, avoidable activity.</w:t>
      </w:r>
    </w:p>
    <w:p w:rsidR="00E438EB" w:rsidRDefault="00E438EB" w:rsidP="00E438EB">
      <w:pPr>
        <w:pStyle w:val="Quote0"/>
        <w:spacing w:before="0"/>
      </w:pPr>
      <w:r>
        <w:t>EVIDENCE:  See Exhibit D9</w:t>
      </w:r>
      <w:r w:rsidR="00062970">
        <w:fldChar w:fldCharType="begin"/>
      </w:r>
      <w:r w:rsidR="00062970">
        <w:instrText xml:space="preserve"> XE "</w:instrText>
      </w:r>
      <w:r w:rsidR="00062970" w:rsidRPr="00FB0DF9">
        <w:instrText>EXHIBITS:Exhibit D9</w:instrText>
      </w:r>
      <w:r w:rsidR="00062970">
        <w:instrText xml:space="preserve">" </w:instrText>
      </w:r>
      <w:r w:rsidR="00062970">
        <w:fldChar w:fldCharType="end"/>
      </w:r>
      <w:r>
        <w:t xml:space="preserve"> attached.</w:t>
      </w:r>
    </w:p>
    <w:p w:rsidR="00E438EB" w:rsidRDefault="00E438EB" w:rsidP="00E438EB">
      <w:pPr>
        <w:pStyle w:val="Singleleft"/>
        <w:spacing w:before="240"/>
        <w:ind w:left="360"/>
      </w:pPr>
      <w:r>
        <w:t>YOUR ANSWER: _______Admin _________Deny</w:t>
      </w:r>
    </w:p>
    <w:p w:rsidR="003377CC" w:rsidRDefault="003377CC" w:rsidP="003377CC">
      <w:pPr>
        <w:pStyle w:val="Singleleft"/>
        <w:ind w:left="360"/>
      </w:pPr>
    </w:p>
    <w:p w:rsidR="00E438EB" w:rsidRDefault="00826556" w:rsidP="00E438EB">
      <w:pPr>
        <w:pStyle w:val="Singleleft"/>
        <w:numPr>
          <w:ilvl w:val="0"/>
          <w:numId w:val="47"/>
        </w:numPr>
      </w:pPr>
      <w:r>
        <w:t>Admit that the deponent is just as entitled to use the act of downloading</w:t>
      </w:r>
      <w:r w:rsidR="001C023A">
        <w:fldChar w:fldCharType="begin"/>
      </w:r>
      <w:r w:rsidR="001C023A">
        <w:instrText xml:space="preserve"> XE "</w:instrText>
      </w:r>
      <w:r w:rsidR="001C023A" w:rsidRPr="00C04D92">
        <w:instrText>downloading</w:instrText>
      </w:r>
      <w:r w:rsidR="001C023A">
        <w:instrText xml:space="preserve">" </w:instrText>
      </w:r>
      <w:r w:rsidR="001C023A">
        <w:fldChar w:fldCharType="end"/>
      </w:r>
      <w:r>
        <w:t>, which is an activity, to signal “consent” to the agreement as the federal government is entitled to use a “trade or business” to signal constructive consent to the Internal Revenue Code and that denial of this ability is a deprivation of equal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of the law.</w:t>
      </w:r>
    </w:p>
    <w:p w:rsidR="00E438EB" w:rsidRDefault="00E438EB" w:rsidP="00E438EB">
      <w:pPr>
        <w:pStyle w:val="Singleleft"/>
        <w:ind w:left="360"/>
      </w:pPr>
      <w:r>
        <w:t>YOUR ANSWER: _______Admin _________Deny</w:t>
      </w:r>
    </w:p>
    <w:p w:rsidR="00E438EB" w:rsidRDefault="00E438EB" w:rsidP="00E438EB">
      <w:pPr>
        <w:pStyle w:val="Singleleft"/>
        <w:ind w:left="360"/>
      </w:pPr>
    </w:p>
    <w:p w:rsidR="00E438EB" w:rsidRDefault="00826556" w:rsidP="00E438EB">
      <w:pPr>
        <w:pStyle w:val="Singleleft"/>
        <w:numPr>
          <w:ilvl w:val="0"/>
          <w:numId w:val="47"/>
        </w:numPr>
      </w:pPr>
      <w:r>
        <w:t xml:space="preserve">Admit that because </w:t>
      </w:r>
      <w:r w:rsidR="009F7A49">
        <w:t>&lt;&lt;U.S. ATTORNEY NAME&gt;&gt;</w:t>
      </w:r>
      <w:r>
        <w:t xml:space="preserve"> consents unconditionally to the terms of the Copyright/Software/License Agreement contained in the </w:t>
      </w:r>
      <w:r w:rsidR="008B3819">
        <w:t>&lt;&lt;ORGANIZATION NAME&gt;&gt;</w:t>
      </w:r>
      <w:r>
        <w:t xml:space="preserve"> Church Member Agreement, then under the terms of that agreement, in section 5, he becomes the Substitute Defendant and replaces the deponent as the Defendant in this case.</w:t>
      </w:r>
    </w:p>
    <w:p w:rsidR="00E438EB" w:rsidRDefault="00E438EB" w:rsidP="00E438EB">
      <w:pPr>
        <w:pStyle w:val="Singleleft"/>
        <w:ind w:left="360"/>
      </w:pPr>
      <w:r>
        <w:t>YOUR ANSWER: _______Admin _________Deny</w:t>
      </w:r>
    </w:p>
    <w:p w:rsidR="00E438EB" w:rsidRDefault="00E438EB" w:rsidP="00E438EB">
      <w:pPr>
        <w:pStyle w:val="Singleleft"/>
        <w:ind w:left="360"/>
      </w:pPr>
    </w:p>
    <w:p w:rsidR="00E438EB" w:rsidRDefault="00E438EB" w:rsidP="00E438EB">
      <w:pPr>
        <w:pStyle w:val="Singleleft"/>
        <w:numPr>
          <w:ilvl w:val="0"/>
          <w:numId w:val="47"/>
        </w:numPr>
      </w:pPr>
      <w:r>
        <w:t xml:space="preserve">Admit that the </w:t>
      </w:r>
      <w:r w:rsidR="008B3819">
        <w:t>&lt;&lt;ORGANIZATION NAME&gt;&gt;</w:t>
      </w:r>
      <w:r>
        <w:t xml:space="preserve"> Church Member agreement has no apparent illegal purpose which would render it </w:t>
      </w:r>
      <w:r w:rsidR="00826556">
        <w:t>unenforceable</w:t>
      </w:r>
      <w:r>
        <w:t>.</w:t>
      </w:r>
    </w:p>
    <w:p w:rsidR="00E438EB" w:rsidRDefault="00E438EB" w:rsidP="00E438EB">
      <w:pPr>
        <w:pStyle w:val="Singleleft"/>
        <w:ind w:left="360"/>
      </w:pPr>
      <w:r>
        <w:t>YOUR ANSWER: _______Admin _________Deny</w:t>
      </w:r>
    </w:p>
    <w:p w:rsidR="00E438EB" w:rsidRDefault="00E438EB" w:rsidP="00E438EB">
      <w:pPr>
        <w:pStyle w:val="Singleleft"/>
        <w:ind w:left="360"/>
      </w:pPr>
    </w:p>
    <w:p w:rsidR="00E438EB" w:rsidRDefault="00E438EB" w:rsidP="00E438EB">
      <w:pPr>
        <w:pStyle w:val="Singleleft"/>
        <w:numPr>
          <w:ilvl w:val="0"/>
          <w:numId w:val="47"/>
        </w:numPr>
      </w:pPr>
      <w:r>
        <w:t xml:space="preserve">Admit that the </w:t>
      </w:r>
      <w:r w:rsidR="008B3819">
        <w:t>&lt;&lt;ORGANIZATION NAME&gt;&gt;</w:t>
      </w:r>
      <w:r>
        <w:t xml:space="preserve"> Church Member agreement also causes Members to surrender all official, </w:t>
      </w:r>
      <w:r w:rsidR="00826556">
        <w:t>judicial</w:t>
      </w:r>
      <w:r>
        <w:t>, and sovereign immunity and places their allegiance to abide by said agreement above that of their federal employment duties.</w:t>
      </w:r>
    </w:p>
    <w:p w:rsidR="00E438EB" w:rsidRDefault="00E438EB" w:rsidP="00E438EB">
      <w:pPr>
        <w:pStyle w:val="Singleleft"/>
        <w:ind w:left="360"/>
      </w:pPr>
      <w:r>
        <w:t>YOUR ANSWER: _______Admin _________Deny</w:t>
      </w:r>
    </w:p>
    <w:p w:rsidR="00E438EB" w:rsidRDefault="00E438EB" w:rsidP="00E438EB">
      <w:pPr>
        <w:pStyle w:val="Singleleft"/>
        <w:ind w:left="360"/>
      </w:pPr>
    </w:p>
    <w:p w:rsidR="00E438EB" w:rsidRDefault="00E438EB" w:rsidP="00E438EB">
      <w:pPr>
        <w:pStyle w:val="Singleleft"/>
        <w:numPr>
          <w:ilvl w:val="0"/>
          <w:numId w:val="47"/>
        </w:numPr>
      </w:pPr>
      <w:r>
        <w:t xml:space="preserve">Admit that the </w:t>
      </w:r>
      <w:r w:rsidR="008B3819">
        <w:t>&lt;&lt;ORGANIZATION NAME&gt;&gt;</w:t>
      </w:r>
      <w:r>
        <w:t xml:space="preserve"> Church Member agreement makes </w:t>
      </w:r>
      <w:r w:rsidR="009F7A49">
        <w:t>&lt;&lt;U.S. ATTORNEY NAME&gt;&gt;</w:t>
      </w:r>
      <w:r>
        <w:t xml:space="preserve"> as a private person into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because it defines the term “United States” as </w:t>
      </w:r>
      <w:r w:rsidR="009F7A49">
        <w:t>&lt;&lt;U.S. ATTORNEY NAME&gt;&gt;</w:t>
      </w:r>
      <w:r>
        <w:t>.</w:t>
      </w:r>
    </w:p>
    <w:p w:rsidR="00E438EB" w:rsidRDefault="00E438EB" w:rsidP="00E438EB">
      <w:pPr>
        <w:pStyle w:val="Quote0"/>
        <w:rPr>
          <w:color w:val="000000"/>
        </w:rPr>
      </w:pPr>
      <w:r>
        <w:t xml:space="preserve">7.4  Users and readers of our materials stipulate that their duty and allegiance to abide by this agreement is </w:t>
      </w:r>
      <w:r>
        <w:rPr>
          <w:u w:val="single"/>
        </w:rPr>
        <w:t>superior to</w:t>
      </w:r>
      <w:r>
        <w:t xml:space="preserve"> their employment duties and any other agency they may claim to be exercising.   Judicial, sovereign, or official immunity are therefore subordinate to the terms of this agreement.  </w:t>
      </w:r>
      <w:r>
        <w:rPr>
          <w:color w:val="000000"/>
        </w:rPr>
        <w:t> Readers and users of our materials agree that any and all lawsuits in which they are participants acting by or for or as witnesses for the Plaintiff</w:t>
      </w:r>
      <w:r w:rsidR="00D96304">
        <w:rPr>
          <w:color w:val="000000"/>
        </w:rPr>
        <w:fldChar w:fldCharType="begin"/>
      </w:r>
      <w:r w:rsidR="00D96304">
        <w:instrText xml:space="preserve"> XE "</w:instrText>
      </w:r>
      <w:r w:rsidR="00D96304" w:rsidRPr="008C7D62">
        <w:instrText>Plaintiff</w:instrText>
      </w:r>
      <w:r w:rsidR="00D96304">
        <w:instrText xml:space="preserve">" </w:instrText>
      </w:r>
      <w:r w:rsidR="00D96304">
        <w:rPr>
          <w:color w:val="000000"/>
        </w:rPr>
        <w:fldChar w:fldCharType="end"/>
      </w:r>
      <w:r>
        <w:rPr>
          <w:color w:val="000000"/>
        </w:rPr>
        <w:t xml:space="preserve"> shall be deemed to be filed by them personally, regardless of the party which they claim to be representing or which is named on the Complaint. For instance if a government attorney named "John Doe" quotes or uses our licensed materials in any legal proceeding</w:t>
      </w:r>
      <w:r w:rsidR="00081D9B">
        <w:rPr>
          <w:color w:val="000000"/>
        </w:rPr>
        <w:fldChar w:fldCharType="begin"/>
      </w:r>
      <w:r w:rsidR="00081D9B">
        <w:instrText xml:space="preserve"> XE "</w:instrText>
      </w:r>
      <w:r w:rsidR="00081D9B" w:rsidRPr="0004716C">
        <w:instrText>legal proceeding</w:instrText>
      </w:r>
      <w:r w:rsidR="00081D9B">
        <w:instrText xml:space="preserve">" </w:instrText>
      </w:r>
      <w:r w:rsidR="00081D9B">
        <w:rPr>
          <w:color w:val="000000"/>
        </w:rPr>
        <w:fldChar w:fldCharType="end"/>
      </w:r>
      <w:r>
        <w:rPr>
          <w:color w:val="000000"/>
        </w:rPr>
        <w:t xml:space="preserve"> in which he or she is the Plaintiff or an agent for the Plaintiff, and files the lawsuit in the name of the "United States", this agreement stipulates that the definition</w:t>
      </w:r>
      <w:r w:rsidR="00F14423">
        <w:rPr>
          <w:color w:val="000000"/>
        </w:rPr>
        <w:fldChar w:fldCharType="begin"/>
      </w:r>
      <w:r w:rsidR="00F14423">
        <w:instrText xml:space="preserve"> XE "</w:instrText>
      </w:r>
      <w:r w:rsidR="00F14423" w:rsidRPr="009A0DCA">
        <w:instrText>definition</w:instrText>
      </w:r>
      <w:r w:rsidR="00F14423">
        <w:instrText xml:space="preserve">" </w:instrText>
      </w:r>
      <w:r w:rsidR="00F14423">
        <w:rPr>
          <w:color w:val="000000"/>
        </w:rPr>
        <w:fldChar w:fldCharType="end"/>
      </w:r>
      <w:r>
        <w:rPr>
          <w:color w:val="000000"/>
        </w:rPr>
        <w:t xml:space="preserve"> of "United States" or "United States of America" shall instead mean "John Doe" and John Doe stipulates that he is acting by and on his own behalf and not on the behalf of the government of the states united by and under the Constitution of the United States of America. This will ensure that the plaintiff or prosecuting attorney does not try to claim that he had no authority to bind the U.S. government to abide by this agreement. An important implication of this provision is that if John Doe prosecutes this case on paid time for the U.S. Government, then he can and will be fired and disciplined for conducting private business on company time. </w:t>
      </w:r>
    </w:p>
    <w:p w:rsidR="00E438EB" w:rsidRDefault="00E438EB" w:rsidP="00E438EB">
      <w:pPr>
        <w:pStyle w:val="Quote0"/>
        <w:spacing w:before="0" w:after="240"/>
      </w:pPr>
      <w:r>
        <w:t>[Exhibit D3, Subexhibit 1</w:t>
      </w:r>
      <w:r w:rsidR="00062970">
        <w:fldChar w:fldCharType="begin"/>
      </w:r>
      <w:r w:rsidR="00062970">
        <w:instrText xml:space="preserve"> XE "</w:instrText>
      </w:r>
      <w:r w:rsidR="00062970" w:rsidRPr="00651733">
        <w:instrText>EXHIBITS:Exhibit D3, Subexhibit 1</w:instrText>
      </w:r>
      <w:r w:rsidR="00062970">
        <w:instrText xml:space="preserve">" </w:instrText>
      </w:r>
      <w:r w:rsidR="00062970">
        <w:fldChar w:fldCharType="end"/>
      </w:r>
      <w:r>
        <w:t>]</w:t>
      </w:r>
    </w:p>
    <w:p w:rsidR="00E438EB" w:rsidRDefault="00E438EB" w:rsidP="00E438EB">
      <w:pPr>
        <w:pStyle w:val="Singleleft"/>
        <w:ind w:left="360"/>
      </w:pPr>
      <w:r>
        <w:t>YOUR ANSWER: _______Admin _________Deny</w:t>
      </w:r>
    </w:p>
    <w:p w:rsidR="00E438EB" w:rsidRDefault="00E438EB" w:rsidP="00E438EB">
      <w:pPr>
        <w:pStyle w:val="Singleleft"/>
        <w:ind w:left="360"/>
      </w:pPr>
    </w:p>
    <w:p w:rsidR="00E438EB" w:rsidRDefault="00E438EB" w:rsidP="00E438EB">
      <w:pPr>
        <w:pStyle w:val="Singleleft"/>
        <w:numPr>
          <w:ilvl w:val="0"/>
          <w:numId w:val="47"/>
        </w:numPr>
      </w:pPr>
      <w:r>
        <w:t xml:space="preserve">Admit that the term “person”, for the purposes of this litigation, is defined in 26 U.S.C. </w:t>
      </w:r>
      <w:r>
        <w:rPr>
          <w:rFonts w:ascii="Arial" w:hAnsi="Arial" w:cs="Arial"/>
        </w:rPr>
        <w:t>§</w:t>
      </w:r>
      <w:r>
        <w:t>6671(b)</w:t>
      </w:r>
      <w:r w:rsidR="000D64A3">
        <w:fldChar w:fldCharType="begin"/>
      </w:r>
      <w:r w:rsidR="000D64A3">
        <w:instrText xml:space="preserve"> TA \s "26 U.S.C. §6671(b)" </w:instrText>
      </w:r>
      <w:r w:rsidR="000D64A3">
        <w:fldChar w:fldCharType="end"/>
      </w:r>
      <w:r>
        <w:t>.</w:t>
      </w:r>
    </w:p>
    <w:p w:rsidR="000D64A3" w:rsidRPr="000D64A3" w:rsidRDefault="000D64A3" w:rsidP="000D64A3">
      <w:pPr>
        <w:pStyle w:val="Quote0"/>
      </w:pPr>
      <w:hyperlink r:id="rId556" w:tooltip="TITLE 26 - INTERNAL REVENUE CODE" w:history="1">
        <w:r w:rsidRPr="000D64A3">
          <w:rPr>
            <w:rStyle w:val="Hyperlink"/>
            <w:bCs/>
          </w:rPr>
          <w:t>TITLE 26</w:t>
        </w:r>
      </w:hyperlink>
      <w:r w:rsidRPr="000D64A3">
        <w:t xml:space="preserve"> &gt; </w:t>
      </w:r>
      <w:hyperlink r:id="rId557" w:tooltip="Subtitle F - Procedure and Administration" w:history="1">
        <w:r w:rsidRPr="000D64A3">
          <w:rPr>
            <w:rStyle w:val="Hyperlink"/>
            <w:bCs/>
          </w:rPr>
          <w:t>Subtitle F</w:t>
        </w:r>
      </w:hyperlink>
      <w:r w:rsidRPr="000D64A3">
        <w:t xml:space="preserve"> &gt; </w:t>
      </w:r>
      <w:hyperlink r:id="rId558" w:tooltip="CHAPTER 68 - ADDITIONS TO THE TAX, ADDITIONAL AMOUNTS, AND ASSESSABLE PENALTIES" w:history="1">
        <w:r w:rsidRPr="000D64A3">
          <w:rPr>
            <w:rStyle w:val="Hyperlink"/>
            <w:bCs/>
          </w:rPr>
          <w:t>CHAPTER 68</w:t>
        </w:r>
      </w:hyperlink>
      <w:r w:rsidRPr="000D64A3">
        <w:t xml:space="preserve"> &gt; </w:t>
      </w:r>
      <w:hyperlink r:id="rId559" w:tooltip="Subchapter B - Assessable Penalties" w:history="1">
        <w:r w:rsidRPr="000D64A3">
          <w:rPr>
            <w:rStyle w:val="Hyperlink"/>
            <w:bCs/>
          </w:rPr>
          <w:t>Subchapter B</w:t>
        </w:r>
      </w:hyperlink>
      <w:r w:rsidRPr="000D64A3">
        <w:t xml:space="preserve"> &gt; </w:t>
      </w:r>
      <w:hyperlink r:id="rId560" w:tooltip="PART I - GENERAL PROVISIONS" w:history="1">
        <w:r w:rsidRPr="000D64A3">
          <w:rPr>
            <w:rStyle w:val="Hyperlink"/>
            <w:bCs/>
          </w:rPr>
          <w:t>PART I</w:t>
        </w:r>
      </w:hyperlink>
      <w:r w:rsidRPr="000D64A3">
        <w:t xml:space="preserve"> &gt; § 6671</w:t>
      </w:r>
    </w:p>
    <w:p w:rsidR="000D64A3" w:rsidRPr="000D64A3" w:rsidRDefault="000D64A3" w:rsidP="000D64A3">
      <w:pPr>
        <w:pStyle w:val="Quote0"/>
        <w:spacing w:before="0"/>
      </w:pPr>
      <w:hyperlink r:id="rId561" w:history="1">
        <w:r w:rsidRPr="000D64A3">
          <w:rPr>
            <w:rStyle w:val="Hyperlink"/>
          </w:rPr>
          <w:t>§ 6671. Rules for application of assessable penalties</w:t>
        </w:r>
      </w:hyperlink>
    </w:p>
    <w:p w:rsidR="000D64A3" w:rsidRPr="000D64A3" w:rsidRDefault="000D64A3" w:rsidP="000D64A3">
      <w:pPr>
        <w:pStyle w:val="Quote0"/>
      </w:pPr>
      <w:r w:rsidRPr="000D64A3">
        <w:t xml:space="preserve">(b) Person defined </w:t>
      </w:r>
    </w:p>
    <w:p w:rsidR="000D64A3" w:rsidRPr="000D64A3" w:rsidRDefault="000D64A3" w:rsidP="0098253E">
      <w:pPr>
        <w:pStyle w:val="Quote0"/>
        <w:spacing w:after="240"/>
      </w:pPr>
      <w:r w:rsidRPr="000D64A3">
        <w:t xml:space="preserve">The term “person”, as used in this subchapter, includes an officer or employee of a corporation, or a member or employee of a partnership, who as such officer, employee, or member is under a duty to perform the act in respect of which the violation occurs. </w:t>
      </w:r>
    </w:p>
    <w:p w:rsidR="00E438EB" w:rsidRDefault="00E438EB" w:rsidP="00E438EB">
      <w:pPr>
        <w:pStyle w:val="Singleleft"/>
        <w:ind w:left="360"/>
      </w:pPr>
      <w:r>
        <w:t>YOUR ANSWER: _______Admin _________Deny</w:t>
      </w:r>
    </w:p>
    <w:p w:rsidR="00E438EB" w:rsidRDefault="00E438EB" w:rsidP="00E438EB">
      <w:pPr>
        <w:pStyle w:val="Singleleft"/>
        <w:ind w:left="360"/>
      </w:pPr>
    </w:p>
    <w:p w:rsidR="00E438EB" w:rsidRDefault="00E438EB" w:rsidP="00E438EB">
      <w:pPr>
        <w:pStyle w:val="Singleleft"/>
        <w:numPr>
          <w:ilvl w:val="0"/>
          <w:numId w:val="47"/>
        </w:numPr>
      </w:pPr>
      <w:r>
        <w:t>Admit that there is no other provision of the Internal Revenue Code or implementing regulations which would expand the above definition</w:t>
      </w:r>
      <w:r w:rsidR="00F14423">
        <w:fldChar w:fldCharType="begin"/>
      </w:r>
      <w:r w:rsidR="00F14423">
        <w:instrText xml:space="preserve"> XE "</w:instrText>
      </w:r>
      <w:r w:rsidR="00F14423" w:rsidRPr="009A0DCA">
        <w:instrText>definition</w:instrText>
      </w:r>
      <w:r w:rsidR="00F14423">
        <w:instrText xml:space="preserve">" </w:instrText>
      </w:r>
      <w:r w:rsidR="00F14423">
        <w:fldChar w:fldCharType="end"/>
      </w:r>
      <w:r>
        <w:t xml:space="preserve"> to include any other persons.</w:t>
      </w:r>
    </w:p>
    <w:p w:rsidR="00E438EB" w:rsidRDefault="00E438EB" w:rsidP="00E438EB">
      <w:pPr>
        <w:pStyle w:val="Singleleft"/>
        <w:ind w:left="360"/>
      </w:pPr>
      <w:r>
        <w:t>YOUR ANSWER: _______Admin _________Deny</w:t>
      </w:r>
    </w:p>
    <w:p w:rsidR="00E438EB" w:rsidRDefault="00E438EB" w:rsidP="00E438EB">
      <w:pPr>
        <w:pStyle w:val="Singleleft"/>
        <w:ind w:left="360"/>
      </w:pPr>
    </w:p>
    <w:p w:rsidR="00E438EB" w:rsidRDefault="00E438EB" w:rsidP="00E438EB">
      <w:pPr>
        <w:pStyle w:val="Singleleft"/>
        <w:numPr>
          <w:ilvl w:val="0"/>
          <w:numId w:val="47"/>
        </w:numPr>
      </w:pPr>
      <w:r>
        <w:t xml:space="preserve">Admit that under the rules of statutory construction, what is not included in the law </w:t>
      </w:r>
      <w:r w:rsidR="0098253E">
        <w:t xml:space="preserve">is implicitly </w:t>
      </w:r>
      <w:r>
        <w:t>excluded by implication.</w:t>
      </w:r>
    </w:p>
    <w:p w:rsidR="00CF3472" w:rsidRDefault="00E438EB" w:rsidP="00CF3472">
      <w:pPr>
        <w:pStyle w:val="Quote0"/>
      </w:pPr>
      <w:r w:rsidRPr="00E438EB">
        <w:t>“</w:t>
      </w:r>
      <w:r w:rsidRPr="00E438EB">
        <w:rPr>
          <w:b/>
          <w:bCs/>
        </w:rPr>
        <w:t>Expressio unius est exclusio alterius</w:t>
      </w:r>
      <w:r w:rsidRPr="00E438EB">
        <w:t xml:space="preserve">.  A maxim of statutory interpretation meaning that </w:t>
      </w:r>
      <w:r w:rsidRPr="00E438EB">
        <w:rPr>
          <w:b/>
          <w:bCs/>
          <w:color w:val="FF0000"/>
        </w:rPr>
        <w:t>the expression of one thing is the exclusion of another.</w:t>
      </w:r>
      <w:r w:rsidRPr="00E438EB">
        <w:t xml:space="preserve">  Burgin v. Forbes, 293 Ky. 456, 169 S.W.2d 321, 325; Newblock v. Bowles, 170 Okl. 487, 40 P.2d 1097, 1100.  Mention of one thing implies exclusion of another.  </w:t>
      </w:r>
      <w:r w:rsidRPr="00E438EB">
        <w:rPr>
          <w:b/>
          <w:bCs/>
          <w:color w:val="FF0000"/>
        </w:rPr>
        <w:t>When certain persons or things are specified in a law, contract, or will, an intention to exclude all others from its operation may be inferred.</w:t>
      </w:r>
      <w:r w:rsidRPr="00E438EB">
        <w:t xml:space="preserve">  Under this maxim, if statute specifies one exception to a general rule or assumes to specify the effects of a certain provision, other exceptions or effects are excluded.” </w:t>
      </w:r>
    </w:p>
    <w:p w:rsidR="00E438EB" w:rsidRDefault="00E438EB" w:rsidP="00CF3472">
      <w:pPr>
        <w:pStyle w:val="Quote0"/>
        <w:spacing w:before="0"/>
      </w:pPr>
      <w:r w:rsidRPr="00E438EB">
        <w:t>[Black’s Law Dictionary, Sixth Edition, page 581</w:t>
      </w:r>
      <w:r w:rsidR="00CF3472">
        <w:fldChar w:fldCharType="begin"/>
      </w:r>
      <w:r w:rsidR="00CF3472">
        <w:instrText xml:space="preserve"> TA \l "</w:instrText>
      </w:r>
      <w:r w:rsidR="00CF3472" w:rsidRPr="004356C0">
        <w:instrText>Black’s Law Dictionary, Sixth Edition, page 581</w:instrText>
      </w:r>
      <w:r w:rsidR="00CF3472">
        <w:instrText xml:space="preserve">" \s "Black’s Law Dictionary, Sixth Edition, page 581" \c 3 </w:instrText>
      </w:r>
      <w:r w:rsidR="00CF3472">
        <w:fldChar w:fldCharType="end"/>
      </w:r>
      <w:r w:rsidRPr="00E438EB">
        <w:t>]</w:t>
      </w:r>
    </w:p>
    <w:p w:rsidR="00CF3472" w:rsidRDefault="00CF3472" w:rsidP="00CF3472">
      <w:pPr>
        <w:pStyle w:val="Quote0"/>
        <w:spacing w:before="0"/>
      </w:pPr>
      <w:r>
        <w:t>____________________________________________________________________________________</w:t>
      </w:r>
    </w:p>
    <w:p w:rsidR="00E438EB" w:rsidRDefault="00826556" w:rsidP="0098253E">
      <w:pPr>
        <w:pStyle w:val="Quote0"/>
      </w:pPr>
      <w:r>
        <w:t xml:space="preserve">See also:  </w:t>
      </w:r>
      <w:r w:rsidRPr="00CF3472">
        <w:rPr>
          <w:u w:val="single"/>
        </w:rPr>
        <w:t>The Meaning of the words “includes” and “including”</w:t>
      </w:r>
      <w:r>
        <w:rPr>
          <w:u w:val="single"/>
        </w:rPr>
        <w:fldChar w:fldCharType="begin"/>
      </w:r>
      <w:r>
        <w:instrText xml:space="preserve"> TA \l "</w:instrText>
      </w:r>
      <w:r w:rsidRPr="004356C0">
        <w:rPr>
          <w:u w:val="single"/>
        </w:rPr>
        <w:instrText xml:space="preserve">The Meaning of the words </w:instrText>
      </w:r>
      <w:r>
        <w:rPr>
          <w:i w:val="0"/>
          <w:iCs w:val="0"/>
          <w:sz w:val="20"/>
          <w:szCs w:val="20"/>
        </w:rPr>
        <w:instrText>\</w:instrText>
      </w:r>
      <w:r w:rsidRPr="004356C0">
        <w:rPr>
          <w:u w:val="single"/>
        </w:rPr>
        <w:instrText>“includes</w:instrText>
      </w:r>
      <w:r>
        <w:rPr>
          <w:i w:val="0"/>
          <w:iCs w:val="0"/>
          <w:sz w:val="20"/>
          <w:szCs w:val="20"/>
        </w:rPr>
        <w:instrText>\</w:instrText>
      </w:r>
      <w:r w:rsidRPr="004356C0">
        <w:rPr>
          <w:u w:val="single"/>
        </w:rPr>
        <w:instrText xml:space="preserve">” and </w:instrText>
      </w:r>
      <w:r>
        <w:rPr>
          <w:i w:val="0"/>
          <w:iCs w:val="0"/>
          <w:sz w:val="20"/>
          <w:szCs w:val="20"/>
        </w:rPr>
        <w:instrText>\</w:instrText>
      </w:r>
      <w:r w:rsidRPr="004356C0">
        <w:rPr>
          <w:u w:val="single"/>
        </w:rPr>
        <w:instrText>“including</w:instrText>
      </w:r>
      <w:r>
        <w:rPr>
          <w:i w:val="0"/>
          <w:iCs w:val="0"/>
          <w:sz w:val="20"/>
          <w:szCs w:val="20"/>
        </w:rPr>
        <w:instrText>\</w:instrText>
      </w:r>
      <w:r w:rsidRPr="004356C0">
        <w:rPr>
          <w:u w:val="single"/>
        </w:rPr>
        <w:instrText>”</w:instrText>
      </w:r>
      <w:r>
        <w:instrText xml:space="preserve">" \s "The Meaning of the words \"includes\" and \"including\"" \c 3 </w:instrText>
      </w:r>
      <w:r>
        <w:rPr>
          <w:u w:val="single"/>
        </w:rPr>
        <w:fldChar w:fldCharType="end"/>
      </w:r>
      <w:r>
        <w:t xml:space="preserve"> available at </w:t>
      </w:r>
      <w:hyperlink r:id="rId562" w:history="1">
        <w:r w:rsidRPr="00604453">
          <w:rPr>
            <w:rStyle w:val="Hyperlink"/>
          </w:rPr>
          <w:t>http://famguardian.org/Subjects/Taxes/FalseRhetoric/Includess.pdf</w:t>
        </w:r>
      </w:hyperlink>
      <w:r>
        <w:t xml:space="preserve"> and also included with Exhibit D6</w:t>
      </w:r>
      <w:r w:rsidR="009E342B">
        <w:fldChar w:fldCharType="begin"/>
      </w:r>
      <w:r w:rsidR="009E342B">
        <w:instrText xml:space="preserve"> XE "</w:instrText>
      </w:r>
      <w:r w:rsidR="009E342B" w:rsidRPr="00961292">
        <w:instrText>EXHIBITS:Exhibit D6</w:instrText>
      </w:r>
      <w:r w:rsidR="009E342B">
        <w:instrText xml:space="preserve">" </w:instrText>
      </w:r>
      <w:r w:rsidR="009E342B">
        <w:fldChar w:fldCharType="end"/>
      </w:r>
      <w:r>
        <w:t>.</w:t>
      </w:r>
    </w:p>
    <w:p w:rsidR="0098253E" w:rsidRDefault="0098253E" w:rsidP="0098253E">
      <w:pPr>
        <w:pStyle w:val="Quote0"/>
        <w:spacing w:before="0"/>
      </w:pPr>
      <w:r>
        <w:t>____________________________________________________________________________________</w:t>
      </w:r>
    </w:p>
    <w:p w:rsidR="0098253E" w:rsidRDefault="0098253E" w:rsidP="0098253E">
      <w:pPr>
        <w:pStyle w:val="Quote0"/>
      </w:pPr>
      <w:r>
        <w:t xml:space="preserve">“(1) </w:t>
      </w:r>
      <w:r>
        <w:rPr>
          <w:b/>
          <w:bCs/>
        </w:rPr>
        <w:t>To comprise, comprehend, or embrace</w:t>
      </w:r>
      <w:r>
        <w:t>…</w:t>
      </w:r>
      <w:r>
        <w:rPr>
          <w:b/>
          <w:bCs/>
        </w:rPr>
        <w:t>(2) To enclose within; contain; confine</w:t>
      </w:r>
      <w:r>
        <w:t>…But granting that the word ‘</w:t>
      </w:r>
      <w:r>
        <w:rPr>
          <w:b/>
          <w:bCs/>
        </w:rPr>
        <w:t>including’</w:t>
      </w:r>
      <w:r>
        <w:t xml:space="preserve"> is a term of enlargement, it is clear that it </w:t>
      </w:r>
      <w:r>
        <w:rPr>
          <w:b/>
          <w:bCs/>
          <w:u w:val="single"/>
        </w:rPr>
        <w:t>only</w:t>
      </w:r>
      <w:r>
        <w:t xml:space="preserve"> performs that office by introducing the </w:t>
      </w:r>
      <w:r>
        <w:rPr>
          <w:b/>
          <w:bCs/>
          <w:u w:val="single"/>
        </w:rPr>
        <w:t>specific elements</w:t>
      </w:r>
      <w:r>
        <w:t xml:space="preserve"> constituting the enlargement.  It thus, and thus </w:t>
      </w:r>
      <w:r>
        <w:rPr>
          <w:b/>
          <w:bCs/>
          <w:u w:val="single"/>
        </w:rPr>
        <w:t>only</w:t>
      </w:r>
      <w:r>
        <w:t xml:space="preserve">, enlarges the otherwise more </w:t>
      </w:r>
      <w:r>
        <w:rPr>
          <w:b/>
          <w:bCs/>
          <w:u w:val="single"/>
        </w:rPr>
        <w:t>limited, preceding general language</w:t>
      </w:r>
      <w:r>
        <w:t xml:space="preserve">…The word ‘including’ is obviously used in the sense of its </w:t>
      </w:r>
      <w:r>
        <w:rPr>
          <w:b/>
          <w:bCs/>
          <w:u w:val="single"/>
        </w:rPr>
        <w:t>synonyms</w:t>
      </w:r>
      <w:r>
        <w:rPr>
          <w:u w:val="single"/>
        </w:rPr>
        <w:t>, comprising; comprehending; embracing</w:t>
      </w:r>
      <w:r>
        <w:t xml:space="preserve">.”  </w:t>
      </w:r>
    </w:p>
    <w:p w:rsidR="0098253E" w:rsidRPr="002B6647" w:rsidRDefault="0098253E" w:rsidP="0098253E">
      <w:pPr>
        <w:pStyle w:val="Quote0"/>
        <w:spacing w:before="0" w:after="240"/>
      </w:pPr>
      <w:r w:rsidRPr="002B6647">
        <w:t>[</w:t>
      </w:r>
      <w:hyperlink r:id="rId563" w:history="1">
        <w:r w:rsidRPr="002B6647">
          <w:rPr>
            <w:rStyle w:val="Hyperlink"/>
            <w:bCs/>
          </w:rPr>
          <w:t>Treasury Decision 3980, Vol. 29, January-December, 1927, pgs. 64 and 65</w:t>
        </w:r>
        <w:r w:rsidR="009B54A2">
          <w:rPr>
            <w:rStyle w:val="Hyperlink"/>
            <w:bCs/>
          </w:rPr>
          <w:fldChar w:fldCharType="begin"/>
        </w:r>
        <w:r w:rsidR="009B54A2">
          <w:instrText xml:space="preserve"> TA \l "</w:instrText>
        </w:r>
        <w:r w:rsidR="009B54A2" w:rsidRPr="0088728E">
          <w:rPr>
            <w:rStyle w:val="Hyperlink"/>
            <w:bCs/>
          </w:rPr>
          <w:instrText>Treasury Decision 3980, Vol. 29, January-December, 1927, pgs. 64 and 65</w:instrText>
        </w:r>
        <w:r w:rsidR="009B54A2">
          <w:instrText xml:space="preserve">" \s "Treasury Decision 3980, Vol. 29, January-December, 1927, pgs. 64 and 65" \c 3 </w:instrText>
        </w:r>
        <w:r w:rsidR="009B54A2">
          <w:rPr>
            <w:rStyle w:val="Hyperlink"/>
            <w:bCs/>
          </w:rPr>
          <w:fldChar w:fldCharType="end"/>
        </w:r>
      </w:hyperlink>
      <w:r w:rsidRPr="002B6647">
        <w:rPr>
          <w:bCs/>
          <w:u w:val="single"/>
        </w:rPr>
        <w:t>]</w:t>
      </w:r>
    </w:p>
    <w:p w:rsidR="00E438EB" w:rsidRDefault="00E438EB" w:rsidP="00E438EB">
      <w:pPr>
        <w:pStyle w:val="Singleleft"/>
        <w:ind w:left="360"/>
      </w:pPr>
      <w:r>
        <w:t>YOUR ANSWER: _______Admin _________Deny</w:t>
      </w:r>
    </w:p>
    <w:p w:rsidR="00E438EB" w:rsidRDefault="00E438EB" w:rsidP="00E438EB">
      <w:pPr>
        <w:pStyle w:val="Singleleft"/>
        <w:ind w:left="360"/>
      </w:pPr>
    </w:p>
    <w:p w:rsidR="00E500F5" w:rsidRDefault="00E500F5" w:rsidP="00221170">
      <w:pPr>
        <w:pStyle w:val="Singleleft"/>
        <w:numPr>
          <w:ilvl w:val="0"/>
          <w:numId w:val="47"/>
        </w:numPr>
        <w:spacing w:after="240"/>
      </w:pPr>
      <w:r>
        <w:t>Admit that there is no provision within the U.S. Attorney Manual</w:t>
      </w:r>
      <w:r w:rsidR="00221170">
        <w:t>, Title 6</w:t>
      </w:r>
      <w:r w:rsidR="009B54A2">
        <w:fldChar w:fldCharType="begin"/>
      </w:r>
      <w:r w:rsidR="009B54A2">
        <w:instrText xml:space="preserve"> TA \l "</w:instrText>
      </w:r>
      <w:r w:rsidR="009B54A2" w:rsidRPr="0088728E">
        <w:instrText>U.S. Attorney Manual, Title 6</w:instrText>
      </w:r>
      <w:r w:rsidR="009B54A2">
        <w:instrText xml:space="preserve">" \s "U.S. Attorney Manual, Title 6" \c 3 </w:instrText>
      </w:r>
      <w:r w:rsidR="009B54A2">
        <w:fldChar w:fldCharType="end"/>
      </w:r>
      <w:r>
        <w:t xml:space="preserve"> which authorizes you to prosecute this case and that you are therefore proceeding without jurisdiction.</w:t>
      </w:r>
    </w:p>
    <w:p w:rsidR="00221170" w:rsidRPr="00221170" w:rsidRDefault="00221170" w:rsidP="00221170">
      <w:pPr>
        <w:pStyle w:val="Singleleft"/>
        <w:spacing w:after="240"/>
        <w:ind w:left="720"/>
      </w:pPr>
      <w:r>
        <w:t xml:space="preserve">See:  </w:t>
      </w:r>
      <w:hyperlink r:id="rId564" w:history="1">
        <w:r w:rsidRPr="00221170">
          <w:rPr>
            <w:rStyle w:val="Hyperlink"/>
          </w:rPr>
          <w:t>http://www.usdoj.gov/usao/eousa/foia_reading_room/usam/title6/title6.htm</w:t>
        </w:r>
      </w:hyperlink>
    </w:p>
    <w:p w:rsidR="00E500F5" w:rsidRDefault="00E500F5" w:rsidP="00E500F5">
      <w:pPr>
        <w:pStyle w:val="Singleleft"/>
        <w:ind w:left="360"/>
      </w:pPr>
      <w:r>
        <w:t>YOUR ANSWER: _______Admin _________Deny</w:t>
      </w:r>
    </w:p>
    <w:p w:rsidR="00E500F5" w:rsidRDefault="00E500F5" w:rsidP="00E500F5">
      <w:pPr>
        <w:pStyle w:val="Singleleft"/>
        <w:ind w:left="360"/>
      </w:pPr>
    </w:p>
    <w:p w:rsidR="00221170" w:rsidRDefault="00221170" w:rsidP="00221170">
      <w:pPr>
        <w:pStyle w:val="Singleleft"/>
        <w:numPr>
          <w:ilvl w:val="0"/>
          <w:numId w:val="47"/>
        </w:numPr>
        <w:spacing w:after="240"/>
      </w:pPr>
      <w:r>
        <w:t xml:space="preserve">Admit that exclusively religious and political speech that comes with a disclaimer, even if it concerns the subject of taxation, is not actionable and </w:t>
      </w:r>
      <w:r w:rsidR="00826556">
        <w:t>therefore</w:t>
      </w:r>
      <w:r>
        <w:t xml:space="preserve"> cannot be the subject of any lawful injunction.</w:t>
      </w:r>
    </w:p>
    <w:p w:rsidR="00221170" w:rsidRPr="00221170" w:rsidRDefault="00221170" w:rsidP="00221170">
      <w:pPr>
        <w:pStyle w:val="Singleleft"/>
        <w:spacing w:after="240"/>
        <w:ind w:left="720"/>
      </w:pPr>
      <w:r>
        <w:t xml:space="preserve">See Disclaimer:  </w:t>
      </w:r>
      <w:hyperlink r:id="rId565" w:history="1">
        <w:r w:rsidRPr="00221170">
          <w:rPr>
            <w:rStyle w:val="Hyperlink"/>
          </w:rPr>
          <w:t>http://famguardian.org/aboutus.htm</w:t>
        </w:r>
      </w:hyperlink>
    </w:p>
    <w:p w:rsidR="00221170" w:rsidRDefault="00221170" w:rsidP="00221170">
      <w:pPr>
        <w:pStyle w:val="Singleleft"/>
        <w:ind w:left="360"/>
      </w:pPr>
      <w:r>
        <w:t>YOUR ANSWER: _______Admin _________Deny</w:t>
      </w:r>
    </w:p>
    <w:p w:rsidR="00221170" w:rsidRDefault="00221170" w:rsidP="00221170">
      <w:pPr>
        <w:pStyle w:val="Singleleft"/>
        <w:ind w:left="360"/>
      </w:pPr>
    </w:p>
    <w:p w:rsidR="001D4127" w:rsidRDefault="001D4127" w:rsidP="001D4127">
      <w:pPr>
        <w:pStyle w:val="Singleleft"/>
        <w:numPr>
          <w:ilvl w:val="0"/>
          <w:numId w:val="47"/>
        </w:numPr>
      </w:pPr>
      <w:r>
        <w:t>Admit that the Family Guardian website Disclaimer supersedes and is controlling over everything on that website.</w:t>
      </w:r>
    </w:p>
    <w:p w:rsidR="001D4127" w:rsidRDefault="001D4127" w:rsidP="001D4127">
      <w:pPr>
        <w:pStyle w:val="Quote0"/>
      </w:pPr>
      <w:r>
        <w:t>The content of this page supersedes and is controlling over every other page, file, electronic book, video, or audio available on this website.</w:t>
      </w:r>
    </w:p>
    <w:p w:rsidR="001D4127" w:rsidRDefault="001D4127" w:rsidP="001D4127">
      <w:pPr>
        <w:pStyle w:val="Quote0"/>
        <w:spacing w:before="0" w:after="240"/>
      </w:pPr>
      <w:r>
        <w:t>[Exhibit D3, Subexibit 3</w:t>
      </w:r>
      <w:r>
        <w:fldChar w:fldCharType="begin"/>
      </w:r>
      <w:r>
        <w:instrText xml:space="preserve"> XE "</w:instrText>
      </w:r>
      <w:r w:rsidRPr="0067668A">
        <w:instrText>EXHIBITS:Exhibit D3, Subexibit 3</w:instrText>
      </w:r>
      <w:r>
        <w:instrText xml:space="preserve">" </w:instrText>
      </w:r>
      <w:r>
        <w:fldChar w:fldCharType="end"/>
      </w:r>
      <w:r>
        <w:t>]</w:t>
      </w:r>
    </w:p>
    <w:p w:rsidR="001D4127" w:rsidRDefault="001D4127" w:rsidP="001D4127">
      <w:pPr>
        <w:pStyle w:val="Singleleft"/>
        <w:ind w:left="360"/>
      </w:pPr>
      <w:r>
        <w:t>YOUR ANSWER: _______Admin _________Deny</w:t>
      </w:r>
    </w:p>
    <w:p w:rsidR="001D4127" w:rsidRDefault="001D4127" w:rsidP="001D4127">
      <w:pPr>
        <w:pStyle w:val="Singleleft"/>
        <w:ind w:left="360"/>
      </w:pPr>
    </w:p>
    <w:p w:rsidR="00693C39" w:rsidRDefault="00693C39" w:rsidP="00693C39">
      <w:pPr>
        <w:pStyle w:val="Singleleft"/>
        <w:numPr>
          <w:ilvl w:val="0"/>
          <w:numId w:val="47"/>
        </w:numPr>
      </w:pPr>
      <w:r>
        <w:t>Admit that the Family Guardian website Disclaimer is the only method available to the authors</w:t>
      </w:r>
      <w:r w:rsidR="003F5592">
        <w:fldChar w:fldCharType="begin"/>
      </w:r>
      <w:r w:rsidR="003F5592">
        <w:instrText xml:space="preserve"> XE "</w:instrText>
      </w:r>
      <w:r w:rsidR="003F5592" w:rsidRPr="00113179">
        <w:instrText>authors</w:instrText>
      </w:r>
      <w:r w:rsidR="003F5592">
        <w:instrText xml:space="preserve">" </w:instrText>
      </w:r>
      <w:r w:rsidR="003F5592">
        <w:fldChar w:fldCharType="end"/>
      </w:r>
      <w:r>
        <w:t xml:space="preserve"> and website administrators to restrict, influence, or control the use of the protected Free Speech materials available on that website.</w:t>
      </w:r>
    </w:p>
    <w:p w:rsidR="00693C39" w:rsidRDefault="00693C39" w:rsidP="00693C39">
      <w:pPr>
        <w:pStyle w:val="Singleleft"/>
        <w:ind w:left="360"/>
      </w:pPr>
      <w:r>
        <w:t>YOUR ANSWER: _______Admin _________Deny</w:t>
      </w:r>
    </w:p>
    <w:p w:rsidR="00693C39" w:rsidRDefault="00693C39" w:rsidP="00693C39">
      <w:pPr>
        <w:pStyle w:val="Singleleft"/>
        <w:ind w:left="360"/>
      </w:pPr>
    </w:p>
    <w:p w:rsidR="00693C39" w:rsidRDefault="00693C39" w:rsidP="00693C39">
      <w:pPr>
        <w:pStyle w:val="Singleleft"/>
        <w:numPr>
          <w:ilvl w:val="0"/>
          <w:numId w:val="47"/>
        </w:numPr>
      </w:pPr>
      <w:r>
        <w:t>Admit that the Court in this action has refused to allow the deponent the ability to enforce any aspect of the provisions of the agreement, despite repeated requests.</w:t>
      </w:r>
    </w:p>
    <w:p w:rsidR="00693C39" w:rsidRDefault="00693C39" w:rsidP="00693C39">
      <w:pPr>
        <w:pStyle w:val="Singleleft"/>
        <w:ind w:left="360"/>
      </w:pPr>
      <w:r>
        <w:t>YOUR ANSWER: _______Admin _________Deny</w:t>
      </w:r>
    </w:p>
    <w:p w:rsidR="00693C39" w:rsidRDefault="00693C39" w:rsidP="00693C39">
      <w:pPr>
        <w:pStyle w:val="Singleleft"/>
        <w:ind w:left="360"/>
      </w:pPr>
    </w:p>
    <w:p w:rsidR="00693C39" w:rsidRDefault="00693C39" w:rsidP="00693C39">
      <w:pPr>
        <w:pStyle w:val="Singleleft"/>
        <w:numPr>
          <w:ilvl w:val="0"/>
          <w:numId w:val="47"/>
        </w:numPr>
      </w:pPr>
      <w:r>
        <w:t>Admit that without the ability to control or influence how the materials are used on the website, it is irrational to and prejudicial to hold those accountable who provide said materials for how they are used.</w:t>
      </w:r>
    </w:p>
    <w:p w:rsidR="00693C39" w:rsidRDefault="00693C39" w:rsidP="00693C39">
      <w:pPr>
        <w:pStyle w:val="Singleleft"/>
        <w:ind w:left="360"/>
      </w:pPr>
      <w:r>
        <w:t>YOUR ANSWER: _______Admin _________Deny</w:t>
      </w:r>
    </w:p>
    <w:p w:rsidR="00693C39" w:rsidRDefault="00693C39" w:rsidP="00693C39">
      <w:pPr>
        <w:pStyle w:val="Singleleft"/>
        <w:ind w:left="360"/>
      </w:pPr>
    </w:p>
    <w:p w:rsidR="00287BD8" w:rsidRDefault="004B4BCC" w:rsidP="0066466E">
      <w:pPr>
        <w:pStyle w:val="Heading2"/>
        <w:spacing w:after="240"/>
      </w:pPr>
      <w:bookmarkStart w:id="241" w:name="_Toc128210595"/>
      <w:r>
        <w:t xml:space="preserve">Admissions for </w:t>
      </w:r>
      <w:r w:rsidR="00287BD8">
        <w:t>Court</w:t>
      </w:r>
      <w:bookmarkEnd w:id="241"/>
    </w:p>
    <w:p w:rsidR="00922CF8" w:rsidRDefault="00922CF8" w:rsidP="00B76FEF">
      <w:pPr>
        <w:pStyle w:val="Singleleft"/>
        <w:numPr>
          <w:ilvl w:val="0"/>
          <w:numId w:val="48"/>
        </w:numPr>
      </w:pPr>
      <w:r>
        <w:t>Admit that 28 U.S.C. §134</w:t>
      </w:r>
      <w:r w:rsidR="00B415C8">
        <w:fldChar w:fldCharType="begin"/>
      </w:r>
      <w:r w:rsidR="00B415C8">
        <w:instrText xml:space="preserve"> TA \l "</w:instrText>
      </w:r>
      <w:r w:rsidR="00B415C8" w:rsidRPr="009A183A">
        <w:instrText>28 U.S.C. §134</w:instrText>
      </w:r>
      <w:r w:rsidR="00B415C8">
        <w:instrText xml:space="preserve">" \s "28 U.S.C. §134" \c 2 </w:instrText>
      </w:r>
      <w:r w:rsidR="00B415C8">
        <w:fldChar w:fldCharType="end"/>
      </w:r>
      <w:r>
        <w:t xml:space="preserve"> requires that District Court Judges must reside within the district that they serve in.</w:t>
      </w:r>
    </w:p>
    <w:p w:rsidR="00045478" w:rsidRPr="006D516E" w:rsidRDefault="00045478" w:rsidP="00045478">
      <w:pPr>
        <w:pStyle w:val="Quote0"/>
      </w:pPr>
      <w:hyperlink r:id="rId566" w:tooltip="TITLE 28 - JUDICIARY AND JUDICIAL PROCEDURE" w:history="1">
        <w:r w:rsidRPr="006D516E">
          <w:rPr>
            <w:rStyle w:val="Hyperlink"/>
            <w:bCs/>
          </w:rPr>
          <w:t>TITLE 28</w:t>
        </w:r>
      </w:hyperlink>
      <w:r w:rsidRPr="006D516E">
        <w:t xml:space="preserve"> &gt; </w:t>
      </w:r>
      <w:hyperlink r:id="rId567" w:tooltip="PART I - ORGANIZATION OF COURTS" w:history="1">
        <w:r w:rsidRPr="006D516E">
          <w:rPr>
            <w:rStyle w:val="Hyperlink"/>
            <w:bCs/>
          </w:rPr>
          <w:t>PART I</w:t>
        </w:r>
      </w:hyperlink>
      <w:r w:rsidRPr="006D516E">
        <w:t xml:space="preserve"> &gt; </w:t>
      </w:r>
      <w:hyperlink r:id="rId568" w:tooltip="CHAPTER 5 - DISTRICT COURTS" w:history="1">
        <w:r w:rsidRPr="006D516E">
          <w:rPr>
            <w:rStyle w:val="Hyperlink"/>
            <w:bCs/>
          </w:rPr>
          <w:t>CHAPTER 5</w:t>
        </w:r>
      </w:hyperlink>
      <w:r w:rsidRPr="006D516E">
        <w:t xml:space="preserve"> &gt; § 134</w:t>
      </w:r>
    </w:p>
    <w:p w:rsidR="00045478" w:rsidRPr="00045478" w:rsidRDefault="00045478" w:rsidP="00045478">
      <w:pPr>
        <w:pStyle w:val="Quote0"/>
        <w:spacing w:before="0"/>
      </w:pPr>
      <w:hyperlink r:id="rId569" w:history="1">
        <w:r w:rsidRPr="00045478">
          <w:rPr>
            <w:rStyle w:val="Hyperlink"/>
          </w:rPr>
          <w:t>§ 134. Tenure and residence of district judges</w:t>
        </w:r>
      </w:hyperlink>
    </w:p>
    <w:p w:rsidR="00045478" w:rsidRPr="00045478" w:rsidRDefault="00045478" w:rsidP="006D516E">
      <w:pPr>
        <w:pStyle w:val="Quote0"/>
        <w:spacing w:after="240"/>
      </w:pPr>
      <w:r w:rsidRPr="00045478">
        <w:t>(b) Each district judge, except in the District of Columbia, the Southern District of New York, and the Eastern District of New York, shall reside in the district or one of the districts for which he is appointed. Each district judge of the Southern District of New York and the Eastern District of New York may reside within 20 miles of the district to which he or she is appointed.</w:t>
      </w:r>
    </w:p>
    <w:p w:rsidR="00DC58D2" w:rsidRDefault="00DC58D2" w:rsidP="00DC58D2">
      <w:pPr>
        <w:pStyle w:val="Singleleft"/>
        <w:ind w:left="360"/>
      </w:pPr>
      <w:r>
        <w:t>YOUR ANSWER: _______Admin _________Deny</w:t>
      </w:r>
    </w:p>
    <w:p w:rsidR="00437F54" w:rsidRDefault="00437F54" w:rsidP="00DC58D2">
      <w:pPr>
        <w:pStyle w:val="Singleleft"/>
        <w:ind w:left="360"/>
      </w:pPr>
    </w:p>
    <w:p w:rsidR="00922CF8" w:rsidRDefault="00922CF8" w:rsidP="003A1567">
      <w:pPr>
        <w:pStyle w:val="Singleleft"/>
        <w:numPr>
          <w:ilvl w:val="0"/>
          <w:numId w:val="48"/>
        </w:numPr>
      </w:pPr>
      <w:r>
        <w:t>Admit that said district encompasses only federal property or territory of the federal government and excludes land under the exclusive jurisdiction of a state of the Union.</w:t>
      </w:r>
    </w:p>
    <w:p w:rsidR="00796E18" w:rsidRDefault="00796E18" w:rsidP="00796E18">
      <w:pPr>
        <w:pStyle w:val="Quote0"/>
      </w:pPr>
      <w:r>
        <w:t xml:space="preserve">“It is no longer open to question that </w:t>
      </w:r>
      <w:r w:rsidRPr="004943EA">
        <w:rPr>
          <w:b/>
          <w:u w:val="single"/>
        </w:rPr>
        <w:t>the general government, unlike the states</w:t>
      </w:r>
      <w:r>
        <w:t xml:space="preserve">, Hammer v. Dagenhart, </w:t>
      </w:r>
      <w:hyperlink r:id="rId570" w:anchor="275" w:history="1">
        <w:r>
          <w:rPr>
            <w:rStyle w:val="Hyperlink"/>
          </w:rPr>
          <w:t xml:space="preserve">247 U.S. 251, 275 </w:t>
        </w:r>
      </w:hyperlink>
      <w:r>
        <w:t xml:space="preserve">, 38 S.Ct. 529, 3 A.L.R. 649, Ann.Cas.1918E 724, </w:t>
      </w:r>
      <w:r w:rsidRPr="004943EA">
        <w:rPr>
          <w:b/>
          <w:u w:val="single"/>
        </w:rPr>
        <w:t>possesses no inherent power in respect of the internal affairs of the states; and emphatically not with regard to legislation.</w:t>
      </w:r>
      <w:r>
        <w:t xml:space="preserve">“  [Carter v. Carter Coal Co., </w:t>
      </w:r>
      <w:hyperlink r:id="rId571" w:history="1">
        <w:r>
          <w:rPr>
            <w:rStyle w:val="Hyperlink"/>
          </w:rPr>
          <w:t>298 U.S. 238</w:t>
        </w:r>
      </w:hyperlink>
      <w:r>
        <w:t>, 56 S.Ct. 855 (1936)</w:t>
      </w:r>
      <w:r>
        <w:fldChar w:fldCharType="begin"/>
      </w:r>
      <w:r>
        <w:instrText xml:space="preserve"> TA \l "Carter v. Carter Coal Co., 298 U.S. 238, 56 S.Ct. 855 (1936)" \s "Carter v. Carter Coal Co., 298 U.S. 238, 56 S.Ct. 855 (1936)" \c 1 </w:instrText>
      </w:r>
      <w:r>
        <w:fldChar w:fldCharType="end"/>
      </w:r>
      <w:r>
        <w:t>]</w:t>
      </w:r>
    </w:p>
    <w:p w:rsidR="00D40FFB" w:rsidRDefault="00D40FFB" w:rsidP="00796E18">
      <w:pPr>
        <w:pStyle w:val="Quote0"/>
      </w:pPr>
      <w:r>
        <w:t>_____________________________________________________________________________________</w:t>
      </w:r>
    </w:p>
    <w:p w:rsidR="00796E18" w:rsidRDefault="00796E18" w:rsidP="00796E18">
      <w:pPr>
        <w:pStyle w:val="Quote0"/>
        <w:spacing w:after="240"/>
      </w:pPr>
      <w:r>
        <w:t xml:space="preserve">"The difficulties arising out of our dual form of government and the opportunities for differing opinions concerning the relative rights of state and national governments are many; </w:t>
      </w:r>
      <w:r>
        <w:rPr>
          <w:b/>
          <w:bCs/>
          <w:u w:val="single"/>
        </w:rPr>
        <w:t>but for a very long time this court has steadfastly adhered to the doctrine that the taxing power of Congress does not extend to the states or their political subdivisions</w:t>
      </w:r>
      <w:r>
        <w:t>. The same basic reasoning which leads to that conclusion, we think, requires like limitation upon the power which springs from the bankruptcy clause. United States v. Butler, supra." [Ashton v. Cameron County Water Improvement District No. 1, 298 U.S. 513; 56 S.Ct. 892 (1936)</w:t>
      </w:r>
      <w:r>
        <w:fldChar w:fldCharType="begin"/>
      </w:r>
      <w:r>
        <w:instrText xml:space="preserve"> TA \l "Ashton v. Cameron County Water Improvement District No. 1, 298 U.S. 513; 56 S.Ct. 892 (1936)" \s "Ashton v. Cameron County Water Improvement District No. 1, 298 U.S. 513; 56 S.Ct. 892 (1936)" \c 1 </w:instrText>
      </w:r>
      <w:r>
        <w:fldChar w:fldCharType="end"/>
      </w:r>
      <w:r>
        <w:t xml:space="preserve">] </w:t>
      </w:r>
    </w:p>
    <w:p w:rsidR="00DC58D2" w:rsidRDefault="00DC58D2" w:rsidP="00DC58D2">
      <w:pPr>
        <w:pStyle w:val="Singleleft"/>
        <w:ind w:left="360"/>
      </w:pPr>
      <w:r>
        <w:t>YOUR ANSWER: _______Admin _________Deny</w:t>
      </w:r>
    </w:p>
    <w:p w:rsidR="00437F54" w:rsidRDefault="00437F54" w:rsidP="00DC58D2">
      <w:pPr>
        <w:pStyle w:val="Singleleft"/>
        <w:ind w:left="360"/>
      </w:pPr>
    </w:p>
    <w:p w:rsidR="00045478" w:rsidRDefault="00826556" w:rsidP="00045478">
      <w:pPr>
        <w:pStyle w:val="Singleleft"/>
        <w:numPr>
          <w:ilvl w:val="0"/>
          <w:numId w:val="48"/>
        </w:numPr>
      </w:pPr>
      <w:r>
        <w:t>Admit that the only jurisdiction which may be lawfully exercised by federal district courts beyond the territories and  possessions of the United States and the District of Columbia is jurisdiction over federal contracts and franchises involving private individuals, such as the SS-5 form, W-4 form, the 1040</w:t>
      </w:r>
      <w:r w:rsidR="005A79E7">
        <w:fldChar w:fldCharType="begin"/>
      </w:r>
      <w:r w:rsidR="005A79E7">
        <w:instrText xml:space="preserve"> XE "</w:instrText>
      </w:r>
      <w:r w:rsidR="005A79E7" w:rsidRPr="000D1843">
        <w:instrText>FORMS:1040</w:instrText>
      </w:r>
      <w:r w:rsidR="005A79E7">
        <w:instrText xml:space="preserve">" </w:instrText>
      </w:r>
      <w:r w:rsidR="005A79E7">
        <w:fldChar w:fldCharType="end"/>
      </w:r>
      <w:r>
        <w:t xml:space="preserve"> form, and federal employment and benefits coming under Article 4, Section 3, Clause 2</w:t>
      </w:r>
      <w:r>
        <w:fldChar w:fldCharType="begin"/>
      </w:r>
      <w:r>
        <w:instrText xml:space="preserve"> TA \l "</w:instrText>
      </w:r>
      <w:r w:rsidRPr="00D64F86">
        <w:instrText>Article 4, Section 3, Clause 2</w:instrText>
      </w:r>
      <w:r>
        <w:instrText xml:space="preserve">" \s "Article 4, Section 3, Clause 2" \c 7 </w:instrText>
      </w:r>
      <w:r>
        <w:fldChar w:fldCharType="end"/>
      </w:r>
      <w:r>
        <w:t xml:space="preserve"> of the Constitution of the United States and Federal Rule of Civil Procedure Rule 17(b)</w:t>
      </w:r>
      <w:r>
        <w:fldChar w:fldCharType="begin"/>
      </w:r>
      <w:r>
        <w:instrText xml:space="preserve"> TA \l "</w:instrText>
      </w:r>
      <w:r w:rsidRPr="00D64F86">
        <w:instrText>Federal Rule of Civil Procedure Rule 17(b)</w:instrText>
      </w:r>
      <w:r>
        <w:instrText xml:space="preserve">" \s "Federal Rule of Civil Procedure Rule 17(b)" \c 3 </w:instrText>
      </w:r>
      <w:r>
        <w:fldChar w:fldCharType="end"/>
      </w:r>
      <w:r>
        <w:t>.</w:t>
      </w:r>
    </w:p>
    <w:p w:rsidR="00045478" w:rsidRDefault="00045478" w:rsidP="00045478">
      <w:pPr>
        <w:pStyle w:val="Singleleft"/>
        <w:ind w:left="360"/>
      </w:pPr>
      <w:r>
        <w:t>YOUR ANSWER: _______Admin _________Deny</w:t>
      </w:r>
    </w:p>
    <w:p w:rsidR="00045478" w:rsidRDefault="00045478" w:rsidP="00045478">
      <w:pPr>
        <w:pStyle w:val="Singleleft"/>
        <w:ind w:left="360"/>
      </w:pPr>
    </w:p>
    <w:p w:rsidR="00922CF8" w:rsidRDefault="00922CF8" w:rsidP="003A1567">
      <w:pPr>
        <w:pStyle w:val="Singleleft"/>
        <w:numPr>
          <w:ilvl w:val="0"/>
          <w:numId w:val="48"/>
        </w:numPr>
      </w:pPr>
      <w:r>
        <w:t xml:space="preserve">Admit that the judge </w:t>
      </w:r>
      <w:r w:rsidR="003B4E83">
        <w:t xml:space="preserve">and factfinder in this case </w:t>
      </w:r>
      <w:r>
        <w:t xml:space="preserve">does not maintain a </w:t>
      </w:r>
      <w:r w:rsidR="007644A0">
        <w:t>physical</w:t>
      </w:r>
      <w:r>
        <w:t xml:space="preserve"> abode anywhere on federal property or territory within the exterior limits of the judicial district in question.</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Admit that this proceeding concerns the issue of payment of “federal income taxes”.</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Admit that you pay what is commonly referred to as “federal income taxes” collected under Internal Revenue Code.</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Admit that your salary is derived from federal income taxes collected from me personally for those years that I paid them.</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 xml:space="preserve">Admit that if the monies I paid to the IRS were paid under duress and absent the authority of law, then these monies amount to a </w:t>
      </w:r>
      <w:r w:rsidR="00922CF8">
        <w:t xml:space="preserve">compelled </w:t>
      </w:r>
      <w:r>
        <w:t xml:space="preserve">gift and a bribe of the public officials who will spend them in violation of </w:t>
      </w:r>
      <w:hyperlink r:id="rId572" w:history="1">
        <w:r>
          <w:rPr>
            <w:rStyle w:val="Hyperlink"/>
          </w:rPr>
          <w:t>18 U.S.C. §201</w:t>
        </w:r>
        <w:r w:rsidR="00922CF8">
          <w:rPr>
            <w:rStyle w:val="Hyperlink"/>
          </w:rPr>
          <w:fldChar w:fldCharType="begin"/>
        </w:r>
        <w:r w:rsidR="00922CF8">
          <w:instrText xml:space="preserve"> TA \l "</w:instrText>
        </w:r>
        <w:r w:rsidR="00922CF8" w:rsidRPr="0007036B">
          <w:rPr>
            <w:rStyle w:val="Hyperlink"/>
          </w:rPr>
          <w:instrText>18 U.S.C. §201</w:instrText>
        </w:r>
        <w:r w:rsidR="00922CF8">
          <w:instrText xml:space="preserve">" \s "18 U.S.C. §201" \c 2 </w:instrText>
        </w:r>
        <w:r w:rsidR="00922CF8">
          <w:rPr>
            <w:rStyle w:val="Hyperlink"/>
          </w:rPr>
          <w:fldChar w:fldCharType="end"/>
        </w:r>
      </w:hyperlink>
      <w:r>
        <w:t>.</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 xml:space="preserve">Admit that those who collect financial benefits from the federal government are adversely influenced to vote in favor of politicians who would continue the flow of those benefits in violation of </w:t>
      </w:r>
      <w:hyperlink r:id="rId573" w:history="1">
        <w:r>
          <w:rPr>
            <w:rStyle w:val="Hyperlink"/>
          </w:rPr>
          <w:t>18 U.S.C. §597</w:t>
        </w:r>
        <w:r w:rsidR="00922CF8">
          <w:rPr>
            <w:rStyle w:val="Hyperlink"/>
          </w:rPr>
          <w:fldChar w:fldCharType="begin"/>
        </w:r>
        <w:r w:rsidR="00922CF8">
          <w:instrText xml:space="preserve"> TA \l "</w:instrText>
        </w:r>
        <w:r w:rsidR="00922CF8" w:rsidRPr="0007036B">
          <w:rPr>
            <w:rStyle w:val="Hyperlink"/>
          </w:rPr>
          <w:instrText>18 U.S.C. §597</w:instrText>
        </w:r>
        <w:r w:rsidR="00922CF8">
          <w:instrText xml:space="preserve">" \s "18 U.S.C. §597" \c 2 </w:instrText>
        </w:r>
        <w:r w:rsidR="00922CF8">
          <w:rPr>
            <w:rStyle w:val="Hyperlink"/>
          </w:rPr>
          <w:fldChar w:fldCharType="end"/>
        </w:r>
      </w:hyperlink>
      <w:r>
        <w:t>.</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Admit that you do not know what statute within the Internal Revenue Code makes me “liable</w:t>
      </w:r>
      <w:r w:rsidR="00770F8F">
        <w:fldChar w:fldCharType="begin"/>
      </w:r>
      <w:r w:rsidR="00770F8F">
        <w:instrText xml:space="preserve"> XE "</w:instrText>
      </w:r>
      <w:r w:rsidR="00770F8F" w:rsidRPr="0043064D">
        <w:instrText>liable</w:instrText>
      </w:r>
      <w:r w:rsidR="00770F8F">
        <w:instrText xml:space="preserve">" </w:instrText>
      </w:r>
      <w:r w:rsidR="00770F8F">
        <w:fldChar w:fldCharType="end"/>
      </w:r>
      <w:r>
        <w:t>” to pay federal income taxes and therefore are operating on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in concluding that I owe a federal income tax?</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Admit that “presumptions” violate due process</w:t>
      </w:r>
      <w:r w:rsidR="00DB2E07">
        <w:fldChar w:fldCharType="begin"/>
      </w:r>
      <w:r w:rsidR="00DB2E07">
        <w:instrText xml:space="preserve"> XE "</w:instrText>
      </w:r>
      <w:r w:rsidR="00DB2E07" w:rsidRPr="00074537">
        <w:instrText>due process</w:instrText>
      </w:r>
      <w:r w:rsidR="00DB2E07">
        <w:instrText xml:space="preserve">" </w:instrText>
      </w:r>
      <w:r w:rsidR="00DB2E07">
        <w:fldChar w:fldCharType="end"/>
      </w:r>
      <w:r>
        <w:t xml:space="preserve"> under the </w:t>
      </w:r>
      <w:hyperlink r:id="rId574" w:history="1">
        <w:r>
          <w:rPr>
            <w:rStyle w:val="Hyperlink"/>
          </w:rPr>
          <w:t>Constitution</w:t>
        </w:r>
      </w:hyperlink>
      <w:r>
        <w:t xml:space="preserve"> unless clearly authorized by federal law. </w:t>
      </w:r>
      <w:r>
        <w:br/>
        <w:t xml:space="preserve">[See:  </w:t>
      </w:r>
      <w:hyperlink r:id="rId575" w:history="1">
        <w:r>
          <w:rPr>
            <w:rStyle w:val="Hyperlink"/>
          </w:rPr>
          <w:t>http://famguardian.org/TaxFreedom/CitesByTopic/DueProcess.htm</w:t>
        </w:r>
      </w:hyperlink>
      <w:r>
        <w:t>]</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Admit that if you ruled in favor of me in this proceeding relating to the income tax issue, and if others on a large scale imitated you in doing so and imitated me in raising the same issues, that federal revenues from income taxes would inevitably go down.</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Admit that if federal revenues went down significantly, then the result could eventually mean the a drastic downsizing of the federal government, the possible elimination of your job, and/or the reduction of your payroll and/or retirement benefits.</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Admit that because of the foregoing facts, you have a personal financial interest</w:t>
      </w:r>
      <w:r w:rsidR="00DB2E07">
        <w:fldChar w:fldCharType="begin"/>
      </w:r>
      <w:r w:rsidR="00DB2E07">
        <w:instrText xml:space="preserve"> XE "</w:instrText>
      </w:r>
      <w:r w:rsidR="00DB2E07" w:rsidRPr="00074537">
        <w:instrText>personal financial interest</w:instrText>
      </w:r>
      <w:r w:rsidR="00DB2E07">
        <w:instrText xml:space="preserve">" </w:instrText>
      </w:r>
      <w:r w:rsidR="00DB2E07">
        <w:fldChar w:fldCharType="end"/>
      </w:r>
      <w:r>
        <w:t xml:space="preserve"> in this proceeding</w:t>
      </w:r>
      <w:r w:rsidR="00CC280A">
        <w:t xml:space="preserve"> in violation of 18 U.S.C. §208</w:t>
      </w:r>
      <w:r w:rsidR="00CC280A">
        <w:fldChar w:fldCharType="begin"/>
      </w:r>
      <w:r w:rsidR="00CC280A">
        <w:instrText xml:space="preserve"> TA \s "18 U.S.C. §208" </w:instrText>
      </w:r>
      <w:r w:rsidR="00CC280A">
        <w:fldChar w:fldCharType="end"/>
      </w:r>
      <w:r w:rsidR="00CC280A">
        <w:t xml:space="preserve"> and 28 U.S.C. §144</w:t>
      </w:r>
      <w:r w:rsidR="00CC280A">
        <w:fldChar w:fldCharType="begin"/>
      </w:r>
      <w:r w:rsidR="00CC280A">
        <w:instrText xml:space="preserve"> TA \s "28 U.S.C. §144" </w:instrText>
      </w:r>
      <w:r w:rsidR="00CC280A">
        <w:fldChar w:fldCharType="end"/>
      </w:r>
      <w:r>
        <w:t>.</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Admit that if you were paid exclusively from taxes on imports from commerce</w:t>
      </w:r>
      <w:r w:rsidR="000D37CC">
        <w:fldChar w:fldCharType="begin"/>
      </w:r>
      <w:r w:rsidR="000D37CC">
        <w:instrText xml:space="preserve"> XE "</w:instrText>
      </w:r>
      <w:r w:rsidR="000D37CC" w:rsidRPr="006F5E16">
        <w:instrText>commerce</w:instrText>
      </w:r>
      <w:r w:rsidR="000D37CC">
        <w:instrText xml:space="preserve">" </w:instrText>
      </w:r>
      <w:r w:rsidR="000D37CC">
        <w:fldChar w:fldCharType="end"/>
      </w:r>
      <w:r>
        <w:t xml:space="preserve"> only with foreign countries as the </w:t>
      </w:r>
      <w:hyperlink r:id="rId576" w:history="1">
        <w:r>
          <w:rPr>
            <w:rStyle w:val="Hyperlink"/>
          </w:rPr>
          <w:t>U.S. Constitution</w:t>
        </w:r>
      </w:hyperlink>
      <w:r>
        <w:t xml:space="preserve"> originally required under </w:t>
      </w:r>
      <w:hyperlink r:id="rId577" w:history="1">
        <w:r>
          <w:rPr>
            <w:rStyle w:val="Hyperlink"/>
          </w:rPr>
          <w:t>Article 1, Section 8, Clause 3</w:t>
        </w:r>
        <w:r w:rsidR="00922CF8">
          <w:rPr>
            <w:rStyle w:val="Hyperlink"/>
          </w:rPr>
          <w:fldChar w:fldCharType="begin"/>
        </w:r>
        <w:r w:rsidR="00922CF8">
          <w:instrText xml:space="preserve"> TA \l "</w:instrText>
        </w:r>
        <w:r w:rsidR="00922CF8" w:rsidRPr="0007036B">
          <w:rPr>
            <w:rStyle w:val="Hyperlink"/>
          </w:rPr>
          <w:instrText>Article 1, Section 8, Clause 3</w:instrText>
        </w:r>
        <w:r w:rsidR="00922CF8">
          <w:instrText xml:space="preserve">" \s "Article 1, Section 8, Clause 3" \c 7 </w:instrText>
        </w:r>
        <w:r w:rsidR="00922CF8">
          <w:rPr>
            <w:rStyle w:val="Hyperlink"/>
          </w:rPr>
          <w:fldChar w:fldCharType="end"/>
        </w:r>
      </w:hyperlink>
      <w:r>
        <w:t>, that this conflict of personal financial interest</w:t>
      </w:r>
      <w:r w:rsidR="00DB2E07">
        <w:fldChar w:fldCharType="begin"/>
      </w:r>
      <w:r w:rsidR="00DB2E07">
        <w:instrText xml:space="preserve"> XE "</w:instrText>
      </w:r>
      <w:r w:rsidR="00DB2E07" w:rsidRPr="00074537">
        <w:instrText>personal financial interest</w:instrText>
      </w:r>
      <w:r w:rsidR="00DB2E07">
        <w:instrText xml:space="preserve">" </w:instrText>
      </w:r>
      <w:r w:rsidR="00DB2E07">
        <w:fldChar w:fldCharType="end"/>
      </w:r>
      <w:r>
        <w:t xml:space="preserve"> would be eliminated because you would no longer either be paid from income taxes nor would you have to pay them.</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Admit that there is no way to eliminate or reduce the personal financial conflict of interest</w:t>
      </w:r>
      <w:r w:rsidR="00DB2E07">
        <w:fldChar w:fldCharType="begin"/>
      </w:r>
      <w:r w:rsidR="00DB2E07">
        <w:instrText xml:space="preserve"> XE "</w:instrText>
      </w:r>
      <w:r w:rsidR="00DB2E07" w:rsidRPr="00655976">
        <w:instrText>conflict of interest</w:instrText>
      </w:r>
      <w:r w:rsidR="00DB2E07">
        <w:instrText xml:space="preserve">" </w:instrText>
      </w:r>
      <w:r w:rsidR="00DB2E07">
        <w:fldChar w:fldCharType="end"/>
      </w:r>
      <w:r>
        <w:t xml:space="preserve"> in this case without one of the following options:</w:t>
      </w:r>
    </w:p>
    <w:p w:rsidR="003A1567" w:rsidRDefault="003A1567" w:rsidP="003A1567">
      <w:pPr>
        <w:pStyle w:val="Singleleft"/>
        <w:numPr>
          <w:ilvl w:val="1"/>
          <w:numId w:val="48"/>
        </w:numPr>
      </w:pPr>
      <w:r>
        <w:t xml:space="preserve">You being paid from revenues connected </w:t>
      </w:r>
      <w:r>
        <w:rPr>
          <w:i/>
          <w:iCs/>
          <w:u w:val="single"/>
        </w:rPr>
        <w:t>only</w:t>
      </w:r>
      <w:r>
        <w:t xml:space="preserve"> with foreign commerce</w:t>
      </w:r>
      <w:r w:rsidR="000D37CC">
        <w:fldChar w:fldCharType="begin"/>
      </w:r>
      <w:r w:rsidR="000D37CC">
        <w:instrText xml:space="preserve"> XE "</w:instrText>
      </w:r>
      <w:r w:rsidR="000D37CC" w:rsidRPr="006F5E16">
        <w:instrText>commerce</w:instrText>
      </w:r>
      <w:r w:rsidR="000D37CC">
        <w:instrText xml:space="preserve">" </w:instrText>
      </w:r>
      <w:r w:rsidR="000D37CC">
        <w:fldChar w:fldCharType="end"/>
      </w:r>
      <w:r>
        <w:t>, instead of from the general revenues produced by the IRS.</w:t>
      </w:r>
    </w:p>
    <w:p w:rsidR="003A1567" w:rsidRDefault="003A1567" w:rsidP="003A1567">
      <w:pPr>
        <w:pStyle w:val="Singleleft"/>
        <w:numPr>
          <w:ilvl w:val="1"/>
          <w:numId w:val="48"/>
        </w:numPr>
      </w:pPr>
      <w:r>
        <w:t>You surrendering your entitlement to federal retirement benefits or at least that portion which derives from Internal Revenue Taxes….OR</w:t>
      </w:r>
    </w:p>
    <w:p w:rsidR="003A1567" w:rsidRDefault="003A1567" w:rsidP="003A1567">
      <w:pPr>
        <w:pStyle w:val="Singleleft"/>
        <w:numPr>
          <w:ilvl w:val="1"/>
          <w:numId w:val="48"/>
        </w:numPr>
      </w:pPr>
      <w:r>
        <w:t>Having an impartial jury</w:t>
      </w:r>
      <w:r w:rsidR="000F2029">
        <w:t xml:space="preserve"> which rules on BOTH the facts and the law</w:t>
      </w:r>
      <w:r>
        <w:t>, none of whom are collecting government benefits derived from income taxes, to rule on the issues at hand.</w:t>
      </w:r>
    </w:p>
    <w:p w:rsidR="000F2029" w:rsidRDefault="000F2029" w:rsidP="000F2029">
      <w:pPr>
        <w:pStyle w:val="Quote0"/>
      </w:pPr>
      <w:r>
        <w:t>"</w:t>
      </w:r>
      <w:r w:rsidRPr="00533EC1">
        <w:rPr>
          <w:b/>
          <w:u w:val="single"/>
        </w:rPr>
        <w:t>It is left... to the juries, if they think the permanent judges are under any bias whatever [as “taxpayers” or beneficiaries of unlawful</w:t>
      </w:r>
      <w:r w:rsidR="00DB2E07">
        <w:rPr>
          <w:b/>
          <w:u w:val="single"/>
        </w:rPr>
        <w:fldChar w:fldCharType="begin"/>
      </w:r>
      <w:r w:rsidR="00DB2E07">
        <w:instrText xml:space="preserve"> XE "</w:instrText>
      </w:r>
      <w:r w:rsidR="00DB2E07" w:rsidRPr="00655976">
        <w:instrText>unlawful</w:instrText>
      </w:r>
      <w:r w:rsidR="00DB2E07">
        <w:instrText xml:space="preserve">" </w:instrText>
      </w:r>
      <w:r w:rsidR="00DB2E07">
        <w:rPr>
          <w:b/>
          <w:u w:val="single"/>
        </w:rPr>
        <w:fldChar w:fldCharType="end"/>
      </w:r>
      <w:r w:rsidRPr="00533EC1">
        <w:rPr>
          <w:b/>
          <w:u w:val="single"/>
        </w:rPr>
        <w:t xml:space="preserve"> collections] in any cause, to take on themselves to judge the law as well as the fact. </w:t>
      </w:r>
      <w:r>
        <w:t xml:space="preserve">They never exercise this power but when they suspect partiality in the judges; and by the exercise of this power they have been the firmest bulwarks of English liberty." –[Thomas Jefferson to Abbe Arnoux, 1789. ME 7:423, Papers 15:283 </w:t>
      </w:r>
    </w:p>
    <w:p w:rsidR="000F2029" w:rsidRDefault="000F2029" w:rsidP="000F2029">
      <w:pPr>
        <w:pStyle w:val="Quote0"/>
        <w:spacing w:before="0" w:after="240"/>
      </w:pPr>
      <w:r>
        <w:t xml:space="preserve">SOURCE: </w:t>
      </w:r>
      <w:hyperlink r:id="rId578" w:history="1">
        <w:r w:rsidRPr="00FE653F">
          <w:rPr>
            <w:rStyle w:val="Hyperlink"/>
          </w:rPr>
          <w:t>http://famguardian.org/Subjects/Politics/ThomasJefferson/jeff1520.htm</w:t>
        </w:r>
      </w:hyperlink>
      <w:r>
        <w:t>]</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Admit that without taking the steps in the preceding question to eliminate stated conflicts of interest, that for you to hear this proceeding amounts to a conflict of interest</w:t>
      </w:r>
      <w:r w:rsidR="00DB2E07">
        <w:fldChar w:fldCharType="begin"/>
      </w:r>
      <w:r w:rsidR="00DB2E07">
        <w:instrText xml:space="preserve"> XE "</w:instrText>
      </w:r>
      <w:r w:rsidR="00DB2E07" w:rsidRPr="00655976">
        <w:instrText>conflict of interest</w:instrText>
      </w:r>
      <w:r w:rsidR="00DB2E07">
        <w:instrText xml:space="preserve">" </w:instrText>
      </w:r>
      <w:r w:rsidR="00DB2E07">
        <w:fldChar w:fldCharType="end"/>
      </w:r>
      <w:r>
        <w:t xml:space="preserve"> in violation of </w:t>
      </w:r>
      <w:hyperlink r:id="rId579" w:history="1">
        <w:r>
          <w:rPr>
            <w:rStyle w:val="Hyperlink"/>
          </w:rPr>
          <w:t>18 U.S.C. §208</w:t>
        </w:r>
      </w:hyperlink>
      <w:r>
        <w:t>(a)</w:t>
      </w:r>
      <w:r w:rsidR="00922CF8">
        <w:fldChar w:fldCharType="begin"/>
      </w:r>
      <w:r w:rsidR="00922CF8">
        <w:instrText xml:space="preserve"> TA \l "</w:instrText>
      </w:r>
      <w:r w:rsidR="00922CF8" w:rsidRPr="0007036B">
        <w:instrText>18 U.S.C. §208(a)</w:instrText>
      </w:r>
      <w:r w:rsidR="00922CF8">
        <w:instrText xml:space="preserve">" \s "18 U.S.C. §208(a)" \c 2 </w:instrText>
      </w:r>
      <w:r w:rsidR="00922CF8">
        <w:fldChar w:fldCharType="end"/>
      </w:r>
      <w:r w:rsidR="00576D42">
        <w:t xml:space="preserve"> and 28 U.S.C. §144</w:t>
      </w:r>
      <w:r w:rsidR="00576D42">
        <w:fldChar w:fldCharType="begin"/>
      </w:r>
      <w:r w:rsidR="00576D42">
        <w:instrText xml:space="preserve"> TA \s "28 U.S.C. §144" </w:instrText>
      </w:r>
      <w:r w:rsidR="00576D42">
        <w:fldChar w:fldCharType="end"/>
      </w:r>
      <w:r>
        <w:t>.</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Admit that when a financial conflict of interest</w:t>
      </w:r>
      <w:r w:rsidR="00DB2E07">
        <w:fldChar w:fldCharType="begin"/>
      </w:r>
      <w:r w:rsidR="00DB2E07">
        <w:instrText xml:space="preserve"> XE "</w:instrText>
      </w:r>
      <w:r w:rsidR="00DB2E07" w:rsidRPr="00655976">
        <w:instrText>conflict of interest</w:instrText>
      </w:r>
      <w:r w:rsidR="00DB2E07">
        <w:instrText xml:space="preserve">" </w:instrText>
      </w:r>
      <w:r w:rsidR="00DB2E07">
        <w:fldChar w:fldCharType="end"/>
      </w:r>
      <w:r>
        <w:t xml:space="preserve"> exists, that you have a </w:t>
      </w:r>
      <w:r>
        <w:rPr>
          <w:i/>
          <w:iCs/>
          <w:u w:val="single"/>
        </w:rPr>
        <w:t>moral and legal duty</w:t>
      </w:r>
      <w:r>
        <w:t xml:space="preserve"> to recuse yourself from this proceeding and recommend ways to your supervisors to rectify any conflicts of interest that might exist.</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A1567" w:rsidRDefault="003A1567" w:rsidP="003A1567">
      <w:pPr>
        <w:pStyle w:val="Singleleft"/>
        <w:numPr>
          <w:ilvl w:val="0"/>
          <w:numId w:val="48"/>
        </w:numPr>
      </w:pPr>
      <w:r>
        <w:t xml:space="preserve">Pursuant to the provisions of </w:t>
      </w:r>
      <w:hyperlink r:id="rId580" w:history="1">
        <w:r>
          <w:rPr>
            <w:rStyle w:val="Hyperlink"/>
          </w:rPr>
          <w:t>5 U.S.C. §557(d)</w:t>
        </w:r>
        <w:r w:rsidR="00922CF8">
          <w:rPr>
            <w:rStyle w:val="Hyperlink"/>
          </w:rPr>
          <w:fldChar w:fldCharType="begin"/>
        </w:r>
        <w:r w:rsidR="00922CF8">
          <w:instrText xml:space="preserve"> TA \l "</w:instrText>
        </w:r>
        <w:r w:rsidR="00922CF8" w:rsidRPr="0007036B">
          <w:rPr>
            <w:rStyle w:val="Hyperlink"/>
          </w:rPr>
          <w:instrText>5 U.S.C. §557(d)</w:instrText>
        </w:r>
        <w:r w:rsidR="00922CF8">
          <w:instrText xml:space="preserve">" \s "5 U.S.C. §557(d)" \c 2 </w:instrText>
        </w:r>
        <w:r w:rsidR="00922CF8">
          <w:rPr>
            <w:rStyle w:val="Hyperlink"/>
          </w:rPr>
          <w:fldChar w:fldCharType="end"/>
        </w:r>
      </w:hyperlink>
      <w:r>
        <w:t xml:space="preserve">, please now fully disclose for the record the dates and particulars of any ex parte contacts you have had with anyone relating to this case. </w:t>
      </w:r>
    </w:p>
    <w:p w:rsidR="00DC58D2" w:rsidRDefault="00DC58D2" w:rsidP="00DC58D2">
      <w:pPr>
        <w:pStyle w:val="Singleleft"/>
        <w:ind w:left="360"/>
      </w:pPr>
      <w:r>
        <w:t>YOUR ANSWER: _______Admin _________Deny</w:t>
      </w:r>
    </w:p>
    <w:p w:rsidR="00437F54" w:rsidRDefault="00437F54" w:rsidP="00DC58D2">
      <w:pPr>
        <w:pStyle w:val="Singleleft"/>
        <w:ind w:left="360"/>
      </w:pPr>
    </w:p>
    <w:p w:rsidR="00B415C8" w:rsidRDefault="00B415C8" w:rsidP="003A1567">
      <w:pPr>
        <w:pStyle w:val="Singleleft"/>
        <w:numPr>
          <w:ilvl w:val="0"/>
          <w:numId w:val="48"/>
        </w:numPr>
      </w:pPr>
      <w:r>
        <w:t>Admit that if the answer to any of the admissions earlier is yes in the case of the judge, then he is a de facto</w:t>
      </w:r>
      <w:r w:rsidR="00DB2E07">
        <w:fldChar w:fldCharType="begin"/>
      </w:r>
      <w:r w:rsidR="00DB2E07">
        <w:instrText xml:space="preserve"> XE "</w:instrText>
      </w:r>
      <w:r w:rsidR="00DB2E07" w:rsidRPr="00655976">
        <w:instrText>de facto</w:instrText>
      </w:r>
      <w:r w:rsidR="00DB2E07">
        <w:instrText xml:space="preserve">" </w:instrText>
      </w:r>
      <w:r w:rsidR="00DB2E07">
        <w:fldChar w:fldCharType="end"/>
      </w:r>
      <w:r>
        <w:t xml:space="preserve"> and not a de jure judge, who is serving as a private person and not a public officer.</w:t>
      </w:r>
    </w:p>
    <w:p w:rsidR="00DC58D2" w:rsidRDefault="00DC58D2" w:rsidP="00DC58D2">
      <w:pPr>
        <w:pStyle w:val="Singleleft"/>
        <w:ind w:left="360"/>
      </w:pPr>
      <w:r>
        <w:t>YOUR ANSWER: _______Admin _________Deny</w:t>
      </w:r>
    </w:p>
    <w:p w:rsidR="00437F54" w:rsidRDefault="00437F54" w:rsidP="00DC58D2">
      <w:pPr>
        <w:pStyle w:val="Singleleft"/>
        <w:ind w:left="360"/>
      </w:pPr>
    </w:p>
    <w:p w:rsidR="00DC58D2" w:rsidRDefault="00DC58D2" w:rsidP="003A1567">
      <w:pPr>
        <w:pStyle w:val="Singleleft"/>
        <w:numPr>
          <w:ilvl w:val="0"/>
          <w:numId w:val="48"/>
        </w:numPr>
      </w:pPr>
      <w:r>
        <w:t>Admit that all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which prejudices constitutionally protected rights is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w:t>
      </w:r>
    </w:p>
    <w:p w:rsidR="0088393D" w:rsidRDefault="0088393D" w:rsidP="0088393D">
      <w:pPr>
        <w:pStyle w:val="Quote0"/>
      </w:pPr>
      <w:r>
        <w:t>“</w:t>
      </w:r>
      <w:r w:rsidRPr="006C638F">
        <w:t>If any question of fact or liability be conclusively be presumed [rather than proven</w:t>
      </w:r>
      <w:r>
        <w:t xml:space="preserve"> with evidence</w:t>
      </w:r>
      <w:r w:rsidRPr="006C638F">
        <w:t>] against him, this is not due process</w:t>
      </w:r>
      <w:r w:rsidR="00DB2E07">
        <w:fldChar w:fldCharType="begin"/>
      </w:r>
      <w:r w:rsidR="00DB2E07">
        <w:instrText xml:space="preserve"> XE "</w:instrText>
      </w:r>
      <w:r w:rsidR="00DB2E07" w:rsidRPr="00074537">
        <w:instrText>due process</w:instrText>
      </w:r>
      <w:r w:rsidR="00DB2E07">
        <w:instrText xml:space="preserve">" </w:instrText>
      </w:r>
      <w:r w:rsidR="00DB2E07">
        <w:fldChar w:fldCharType="end"/>
      </w:r>
      <w:r w:rsidRPr="006C638F">
        <w:t xml:space="preserve"> of law.</w:t>
      </w:r>
      <w:r>
        <w:t>”</w:t>
      </w:r>
    </w:p>
    <w:p w:rsidR="0088393D" w:rsidRDefault="0088393D" w:rsidP="0088393D">
      <w:pPr>
        <w:pStyle w:val="Quote0"/>
        <w:spacing w:before="0"/>
      </w:pPr>
      <w:r>
        <w:t>[Black’s Law Dictionary, Sixth Edition, p. 500</w:t>
      </w:r>
      <w:r>
        <w:fldChar w:fldCharType="begin"/>
      </w:r>
      <w:r>
        <w:instrText xml:space="preserve"> TA \l "</w:instrText>
      </w:r>
      <w:r w:rsidRPr="00060FF4">
        <w:instrText>Black’s Law Dictionary, Sixth Edition, p. 500</w:instrText>
      </w:r>
      <w:r>
        <w:instrText xml:space="preserve">" \s "Black’s Law Dictionary, Sixth Edition, p. 500" \c 3 </w:instrText>
      </w:r>
      <w:r>
        <w:fldChar w:fldCharType="end"/>
      </w:r>
      <w:r>
        <w:t>]</w:t>
      </w:r>
    </w:p>
    <w:p w:rsidR="0088393D" w:rsidRDefault="0088393D" w:rsidP="0088393D">
      <w:pPr>
        <w:pStyle w:val="Quote0"/>
        <w:spacing w:before="0"/>
      </w:pPr>
      <w:r>
        <w:t>____________________________________________________________________________________</w:t>
      </w:r>
    </w:p>
    <w:p w:rsidR="0088393D" w:rsidRDefault="0088393D" w:rsidP="0088393D">
      <w:pPr>
        <w:pStyle w:val="Quote0"/>
        <w:spacing w:before="0"/>
      </w:pPr>
    </w:p>
    <w:p w:rsidR="0088393D" w:rsidRDefault="0088393D" w:rsidP="0088393D">
      <w:pPr>
        <w:pStyle w:val="Quote0"/>
        <w:spacing w:before="0"/>
      </w:pPr>
      <w:r>
        <w:t xml:space="preserve">(1) [8:4993] </w:t>
      </w:r>
      <w:r>
        <w:rPr>
          <w:b/>
          <w:bCs/>
        </w:rPr>
        <w:t>Conclusive presumptions affecting protected interests:</w:t>
      </w:r>
      <w:r>
        <w:t>  A conclusive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may be defeated where its application would impair a party's constitutionally-protected liberty or property interests.  In such cases, conclusive presumptions have been held to violate a party's due process</w:t>
      </w:r>
      <w:r w:rsidR="00DB2E07">
        <w:fldChar w:fldCharType="begin"/>
      </w:r>
      <w:r w:rsidR="00DB2E07">
        <w:instrText xml:space="preserve"> XE "</w:instrText>
      </w:r>
      <w:r w:rsidR="00DB2E07" w:rsidRPr="00074537">
        <w:instrText>due process</w:instrText>
      </w:r>
      <w:r w:rsidR="00DB2E07">
        <w:instrText xml:space="preserve">" </w:instrText>
      </w:r>
      <w:r w:rsidR="00DB2E07">
        <w:fldChar w:fldCharType="end"/>
      </w:r>
      <w:r>
        <w:t xml:space="preserve"> and equal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rights.  [</w:t>
      </w:r>
      <w:r>
        <w:rPr>
          <w:i w:val="0"/>
          <w:iCs w:val="0"/>
        </w:rPr>
        <w:t>Vlandis v. Kline</w:t>
      </w:r>
      <w:r>
        <w:t xml:space="preserve"> (1973) </w:t>
      </w:r>
      <w:hyperlink r:id="rId581" w:history="1">
        <w:r>
          <w:rPr>
            <w:rStyle w:val="Hyperlink"/>
          </w:rPr>
          <w:t>412 U.S. 441</w:t>
        </w:r>
      </w:hyperlink>
      <w:r>
        <w:t xml:space="preserve">, 449, 93 S.Ct 2230, 2235; </w:t>
      </w:r>
      <w:r>
        <w:rPr>
          <w:i w:val="0"/>
          <w:iCs w:val="0"/>
        </w:rPr>
        <w:t>Cleveland Bed. of Ed. v. LaFleur</w:t>
      </w:r>
      <w:r>
        <w:t xml:space="preserve"> (1974) </w:t>
      </w:r>
      <w:hyperlink r:id="rId582" w:history="1">
        <w:r>
          <w:rPr>
            <w:rStyle w:val="Hyperlink"/>
          </w:rPr>
          <w:t>414 US 632</w:t>
        </w:r>
      </w:hyperlink>
      <w:r>
        <w:t>, 639-640, 94 S.Ct. 1208, 1215-presumption under Illinois law that unmarried fathers are unfit violates process]</w:t>
      </w:r>
    </w:p>
    <w:p w:rsidR="0088393D" w:rsidRDefault="0088393D" w:rsidP="0088393D">
      <w:pPr>
        <w:pStyle w:val="Quote0"/>
        <w:spacing w:before="0"/>
        <w:rPr>
          <w:bCs/>
          <w:u w:val="single"/>
        </w:rPr>
      </w:pPr>
      <w:r w:rsidRPr="0088393D">
        <w:rPr>
          <w:bCs/>
          <w:u w:val="single"/>
        </w:rPr>
        <w:t>[</w:t>
      </w:r>
      <w:hyperlink r:id="rId583" w:history="1">
        <w:r w:rsidRPr="0088393D">
          <w:rPr>
            <w:rStyle w:val="Hyperlink"/>
            <w:bCs/>
          </w:rPr>
          <w:t>Rutter Group Practice Guide-Federal Civil Trials and Evidence, paragraph 8:4993, page 8K-34</w:t>
        </w:r>
      </w:hyperlink>
      <w:r w:rsidRPr="0088393D">
        <w:rPr>
          <w:bCs/>
          <w:u w:val="single"/>
        </w:rPr>
        <w:t>]</w:t>
      </w:r>
    </w:p>
    <w:p w:rsidR="0088393D" w:rsidRPr="0088393D" w:rsidRDefault="0088393D" w:rsidP="0088393D">
      <w:pPr>
        <w:pStyle w:val="Quote0"/>
        <w:spacing w:before="0"/>
      </w:pPr>
    </w:p>
    <w:p w:rsidR="00DC58D2" w:rsidRDefault="00DC58D2" w:rsidP="00DC58D2">
      <w:pPr>
        <w:pStyle w:val="Singleleft"/>
        <w:ind w:left="360"/>
      </w:pPr>
      <w:r>
        <w:t>YOUR ANSWER: _______Admin _________Deny</w:t>
      </w:r>
    </w:p>
    <w:p w:rsidR="00437F54" w:rsidRDefault="00437F54" w:rsidP="00DC58D2">
      <w:pPr>
        <w:pStyle w:val="Singleleft"/>
        <w:ind w:left="360"/>
      </w:pPr>
    </w:p>
    <w:p w:rsidR="00DC58D2" w:rsidRDefault="00DC58D2" w:rsidP="003A1567">
      <w:pPr>
        <w:pStyle w:val="Singleleft"/>
        <w:numPr>
          <w:ilvl w:val="0"/>
          <w:numId w:val="48"/>
        </w:numPr>
      </w:pPr>
      <w:r>
        <w:t>Admit that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may not be used as a permanent substitute for evidence in any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t>.</w:t>
      </w:r>
    </w:p>
    <w:p w:rsidR="0088393D" w:rsidRDefault="0088393D" w:rsidP="0088393D">
      <w:pPr>
        <w:pStyle w:val="Quote0"/>
      </w:pPr>
      <w:r>
        <w:t>American Jurisprudence 2d</w:t>
      </w:r>
      <w:r>
        <w:fldChar w:fldCharType="begin"/>
      </w:r>
      <w:r>
        <w:instrText xml:space="preserve"> TA \l "</w:instrText>
      </w:r>
      <w:r w:rsidRPr="00DE3F45">
        <w:instrText xml:space="preserve"> </w:instrText>
      </w:r>
      <w:r>
        <w:instrText xml:space="preserve">American Jurisprudence 2d, Evidence, §181" \s "American Jurisprudence 2d, Evidence, §181" \c 3 </w:instrText>
      </w:r>
      <w:r>
        <w:fldChar w:fldCharType="end"/>
      </w:r>
      <w:r>
        <w:t xml:space="preserve"> </w:t>
      </w:r>
    </w:p>
    <w:p w:rsidR="0088393D" w:rsidRDefault="0088393D" w:rsidP="0088393D">
      <w:pPr>
        <w:pStyle w:val="Quote0"/>
        <w:spacing w:before="0"/>
      </w:pPr>
      <w:r>
        <w:t>Evidence, §181</w:t>
      </w:r>
    </w:p>
    <w:p w:rsidR="0088393D" w:rsidRDefault="0088393D" w:rsidP="0088393D">
      <w:pPr>
        <w:pStyle w:val="Quote0"/>
      </w:pPr>
      <w:r w:rsidRPr="0088393D">
        <w:rPr>
          <w:b/>
          <w:u w:val="single"/>
        </w:rPr>
        <w:t>A presumption</w:t>
      </w:r>
      <w:r w:rsidR="00A46FEF">
        <w:rPr>
          <w:b/>
          <w:u w:val="single"/>
        </w:rPr>
        <w:fldChar w:fldCharType="begin"/>
      </w:r>
      <w:r w:rsidR="00A46FEF">
        <w:instrText xml:space="preserve"> XE "</w:instrText>
      </w:r>
      <w:r w:rsidR="00A46FEF" w:rsidRPr="00603E98">
        <w:instrText>presumption</w:instrText>
      </w:r>
      <w:r w:rsidR="00A46FEF">
        <w:instrText xml:space="preserve">" </w:instrText>
      </w:r>
      <w:r w:rsidR="00A46FEF">
        <w:rPr>
          <w:b/>
          <w:u w:val="single"/>
        </w:rPr>
        <w:fldChar w:fldCharType="end"/>
      </w:r>
      <w:r w:rsidRPr="0088393D">
        <w:rPr>
          <w:b/>
          <w:u w:val="single"/>
        </w:rPr>
        <w:t xml:space="preserve"> is neither evidence nor a substitute for evidence.</w:t>
      </w:r>
      <w:r>
        <w:t xml:space="preserve"> </w:t>
      </w:r>
      <w:r>
        <w:rPr>
          <w:rStyle w:val="FootnoteReference"/>
        </w:rPr>
        <w:footnoteReference w:id="2"/>
      </w:r>
      <w:r>
        <w:t xml:space="preserve">   Properly used, the term "presumption" is a rule of law directing that if a party proves certain facts (the "basic facts") at a trial or hearing, the factfinder must also accept an additional fact (the "presumed fact") as proven unless sufficient evidence is introduced tending to rebut the presumed fact. </w:t>
      </w:r>
      <w:r>
        <w:rPr>
          <w:rStyle w:val="FootnoteReference"/>
        </w:rPr>
        <w:footnoteReference w:id="3"/>
      </w:r>
      <w:r>
        <w:t xml:space="preserve">      In a sense, therefore, a presumption is an inference which is mandatory unless rebutted. </w:t>
      </w:r>
      <w:r>
        <w:rPr>
          <w:rStyle w:val="FootnoteReference"/>
        </w:rPr>
        <w:footnoteReference w:id="4"/>
      </w:r>
      <w:r>
        <w:t xml:space="preserve"> </w:t>
      </w:r>
    </w:p>
    <w:p w:rsidR="0088393D" w:rsidRDefault="0088393D" w:rsidP="0088393D">
      <w:pPr>
        <w:pStyle w:val="Quote0"/>
      </w:pPr>
      <w:r>
        <w:t>The underlying purpose and impact of a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is to affect the burden of going forward. </w:t>
      </w:r>
      <w:r>
        <w:rPr>
          <w:rStyle w:val="FootnoteReference"/>
        </w:rPr>
        <w:footnoteReference w:id="5"/>
      </w:r>
      <w:r>
        <w:t xml:space="preserve">   Depending upon a variety of factors, a presumption may shift the burden of production as to the presumed fact, or may shift both the burden of production and the burden of persuasion. </w:t>
      </w:r>
      <w:r>
        <w:rPr>
          <w:rStyle w:val="FootnoteReference"/>
        </w:rPr>
        <w:footnoteReference w:id="6"/>
      </w:r>
    </w:p>
    <w:p w:rsidR="0088393D" w:rsidRDefault="0088393D" w:rsidP="0088393D">
      <w:pPr>
        <w:pStyle w:val="Quote0"/>
        <w:spacing w:after="240"/>
      </w:pPr>
      <w:r>
        <w:t>A few states have codified some of the more common presumptions in their evidence codes.</w:t>
      </w:r>
      <w:r>
        <w:rPr>
          <w:rStyle w:val="FootnoteReference"/>
        </w:rPr>
        <w:footnoteReference w:id="7"/>
      </w:r>
      <w:r>
        <w:t xml:space="preserve">3  Often a statute will provide that a fact or group of facts is prima facie evidence of another fact. </w:t>
      </w:r>
      <w:r>
        <w:rPr>
          <w:rStyle w:val="FootnoteReference"/>
        </w:rPr>
        <w:footnoteReference w:id="8"/>
      </w:r>
      <w:r>
        <w:t xml:space="preserve">   Courts frequently recognize this principle in the absence of an explicit legislative directive. </w:t>
      </w:r>
      <w:r>
        <w:rPr>
          <w:rStyle w:val="FootnoteReference"/>
        </w:rPr>
        <w:footnoteReference w:id="9"/>
      </w:r>
    </w:p>
    <w:p w:rsidR="00DC58D2" w:rsidRDefault="00DC58D2" w:rsidP="00DC58D2">
      <w:pPr>
        <w:pStyle w:val="Singleleft"/>
        <w:ind w:left="360"/>
      </w:pPr>
      <w:r>
        <w:t>YOUR ANSWER: _______Admin _________Deny</w:t>
      </w:r>
    </w:p>
    <w:p w:rsidR="00437F54" w:rsidRDefault="00437F54" w:rsidP="00DC58D2">
      <w:pPr>
        <w:pStyle w:val="Singleleft"/>
        <w:ind w:left="360"/>
      </w:pPr>
    </w:p>
    <w:p w:rsidR="00DC58D2" w:rsidRDefault="00DC58D2" w:rsidP="003A1567">
      <w:pPr>
        <w:pStyle w:val="Singleleft"/>
        <w:numPr>
          <w:ilvl w:val="0"/>
          <w:numId w:val="48"/>
        </w:numPr>
      </w:pPr>
      <w:r>
        <w:t xml:space="preserve">Admit that both the </w:t>
      </w:r>
      <w:r w:rsidR="00372286">
        <w:t>C</w:t>
      </w:r>
      <w:r>
        <w:t>ourt and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are “presuming</w:t>
      </w:r>
      <w:r w:rsidR="00A46FEF">
        <w:fldChar w:fldCharType="begin"/>
      </w:r>
      <w:r w:rsidR="00A46FEF">
        <w:instrText xml:space="preserve"> XE "</w:instrText>
      </w:r>
      <w:r w:rsidR="00A46FEF" w:rsidRPr="00603E98">
        <w:instrText>presuming</w:instrText>
      </w:r>
      <w:r w:rsidR="00A46FEF">
        <w:instrText xml:space="preserve">" </w:instrText>
      </w:r>
      <w:r w:rsidR="00A46FEF">
        <w:fldChar w:fldCharType="end"/>
      </w:r>
      <w:r>
        <w:t>” that the I.R.C. is law without being required to produce evidence of same, by calling it “prima facie evidence” of law.</w:t>
      </w:r>
    </w:p>
    <w:p w:rsidR="00B67CE4" w:rsidRDefault="007644A0" w:rsidP="0088393D">
      <w:pPr>
        <w:pStyle w:val="Quote0"/>
      </w:pPr>
      <w:r w:rsidRPr="00B67CE4">
        <w:t>A law included in th</w:t>
      </w:r>
      <w:r>
        <w:t>e</w:t>
      </w:r>
      <w:r w:rsidRPr="00B67CE4">
        <w:t xml:space="preserve"> current edition of the United States Code establishes pri</w:t>
      </w:r>
      <w:r>
        <w:t>m</w:t>
      </w:r>
      <w:r w:rsidRPr="00B67CE4">
        <w:t>a f</w:t>
      </w:r>
      <w:r>
        <w:t>acie</w:t>
      </w:r>
      <w:r w:rsidRPr="00B67CE4">
        <w:t xml:space="preserve"> evidence of the law of the United States, I US.C. </w:t>
      </w:r>
      <w:r w:rsidR="00B67CE4" w:rsidRPr="00B67CE4">
        <w:t>§ 204(a).</w:t>
      </w:r>
      <w:r w:rsidR="00B67CE4">
        <w:t xml:space="preserve">” </w:t>
      </w:r>
    </w:p>
    <w:p w:rsidR="0088393D" w:rsidRDefault="00B67CE4" w:rsidP="00B67CE4">
      <w:pPr>
        <w:pStyle w:val="Quote0"/>
        <w:spacing w:before="0" w:after="240"/>
      </w:pPr>
      <w:r>
        <w:t>[Order dated 2/10/06, Docket #63, Case #05cf0921</w:t>
      </w:r>
      <w:r>
        <w:fldChar w:fldCharType="begin"/>
      </w:r>
      <w:r>
        <w:instrText xml:space="preserve"> TA \l "</w:instrText>
      </w:r>
      <w:r w:rsidRPr="002D3757">
        <w:instrText>Order dated 2/10/06, Docket #63, Case #05cf0921</w:instrText>
      </w:r>
      <w:r>
        <w:instrText xml:space="preserve">" \s "Order dated 2/10/06, Docket #63, Case #05cf0921" \c 3 </w:instrText>
      </w:r>
      <w:r>
        <w:fldChar w:fldCharType="end"/>
      </w:r>
      <w:r>
        <w:t>]</w:t>
      </w:r>
    </w:p>
    <w:p w:rsidR="00DC58D2" w:rsidRDefault="00DC58D2" w:rsidP="00DC58D2">
      <w:pPr>
        <w:pStyle w:val="Singleleft"/>
        <w:ind w:left="360"/>
      </w:pPr>
      <w:r>
        <w:t>YOUR ANSWER: _______Admin _________Deny</w:t>
      </w:r>
    </w:p>
    <w:p w:rsidR="00437F54" w:rsidRDefault="00437F54" w:rsidP="00DC58D2">
      <w:pPr>
        <w:pStyle w:val="Singleleft"/>
        <w:ind w:left="360"/>
      </w:pPr>
    </w:p>
    <w:p w:rsidR="00372286" w:rsidRDefault="00372286" w:rsidP="00372286">
      <w:pPr>
        <w:pStyle w:val="Singleleft"/>
        <w:numPr>
          <w:ilvl w:val="0"/>
          <w:numId w:val="48"/>
        </w:numPr>
      </w:pPr>
      <w:r>
        <w:t>Admit that the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 xml:space="preserve"> in the previous question is prejudicial to the constitutional rights of the deponent and therefore may not be employed and must eventually be satisfied with evidence that the sections of code cited by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as authority, I.R.C. 6700, 6701, and 7408</w:t>
      </w:r>
      <w:r w:rsidR="00F12BE5">
        <w:fldChar w:fldCharType="begin"/>
      </w:r>
      <w:r w:rsidR="00F12BE5">
        <w:instrText xml:space="preserve"> TA \l "</w:instrText>
      </w:r>
      <w:r w:rsidR="00F12BE5" w:rsidRPr="00F026F0">
        <w:instrText>I.R.C. 6700, 6701, and 7408</w:instrText>
      </w:r>
      <w:r w:rsidR="00F12BE5">
        <w:instrText xml:space="preserve">" \s "I.R.C. 6700, 6701, and 7408" \c 2 </w:instrText>
      </w:r>
      <w:r w:rsidR="00F12BE5">
        <w:fldChar w:fldCharType="end"/>
      </w:r>
      <w:r>
        <w:t xml:space="preserve"> are in fact “positive law” rather than “prima facie”/presumed law.</w:t>
      </w:r>
    </w:p>
    <w:p w:rsidR="00085C0B" w:rsidRDefault="00085C0B" w:rsidP="00085C0B">
      <w:pPr>
        <w:pStyle w:val="Quote0"/>
      </w:pPr>
      <w:r>
        <w:rPr>
          <w:u w:val="single"/>
        </w:rPr>
        <w:t>“</w:t>
      </w:r>
      <w:r w:rsidRPr="00085C0B">
        <w:rPr>
          <w:u w:val="single"/>
        </w:rPr>
        <w:t>Prima facie</w:t>
      </w:r>
      <w:r>
        <w:t xml:space="preserve">.  At first sight; on the first appearance; on the face of it; so far as can be judged from the first disclosure; presumably; a fact presumed to be true unless disproved by some evidence to the contrary.  State ex rel. Herbert v. Whims, 68 Ohio App. 39, 38 N.E.2d 596, 599, 22 O.O. 110.  See also </w:t>
      </w:r>
      <w:r w:rsidRPr="00085C0B">
        <w:rPr>
          <w:b/>
        </w:rPr>
        <w:t>Presumption</w:t>
      </w:r>
      <w:r>
        <w:t>.”</w:t>
      </w:r>
    </w:p>
    <w:p w:rsidR="00085C0B" w:rsidRDefault="00085C0B" w:rsidP="00085C0B">
      <w:pPr>
        <w:pStyle w:val="Quote0"/>
        <w:spacing w:before="0" w:after="240"/>
      </w:pPr>
      <w:r>
        <w:t>[Black’s Law Dictionary, Sixth, p. 1189</w:t>
      </w:r>
      <w:r>
        <w:fldChar w:fldCharType="begin"/>
      </w:r>
      <w:r>
        <w:instrText xml:space="preserve"> TA \l "</w:instrText>
      </w:r>
      <w:r w:rsidRPr="00ED2A47">
        <w:instrText>Black’s Law Dictionary, Sixth, p. 1189</w:instrText>
      </w:r>
      <w:r>
        <w:instrText xml:space="preserve">" \s "Black’s Law Dictionary, Sixth, p. 1189" \c 3 </w:instrText>
      </w:r>
      <w:r>
        <w:fldChar w:fldCharType="end"/>
      </w:r>
      <w:r>
        <w:t>]</w:t>
      </w:r>
    </w:p>
    <w:p w:rsidR="00372286" w:rsidRDefault="00372286" w:rsidP="00372286">
      <w:pPr>
        <w:pStyle w:val="Singleleft"/>
        <w:ind w:left="360"/>
      </w:pPr>
      <w:r>
        <w:t>YOUR ANSWER: _______Admin _________Deny</w:t>
      </w:r>
    </w:p>
    <w:p w:rsidR="00372286" w:rsidRDefault="00372286" w:rsidP="00372286">
      <w:pPr>
        <w:pStyle w:val="Singleleft"/>
        <w:ind w:left="360"/>
      </w:pPr>
    </w:p>
    <w:p w:rsidR="00DC58D2" w:rsidRDefault="00DC58D2" w:rsidP="003A1567">
      <w:pPr>
        <w:pStyle w:val="Singleleft"/>
        <w:numPr>
          <w:ilvl w:val="0"/>
          <w:numId w:val="48"/>
        </w:numPr>
      </w:pPr>
      <w:r>
        <w:t>Admit that presumptions may only be lawfully employed against those who have no constitutional rights</w:t>
      </w:r>
      <w:r w:rsidR="0088393D">
        <w:t xml:space="preserve"> that might be injured by such presumption</w:t>
      </w:r>
      <w:r w:rsidR="00A46FEF">
        <w:fldChar w:fldCharType="begin"/>
      </w:r>
      <w:r w:rsidR="00A46FEF">
        <w:instrText xml:space="preserve"> XE "</w:instrText>
      </w:r>
      <w:r w:rsidR="00A46FEF" w:rsidRPr="00603E98">
        <w:instrText>presumption</w:instrText>
      </w:r>
      <w:r w:rsidR="00A46FEF">
        <w:instrText xml:space="preserve">" </w:instrText>
      </w:r>
      <w:r w:rsidR="00A46FEF">
        <w:fldChar w:fldCharType="end"/>
      </w:r>
      <w:r>
        <w:t>.</w:t>
      </w:r>
    </w:p>
    <w:p w:rsidR="00DC58D2" w:rsidRDefault="00DC58D2" w:rsidP="00DC58D2">
      <w:pPr>
        <w:pStyle w:val="Singleleft"/>
        <w:ind w:left="360"/>
      </w:pPr>
      <w:r>
        <w:t>YOUR ANSWER: _______Admin _________Deny</w:t>
      </w:r>
    </w:p>
    <w:p w:rsidR="00437F54" w:rsidRDefault="00437F54" w:rsidP="00DC58D2">
      <w:pPr>
        <w:pStyle w:val="Singleleft"/>
        <w:ind w:left="360"/>
      </w:pPr>
    </w:p>
    <w:p w:rsidR="00DC58D2" w:rsidRDefault="00DC58D2" w:rsidP="003A1567">
      <w:pPr>
        <w:pStyle w:val="Singleleft"/>
        <w:numPr>
          <w:ilvl w:val="0"/>
          <w:numId w:val="48"/>
        </w:numPr>
      </w:pPr>
      <w:r>
        <w:t>Admit that the court may not make any of the following presumptions prejudicial to constitutional rights of the deponent without violating his oath of office:</w:t>
      </w:r>
    </w:p>
    <w:p w:rsidR="00DC58D2" w:rsidRDefault="00DC58D2" w:rsidP="00DC58D2">
      <w:pPr>
        <w:pStyle w:val="Singleleft"/>
        <w:numPr>
          <w:ilvl w:val="1"/>
          <w:numId w:val="48"/>
        </w:numPr>
      </w:pPr>
      <w:r>
        <w:t>That deponent has no Constitutional rights because a federal “employee”.</w:t>
      </w:r>
    </w:p>
    <w:p w:rsidR="00DC58D2" w:rsidRDefault="00DC58D2" w:rsidP="00DC58D2">
      <w:pPr>
        <w:pStyle w:val="Singleleft"/>
        <w:numPr>
          <w:ilvl w:val="1"/>
          <w:numId w:val="48"/>
        </w:numPr>
      </w:pPr>
      <w:r>
        <w:t>That deponent lives in a place not protected by the Bill of Rights.</w:t>
      </w:r>
    </w:p>
    <w:p w:rsidR="00437F54" w:rsidRDefault="00437F54" w:rsidP="00DC58D2">
      <w:pPr>
        <w:pStyle w:val="Singleleft"/>
        <w:ind w:left="360"/>
      </w:pPr>
    </w:p>
    <w:p w:rsidR="00DC58D2" w:rsidRDefault="00DC58D2" w:rsidP="00DC58D2">
      <w:pPr>
        <w:pStyle w:val="Singleleft"/>
        <w:ind w:left="360"/>
      </w:pPr>
      <w:r>
        <w:t>YOUR ANSWER: _______Admin _________Deny</w:t>
      </w:r>
    </w:p>
    <w:p w:rsidR="00085C0B" w:rsidRDefault="00085C0B" w:rsidP="00DC58D2">
      <w:pPr>
        <w:pStyle w:val="Singleleft"/>
        <w:ind w:left="360"/>
      </w:pPr>
    </w:p>
    <w:p w:rsidR="00085C0B" w:rsidRDefault="00085C0B" w:rsidP="00085C0B">
      <w:pPr>
        <w:pStyle w:val="Singleleft"/>
        <w:numPr>
          <w:ilvl w:val="0"/>
          <w:numId w:val="48"/>
        </w:numPr>
      </w:pPr>
      <w:r>
        <w:t>Admit that in the Answer, Docket #5, the Affidavit of Material Facts</w:t>
      </w:r>
      <w:r w:rsidR="00DE4EED">
        <w:fldChar w:fldCharType="begin"/>
      </w:r>
      <w:r w:rsidR="00DE4EED">
        <w:instrText xml:space="preserve"> TA \l "</w:instrText>
      </w:r>
      <w:r w:rsidR="00DE4EED" w:rsidRPr="00ED2A47">
        <w:instrText>Answer, Docket #5, the Affidavit of Material Facts</w:instrText>
      </w:r>
      <w:r w:rsidR="00DE4EED">
        <w:instrText xml:space="preserve">" \s "Answer, Docket #5, the Affidavit of Material Facts" \c 3 </w:instrText>
      </w:r>
      <w:r w:rsidR="00DE4EED">
        <w:fldChar w:fldCharType="end"/>
      </w:r>
      <w:r>
        <w:t xml:space="preserve"> contained factual statements that excluded the deponent from either of the two groups identified above as those not enjoying Constitutional rights.</w:t>
      </w:r>
    </w:p>
    <w:p w:rsidR="00085C0B" w:rsidRDefault="00085C0B" w:rsidP="00085C0B">
      <w:pPr>
        <w:pStyle w:val="Singleleft"/>
        <w:ind w:left="360"/>
      </w:pPr>
    </w:p>
    <w:p w:rsidR="00085C0B" w:rsidRDefault="00085C0B" w:rsidP="00085C0B">
      <w:pPr>
        <w:pStyle w:val="Singleleft"/>
        <w:ind w:left="360"/>
      </w:pPr>
      <w:r>
        <w:t>YOUR ANSWER: _______Admin _________Deny</w:t>
      </w:r>
    </w:p>
    <w:p w:rsidR="00352785" w:rsidRDefault="00F96138" w:rsidP="00F96138">
      <w:pPr>
        <w:pStyle w:val="Heading2"/>
        <w:spacing w:after="240"/>
      </w:pPr>
      <w:bookmarkStart w:id="242" w:name="_Ref127785092"/>
      <w:bookmarkStart w:id="243" w:name="_Toc128210596"/>
      <w:r>
        <w:t xml:space="preserve">Admissions for </w:t>
      </w:r>
      <w:r w:rsidR="00247BCC">
        <w:t>Court</w:t>
      </w:r>
      <w:r w:rsidR="00F405C8">
        <w:t xml:space="preserve"> Reporter</w:t>
      </w:r>
      <w:bookmarkEnd w:id="242"/>
      <w:bookmarkEnd w:id="243"/>
    </w:p>
    <w:p w:rsidR="00F96138" w:rsidRDefault="00F96138" w:rsidP="00F96138">
      <w:pPr>
        <w:pStyle w:val="Singleleft"/>
        <w:numPr>
          <w:ilvl w:val="0"/>
          <w:numId w:val="54"/>
        </w:numPr>
      </w:pPr>
      <w:r>
        <w:t>Admit that you submit IRS 1040</w:t>
      </w:r>
      <w:r>
        <w:fldChar w:fldCharType="begin"/>
      </w:r>
      <w:r>
        <w:instrText xml:space="preserve"> XE "</w:instrText>
      </w:r>
      <w:r w:rsidRPr="000D1843">
        <w:instrText>FORMS:1040</w:instrText>
      </w:r>
      <w:r>
        <w:instrText xml:space="preserve">" </w:instrText>
      </w:r>
      <w:r>
        <w:fldChar w:fldCharType="end"/>
      </w:r>
      <w:r>
        <w:t xml:space="preserve"> returns annually for you or on behalf of you or your spouse.</w:t>
      </w:r>
    </w:p>
    <w:p w:rsidR="00F96138" w:rsidRDefault="00F96138" w:rsidP="00F96138">
      <w:pPr>
        <w:pStyle w:val="Singleleft"/>
        <w:ind w:left="360"/>
      </w:pPr>
    </w:p>
    <w:p w:rsidR="00F96138" w:rsidRDefault="00F96138" w:rsidP="00F96138">
      <w:pPr>
        <w:pStyle w:val="Singleleft"/>
        <w:ind w:left="360"/>
      </w:pPr>
      <w:r>
        <w:t>YOUR ANSWER:  ____Admit  ____Deny</w:t>
      </w:r>
    </w:p>
    <w:p w:rsidR="00F96138" w:rsidRDefault="00F96138" w:rsidP="00F96138">
      <w:pPr>
        <w:pStyle w:val="Singleleft"/>
        <w:ind w:left="360"/>
      </w:pPr>
    </w:p>
    <w:p w:rsidR="00F96138" w:rsidRDefault="00F96138" w:rsidP="00F96138">
      <w:pPr>
        <w:pStyle w:val="Singleleft"/>
        <w:numPr>
          <w:ilvl w:val="0"/>
          <w:numId w:val="54"/>
        </w:numPr>
      </w:pPr>
      <w:r>
        <w:t>Admit that as a “taxpayer” who files IRS 1040</w:t>
      </w:r>
      <w:r>
        <w:fldChar w:fldCharType="begin"/>
      </w:r>
      <w:r>
        <w:instrText xml:space="preserve"> XE "</w:instrText>
      </w:r>
      <w:r w:rsidRPr="000D1843">
        <w:instrText>FORMS:1040</w:instrText>
      </w:r>
      <w:r>
        <w:instrText xml:space="preserve">" </w:instrText>
      </w:r>
      <w:r>
        <w:fldChar w:fldCharType="end"/>
      </w:r>
      <w:r>
        <w:t xml:space="preserve"> returns, you are a public “employee” engaged in a “trade or business</w:t>
      </w:r>
      <w:r>
        <w:fldChar w:fldCharType="begin"/>
      </w:r>
      <w:r>
        <w:instrText xml:space="preserve"> XE "</w:instrText>
      </w:r>
      <w:r w:rsidRPr="0090796C">
        <w:instrText>trade or business</w:instrText>
      </w:r>
      <w:r>
        <w:instrText xml:space="preserve">" </w:instrText>
      </w:r>
      <w:r>
        <w:fldChar w:fldCharType="end"/>
      </w:r>
      <w:r>
        <w:t>”.  If you are disagree, please read the following and answer the rebut the admissions at the end:</w:t>
      </w:r>
    </w:p>
    <w:p w:rsidR="00F96138" w:rsidRDefault="00F96138" w:rsidP="00F96138">
      <w:pPr>
        <w:pStyle w:val="Singleleft"/>
        <w:ind w:left="360"/>
      </w:pPr>
    </w:p>
    <w:p w:rsidR="00F96138" w:rsidRPr="00E40E58" w:rsidRDefault="00F96138" w:rsidP="00F96138">
      <w:pPr>
        <w:pStyle w:val="Singleleft"/>
        <w:ind w:left="360"/>
      </w:pPr>
      <w:hyperlink r:id="rId584" w:history="1">
        <w:r w:rsidRPr="00374D8B">
          <w:rPr>
            <w:rStyle w:val="Hyperlink"/>
          </w:rPr>
          <w:t>http://</w:t>
        </w:r>
        <w:r w:rsidR="008B3819">
          <w:rPr>
            <w:rStyle w:val="Hyperlink"/>
          </w:rPr>
          <w:t>&lt;&lt;ORGANIZATION NAME&gt;&gt;</w:t>
        </w:r>
        <w:r w:rsidRPr="00374D8B">
          <w:rPr>
            <w:rStyle w:val="Hyperlink"/>
          </w:rPr>
          <w:t>.org/Forms/MemLaw/TradeOrBusScam.pdf</w:t>
        </w:r>
      </w:hyperlink>
    </w:p>
    <w:p w:rsidR="00F96138" w:rsidRDefault="00F96138" w:rsidP="00F96138">
      <w:pPr>
        <w:pStyle w:val="Singleleft"/>
        <w:ind w:left="360"/>
      </w:pPr>
    </w:p>
    <w:p w:rsidR="00F96138" w:rsidRDefault="00F96138" w:rsidP="00F96138">
      <w:pPr>
        <w:pStyle w:val="Singleleft"/>
        <w:ind w:left="360"/>
      </w:pPr>
      <w:r>
        <w:t>YOUR ANSWER:  ____Admit  ____Deny</w:t>
      </w:r>
    </w:p>
    <w:p w:rsidR="00F96138" w:rsidRDefault="00F96138" w:rsidP="00F96138">
      <w:pPr>
        <w:pStyle w:val="Singleleft"/>
        <w:ind w:left="360"/>
      </w:pPr>
    </w:p>
    <w:p w:rsidR="00F96138" w:rsidRDefault="00F96138" w:rsidP="00F96138">
      <w:pPr>
        <w:pStyle w:val="Singleleft"/>
        <w:numPr>
          <w:ilvl w:val="0"/>
          <w:numId w:val="54"/>
        </w:numPr>
      </w:pPr>
      <w:r>
        <w:t>Admit that you are or will eventually be collecting retirement benefits derived from Social Security, Medicare, FICA, or other federal benefit.</w:t>
      </w:r>
    </w:p>
    <w:p w:rsidR="00F96138" w:rsidRDefault="00F96138" w:rsidP="00F96138">
      <w:pPr>
        <w:pStyle w:val="Singleleft"/>
        <w:ind w:left="360"/>
      </w:pPr>
    </w:p>
    <w:p w:rsidR="00F96138" w:rsidRDefault="00F96138" w:rsidP="00F96138">
      <w:pPr>
        <w:pStyle w:val="Singleleft"/>
        <w:ind w:left="360"/>
      </w:pPr>
      <w:r>
        <w:t>YOUR ANSWER:  ____Admit  ____Deny</w:t>
      </w:r>
    </w:p>
    <w:p w:rsidR="00F96138" w:rsidRDefault="00F96138" w:rsidP="00F96138">
      <w:pPr>
        <w:pStyle w:val="Singleleft"/>
        <w:ind w:left="360"/>
      </w:pPr>
    </w:p>
    <w:p w:rsidR="00F96138" w:rsidRDefault="00F96138" w:rsidP="00F96138">
      <w:pPr>
        <w:pStyle w:val="Singleleft"/>
        <w:numPr>
          <w:ilvl w:val="0"/>
          <w:numId w:val="54"/>
        </w:numPr>
      </w:pPr>
      <w:r>
        <w:t>Admit that the currency that is or will be used to pay your present or future federal benefits in the previous question derive from the alleged “taxes” at issue in this proceeding.</w:t>
      </w:r>
    </w:p>
    <w:p w:rsidR="00F96138" w:rsidRDefault="00F96138" w:rsidP="00F96138">
      <w:pPr>
        <w:pStyle w:val="Singleleft"/>
        <w:ind w:left="360"/>
      </w:pPr>
    </w:p>
    <w:p w:rsidR="00F96138" w:rsidRDefault="00F96138" w:rsidP="00F96138">
      <w:pPr>
        <w:pStyle w:val="Singleleft"/>
        <w:ind w:left="360"/>
      </w:pPr>
      <w:r>
        <w:t>YOUR ANSWER:  ____Admit  ____Deny</w:t>
      </w:r>
    </w:p>
    <w:p w:rsidR="00F96138" w:rsidRDefault="00F96138" w:rsidP="00F96138">
      <w:pPr>
        <w:pStyle w:val="Singleleft"/>
        <w:ind w:left="360"/>
      </w:pPr>
    </w:p>
    <w:p w:rsidR="00F96138" w:rsidRDefault="00F96138" w:rsidP="00F96138">
      <w:pPr>
        <w:pStyle w:val="Singleleft"/>
        <w:numPr>
          <w:ilvl w:val="0"/>
          <w:numId w:val="54"/>
        </w:numPr>
      </w:pPr>
      <w:r>
        <w:t>Admit that the currency used to pay for your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t xml:space="preserve"> in the course of this proceeding derived from the alleged “taxes” in question.</w:t>
      </w:r>
    </w:p>
    <w:p w:rsidR="00F96138" w:rsidRDefault="00F96138" w:rsidP="00F96138">
      <w:pPr>
        <w:pStyle w:val="Singleleft"/>
        <w:ind w:left="360"/>
      </w:pPr>
    </w:p>
    <w:p w:rsidR="00F96138" w:rsidRDefault="00F96138" w:rsidP="00F96138">
      <w:pPr>
        <w:pStyle w:val="Singleleft"/>
        <w:ind w:left="360"/>
      </w:pPr>
      <w:r>
        <w:t>YOUR ANSWER:  ____Admit  ____Deny</w:t>
      </w:r>
    </w:p>
    <w:p w:rsidR="00F96138" w:rsidRDefault="00F96138" w:rsidP="00F96138">
      <w:pPr>
        <w:pStyle w:val="Singleleft"/>
        <w:ind w:left="360"/>
      </w:pPr>
    </w:p>
    <w:p w:rsidR="00F96138" w:rsidRDefault="00F96138" w:rsidP="00F96138">
      <w:pPr>
        <w:pStyle w:val="Singleleft"/>
        <w:numPr>
          <w:ilvl w:val="0"/>
          <w:numId w:val="54"/>
        </w:numPr>
      </w:pPr>
      <w:r>
        <w:t>Admit that if the Deponent wins this case, your present or future benefits could be reduced or eliminated or jeopardized.</w:t>
      </w:r>
    </w:p>
    <w:p w:rsidR="00F96138" w:rsidRDefault="00F96138" w:rsidP="00F96138">
      <w:pPr>
        <w:pStyle w:val="Singleleft"/>
        <w:ind w:left="360"/>
      </w:pPr>
    </w:p>
    <w:p w:rsidR="00F96138" w:rsidRDefault="00F96138" w:rsidP="00F96138">
      <w:pPr>
        <w:pStyle w:val="Singleleft"/>
        <w:ind w:left="360"/>
      </w:pPr>
      <w:r>
        <w:t>YOUR ANSWER:  ____Admit  ____Deny</w:t>
      </w:r>
    </w:p>
    <w:p w:rsidR="00F96138" w:rsidRDefault="00F96138" w:rsidP="00F96138">
      <w:pPr>
        <w:pStyle w:val="Singleleft"/>
        <w:ind w:left="360"/>
      </w:pPr>
    </w:p>
    <w:p w:rsidR="00F96138" w:rsidRDefault="00F96138" w:rsidP="00F96138">
      <w:pPr>
        <w:pStyle w:val="Singleleft"/>
        <w:numPr>
          <w:ilvl w:val="0"/>
          <w:numId w:val="54"/>
        </w:numPr>
      </w:pPr>
      <w:r>
        <w:t>Admit that it is a conflict of interest</w:t>
      </w:r>
      <w:r>
        <w:fldChar w:fldCharType="begin"/>
      </w:r>
      <w:r>
        <w:instrText xml:space="preserve"> XE "</w:instrText>
      </w:r>
      <w:r w:rsidRPr="00366E69">
        <w:instrText>conflict of interest</w:instrText>
      </w:r>
      <w:r>
        <w:instrText xml:space="preserve">" </w:instrText>
      </w:r>
      <w:r>
        <w:fldChar w:fldCharType="end"/>
      </w:r>
      <w:r>
        <w:t xml:space="preserve"> for you to have any financial interest in the outcome of this proceeding, and constitutes a violation of 18 U.S.C. </w:t>
      </w:r>
      <w:r>
        <w:rPr>
          <w:rFonts w:ascii="Arial" w:hAnsi="Arial" w:cs="Arial"/>
        </w:rPr>
        <w:t>§</w:t>
      </w:r>
      <w:r>
        <w:t>208 if you are a federal “employee”.</w:t>
      </w:r>
    </w:p>
    <w:p w:rsidR="00F96138" w:rsidRDefault="00F96138" w:rsidP="00F96138">
      <w:pPr>
        <w:pStyle w:val="Singleleft"/>
        <w:ind w:left="360"/>
      </w:pPr>
    </w:p>
    <w:p w:rsidR="00F96138" w:rsidRDefault="00F96138" w:rsidP="00F96138">
      <w:pPr>
        <w:pStyle w:val="Singleleft"/>
        <w:ind w:left="360"/>
      </w:pPr>
      <w:r>
        <w:t>YOUR ANSWER:  ____Admit  ____Deny</w:t>
      </w:r>
    </w:p>
    <w:p w:rsidR="00F96138" w:rsidRDefault="00F96138" w:rsidP="00F96138">
      <w:pPr>
        <w:pStyle w:val="Singleleft"/>
        <w:ind w:left="360"/>
      </w:pPr>
    </w:p>
    <w:p w:rsidR="00F96138" w:rsidRDefault="00F96138" w:rsidP="00F96138">
      <w:pPr>
        <w:pStyle w:val="Singleleft"/>
        <w:numPr>
          <w:ilvl w:val="0"/>
          <w:numId w:val="54"/>
        </w:numPr>
      </w:pPr>
      <w:r>
        <w:t>Admit that as a “taxpayer” who files IRS form 1040</w:t>
      </w:r>
      <w:r>
        <w:fldChar w:fldCharType="begin"/>
      </w:r>
      <w:r>
        <w:instrText xml:space="preserve"> XE "</w:instrText>
      </w:r>
      <w:r w:rsidRPr="000D1843">
        <w:instrText>FORMS:1040</w:instrText>
      </w:r>
      <w:r>
        <w:instrText xml:space="preserve">" </w:instrText>
      </w:r>
      <w:r>
        <w:fldChar w:fldCharType="end"/>
      </w:r>
      <w:r>
        <w:t>, you are a federal “employee”.  If you are disagree, please read the following and rebut the admissions at the end:</w:t>
      </w:r>
    </w:p>
    <w:p w:rsidR="00F96138" w:rsidRDefault="00F96138" w:rsidP="00F96138">
      <w:pPr>
        <w:pStyle w:val="Singleleft"/>
        <w:ind w:left="360"/>
      </w:pPr>
    </w:p>
    <w:p w:rsidR="00F96138" w:rsidRDefault="00F96138" w:rsidP="00F96138">
      <w:pPr>
        <w:pStyle w:val="Singleleft"/>
        <w:ind w:left="360"/>
      </w:pPr>
      <w:hyperlink r:id="rId585" w:history="1">
        <w:r w:rsidRPr="00374D8B">
          <w:rPr>
            <w:rStyle w:val="Hyperlink"/>
          </w:rPr>
          <w:t>http://</w:t>
        </w:r>
        <w:r w:rsidR="008B3819">
          <w:rPr>
            <w:rStyle w:val="Hyperlink"/>
          </w:rPr>
          <w:t>&lt;&lt;ORGANIZATION NAME&gt;&gt;</w:t>
        </w:r>
        <w:r w:rsidRPr="00374D8B">
          <w:rPr>
            <w:rStyle w:val="Hyperlink"/>
          </w:rPr>
          <w:t>.org/Forms/MemLaw/WhyThiefOrEmployee.pdf</w:t>
        </w:r>
      </w:hyperlink>
    </w:p>
    <w:p w:rsidR="00F96138" w:rsidRDefault="00F96138" w:rsidP="00F96138">
      <w:pPr>
        <w:pStyle w:val="Singleleft"/>
        <w:ind w:left="360"/>
      </w:pPr>
    </w:p>
    <w:p w:rsidR="00F96138" w:rsidRPr="00E40E58" w:rsidRDefault="00F96138" w:rsidP="00F96138">
      <w:pPr>
        <w:pStyle w:val="Singleleft"/>
        <w:ind w:left="360"/>
      </w:pPr>
      <w:r>
        <w:t>YOUR ANSWER:  ____Admit  ____Deny</w:t>
      </w:r>
    </w:p>
    <w:p w:rsidR="00F96138" w:rsidRPr="00352785" w:rsidRDefault="00F96138" w:rsidP="00352785">
      <w:pPr>
        <w:sectPr w:rsidR="00F96138" w:rsidRPr="00352785" w:rsidSect="00AF54B3">
          <w:headerReference w:type="default" r:id="rId586"/>
          <w:pgSz w:w="12240" w:h="15840" w:code="1"/>
          <w:pgMar w:top="1152" w:right="1152" w:bottom="1152" w:left="1152" w:header="720" w:footer="720" w:gutter="0"/>
          <w:cols w:space="720"/>
        </w:sectPr>
      </w:pPr>
    </w:p>
    <w:p w:rsidR="000A301C" w:rsidRDefault="000A301C" w:rsidP="000A301C">
      <w:pPr>
        <w:pStyle w:val="Heading1"/>
      </w:pPr>
      <w:bookmarkStart w:id="244" w:name="_Ref127457037"/>
      <w:bookmarkStart w:id="245" w:name="_Toc128210597"/>
      <w:r>
        <w:t>CORRECTIONS SUBMITTED TO ORIGINAL DEPOSITION TRANSCRIPT</w:t>
      </w:r>
      <w:bookmarkEnd w:id="244"/>
      <w:bookmarkEnd w:id="245"/>
    </w:p>
    <w:p w:rsidR="000A301C" w:rsidRPr="00A7104E" w:rsidRDefault="000A301C" w:rsidP="00B327BF">
      <w:pPr>
        <w:pStyle w:val="Heading2"/>
      </w:pPr>
      <w:bookmarkStart w:id="246" w:name="_Toc128210598"/>
      <w:r>
        <w:t>Original corrections, submitted 1/4/2006</w:t>
      </w:r>
      <w:bookmarkEnd w:id="246"/>
    </w:p>
    <w:p w:rsidR="000A301C" w:rsidRDefault="000A301C" w:rsidP="000A301C">
      <w:pPr>
        <w:pStyle w:val="BlockLeft0"/>
      </w:pPr>
      <w:r>
        <w:t xml:space="preserve">This section contains corrects submitted to original transcript of Deposition of Alleged </w:t>
      </w:r>
      <w:r w:rsidR="00DB148E">
        <w:t>Defendant</w:t>
      </w:r>
      <w:r>
        <w:t>.</w:t>
      </w:r>
    </w:p>
    <w:p w:rsidR="000A301C" w:rsidRDefault="000A301C" w:rsidP="000A301C">
      <w:pPr>
        <w:ind w:left="4320"/>
      </w:pPr>
      <w:r>
        <w:br w:type="page"/>
      </w:r>
      <w:bookmarkStart w:id="247" w:name="_Ref92428168"/>
      <w:bookmarkStart w:id="248" w:name="_Ref92428447"/>
      <w:bookmarkStart w:id="249" w:name="_Toc114447400"/>
      <w:bookmarkStart w:id="250" w:name="_Toc121118295"/>
      <w:r w:rsidRPr="00E071B3">
        <w:t>10654 82</w:t>
      </w:r>
      <w:r w:rsidRPr="00E071B3">
        <w:rPr>
          <w:vertAlign w:val="superscript"/>
        </w:rPr>
        <w:t>nd</w:t>
      </w:r>
      <w:r>
        <w:t xml:space="preserve"> Ave, Suite 600</w:t>
      </w:r>
    </w:p>
    <w:p w:rsidR="000A301C" w:rsidRDefault="000A301C" w:rsidP="000A301C">
      <w:pPr>
        <w:ind w:left="4320"/>
      </w:pPr>
      <w:r>
        <w:t>Edmonton, Alberta</w:t>
      </w:r>
      <w:r w:rsidR="009336EF">
        <w:fldChar w:fldCharType="begin"/>
      </w:r>
      <w:r w:rsidR="009336EF">
        <w:instrText xml:space="preserve"> XE "</w:instrText>
      </w:r>
      <w:r w:rsidR="009336EF" w:rsidRPr="00FE568B">
        <w:instrText>Edmonton, Alberta</w:instrText>
      </w:r>
      <w:r w:rsidR="009336EF">
        <w:instrText xml:space="preserve">" </w:instrText>
      </w:r>
      <w:r w:rsidR="009336EF">
        <w:fldChar w:fldCharType="end"/>
      </w:r>
      <w:r>
        <w:t xml:space="preserve">  T6E 2A&amp;</w:t>
      </w:r>
    </w:p>
    <w:p w:rsidR="000A301C" w:rsidRDefault="000A301C" w:rsidP="000A301C">
      <w:pPr>
        <w:ind w:left="4320"/>
      </w:pPr>
      <w:r>
        <w:t>Email:  author</w:t>
      </w:r>
      <w:r w:rsidR="00E3391A">
        <w:fldChar w:fldCharType="begin"/>
      </w:r>
      <w:r w:rsidR="00E3391A">
        <w:instrText xml:space="preserve"> XE "</w:instrText>
      </w:r>
      <w:r w:rsidR="00E3391A" w:rsidRPr="00866217">
        <w:instrText>author</w:instrText>
      </w:r>
      <w:r w:rsidR="00E3391A">
        <w:instrText xml:space="preserve">" </w:instrText>
      </w:r>
      <w:r w:rsidR="00E3391A">
        <w:fldChar w:fldCharType="end"/>
      </w:r>
      <w:r>
        <w:t>@famguardian</w:t>
      </w:r>
      <w:r>
        <w:fldChar w:fldCharType="begin"/>
      </w:r>
      <w:r>
        <w:instrText xml:space="preserve"> XE "</w:instrText>
      </w:r>
      <w:r w:rsidRPr="001304F6">
        <w:instrText>famguardian</w:instrText>
      </w:r>
      <w:r>
        <w:instrText xml:space="preserve">" </w:instrText>
      </w:r>
      <w:r>
        <w:fldChar w:fldCharType="end"/>
      </w:r>
      <w:r>
        <w:t>.org</w:t>
      </w:r>
    </w:p>
    <w:p w:rsidR="000A301C" w:rsidRPr="00E071B3" w:rsidRDefault="000A301C" w:rsidP="000A301C">
      <w:pPr>
        <w:ind w:left="4320"/>
      </w:pPr>
      <w:r>
        <w:t>January 4, 2006</w:t>
      </w:r>
    </w:p>
    <w:p w:rsidR="000A301C" w:rsidRDefault="000A301C" w:rsidP="000A301C">
      <w:pPr>
        <w:pStyle w:val="BlockLeft0"/>
      </w:pPr>
    </w:p>
    <w:p w:rsidR="000A301C" w:rsidRDefault="000A301C" w:rsidP="000A301C">
      <w:pPr>
        <w:pStyle w:val="BlockLeft0"/>
      </w:pPr>
    </w:p>
    <w:p w:rsidR="000A301C" w:rsidRDefault="000A301C" w:rsidP="000A301C">
      <w:pPr>
        <w:pStyle w:val="BlockLeft0"/>
        <w:spacing w:before="0"/>
      </w:pPr>
      <w:r>
        <w:t>Esquire Litigation Solutions</w:t>
      </w:r>
    </w:p>
    <w:p w:rsidR="000A301C" w:rsidRDefault="000A301C" w:rsidP="000A301C">
      <w:pPr>
        <w:pStyle w:val="BlockLeft0"/>
        <w:spacing w:before="0"/>
      </w:pPr>
      <w:r>
        <w:t>402 West Broadway, Suite 700</w:t>
      </w:r>
    </w:p>
    <w:p w:rsidR="000A301C" w:rsidRDefault="000A301C" w:rsidP="000A301C">
      <w:pPr>
        <w:pStyle w:val="BlockLeft0"/>
        <w:spacing w:before="0"/>
      </w:pPr>
      <w:r>
        <w:t>San Diego</w:t>
      </w:r>
      <w:r w:rsidR="00D11341">
        <w:fldChar w:fldCharType="begin"/>
      </w:r>
      <w:r w:rsidR="00D11341">
        <w:instrText xml:space="preserve"> XE "</w:instrText>
      </w:r>
      <w:r w:rsidR="00D11341" w:rsidRPr="00927181">
        <w:instrText>San Diego</w:instrText>
      </w:r>
      <w:r w:rsidR="00D11341">
        <w:instrText xml:space="preserve">" </w:instrText>
      </w:r>
      <w:r w:rsidR="00D11341">
        <w:fldChar w:fldCharType="end"/>
      </w:r>
      <w:r>
        <w:t>,  Cal 92101</w:t>
      </w:r>
    </w:p>
    <w:p w:rsidR="000A301C" w:rsidRDefault="000A301C" w:rsidP="000A301C">
      <w:pPr>
        <w:pStyle w:val="BlockLeft0"/>
        <w:spacing w:before="0"/>
      </w:pPr>
      <w:r>
        <w:t>Phone:  619-233-0633</w:t>
      </w:r>
    </w:p>
    <w:p w:rsidR="000A301C" w:rsidRDefault="000A301C" w:rsidP="000A301C">
      <w:pPr>
        <w:pStyle w:val="BlockLeft0"/>
        <w:spacing w:before="0"/>
      </w:pPr>
    </w:p>
    <w:p w:rsidR="000A301C" w:rsidRPr="00042B7A" w:rsidRDefault="000A301C" w:rsidP="000A301C">
      <w:pPr>
        <w:pStyle w:val="BlockLeft0"/>
        <w:spacing w:before="0"/>
        <w:rPr>
          <w:u w:val="single"/>
        </w:rPr>
      </w:pPr>
      <w:r w:rsidRPr="00042B7A">
        <w:rPr>
          <w:u w:val="single"/>
        </w:rPr>
        <w:t>Enclosures:</w:t>
      </w:r>
    </w:p>
    <w:p w:rsidR="000A301C" w:rsidRDefault="000A301C" w:rsidP="000A301C">
      <w:pPr>
        <w:pStyle w:val="BlockLeft0"/>
        <w:spacing w:before="0"/>
      </w:pPr>
      <w:r>
        <w:t>(1)  DEPOSITION TRANSCRIPT ERRATA AND CHANGES</w:t>
      </w:r>
    </w:p>
    <w:p w:rsidR="000A301C" w:rsidRDefault="000A301C" w:rsidP="000A301C">
      <w:pPr>
        <w:pStyle w:val="BlockLeft0"/>
        <w:spacing w:before="0"/>
      </w:pPr>
      <w:r>
        <w:t>(2)  DEPOSITION TRANSCRIPT SUBMITTED BY DEPONENT DURING DEPOSITION (see item #9 in Enclosure #1).</w:t>
      </w:r>
    </w:p>
    <w:p w:rsidR="000A301C" w:rsidRDefault="000A301C" w:rsidP="000A301C">
      <w:pPr>
        <w:pStyle w:val="BlockLeft0"/>
        <w:spacing w:before="0"/>
      </w:pPr>
      <w:r>
        <w:t>(3)  AFFIRMATION OF DEPOSITION TRANSCRIPT</w:t>
      </w:r>
    </w:p>
    <w:p w:rsidR="000A301C" w:rsidRDefault="000A301C" w:rsidP="000A301C">
      <w:pPr>
        <w:pStyle w:val="BlockLeft0"/>
        <w:spacing w:before="0"/>
      </w:pPr>
    </w:p>
    <w:p w:rsidR="000A301C" w:rsidRDefault="000A301C" w:rsidP="000A301C">
      <w:pPr>
        <w:pStyle w:val="BlockLeft0"/>
        <w:spacing w:before="0"/>
      </w:pPr>
      <w:r>
        <w:t>Dear Sir,</w:t>
      </w:r>
    </w:p>
    <w:p w:rsidR="000A301C" w:rsidRDefault="000A301C" w:rsidP="000A301C">
      <w:pPr>
        <w:pStyle w:val="BlockLeft0"/>
      </w:pPr>
      <w:r>
        <w:t xml:space="preserve">This correspondence shall constitute a formal list of errata and corrections for the deposition indicated in Encl. (1).  It shall also constitute a resubmission of information that was criminally and illegally omitted from the deposition materials by the Court Reporter, in violation of 18 U.S.C. </w:t>
      </w:r>
      <w:r>
        <w:rPr>
          <w:rFonts w:ascii="Arial" w:hAnsi="Arial" w:cs="Arial"/>
        </w:rPr>
        <w:t>§</w:t>
      </w:r>
      <w:r>
        <w:t>1622</w:t>
      </w:r>
      <w:r>
        <w:fldChar w:fldCharType="begin"/>
      </w:r>
      <w:r>
        <w:instrText xml:space="preserve"> TA \s "18 U.S.C. §1622" </w:instrText>
      </w:r>
      <w:r>
        <w:fldChar w:fldCharType="end"/>
      </w:r>
      <w:r>
        <w:t xml:space="preserve"> and 18 U.S.C. </w:t>
      </w:r>
      <w:r>
        <w:rPr>
          <w:rFonts w:ascii="Arial" w:hAnsi="Arial" w:cs="Arial"/>
        </w:rPr>
        <w:t>§</w:t>
      </w:r>
      <w:r>
        <w:t>1512</w:t>
      </w:r>
      <w:r w:rsidR="005A79E7">
        <w:fldChar w:fldCharType="begin"/>
      </w:r>
      <w:r w:rsidR="005A79E7">
        <w:instrText xml:space="preserve"> TA \s "18 U.S.C. §1512" </w:instrText>
      </w:r>
      <w:r w:rsidR="005A79E7">
        <w:fldChar w:fldCharType="end"/>
      </w:r>
      <w:r>
        <w:t>.  Please kindly add Enclosure (2), which was also submitted to you during the deposition or be guilty of subornation of perjury and witness tampering.</w:t>
      </w:r>
    </w:p>
    <w:p w:rsidR="000A301C" w:rsidRDefault="000A301C" w:rsidP="000A301C">
      <w:pPr>
        <w:pStyle w:val="BlockLeft0"/>
      </w:pPr>
      <w:r>
        <w:t>I also believe the court reporter committed perjury on her affirmation at the end of the transcript with the following statement:</w:t>
      </w:r>
    </w:p>
    <w:p w:rsidR="000A301C" w:rsidRDefault="000A301C" w:rsidP="000A301C">
      <w:pPr>
        <w:pStyle w:val="Quote0"/>
      </w:pPr>
      <w:r>
        <w:t>“I do further certify that I am a disinterested person and am in no way interested in the outcome of this action or connected with or related to any of the parties in this action to their respective counsel.”</w:t>
      </w:r>
    </w:p>
    <w:p w:rsidR="000A301C" w:rsidRDefault="000A301C" w:rsidP="000A301C">
      <w:pPr>
        <w:pStyle w:val="BlockLeft0"/>
        <w:spacing w:after="240"/>
      </w:pPr>
      <w:r>
        <w:t>This is a flat out deception.  To that statement I request that the Court Reporter, Ms. Debby M. Gladish</w:t>
      </w:r>
      <w:r w:rsidR="005A79E7">
        <w:fldChar w:fldCharType="begin"/>
      </w:r>
      <w:r w:rsidR="005A79E7">
        <w:instrText xml:space="preserve"> XE "</w:instrText>
      </w:r>
      <w:r w:rsidR="005A79E7" w:rsidRPr="001B3C40">
        <w:instrText>PEOPLE:Debby M. Gladish</w:instrText>
      </w:r>
      <w:r w:rsidR="005A79E7">
        <w:instrText xml:space="preserve">" </w:instrText>
      </w:r>
      <w:r w:rsidR="005A79E7">
        <w:fldChar w:fldCharType="end"/>
      </w:r>
      <w:r>
        <w:t>, answer the following questions and provide her answers with the final deposition transcript:</w:t>
      </w:r>
    </w:p>
    <w:p w:rsidR="000A301C" w:rsidRDefault="000A301C" w:rsidP="000A301C">
      <w:pPr>
        <w:pStyle w:val="Singleleft"/>
        <w:widowControl/>
        <w:numPr>
          <w:ilvl w:val="0"/>
          <w:numId w:val="10"/>
        </w:numPr>
        <w:tabs>
          <w:tab w:val="clear" w:pos="8820"/>
        </w:tabs>
        <w:autoSpaceDE/>
        <w:autoSpaceDN/>
        <w:adjustRightInd/>
        <w:jc w:val="both"/>
      </w:pPr>
      <w:r>
        <w:t>Admit that you submit IRS 1040</w:t>
      </w:r>
      <w:r w:rsidR="005A79E7">
        <w:fldChar w:fldCharType="begin"/>
      </w:r>
      <w:r w:rsidR="005A79E7">
        <w:instrText xml:space="preserve"> XE "</w:instrText>
      </w:r>
      <w:r w:rsidR="005A79E7" w:rsidRPr="000D1843">
        <w:instrText>FORMS:1040</w:instrText>
      </w:r>
      <w:r w:rsidR="005A79E7">
        <w:instrText xml:space="preserve">" </w:instrText>
      </w:r>
      <w:r w:rsidR="005A79E7">
        <w:fldChar w:fldCharType="end"/>
      </w:r>
      <w:r>
        <w:t xml:space="preserve"> returns annually for you or on behalf of you or your spouse.</w:t>
      </w:r>
    </w:p>
    <w:p w:rsidR="000A301C" w:rsidRDefault="000A301C" w:rsidP="000A301C">
      <w:pPr>
        <w:pStyle w:val="Singleleft"/>
        <w:ind w:left="1080"/>
      </w:pPr>
    </w:p>
    <w:p w:rsidR="000A301C" w:rsidRDefault="000A301C" w:rsidP="000A301C">
      <w:pPr>
        <w:pStyle w:val="Singleleft"/>
        <w:ind w:left="1080"/>
      </w:pPr>
      <w:r>
        <w:t>YOUR ANSWER:  ____Admit  ____Deny</w:t>
      </w:r>
    </w:p>
    <w:p w:rsidR="000A301C" w:rsidRDefault="000A301C" w:rsidP="000A301C">
      <w:pPr>
        <w:pStyle w:val="Singleleft"/>
        <w:ind w:left="1080"/>
      </w:pPr>
    </w:p>
    <w:p w:rsidR="000A301C" w:rsidRDefault="000A301C" w:rsidP="000A301C">
      <w:pPr>
        <w:pStyle w:val="Singleleft"/>
        <w:widowControl/>
        <w:numPr>
          <w:ilvl w:val="0"/>
          <w:numId w:val="10"/>
        </w:numPr>
        <w:tabs>
          <w:tab w:val="clear" w:pos="8820"/>
        </w:tabs>
        <w:autoSpaceDE/>
        <w:autoSpaceDN/>
        <w:adjustRightInd/>
        <w:jc w:val="both"/>
      </w:pPr>
      <w:r>
        <w:t>Admit that as a “taxpayer” who files IRS 1040</w:t>
      </w:r>
      <w:r w:rsidR="005A79E7">
        <w:fldChar w:fldCharType="begin"/>
      </w:r>
      <w:r w:rsidR="005A79E7">
        <w:instrText xml:space="preserve"> XE "</w:instrText>
      </w:r>
      <w:r w:rsidR="005A79E7" w:rsidRPr="000D1843">
        <w:instrText>FORMS:1040</w:instrText>
      </w:r>
      <w:r w:rsidR="005A79E7">
        <w:instrText xml:space="preserve">" </w:instrText>
      </w:r>
      <w:r w:rsidR="005A79E7">
        <w:fldChar w:fldCharType="end"/>
      </w:r>
      <w:r>
        <w:t xml:space="preserve"> returns, you are a public “employee” engaged in a “trade or business</w:t>
      </w:r>
      <w:r w:rsidR="00175AD2">
        <w:fldChar w:fldCharType="begin"/>
      </w:r>
      <w:r w:rsidR="00175AD2">
        <w:instrText xml:space="preserve"> XE "</w:instrText>
      </w:r>
      <w:r w:rsidR="00175AD2" w:rsidRPr="0090796C">
        <w:instrText>trade or business</w:instrText>
      </w:r>
      <w:r w:rsidR="00175AD2">
        <w:instrText xml:space="preserve">" </w:instrText>
      </w:r>
      <w:r w:rsidR="00175AD2">
        <w:fldChar w:fldCharType="end"/>
      </w:r>
      <w:r>
        <w:t>”.  If you are disagree, please read the following and answer the rebut the admissions at the end:</w:t>
      </w:r>
    </w:p>
    <w:p w:rsidR="000A301C" w:rsidRDefault="000A301C" w:rsidP="000A301C">
      <w:pPr>
        <w:pStyle w:val="Singleleft"/>
        <w:ind w:left="1080"/>
      </w:pPr>
    </w:p>
    <w:p w:rsidR="000A301C" w:rsidRPr="00E40E58" w:rsidRDefault="000A301C" w:rsidP="000A301C">
      <w:pPr>
        <w:pStyle w:val="Singleleft"/>
        <w:ind w:left="1080"/>
      </w:pPr>
      <w:hyperlink r:id="rId587" w:history="1">
        <w:r w:rsidRPr="00374D8B">
          <w:rPr>
            <w:rStyle w:val="Hyperlink"/>
          </w:rPr>
          <w:t>http://</w:t>
        </w:r>
        <w:r w:rsidR="008B3819">
          <w:rPr>
            <w:rStyle w:val="Hyperlink"/>
          </w:rPr>
          <w:t>&lt;&lt;ORGANIZATION NAME&gt;&gt;</w:t>
        </w:r>
        <w:r w:rsidRPr="00374D8B">
          <w:rPr>
            <w:rStyle w:val="Hyperlink"/>
          </w:rPr>
          <w:t>.org/Forms/MemLaw/TradeOrBusScam.pdf</w:t>
        </w:r>
      </w:hyperlink>
    </w:p>
    <w:p w:rsidR="000A301C" w:rsidRDefault="000A301C" w:rsidP="000A301C">
      <w:pPr>
        <w:pStyle w:val="Singleleft"/>
        <w:ind w:left="1080"/>
      </w:pPr>
    </w:p>
    <w:p w:rsidR="000A301C" w:rsidRDefault="000A301C" w:rsidP="000A301C">
      <w:pPr>
        <w:pStyle w:val="Singleleft"/>
        <w:ind w:left="1080"/>
      </w:pPr>
      <w:r>
        <w:t>YOUR ANSWER:  ____Admit  ____Deny</w:t>
      </w:r>
    </w:p>
    <w:p w:rsidR="000A301C" w:rsidRDefault="000A301C" w:rsidP="000A301C">
      <w:pPr>
        <w:pStyle w:val="Singleleft"/>
        <w:ind w:left="1080"/>
      </w:pPr>
    </w:p>
    <w:p w:rsidR="000A301C" w:rsidRDefault="000A301C" w:rsidP="000A301C">
      <w:pPr>
        <w:pStyle w:val="Singleleft"/>
        <w:widowControl/>
        <w:numPr>
          <w:ilvl w:val="0"/>
          <w:numId w:val="10"/>
        </w:numPr>
        <w:tabs>
          <w:tab w:val="clear" w:pos="8820"/>
        </w:tabs>
        <w:autoSpaceDE/>
        <w:autoSpaceDN/>
        <w:adjustRightInd/>
        <w:jc w:val="both"/>
      </w:pPr>
      <w:r>
        <w:t>Admit that you are or will eventually be collecting retirement benefits derived from Social Security, Medicare, FICA, or other federal benefit.</w:t>
      </w:r>
    </w:p>
    <w:p w:rsidR="000A301C" w:rsidRDefault="000A301C" w:rsidP="000A301C">
      <w:pPr>
        <w:pStyle w:val="Singleleft"/>
        <w:ind w:left="1080"/>
      </w:pPr>
    </w:p>
    <w:p w:rsidR="000A301C" w:rsidRDefault="000A301C" w:rsidP="000A301C">
      <w:pPr>
        <w:pStyle w:val="Singleleft"/>
        <w:ind w:left="1080"/>
      </w:pPr>
      <w:r>
        <w:t>YOUR ANSWER:  ____Admit  ____Deny</w:t>
      </w:r>
    </w:p>
    <w:p w:rsidR="000A301C" w:rsidRDefault="000A301C" w:rsidP="000A301C">
      <w:pPr>
        <w:pStyle w:val="Singleleft"/>
        <w:ind w:left="1080"/>
      </w:pPr>
    </w:p>
    <w:p w:rsidR="000A301C" w:rsidRDefault="000A301C" w:rsidP="000A301C">
      <w:pPr>
        <w:pStyle w:val="Singleleft"/>
        <w:widowControl/>
        <w:numPr>
          <w:ilvl w:val="0"/>
          <w:numId w:val="10"/>
        </w:numPr>
        <w:tabs>
          <w:tab w:val="clear" w:pos="8820"/>
        </w:tabs>
        <w:autoSpaceDE/>
        <w:autoSpaceDN/>
        <w:adjustRightInd/>
        <w:jc w:val="both"/>
      </w:pPr>
      <w:r>
        <w:t>Admit that the currency that is or will be used to pay your present or future federal benefits in the previous question derive from the alleged “taxes” at issue in this proceeding.</w:t>
      </w:r>
    </w:p>
    <w:p w:rsidR="000A301C" w:rsidRDefault="000A301C" w:rsidP="000A301C">
      <w:pPr>
        <w:pStyle w:val="Singleleft"/>
        <w:ind w:left="1080"/>
      </w:pPr>
    </w:p>
    <w:p w:rsidR="000A301C" w:rsidRDefault="000A301C" w:rsidP="000A301C">
      <w:pPr>
        <w:pStyle w:val="Singleleft"/>
        <w:ind w:left="1080"/>
      </w:pPr>
      <w:r>
        <w:t>YOUR ANSWER:  ____Admit  ____Deny</w:t>
      </w:r>
    </w:p>
    <w:p w:rsidR="000A301C" w:rsidRDefault="000A301C" w:rsidP="000A301C">
      <w:pPr>
        <w:pStyle w:val="Singleleft"/>
        <w:ind w:left="1080"/>
      </w:pPr>
    </w:p>
    <w:p w:rsidR="000A301C" w:rsidRDefault="000A301C" w:rsidP="000A301C">
      <w:pPr>
        <w:pStyle w:val="Singleleft"/>
        <w:widowControl/>
        <w:numPr>
          <w:ilvl w:val="0"/>
          <w:numId w:val="10"/>
        </w:numPr>
        <w:tabs>
          <w:tab w:val="clear" w:pos="8820"/>
        </w:tabs>
        <w:autoSpaceDE/>
        <w:autoSpaceDN/>
        <w:adjustRightInd/>
        <w:jc w:val="both"/>
      </w:pPr>
      <w:r>
        <w:t>Admit that the currency used to pay for your services</w:t>
      </w:r>
      <w:r w:rsidR="00805617">
        <w:fldChar w:fldCharType="begin"/>
      </w:r>
      <w:r w:rsidR="00805617">
        <w:instrText xml:space="preserve"> XE "</w:instrText>
      </w:r>
      <w:r w:rsidR="00805617" w:rsidRPr="00841592">
        <w:instrText>services</w:instrText>
      </w:r>
      <w:r w:rsidR="00805617">
        <w:instrText xml:space="preserve">" </w:instrText>
      </w:r>
      <w:r w:rsidR="00805617">
        <w:fldChar w:fldCharType="end"/>
      </w:r>
      <w:r>
        <w:t xml:space="preserve"> in the course of this proceeding derived from the alleged “taxes” in question.</w:t>
      </w:r>
    </w:p>
    <w:p w:rsidR="000A301C" w:rsidRDefault="000A301C" w:rsidP="000A301C">
      <w:pPr>
        <w:pStyle w:val="Singleleft"/>
        <w:ind w:left="1080"/>
      </w:pPr>
    </w:p>
    <w:p w:rsidR="000A301C" w:rsidRDefault="000A301C" w:rsidP="000A301C">
      <w:pPr>
        <w:pStyle w:val="Singleleft"/>
        <w:ind w:left="1080"/>
      </w:pPr>
      <w:r>
        <w:t>YOUR ANSWER:  ____Admit  ____Deny</w:t>
      </w:r>
    </w:p>
    <w:p w:rsidR="000A301C" w:rsidRDefault="000A301C" w:rsidP="000A301C">
      <w:pPr>
        <w:pStyle w:val="Singleleft"/>
        <w:ind w:left="1080"/>
      </w:pPr>
    </w:p>
    <w:p w:rsidR="000A301C" w:rsidRDefault="000A301C" w:rsidP="000A301C">
      <w:pPr>
        <w:pStyle w:val="Singleleft"/>
        <w:widowControl/>
        <w:numPr>
          <w:ilvl w:val="0"/>
          <w:numId w:val="10"/>
        </w:numPr>
        <w:tabs>
          <w:tab w:val="clear" w:pos="8820"/>
        </w:tabs>
        <w:autoSpaceDE/>
        <w:autoSpaceDN/>
        <w:adjustRightInd/>
        <w:jc w:val="both"/>
      </w:pPr>
      <w:r>
        <w:t>Admit that if the Deponent wins this case, your present or future benefits could be reduced or eliminated or jeopardized.</w:t>
      </w:r>
    </w:p>
    <w:p w:rsidR="000A301C" w:rsidRDefault="000A301C" w:rsidP="000A301C">
      <w:pPr>
        <w:pStyle w:val="Singleleft"/>
        <w:ind w:left="1080"/>
      </w:pPr>
    </w:p>
    <w:p w:rsidR="000A301C" w:rsidRDefault="000A301C" w:rsidP="000A301C">
      <w:pPr>
        <w:pStyle w:val="Singleleft"/>
        <w:ind w:left="1080"/>
      </w:pPr>
      <w:r>
        <w:t>YOUR ANSWER:  ____Admit  ____Deny</w:t>
      </w:r>
    </w:p>
    <w:p w:rsidR="000A301C" w:rsidRDefault="000A301C" w:rsidP="000A301C">
      <w:pPr>
        <w:pStyle w:val="Singleleft"/>
        <w:ind w:left="1080"/>
      </w:pPr>
    </w:p>
    <w:p w:rsidR="000A301C" w:rsidRDefault="000A301C" w:rsidP="000A301C">
      <w:pPr>
        <w:pStyle w:val="Singleleft"/>
        <w:widowControl/>
        <w:numPr>
          <w:ilvl w:val="0"/>
          <w:numId w:val="10"/>
        </w:numPr>
        <w:tabs>
          <w:tab w:val="clear" w:pos="8820"/>
        </w:tabs>
        <w:autoSpaceDE/>
        <w:autoSpaceDN/>
        <w:adjustRightInd/>
        <w:jc w:val="both"/>
      </w:pPr>
      <w:r>
        <w:t>Admit that it is a conflict of interest</w:t>
      </w:r>
      <w:r w:rsidR="002C510A">
        <w:fldChar w:fldCharType="begin"/>
      </w:r>
      <w:r w:rsidR="002C510A">
        <w:instrText xml:space="preserve"> XE "</w:instrText>
      </w:r>
      <w:r w:rsidR="002C510A" w:rsidRPr="00366E69">
        <w:instrText>conflict of interest</w:instrText>
      </w:r>
      <w:r w:rsidR="002C510A">
        <w:instrText xml:space="preserve">" </w:instrText>
      </w:r>
      <w:r w:rsidR="002C510A">
        <w:fldChar w:fldCharType="end"/>
      </w:r>
      <w:r>
        <w:t xml:space="preserve"> for you to have any financial interest in the outcome of this proceeding, and constitutes a violation of 18 U.S.C. </w:t>
      </w:r>
      <w:r>
        <w:rPr>
          <w:rFonts w:ascii="Arial" w:hAnsi="Arial" w:cs="Arial"/>
        </w:rPr>
        <w:t>§</w:t>
      </w:r>
      <w:r>
        <w:t>208 if you are a federal “employee”.</w:t>
      </w:r>
    </w:p>
    <w:p w:rsidR="000A301C" w:rsidRDefault="000A301C" w:rsidP="000A301C">
      <w:pPr>
        <w:pStyle w:val="Singleleft"/>
        <w:ind w:left="1080"/>
      </w:pPr>
    </w:p>
    <w:p w:rsidR="000A301C" w:rsidRDefault="000A301C" w:rsidP="000A301C">
      <w:pPr>
        <w:pStyle w:val="Singleleft"/>
        <w:ind w:left="1080"/>
      </w:pPr>
      <w:r>
        <w:t>YOUR ANSWER:  ____Admit  ____Deny</w:t>
      </w:r>
    </w:p>
    <w:p w:rsidR="000A301C" w:rsidRDefault="000A301C" w:rsidP="000A301C">
      <w:pPr>
        <w:pStyle w:val="Singleleft"/>
        <w:ind w:left="1080"/>
      </w:pPr>
    </w:p>
    <w:p w:rsidR="000A301C" w:rsidRDefault="000A301C" w:rsidP="000A301C">
      <w:pPr>
        <w:pStyle w:val="Singleleft"/>
        <w:widowControl/>
        <w:numPr>
          <w:ilvl w:val="0"/>
          <w:numId w:val="10"/>
        </w:numPr>
        <w:tabs>
          <w:tab w:val="clear" w:pos="8820"/>
        </w:tabs>
        <w:autoSpaceDE/>
        <w:autoSpaceDN/>
        <w:adjustRightInd/>
        <w:jc w:val="both"/>
      </w:pPr>
      <w:r>
        <w:t>Admit that as a “taxpayer” who files IRS form 1040</w:t>
      </w:r>
      <w:r w:rsidR="005A79E7">
        <w:fldChar w:fldCharType="begin"/>
      </w:r>
      <w:r w:rsidR="005A79E7">
        <w:instrText xml:space="preserve"> XE "</w:instrText>
      </w:r>
      <w:r w:rsidR="005A79E7" w:rsidRPr="000D1843">
        <w:instrText>FORMS:1040</w:instrText>
      </w:r>
      <w:r w:rsidR="005A79E7">
        <w:instrText xml:space="preserve">" </w:instrText>
      </w:r>
      <w:r w:rsidR="005A79E7">
        <w:fldChar w:fldCharType="end"/>
      </w:r>
      <w:r>
        <w:t>, you are a federal “employee”.  If you are disagree, please read the following and rebut the admissions at the end:</w:t>
      </w:r>
    </w:p>
    <w:p w:rsidR="000A301C" w:rsidRDefault="000A301C" w:rsidP="000A301C">
      <w:pPr>
        <w:pStyle w:val="Singleleft"/>
        <w:ind w:left="1080"/>
      </w:pPr>
    </w:p>
    <w:p w:rsidR="000A301C" w:rsidRDefault="000A301C" w:rsidP="000A301C">
      <w:pPr>
        <w:pStyle w:val="Singleleft"/>
        <w:ind w:left="1080"/>
      </w:pPr>
      <w:hyperlink r:id="rId588" w:history="1">
        <w:r w:rsidRPr="00374D8B">
          <w:rPr>
            <w:rStyle w:val="Hyperlink"/>
          </w:rPr>
          <w:t>http://</w:t>
        </w:r>
        <w:r w:rsidR="008B3819">
          <w:rPr>
            <w:rStyle w:val="Hyperlink"/>
          </w:rPr>
          <w:t>&lt;&lt;ORGANIZATION NAME&gt;&gt;</w:t>
        </w:r>
        <w:r w:rsidRPr="00374D8B">
          <w:rPr>
            <w:rStyle w:val="Hyperlink"/>
          </w:rPr>
          <w:t>.org/Forms/MemLaw/WhyThiefOrEmployee.pdf</w:t>
        </w:r>
      </w:hyperlink>
    </w:p>
    <w:p w:rsidR="000A301C" w:rsidRDefault="000A301C" w:rsidP="000A301C">
      <w:pPr>
        <w:pStyle w:val="Singleleft"/>
        <w:ind w:left="1080"/>
      </w:pPr>
    </w:p>
    <w:p w:rsidR="000A301C" w:rsidRPr="00E40E58" w:rsidRDefault="000A301C" w:rsidP="000A301C">
      <w:pPr>
        <w:pStyle w:val="Singleleft"/>
        <w:ind w:left="1080"/>
      </w:pPr>
      <w:r>
        <w:t>YOUR ANSWER:  ____Admit  ____Deny</w:t>
      </w:r>
    </w:p>
    <w:p w:rsidR="000A301C" w:rsidRDefault="000A301C" w:rsidP="000A301C">
      <w:pPr>
        <w:pStyle w:val="BlockLeft0"/>
      </w:pPr>
      <w:r>
        <w:t>Thank you for prompt your attention to this matter and your respect for a disinterested, impartial judicial decision process 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of biased witnesses, judges, U.S. Attorneys, evidence, and Court Reporting.</w:t>
      </w:r>
    </w:p>
    <w:p w:rsidR="000A301C" w:rsidRDefault="000A301C" w:rsidP="000A301C">
      <w:pPr>
        <w:pStyle w:val="BlockLeft0"/>
      </w:pPr>
    </w:p>
    <w:p w:rsidR="000A301C" w:rsidRDefault="000A301C" w:rsidP="000A301C">
      <w:pPr>
        <w:ind w:left="4500"/>
      </w:pPr>
      <w:r>
        <w:t>Sincerely,</w:t>
      </w:r>
    </w:p>
    <w:p w:rsidR="000A301C" w:rsidRDefault="000A301C" w:rsidP="000A301C">
      <w:pPr>
        <w:ind w:left="4500"/>
      </w:pPr>
    </w:p>
    <w:p w:rsidR="000A301C" w:rsidRDefault="000A301C" w:rsidP="000A301C">
      <w:pPr>
        <w:ind w:left="4500"/>
      </w:pPr>
    </w:p>
    <w:p w:rsidR="000A301C" w:rsidRDefault="000A301C" w:rsidP="000A301C">
      <w:pPr>
        <w:ind w:left="4500"/>
      </w:pPr>
    </w:p>
    <w:p w:rsidR="000A301C" w:rsidRDefault="000A301C" w:rsidP="000A301C">
      <w:pPr>
        <w:ind w:left="4500"/>
      </w:pPr>
    </w:p>
    <w:p w:rsidR="000A301C" w:rsidRDefault="000A301C" w:rsidP="000A301C">
      <w:pPr>
        <w:ind w:left="4500"/>
      </w:pPr>
      <w:r>
        <w:t>C. Hansen</w:t>
      </w:r>
    </w:p>
    <w:p w:rsidR="000A301C" w:rsidRDefault="000A301C" w:rsidP="000A301C">
      <w:pPr>
        <w:ind w:left="4500"/>
      </w:pPr>
      <w:r>
        <w:t>(NOT “CHRISTOPHER M. HANSEN” or “DEFENDANT”)</w:t>
      </w:r>
    </w:p>
    <w:p w:rsidR="000A301C" w:rsidRDefault="000A301C" w:rsidP="000A301C">
      <w:pPr>
        <w:pStyle w:val="BlockLeft0"/>
      </w:pPr>
    </w:p>
    <w:p w:rsidR="000A301C" w:rsidRDefault="000A301C" w:rsidP="000A301C">
      <w:pPr>
        <w:pStyle w:val="BlockLeft0"/>
        <w:spacing w:before="0"/>
      </w:pPr>
      <w:r>
        <w:t xml:space="preserve">cc:  </w:t>
      </w:r>
      <w:r w:rsidR="009F7A49">
        <w:t>&lt;&lt;U.S. ATTORNEY NAME&gt;&gt;</w:t>
      </w:r>
      <w:r>
        <w:fldChar w:fldCharType="begin"/>
      </w:r>
      <w:r>
        <w:instrText xml:space="preserve"> XE "</w:instrText>
      </w:r>
      <w:r w:rsidRPr="00B913F4">
        <w:instrText>PEOPLE:</w:instrText>
      </w:r>
      <w:r w:rsidR="009F7A49">
        <w:instrText>&lt;&lt;U.S. ATTORNEY NAME&gt;&gt;</w:instrText>
      </w:r>
      <w:r>
        <w:instrText xml:space="preserve">" </w:instrText>
      </w:r>
      <w:r>
        <w:fldChar w:fldCharType="end"/>
      </w:r>
      <w:r>
        <w:t>; Tax Division; PO Box 7238; Washington, DC  20044; Phone 202-514-6491</w:t>
      </w:r>
    </w:p>
    <w:p w:rsidR="000A301C" w:rsidRPr="006E0768" w:rsidRDefault="000A301C" w:rsidP="000A301C">
      <w:pPr>
        <w:pStyle w:val="Subtitle"/>
        <w:rPr>
          <w:b w:val="0"/>
          <w:u w:val="none"/>
        </w:rPr>
      </w:pPr>
      <w:bookmarkStart w:id="251" w:name="_Toc119724790"/>
      <w:bookmarkStart w:id="252" w:name="_Toc119738514"/>
      <w:bookmarkStart w:id="253" w:name="_Toc123714348"/>
      <w:r w:rsidRPr="006E0768">
        <w:rPr>
          <w:b w:val="0"/>
          <w:u w:val="none"/>
        </w:rPr>
        <w:t>________________________________________________________________________________________________</w:t>
      </w:r>
    </w:p>
    <w:p w:rsidR="000A301C" w:rsidRPr="00A52D1D" w:rsidRDefault="000A301C" w:rsidP="000A301C">
      <w:pPr>
        <w:pStyle w:val="Subtitle"/>
      </w:pPr>
      <w:r w:rsidRPr="00A52D1D">
        <w:t>CERTIFICATE OF SERVICE</w:t>
      </w:r>
      <w:bookmarkEnd w:id="251"/>
      <w:bookmarkEnd w:id="252"/>
      <w:bookmarkEnd w:id="253"/>
    </w:p>
    <w:p w:rsidR="000A301C" w:rsidRPr="00A52D1D" w:rsidRDefault="000A301C" w:rsidP="000A301C">
      <w:r w:rsidRPr="00A52D1D">
        <w:t>IT IS HEREBY CERTIFIED that service of the foregoing, and all attached exhibits has been made upon the following addressee by depositing a copy in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A52D1D">
        <w:t xml:space="preserve"> mail, postage prepaid, this ________ day of ________________, 20______ addressed to:</w:t>
      </w:r>
    </w:p>
    <w:p w:rsidR="000A301C" w:rsidRPr="00A52D1D" w:rsidRDefault="000A301C" w:rsidP="000A301C"/>
    <w:p w:rsidR="000A301C" w:rsidRPr="00A52D1D" w:rsidRDefault="000A301C" w:rsidP="000A301C"/>
    <w:p w:rsidR="000A301C" w:rsidRPr="00A52D1D" w:rsidRDefault="009F7A49" w:rsidP="000A301C">
      <w:pPr>
        <w:ind w:left="720"/>
      </w:pPr>
      <w:r>
        <w:t>&lt;&lt;U.S. ATTORNEY NAME&gt;&gt;</w:t>
      </w:r>
      <w:r w:rsidR="000A301C">
        <w:fldChar w:fldCharType="begin"/>
      </w:r>
      <w:r w:rsidR="000A301C">
        <w:instrText xml:space="preserve"> XE "</w:instrText>
      </w:r>
      <w:r w:rsidR="000A301C" w:rsidRPr="00B913F4">
        <w:instrText>PEOPLE:</w:instrText>
      </w:r>
      <w:r>
        <w:instrText>&lt;&lt;U.S. ATTORNEY NAME&gt;&gt;</w:instrText>
      </w:r>
      <w:r w:rsidR="000A301C">
        <w:instrText xml:space="preserve">" </w:instrText>
      </w:r>
      <w:r w:rsidR="000A301C">
        <w:fldChar w:fldCharType="end"/>
      </w:r>
    </w:p>
    <w:p w:rsidR="000A301C" w:rsidRPr="00A52D1D" w:rsidRDefault="000A301C" w:rsidP="000A301C">
      <w:pPr>
        <w:ind w:left="720"/>
      </w:pPr>
      <w:r w:rsidRPr="00A52D1D">
        <w:t>Department of Justice</w:t>
      </w:r>
      <w:r w:rsidR="00D35F88">
        <w:fldChar w:fldCharType="begin"/>
      </w:r>
      <w:r w:rsidR="00D35F88">
        <w:instrText xml:space="preserve"> XE "</w:instrText>
      </w:r>
      <w:r w:rsidR="00D35F88" w:rsidRPr="00327C11">
        <w:instrText>Department of Justice</w:instrText>
      </w:r>
      <w:r w:rsidR="00D35F88">
        <w:instrText xml:space="preserve">" </w:instrText>
      </w:r>
      <w:r w:rsidR="00D35F88">
        <w:fldChar w:fldCharType="end"/>
      </w:r>
    </w:p>
    <w:p w:rsidR="000A301C" w:rsidRPr="00A52D1D" w:rsidRDefault="000A301C" w:rsidP="000A301C">
      <w:pPr>
        <w:ind w:left="720"/>
      </w:pPr>
      <w:r w:rsidRPr="00A52D1D">
        <w:t>PO Box 7238</w:t>
      </w:r>
    </w:p>
    <w:p w:rsidR="000A301C" w:rsidRPr="00A52D1D" w:rsidRDefault="000A301C" w:rsidP="000A301C">
      <w:pPr>
        <w:ind w:left="720"/>
      </w:pPr>
      <w:r w:rsidRPr="00A52D1D">
        <w:t>Washington, DC  20044</w:t>
      </w:r>
    </w:p>
    <w:p w:rsidR="000A301C" w:rsidRPr="00A52D1D" w:rsidRDefault="000A301C" w:rsidP="000A301C"/>
    <w:p w:rsidR="000A301C" w:rsidRPr="00A52D1D" w:rsidRDefault="000A301C" w:rsidP="000A301C">
      <w:pPr>
        <w:spacing w:after="240"/>
      </w:pPr>
      <w:r w:rsidRPr="00A52D1D">
        <w:t>I furthermore certify that:</w:t>
      </w:r>
    </w:p>
    <w:p w:rsidR="000A301C" w:rsidRPr="00A52D1D" w:rsidRDefault="000A301C" w:rsidP="000A301C">
      <w:pPr>
        <w:widowControl/>
        <w:numPr>
          <w:ilvl w:val="0"/>
          <w:numId w:val="11"/>
        </w:numPr>
        <w:tabs>
          <w:tab w:val="clear" w:pos="720"/>
        </w:tabs>
        <w:autoSpaceDE/>
        <w:autoSpaceDN/>
        <w:adjustRightInd/>
      </w:pPr>
      <w:r w:rsidRPr="00A52D1D">
        <w:t>I am at least 18 years of age</w:t>
      </w:r>
    </w:p>
    <w:p w:rsidR="000A301C" w:rsidRPr="00A52D1D" w:rsidRDefault="000A301C" w:rsidP="000A301C">
      <w:pPr>
        <w:widowControl/>
        <w:numPr>
          <w:ilvl w:val="0"/>
          <w:numId w:val="11"/>
        </w:numPr>
        <w:tabs>
          <w:tab w:val="clear" w:pos="720"/>
        </w:tabs>
        <w:autoSpaceDE/>
        <w:autoSpaceDN/>
        <w:adjustRightInd/>
      </w:pPr>
      <w:r w:rsidRPr="00A52D1D">
        <w:t>I am not related to either party to this legal proceeding</w:t>
      </w:r>
      <w:r w:rsidR="00081D9B">
        <w:fldChar w:fldCharType="begin"/>
      </w:r>
      <w:r w:rsidR="00081D9B">
        <w:instrText xml:space="preserve"> XE "</w:instrText>
      </w:r>
      <w:r w:rsidR="00081D9B" w:rsidRPr="0004716C">
        <w:instrText>legal proceeding</w:instrText>
      </w:r>
      <w:r w:rsidR="00081D9B">
        <w:instrText xml:space="preserve">" </w:instrText>
      </w:r>
      <w:r w:rsidR="00081D9B">
        <w:fldChar w:fldCharType="end"/>
      </w:r>
      <w:r w:rsidRPr="00A52D1D">
        <w:t xml:space="preserve"> by blood, marriage, adoption, or employment</w:t>
      </w:r>
    </w:p>
    <w:p w:rsidR="000A301C" w:rsidRPr="00A52D1D" w:rsidRDefault="000A301C" w:rsidP="000A301C">
      <w:pPr>
        <w:widowControl/>
        <w:numPr>
          <w:ilvl w:val="0"/>
          <w:numId w:val="11"/>
        </w:numPr>
        <w:tabs>
          <w:tab w:val="clear" w:pos="720"/>
        </w:tabs>
        <w:autoSpaceDE/>
        <w:autoSpaceDN/>
        <w:adjustRightInd/>
      </w:pPr>
      <w:r w:rsidRPr="00A52D1D">
        <w:t>I serve as a “disinterested third party” to this action</w:t>
      </w:r>
    </w:p>
    <w:p w:rsidR="000A301C" w:rsidRPr="00A52D1D" w:rsidRDefault="000A301C" w:rsidP="000A301C">
      <w:pPr>
        <w:widowControl/>
        <w:numPr>
          <w:ilvl w:val="0"/>
          <w:numId w:val="11"/>
        </w:numPr>
        <w:tabs>
          <w:tab w:val="clear" w:pos="720"/>
        </w:tabs>
        <w:autoSpaceDE/>
        <w:autoSpaceDN/>
        <w:adjustRightInd/>
      </w:pPr>
      <w:r w:rsidRPr="00A52D1D">
        <w:t>That I am in no way connected to, or involved in or with, the person and/or matter at issue in this instant action.</w:t>
      </w:r>
    </w:p>
    <w:p w:rsidR="000A301C" w:rsidRPr="00A52D1D" w:rsidRDefault="000A301C" w:rsidP="000A301C"/>
    <w:p w:rsidR="000A301C" w:rsidRPr="00A52D1D" w:rsidRDefault="000A301C" w:rsidP="000A301C"/>
    <w:tbl>
      <w:tblPr>
        <w:tblStyle w:val="TableGrid"/>
        <w:tblW w:w="0" w:type="auto"/>
        <w:tblInd w:w="0" w:type="dxa"/>
        <w:tblLook w:val="01E0" w:firstRow="1" w:lastRow="1" w:firstColumn="1" w:lastColumn="1" w:noHBand="0" w:noVBand="0"/>
      </w:tblPr>
      <w:tblGrid>
        <w:gridCol w:w="5022"/>
        <w:gridCol w:w="5022"/>
      </w:tblGrid>
      <w:tr w:rsidR="000A301C" w:rsidRPr="00A52D1D">
        <w:tc>
          <w:tcPr>
            <w:tcW w:w="5022" w:type="dxa"/>
          </w:tcPr>
          <w:p w:rsidR="000A301C" w:rsidRPr="00A52D1D" w:rsidRDefault="000A301C" w:rsidP="000A301C"/>
          <w:p w:rsidR="000A301C" w:rsidRPr="00A52D1D" w:rsidRDefault="000A301C" w:rsidP="000A301C"/>
          <w:p w:rsidR="000A301C" w:rsidRPr="00A52D1D" w:rsidRDefault="000A301C" w:rsidP="000A301C">
            <w:r w:rsidRPr="00A52D1D">
              <w:t>_______________________________________________</w:t>
            </w:r>
          </w:p>
          <w:p w:rsidR="000A301C" w:rsidRPr="00A52D1D" w:rsidRDefault="000A301C" w:rsidP="000A301C">
            <w:r w:rsidRPr="00A52D1D">
              <w:t>Signature</w:t>
            </w:r>
          </w:p>
          <w:p w:rsidR="000A301C" w:rsidRPr="00A52D1D" w:rsidRDefault="000A301C" w:rsidP="000A301C"/>
          <w:p w:rsidR="000A301C" w:rsidRPr="00A52D1D" w:rsidRDefault="000A301C" w:rsidP="000A301C">
            <w:r w:rsidRPr="00A52D1D">
              <w:t>Printed Name:___________________________________</w:t>
            </w:r>
          </w:p>
        </w:tc>
        <w:tc>
          <w:tcPr>
            <w:tcW w:w="5022" w:type="dxa"/>
          </w:tcPr>
          <w:p w:rsidR="000A301C" w:rsidRPr="00A52D1D" w:rsidRDefault="000A301C" w:rsidP="000A301C"/>
          <w:p w:rsidR="000A301C" w:rsidRPr="00A52D1D" w:rsidRDefault="000A301C" w:rsidP="000A301C"/>
          <w:p w:rsidR="000A301C" w:rsidRPr="00A52D1D" w:rsidRDefault="000A301C" w:rsidP="000A301C">
            <w:r w:rsidRPr="00A52D1D">
              <w:t>_________________________________</w:t>
            </w:r>
          </w:p>
          <w:p w:rsidR="000A301C" w:rsidRPr="00A52D1D" w:rsidRDefault="000A301C" w:rsidP="000A301C">
            <w:r w:rsidRPr="00A52D1D">
              <w:t>Date</w:t>
            </w:r>
          </w:p>
        </w:tc>
      </w:tr>
    </w:tbl>
    <w:p w:rsidR="000A301C" w:rsidRPr="00E071B3" w:rsidRDefault="000A301C" w:rsidP="000A301C">
      <w:pPr>
        <w:pStyle w:val="BlockLeft0"/>
        <w:sectPr w:rsidR="000A301C" w:rsidRPr="00E071B3" w:rsidSect="00AF54B3">
          <w:headerReference w:type="default" r:id="rId589"/>
          <w:pgSz w:w="12240" w:h="15840" w:code="1"/>
          <w:pgMar w:top="1152" w:right="1152" w:bottom="1152" w:left="1152" w:header="720" w:footer="720" w:gutter="0"/>
          <w:cols w:space="720"/>
        </w:sectPr>
      </w:pPr>
    </w:p>
    <w:p w:rsidR="000A301C" w:rsidRPr="00E071B3" w:rsidRDefault="000A301C" w:rsidP="000A301C">
      <w:pPr>
        <w:rPr>
          <w:b/>
          <w:sz w:val="28"/>
          <w:szCs w:val="28"/>
          <w:u w:val="single"/>
        </w:rPr>
      </w:pPr>
      <w:r w:rsidRPr="00E071B3">
        <w:rPr>
          <w:b/>
          <w:sz w:val="28"/>
          <w:szCs w:val="28"/>
          <w:u w:val="single"/>
        </w:rPr>
        <w:t>E</w:t>
      </w:r>
      <w:r>
        <w:rPr>
          <w:b/>
          <w:sz w:val="28"/>
          <w:szCs w:val="28"/>
          <w:u w:val="single"/>
        </w:rPr>
        <w:t xml:space="preserve">NCLOSURE </w:t>
      </w:r>
      <w:r w:rsidRPr="00E071B3">
        <w:rPr>
          <w:b/>
          <w:sz w:val="28"/>
          <w:szCs w:val="28"/>
          <w:u w:val="single"/>
        </w:rPr>
        <w:t>1:  DEPOSITION TRANSCRIPT REQUESTED CHANGES</w:t>
      </w:r>
    </w:p>
    <w:p w:rsidR="000A301C" w:rsidRDefault="000A301C" w:rsidP="000A301C"/>
    <w:p w:rsidR="000A301C" w:rsidRDefault="000A301C" w:rsidP="000A301C">
      <w:r>
        <w:t>This exhibit lists all the errors, omissions, and inaccuracies in the typing of the court reporter, Ms. Debby M. Gladish</w:t>
      </w:r>
      <w:r w:rsidR="005A79E7">
        <w:fldChar w:fldCharType="begin"/>
      </w:r>
      <w:r w:rsidR="005A79E7">
        <w:instrText xml:space="preserve"> XE "</w:instrText>
      </w:r>
      <w:r w:rsidR="005A79E7" w:rsidRPr="001B3C40">
        <w:instrText>PEOPLE:Debby M. Gladish</w:instrText>
      </w:r>
      <w:r w:rsidR="005A79E7">
        <w:instrText xml:space="preserve">" </w:instrText>
      </w:r>
      <w:r w:rsidR="005A79E7">
        <w:fldChar w:fldCharType="end"/>
      </w:r>
      <w:r>
        <w:t>.</w:t>
      </w:r>
    </w:p>
    <w:p w:rsidR="000A301C" w:rsidRDefault="000A301C" w:rsidP="000A301C">
      <w:pPr>
        <w:pStyle w:val="Heading1"/>
        <w:numPr>
          <w:ilvl w:val="0"/>
          <w:numId w:val="0"/>
        </w:numPr>
        <w:spacing w:before="0" w:after="480"/>
        <w:jc w:val="center"/>
        <w:rPr>
          <w:i/>
          <w:sz w:val="36"/>
          <w:szCs w:val="36"/>
          <w:u w:val="none"/>
        </w:rPr>
        <w:sectPr w:rsidR="000A301C" w:rsidSect="00F77167">
          <w:pgSz w:w="12240" w:h="15840"/>
          <w:pgMar w:top="1152" w:right="1152" w:bottom="1152" w:left="1152" w:header="720" w:footer="720" w:gutter="0"/>
          <w:cols w:space="720"/>
          <w:noEndnote/>
          <w:rtlGutter/>
        </w:sectPr>
      </w:pPr>
    </w:p>
    <w:p w:rsidR="000A301C" w:rsidRPr="00E72288" w:rsidRDefault="000A301C" w:rsidP="000A301C">
      <w:pPr>
        <w:pStyle w:val="Title"/>
        <w:spacing w:after="240"/>
        <w:rPr>
          <w:sz w:val="32"/>
          <w:szCs w:val="32"/>
          <w:u w:val="none"/>
        </w:rPr>
      </w:pPr>
      <w:r w:rsidRPr="00E72288">
        <w:rPr>
          <w:sz w:val="32"/>
          <w:szCs w:val="32"/>
          <w:u w:val="none"/>
        </w:rPr>
        <w:t xml:space="preserve">DEPOSITION TRANSCRIPT </w:t>
      </w:r>
      <w:r w:rsidRPr="00E72288">
        <w:rPr>
          <w:sz w:val="32"/>
          <w:szCs w:val="32"/>
          <w:u w:val="none"/>
        </w:rPr>
        <w:br/>
        <w:t>ERRATA</w:t>
      </w:r>
      <w:bookmarkEnd w:id="250"/>
      <w:r w:rsidRPr="00E72288">
        <w:rPr>
          <w:sz w:val="32"/>
          <w:szCs w:val="32"/>
          <w:u w:val="none"/>
        </w:rPr>
        <w:t xml:space="preserve"> AND CHANGES</w:t>
      </w:r>
    </w:p>
    <w:tbl>
      <w:tblPr>
        <w:tblStyle w:val="TableGrid"/>
        <w:tblW w:w="13608" w:type="dxa"/>
        <w:tblInd w:w="0" w:type="dxa"/>
        <w:tblLook w:val="01E0" w:firstRow="1" w:lastRow="1" w:firstColumn="1" w:lastColumn="1" w:noHBand="0" w:noVBand="0"/>
      </w:tblPr>
      <w:tblGrid>
        <w:gridCol w:w="726"/>
        <w:gridCol w:w="831"/>
        <w:gridCol w:w="1522"/>
        <w:gridCol w:w="1594"/>
        <w:gridCol w:w="1942"/>
        <w:gridCol w:w="6993"/>
      </w:tblGrid>
      <w:tr w:rsidR="000A301C">
        <w:trPr>
          <w:tblHeader/>
        </w:trPr>
        <w:tc>
          <w:tcPr>
            <w:tcW w:w="1557" w:type="dxa"/>
            <w:gridSpan w:val="2"/>
            <w:tcBorders>
              <w:top w:val="double" w:sz="4" w:space="0" w:color="auto"/>
              <w:left w:val="double" w:sz="4" w:space="0" w:color="auto"/>
            </w:tcBorders>
            <w:shd w:val="clear" w:color="auto" w:fill="E6E6E6"/>
          </w:tcPr>
          <w:bookmarkEnd w:id="247"/>
          <w:bookmarkEnd w:id="248"/>
          <w:bookmarkEnd w:id="249"/>
          <w:p w:rsidR="000A301C" w:rsidRPr="00DA73ED" w:rsidRDefault="000A301C" w:rsidP="000A301C">
            <w:pPr>
              <w:pStyle w:val="Singleleft"/>
            </w:pPr>
            <w:r w:rsidRPr="00DA73ED">
              <w:rPr>
                <w:sz w:val="24"/>
                <w:szCs w:val="24"/>
                <w:u w:val="single"/>
              </w:rPr>
              <w:t>Submitted by</w:t>
            </w:r>
            <w:r w:rsidRPr="00DA73ED">
              <w:rPr>
                <w:sz w:val="24"/>
                <w:szCs w:val="24"/>
              </w:rPr>
              <w:t>:</w:t>
            </w:r>
          </w:p>
        </w:tc>
        <w:tc>
          <w:tcPr>
            <w:tcW w:w="12051" w:type="dxa"/>
            <w:gridSpan w:val="4"/>
            <w:tcBorders>
              <w:top w:val="double" w:sz="4" w:space="0" w:color="auto"/>
              <w:right w:val="double" w:sz="4" w:space="0" w:color="auto"/>
            </w:tcBorders>
          </w:tcPr>
          <w:p w:rsidR="000A301C" w:rsidRPr="00DA73ED" w:rsidRDefault="000A301C" w:rsidP="000A301C">
            <w:pPr>
              <w:pStyle w:val="Singleleft"/>
              <w:rPr>
                <w:sz w:val="24"/>
                <w:szCs w:val="24"/>
                <w:u w:val="single"/>
              </w:rPr>
            </w:pPr>
            <w:r>
              <w:t>C. Hansen</w:t>
            </w:r>
            <w:r>
              <w:br/>
            </w:r>
            <w:r w:rsidRPr="00DA73ED">
              <w:t xml:space="preserve">Deponent (Who is NOT the Defendant, but the </w:t>
            </w:r>
            <w:r>
              <w:t>Deponent</w:t>
            </w:r>
            <w:r w:rsidRPr="00DA73ED">
              <w:t>)</w:t>
            </w:r>
          </w:p>
        </w:tc>
      </w:tr>
      <w:tr w:rsidR="000A301C">
        <w:trPr>
          <w:tblHeader/>
        </w:trPr>
        <w:tc>
          <w:tcPr>
            <w:tcW w:w="1557" w:type="dxa"/>
            <w:gridSpan w:val="2"/>
            <w:tcBorders>
              <w:left w:val="double" w:sz="4" w:space="0" w:color="auto"/>
            </w:tcBorders>
            <w:shd w:val="clear" w:color="auto" w:fill="E6E6E6"/>
          </w:tcPr>
          <w:p w:rsidR="000A301C" w:rsidRDefault="000A301C" w:rsidP="000A301C">
            <w:pPr>
              <w:pStyle w:val="Singleleft"/>
              <w:rPr>
                <w:sz w:val="24"/>
                <w:szCs w:val="24"/>
              </w:rPr>
            </w:pPr>
            <w:r w:rsidRPr="00DA73ED">
              <w:rPr>
                <w:sz w:val="24"/>
                <w:szCs w:val="24"/>
                <w:u w:val="single"/>
              </w:rPr>
              <w:t>Date Submitted</w:t>
            </w:r>
            <w:r>
              <w:rPr>
                <w:sz w:val="24"/>
                <w:szCs w:val="24"/>
              </w:rPr>
              <w:t>:</w:t>
            </w:r>
          </w:p>
          <w:p w:rsidR="000A301C" w:rsidRPr="00DA73ED" w:rsidRDefault="000A301C" w:rsidP="000A301C">
            <w:pPr>
              <w:pStyle w:val="Singleleft"/>
              <w:rPr>
                <w:sz w:val="24"/>
                <w:szCs w:val="24"/>
                <w:u w:val="single"/>
              </w:rPr>
            </w:pPr>
          </w:p>
        </w:tc>
        <w:tc>
          <w:tcPr>
            <w:tcW w:w="12051" w:type="dxa"/>
            <w:gridSpan w:val="4"/>
            <w:tcBorders>
              <w:right w:val="double" w:sz="4" w:space="0" w:color="auto"/>
            </w:tcBorders>
          </w:tcPr>
          <w:p w:rsidR="000A301C" w:rsidRPr="006F1FF6" w:rsidRDefault="000A301C" w:rsidP="000A301C">
            <w:pPr>
              <w:pStyle w:val="Singleleft"/>
            </w:pPr>
            <w:r w:rsidRPr="006F1FF6">
              <w:t>1/</w:t>
            </w:r>
            <w:r>
              <w:t>5</w:t>
            </w:r>
            <w:r w:rsidRPr="006F1FF6">
              <w:t>/2006</w:t>
            </w:r>
          </w:p>
        </w:tc>
      </w:tr>
      <w:tr w:rsidR="000A301C">
        <w:trPr>
          <w:tblHeader/>
        </w:trPr>
        <w:tc>
          <w:tcPr>
            <w:tcW w:w="1557" w:type="dxa"/>
            <w:gridSpan w:val="2"/>
            <w:tcBorders>
              <w:left w:val="double" w:sz="4" w:space="0" w:color="auto"/>
            </w:tcBorders>
            <w:shd w:val="clear" w:color="auto" w:fill="E6E6E6"/>
          </w:tcPr>
          <w:p w:rsidR="000A301C" w:rsidRPr="00DA73ED" w:rsidRDefault="000A301C" w:rsidP="000A301C">
            <w:pPr>
              <w:pStyle w:val="Singleleft"/>
              <w:rPr>
                <w:sz w:val="24"/>
                <w:szCs w:val="24"/>
                <w:u w:val="single"/>
              </w:rPr>
            </w:pPr>
            <w:r w:rsidRPr="00DA73ED">
              <w:rPr>
                <w:sz w:val="24"/>
                <w:szCs w:val="24"/>
                <w:u w:val="single"/>
              </w:rPr>
              <w:t>Date</w:t>
            </w:r>
            <w:r>
              <w:rPr>
                <w:sz w:val="24"/>
                <w:szCs w:val="24"/>
                <w:u w:val="single"/>
              </w:rPr>
              <w:t>/place</w:t>
            </w:r>
            <w:r w:rsidRPr="00DA73ED">
              <w:rPr>
                <w:sz w:val="24"/>
                <w:szCs w:val="24"/>
                <w:u w:val="single"/>
              </w:rPr>
              <w:t xml:space="preserve"> of Deposition</w:t>
            </w:r>
            <w:r>
              <w:rPr>
                <w:sz w:val="24"/>
                <w:szCs w:val="24"/>
              </w:rPr>
              <w:t>:</w:t>
            </w:r>
          </w:p>
        </w:tc>
        <w:tc>
          <w:tcPr>
            <w:tcW w:w="12051" w:type="dxa"/>
            <w:gridSpan w:val="4"/>
            <w:tcBorders>
              <w:right w:val="double" w:sz="4" w:space="0" w:color="auto"/>
            </w:tcBorders>
          </w:tcPr>
          <w:p w:rsidR="000A301C" w:rsidRPr="006F1FF6" w:rsidRDefault="000A301C" w:rsidP="000A301C">
            <w:pPr>
              <w:pStyle w:val="Singleleft"/>
            </w:pPr>
            <w:r w:rsidRPr="006F1FF6">
              <w:t>U.S. Attorney’s Office, 880 Front Street; San Diego</w:t>
            </w:r>
            <w:r w:rsidR="00D11341">
              <w:fldChar w:fldCharType="begin"/>
            </w:r>
            <w:r w:rsidR="00D11341">
              <w:instrText xml:space="preserve"> XE "</w:instrText>
            </w:r>
            <w:r w:rsidR="00D11341" w:rsidRPr="00927181">
              <w:instrText>San Diego</w:instrText>
            </w:r>
            <w:r w:rsidR="00D11341">
              <w:instrText xml:space="preserve">" </w:instrText>
            </w:r>
            <w:r w:rsidR="00D11341">
              <w:fldChar w:fldCharType="end"/>
            </w:r>
            <w:r w:rsidRPr="006F1FF6">
              <w:t>, California</w:t>
            </w:r>
            <w:r w:rsidR="00C3221D">
              <w:fldChar w:fldCharType="begin"/>
            </w:r>
            <w:r w:rsidR="00C3221D">
              <w:instrText xml:space="preserve"> XE "</w:instrText>
            </w:r>
            <w:r w:rsidR="00C3221D" w:rsidRPr="00B82B62">
              <w:instrText>California</w:instrText>
            </w:r>
            <w:r w:rsidR="00C3221D">
              <w:instrText xml:space="preserve">" </w:instrText>
            </w:r>
            <w:r w:rsidR="00C3221D">
              <w:fldChar w:fldCharType="end"/>
            </w:r>
            <w:r w:rsidRPr="006F1FF6">
              <w:t xml:space="preserve"> Republic</w:t>
            </w:r>
          </w:p>
        </w:tc>
      </w:tr>
      <w:tr w:rsidR="000A301C" w:rsidRPr="005D739E">
        <w:tblPrEx>
          <w:tblBorders>
            <w:top w:val="double" w:sz="4" w:space="0" w:color="auto"/>
            <w:left w:val="double" w:sz="4" w:space="0" w:color="auto"/>
            <w:bottom w:val="double" w:sz="4" w:space="0" w:color="auto"/>
            <w:right w:val="double" w:sz="4" w:space="0" w:color="auto"/>
          </w:tblBorders>
        </w:tblPrEx>
        <w:trPr>
          <w:tblHeader/>
        </w:trPr>
        <w:tc>
          <w:tcPr>
            <w:tcW w:w="726" w:type="dxa"/>
            <w:tcBorders>
              <w:top w:val="double" w:sz="4" w:space="0" w:color="auto"/>
              <w:bottom w:val="double" w:sz="4" w:space="0" w:color="auto"/>
            </w:tcBorders>
            <w:shd w:val="clear" w:color="auto" w:fill="E6E6E6"/>
          </w:tcPr>
          <w:p w:rsidR="000A301C" w:rsidRPr="005D739E" w:rsidRDefault="000A301C" w:rsidP="000A301C">
            <w:pPr>
              <w:pStyle w:val="Singleleft"/>
              <w:rPr>
                <w:b/>
                <w:i/>
              </w:rPr>
            </w:pPr>
            <w:r>
              <w:rPr>
                <w:b/>
                <w:i/>
              </w:rPr>
              <w:t>#</w:t>
            </w:r>
          </w:p>
        </w:tc>
        <w:tc>
          <w:tcPr>
            <w:tcW w:w="2353" w:type="dxa"/>
            <w:gridSpan w:val="2"/>
            <w:tcBorders>
              <w:top w:val="double" w:sz="4" w:space="0" w:color="auto"/>
              <w:bottom w:val="double" w:sz="4" w:space="0" w:color="auto"/>
            </w:tcBorders>
            <w:shd w:val="clear" w:color="auto" w:fill="E6E6E6"/>
          </w:tcPr>
          <w:p w:rsidR="000A301C" w:rsidRPr="005D739E" w:rsidRDefault="000A301C" w:rsidP="000A301C">
            <w:pPr>
              <w:pStyle w:val="Singleleft"/>
              <w:rPr>
                <w:b/>
                <w:i/>
              </w:rPr>
            </w:pPr>
            <w:r w:rsidRPr="005D739E">
              <w:rPr>
                <w:b/>
                <w:i/>
              </w:rPr>
              <w:t>PAGE/LINE</w:t>
            </w:r>
          </w:p>
        </w:tc>
        <w:tc>
          <w:tcPr>
            <w:tcW w:w="1594" w:type="dxa"/>
            <w:tcBorders>
              <w:top w:val="double" w:sz="4" w:space="0" w:color="auto"/>
              <w:bottom w:val="double" w:sz="4" w:space="0" w:color="auto"/>
            </w:tcBorders>
            <w:shd w:val="clear" w:color="auto" w:fill="E6E6E6"/>
          </w:tcPr>
          <w:p w:rsidR="000A301C" w:rsidRPr="005D739E" w:rsidRDefault="000A301C" w:rsidP="000A301C">
            <w:pPr>
              <w:pStyle w:val="Singleleft"/>
              <w:rPr>
                <w:b/>
                <w:i/>
              </w:rPr>
            </w:pPr>
            <w:r w:rsidRPr="005D739E">
              <w:rPr>
                <w:b/>
                <w:i/>
              </w:rPr>
              <w:t>FROM</w:t>
            </w:r>
          </w:p>
        </w:tc>
        <w:tc>
          <w:tcPr>
            <w:tcW w:w="1942" w:type="dxa"/>
            <w:tcBorders>
              <w:top w:val="double" w:sz="4" w:space="0" w:color="auto"/>
              <w:bottom w:val="double" w:sz="4" w:space="0" w:color="auto"/>
            </w:tcBorders>
            <w:shd w:val="clear" w:color="auto" w:fill="E6E6E6"/>
          </w:tcPr>
          <w:p w:rsidR="000A301C" w:rsidRPr="005D739E" w:rsidRDefault="000A301C" w:rsidP="000A301C">
            <w:pPr>
              <w:pStyle w:val="Singleleft"/>
              <w:rPr>
                <w:b/>
                <w:i/>
              </w:rPr>
            </w:pPr>
            <w:r w:rsidRPr="005D739E">
              <w:rPr>
                <w:b/>
                <w:i/>
              </w:rPr>
              <w:t>TO</w:t>
            </w:r>
          </w:p>
        </w:tc>
        <w:tc>
          <w:tcPr>
            <w:tcW w:w="6993" w:type="dxa"/>
            <w:tcBorders>
              <w:top w:val="double" w:sz="4" w:space="0" w:color="auto"/>
              <w:bottom w:val="double" w:sz="4" w:space="0" w:color="auto"/>
            </w:tcBorders>
            <w:shd w:val="clear" w:color="auto" w:fill="E6E6E6"/>
          </w:tcPr>
          <w:p w:rsidR="000A301C" w:rsidRPr="005D739E" w:rsidRDefault="000A301C" w:rsidP="000A301C">
            <w:pPr>
              <w:pStyle w:val="Singleleft"/>
              <w:rPr>
                <w:b/>
                <w:i/>
              </w:rPr>
            </w:pPr>
            <w:r>
              <w:rPr>
                <w:b/>
                <w:i/>
              </w:rPr>
              <w:t>NOTES</w:t>
            </w:r>
          </w:p>
        </w:tc>
      </w:tr>
      <w:tr w:rsidR="000A301C">
        <w:tblPrEx>
          <w:tblBorders>
            <w:top w:val="double" w:sz="4" w:space="0" w:color="auto"/>
            <w:left w:val="double" w:sz="4" w:space="0" w:color="auto"/>
            <w:bottom w:val="double" w:sz="4" w:space="0" w:color="auto"/>
            <w:right w:val="double" w:sz="4" w:space="0" w:color="auto"/>
          </w:tblBorders>
        </w:tblPrEx>
        <w:tc>
          <w:tcPr>
            <w:tcW w:w="726" w:type="dxa"/>
            <w:tcBorders>
              <w:top w:val="double" w:sz="4" w:space="0" w:color="auto"/>
            </w:tcBorders>
          </w:tcPr>
          <w:p w:rsidR="000A301C" w:rsidRDefault="000A301C" w:rsidP="000A301C">
            <w:pPr>
              <w:pStyle w:val="Singleleft"/>
            </w:pPr>
            <w:r>
              <w:t>1</w:t>
            </w:r>
          </w:p>
        </w:tc>
        <w:tc>
          <w:tcPr>
            <w:tcW w:w="2353" w:type="dxa"/>
            <w:gridSpan w:val="2"/>
            <w:tcBorders>
              <w:top w:val="double" w:sz="4" w:space="0" w:color="auto"/>
            </w:tcBorders>
          </w:tcPr>
          <w:p w:rsidR="000A301C" w:rsidRDefault="000A301C" w:rsidP="000A301C">
            <w:pPr>
              <w:pStyle w:val="Singleleft"/>
            </w:pPr>
            <w:r>
              <w:t>39, line 19</w:t>
            </w:r>
          </w:p>
        </w:tc>
        <w:tc>
          <w:tcPr>
            <w:tcW w:w="1594" w:type="dxa"/>
            <w:tcBorders>
              <w:top w:val="double" w:sz="4" w:space="0" w:color="auto"/>
            </w:tcBorders>
          </w:tcPr>
          <w:p w:rsidR="000A301C" w:rsidRDefault="000A301C" w:rsidP="000A301C">
            <w:pPr>
              <w:pStyle w:val="Singleleft"/>
            </w:pPr>
            <w:r>
              <w:t>26 U.S.C. 7701a14</w:t>
            </w:r>
          </w:p>
        </w:tc>
        <w:tc>
          <w:tcPr>
            <w:tcW w:w="1942" w:type="dxa"/>
            <w:tcBorders>
              <w:top w:val="double" w:sz="4" w:space="0" w:color="auto"/>
            </w:tcBorders>
          </w:tcPr>
          <w:p w:rsidR="000A301C" w:rsidRDefault="000A301C" w:rsidP="000A301C">
            <w:pPr>
              <w:pStyle w:val="Singleleft"/>
            </w:pPr>
            <w:r>
              <w:t xml:space="preserve">26 U.S.C. </w:t>
            </w:r>
            <w:r>
              <w:rPr>
                <w:rFonts w:ascii="Arial" w:hAnsi="Arial" w:cs="Arial"/>
              </w:rPr>
              <w:t>§</w:t>
            </w:r>
            <w:r>
              <w:t>7701(a)(14)</w:t>
            </w:r>
          </w:p>
        </w:tc>
        <w:tc>
          <w:tcPr>
            <w:tcW w:w="6993" w:type="dxa"/>
            <w:tcBorders>
              <w:top w:val="double" w:sz="4" w:space="0" w:color="auto"/>
            </w:tcBorders>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2</w:t>
            </w:r>
          </w:p>
        </w:tc>
        <w:tc>
          <w:tcPr>
            <w:tcW w:w="2353" w:type="dxa"/>
            <w:gridSpan w:val="2"/>
          </w:tcPr>
          <w:p w:rsidR="000A301C" w:rsidRDefault="000A301C" w:rsidP="000A301C">
            <w:pPr>
              <w:pStyle w:val="Singleleft"/>
            </w:pPr>
            <w:r>
              <w:t>p. 28, line 6</w:t>
            </w:r>
          </w:p>
        </w:tc>
        <w:tc>
          <w:tcPr>
            <w:tcW w:w="1594" w:type="dxa"/>
          </w:tcPr>
          <w:p w:rsidR="000A301C" w:rsidRDefault="000A301C" w:rsidP="000A301C">
            <w:pPr>
              <w:pStyle w:val="Singleleft"/>
            </w:pPr>
            <w:r>
              <w:t>1101a21</w:t>
            </w:r>
          </w:p>
        </w:tc>
        <w:tc>
          <w:tcPr>
            <w:tcW w:w="1942" w:type="dxa"/>
          </w:tcPr>
          <w:p w:rsidR="000A301C" w:rsidRDefault="000A301C" w:rsidP="000A301C">
            <w:pPr>
              <w:pStyle w:val="Singleleft"/>
            </w:pPr>
            <w:r>
              <w:t>1101(a)(21)</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3</w:t>
            </w:r>
          </w:p>
        </w:tc>
        <w:tc>
          <w:tcPr>
            <w:tcW w:w="2353" w:type="dxa"/>
            <w:gridSpan w:val="2"/>
          </w:tcPr>
          <w:p w:rsidR="000A301C" w:rsidRDefault="000A301C" w:rsidP="000A301C">
            <w:pPr>
              <w:pStyle w:val="Singleleft"/>
            </w:pPr>
            <w:r>
              <w:t>p. 28, line 7</w:t>
            </w:r>
          </w:p>
        </w:tc>
        <w:tc>
          <w:tcPr>
            <w:tcW w:w="1594" w:type="dxa"/>
          </w:tcPr>
          <w:p w:rsidR="000A301C" w:rsidRDefault="000A301C" w:rsidP="000A301C">
            <w:pPr>
              <w:pStyle w:val="Singleleft"/>
            </w:pPr>
            <w:r>
              <w:t>1101a22</w:t>
            </w:r>
          </w:p>
        </w:tc>
        <w:tc>
          <w:tcPr>
            <w:tcW w:w="1942" w:type="dxa"/>
          </w:tcPr>
          <w:p w:rsidR="000A301C" w:rsidRDefault="000A301C" w:rsidP="000A301C">
            <w:pPr>
              <w:pStyle w:val="Singleleft"/>
            </w:pPr>
            <w:r>
              <w:t>1101(a)(22)</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4</w:t>
            </w:r>
          </w:p>
        </w:tc>
        <w:tc>
          <w:tcPr>
            <w:tcW w:w="2353" w:type="dxa"/>
            <w:gridSpan w:val="2"/>
          </w:tcPr>
          <w:p w:rsidR="000A301C" w:rsidRDefault="000A301C" w:rsidP="000A301C">
            <w:pPr>
              <w:pStyle w:val="Singleleft"/>
            </w:pPr>
            <w:r>
              <w:t>p. 189, line 20</w:t>
            </w:r>
          </w:p>
        </w:tc>
        <w:tc>
          <w:tcPr>
            <w:tcW w:w="1594" w:type="dxa"/>
          </w:tcPr>
          <w:p w:rsidR="000A301C" w:rsidRDefault="000A301C" w:rsidP="000A301C">
            <w:pPr>
              <w:pStyle w:val="Singleleft"/>
            </w:pPr>
            <w:r>
              <w:t>871A</w:t>
            </w:r>
          </w:p>
        </w:tc>
        <w:tc>
          <w:tcPr>
            <w:tcW w:w="1942" w:type="dxa"/>
          </w:tcPr>
          <w:p w:rsidR="000A301C" w:rsidRDefault="000A301C" w:rsidP="000A301C">
            <w:pPr>
              <w:pStyle w:val="Singleleft"/>
            </w:pPr>
            <w:r>
              <w:t>871(b)</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5</w:t>
            </w:r>
          </w:p>
        </w:tc>
        <w:tc>
          <w:tcPr>
            <w:tcW w:w="2353" w:type="dxa"/>
            <w:gridSpan w:val="2"/>
          </w:tcPr>
          <w:p w:rsidR="000A301C" w:rsidRDefault="000A301C" w:rsidP="000A301C">
            <w:pPr>
              <w:pStyle w:val="Singleleft"/>
            </w:pPr>
            <w:r>
              <w:t>p. 129, line 15</w:t>
            </w:r>
          </w:p>
        </w:tc>
        <w:tc>
          <w:tcPr>
            <w:tcW w:w="1594" w:type="dxa"/>
          </w:tcPr>
          <w:p w:rsidR="000A301C" w:rsidRDefault="000A301C" w:rsidP="000A301C">
            <w:pPr>
              <w:pStyle w:val="Singleleft"/>
            </w:pPr>
            <w:r>
              <w:t>26 U.S.E. 2701b1b</w:t>
            </w:r>
          </w:p>
        </w:tc>
        <w:tc>
          <w:tcPr>
            <w:tcW w:w="1942" w:type="dxa"/>
          </w:tcPr>
          <w:p w:rsidR="000A301C" w:rsidRDefault="000A301C" w:rsidP="000A301C">
            <w:pPr>
              <w:pStyle w:val="Singleleft"/>
            </w:pPr>
            <w:r>
              <w:t xml:space="preserve">26 U.S.C. </w:t>
            </w:r>
            <w:r>
              <w:rPr>
                <w:rFonts w:ascii="Arial" w:hAnsi="Arial" w:cs="Arial"/>
              </w:rPr>
              <w:t>§</w:t>
            </w:r>
            <w:r>
              <w:t>7701(b)(1)(B)</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6</w:t>
            </w:r>
          </w:p>
        </w:tc>
        <w:tc>
          <w:tcPr>
            <w:tcW w:w="2353" w:type="dxa"/>
            <w:gridSpan w:val="2"/>
          </w:tcPr>
          <w:p w:rsidR="000A301C" w:rsidRDefault="000A301C" w:rsidP="000A301C">
            <w:pPr>
              <w:pStyle w:val="Singleleft"/>
            </w:pPr>
            <w:r>
              <w:t>p. 218, line 3</w:t>
            </w:r>
          </w:p>
        </w:tc>
        <w:tc>
          <w:tcPr>
            <w:tcW w:w="1594" w:type="dxa"/>
          </w:tcPr>
          <w:p w:rsidR="000A301C" w:rsidRDefault="000A301C" w:rsidP="000A301C">
            <w:pPr>
              <w:pStyle w:val="Singleleft"/>
            </w:pPr>
            <w:r>
              <w:t>26 U.S.E. 7701a10</w:t>
            </w:r>
          </w:p>
        </w:tc>
        <w:tc>
          <w:tcPr>
            <w:tcW w:w="1942" w:type="dxa"/>
          </w:tcPr>
          <w:p w:rsidR="000A301C" w:rsidRDefault="000A301C" w:rsidP="000A301C">
            <w:pPr>
              <w:pStyle w:val="Singleleft"/>
            </w:pPr>
            <w:r>
              <w:t xml:space="preserve">26 U.S.C. </w:t>
            </w:r>
            <w:r>
              <w:rPr>
                <w:rFonts w:ascii="Arial" w:hAnsi="Arial" w:cs="Arial"/>
              </w:rPr>
              <w:t>§</w:t>
            </w:r>
            <w:r>
              <w:t>7701(a)(10)</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7</w:t>
            </w:r>
          </w:p>
        </w:tc>
        <w:tc>
          <w:tcPr>
            <w:tcW w:w="2353" w:type="dxa"/>
            <w:gridSpan w:val="2"/>
          </w:tcPr>
          <w:p w:rsidR="000A301C" w:rsidRDefault="000A301C" w:rsidP="000A301C">
            <w:pPr>
              <w:pStyle w:val="Singleleft"/>
            </w:pPr>
            <w:r>
              <w:t>p. 218, line 4</w:t>
            </w:r>
          </w:p>
        </w:tc>
        <w:tc>
          <w:tcPr>
            <w:tcW w:w="1594" w:type="dxa"/>
          </w:tcPr>
          <w:p w:rsidR="000A301C" w:rsidRDefault="000A301C" w:rsidP="000A301C">
            <w:pPr>
              <w:pStyle w:val="Singleleft"/>
            </w:pPr>
            <w:r>
              <w:t>4 U.S.E. 110d</w:t>
            </w:r>
          </w:p>
        </w:tc>
        <w:tc>
          <w:tcPr>
            <w:tcW w:w="1942" w:type="dxa"/>
          </w:tcPr>
          <w:p w:rsidR="000A301C" w:rsidRDefault="000A301C" w:rsidP="000A301C">
            <w:pPr>
              <w:pStyle w:val="Singleleft"/>
            </w:pPr>
            <w:r>
              <w:t xml:space="preserve">4 U.S.C. </w:t>
            </w:r>
            <w:r>
              <w:rPr>
                <w:rFonts w:ascii="Arial" w:hAnsi="Arial" w:cs="Arial"/>
              </w:rPr>
              <w:t>§</w:t>
            </w:r>
            <w:r>
              <w:t>110(d)</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8</w:t>
            </w:r>
          </w:p>
        </w:tc>
        <w:tc>
          <w:tcPr>
            <w:tcW w:w="2353" w:type="dxa"/>
            <w:gridSpan w:val="2"/>
          </w:tcPr>
          <w:p w:rsidR="000A301C" w:rsidRDefault="000A301C" w:rsidP="000A301C">
            <w:pPr>
              <w:pStyle w:val="Singleleft"/>
            </w:pPr>
            <w:r>
              <w:t>p. 1, line 8.5</w:t>
            </w:r>
          </w:p>
        </w:tc>
        <w:tc>
          <w:tcPr>
            <w:tcW w:w="1594" w:type="dxa"/>
          </w:tcPr>
          <w:p w:rsidR="000A301C" w:rsidRDefault="000A301C" w:rsidP="000A301C">
            <w:pPr>
              <w:pStyle w:val="Singleleft"/>
            </w:pPr>
            <w:r>
              <w:t>“DEFENDANT”</w:t>
            </w:r>
          </w:p>
        </w:tc>
        <w:tc>
          <w:tcPr>
            <w:tcW w:w="1942" w:type="dxa"/>
          </w:tcPr>
          <w:p w:rsidR="000A301C" w:rsidRDefault="000A301C" w:rsidP="000A301C">
            <w:pPr>
              <w:pStyle w:val="Singleleft"/>
            </w:pPr>
            <w:r>
              <w:t>“DEPONENT”</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9</w:t>
            </w:r>
          </w:p>
        </w:tc>
        <w:tc>
          <w:tcPr>
            <w:tcW w:w="2353" w:type="dxa"/>
            <w:gridSpan w:val="2"/>
          </w:tcPr>
          <w:p w:rsidR="000A301C" w:rsidRDefault="000A301C" w:rsidP="000A301C">
            <w:pPr>
              <w:pStyle w:val="Singleleft"/>
            </w:pPr>
            <w:r>
              <w:t>p. 1, line 7.5</w:t>
            </w:r>
          </w:p>
        </w:tc>
        <w:tc>
          <w:tcPr>
            <w:tcW w:w="1594" w:type="dxa"/>
          </w:tcPr>
          <w:p w:rsidR="000A301C" w:rsidRDefault="000A301C" w:rsidP="000A301C">
            <w:pPr>
              <w:pStyle w:val="Singleleft"/>
            </w:pPr>
            <w:r>
              <w:t>CHRISTOPHER M. HANSEN</w:t>
            </w:r>
          </w:p>
        </w:tc>
        <w:tc>
          <w:tcPr>
            <w:tcW w:w="1942" w:type="dxa"/>
          </w:tcPr>
          <w:p w:rsidR="000A301C" w:rsidRDefault="009F7A49" w:rsidP="000A301C">
            <w:pPr>
              <w:pStyle w:val="Singleleft"/>
            </w:pPr>
            <w:r>
              <w:t>&lt;&lt;U.S. ATTORNEY NAME&gt;&gt;</w:t>
            </w:r>
          </w:p>
        </w:tc>
        <w:tc>
          <w:tcPr>
            <w:tcW w:w="6993" w:type="dxa"/>
          </w:tcPr>
          <w:p w:rsidR="000A301C" w:rsidRDefault="000A301C" w:rsidP="000A301C">
            <w:pPr>
              <w:pStyle w:val="Singleleft"/>
            </w:pPr>
            <w:r>
              <w:t>See attached Deponent Exhibit 2</w:t>
            </w:r>
            <w:r>
              <w:fldChar w:fldCharType="begin"/>
            </w:r>
            <w:r>
              <w:instrText xml:space="preserve"> XE "</w:instrText>
            </w:r>
            <w:r w:rsidRPr="00B4691B">
              <w:instrText>EXHIBITS:Exhibit 2</w:instrText>
            </w:r>
            <w:r>
              <w:instrText xml:space="preserve">" </w:instrText>
            </w:r>
            <w:r>
              <w:fldChar w:fldCharType="end"/>
            </w:r>
            <w:r>
              <w:t>.</w:t>
            </w: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10</w:t>
            </w:r>
          </w:p>
        </w:tc>
        <w:tc>
          <w:tcPr>
            <w:tcW w:w="2353" w:type="dxa"/>
            <w:gridSpan w:val="2"/>
          </w:tcPr>
          <w:p w:rsidR="000A301C" w:rsidRDefault="000A301C" w:rsidP="000A301C">
            <w:pPr>
              <w:pStyle w:val="Singleleft"/>
            </w:pPr>
            <w:r>
              <w:t>p. 6, line 22</w:t>
            </w:r>
          </w:p>
        </w:tc>
        <w:tc>
          <w:tcPr>
            <w:tcW w:w="1594" w:type="dxa"/>
          </w:tcPr>
          <w:p w:rsidR="000A301C" w:rsidRDefault="000A301C" w:rsidP="000A301C">
            <w:pPr>
              <w:pStyle w:val="Singleleft"/>
            </w:pPr>
            <w:r>
              <w:t>Nothing</w:t>
            </w:r>
          </w:p>
        </w:tc>
        <w:tc>
          <w:tcPr>
            <w:tcW w:w="1942" w:type="dxa"/>
          </w:tcPr>
          <w:p w:rsidR="000A301C" w:rsidRDefault="000A301C" w:rsidP="000A301C">
            <w:pPr>
              <w:pStyle w:val="Singleleft"/>
            </w:pPr>
            <w:r>
              <w:t>Add exhibit 35, which is “Deposition Transcript Submitted By Deponent During Deposition”</w:t>
            </w:r>
          </w:p>
        </w:tc>
        <w:tc>
          <w:tcPr>
            <w:tcW w:w="6993" w:type="dxa"/>
          </w:tcPr>
          <w:p w:rsidR="000A301C" w:rsidRDefault="000A301C" w:rsidP="000A301C">
            <w:pPr>
              <w:pStyle w:val="Singleleft"/>
            </w:pPr>
            <w:r>
              <w:t xml:space="preserve">This item was submitted to amplify and explain my comments during the deposition.  It is mentioned on p. 141 of the Transcript but excluded.  This constitutes subornation of perjury in violation of 18 U.S.C. </w:t>
            </w:r>
            <w:r>
              <w:rPr>
                <w:rFonts w:ascii="Arial" w:hAnsi="Arial" w:cs="Arial"/>
              </w:rPr>
              <w:t>§</w:t>
            </w:r>
            <w:r>
              <w:t>1622</w:t>
            </w:r>
            <w:r>
              <w:fldChar w:fldCharType="begin"/>
            </w:r>
            <w:r>
              <w:instrText xml:space="preserve"> TA \s "18 U.S.C. §1622" </w:instrText>
            </w:r>
            <w:r>
              <w:fldChar w:fldCharType="end"/>
            </w:r>
            <w:r>
              <w:t xml:space="preserve"> and evidence and witness tampering in violation of 18 U.S.C. </w:t>
            </w:r>
            <w:r>
              <w:rPr>
                <w:rFonts w:ascii="Arial" w:hAnsi="Arial" w:cs="Arial"/>
              </w:rPr>
              <w:t>§</w:t>
            </w:r>
            <w:r>
              <w:t>1512</w:t>
            </w:r>
            <w:r w:rsidR="005A79E7">
              <w:fldChar w:fldCharType="begin"/>
            </w:r>
            <w:r w:rsidR="005A79E7">
              <w:instrText xml:space="preserve"> TA \s "18 U.S.C. §1512" </w:instrText>
            </w:r>
            <w:r w:rsidR="005A79E7">
              <w:fldChar w:fldCharType="end"/>
            </w:r>
            <w:r>
              <w:t xml:space="preserve"> by the Court Reporter.  The affirmation requires me to tell the WHOLE truth and this item is an inseparable part of my comments.  My overall comments will be misunderstood and misinterpreted if this item, submitted during the deposition, is not included.  You will note that p. 16 of the transcript indicated that I expected the Court Reporter to be used as a means of censorship, which is exactly what has happened by the exclusion of this important document.</w:t>
            </w: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11</w:t>
            </w:r>
          </w:p>
        </w:tc>
        <w:tc>
          <w:tcPr>
            <w:tcW w:w="2353" w:type="dxa"/>
            <w:gridSpan w:val="2"/>
          </w:tcPr>
          <w:p w:rsidR="000A301C" w:rsidRDefault="000A301C" w:rsidP="000A301C">
            <w:pPr>
              <w:pStyle w:val="Singleleft"/>
            </w:pPr>
            <w:r>
              <w:t>p. 27, line 7</w:t>
            </w:r>
          </w:p>
        </w:tc>
        <w:tc>
          <w:tcPr>
            <w:tcW w:w="1594" w:type="dxa"/>
          </w:tcPr>
          <w:p w:rsidR="000A301C" w:rsidRDefault="000A301C" w:rsidP="000A301C">
            <w:pPr>
              <w:pStyle w:val="Singleleft"/>
            </w:pPr>
            <w:r>
              <w:t>Ebit</w:t>
            </w:r>
          </w:p>
        </w:tc>
        <w:tc>
          <w:tcPr>
            <w:tcW w:w="1942" w:type="dxa"/>
          </w:tcPr>
          <w:p w:rsidR="000A301C" w:rsidRDefault="000A301C" w:rsidP="000A301C">
            <w:pPr>
              <w:pStyle w:val="Singleleft"/>
            </w:pPr>
            <w:r>
              <w:t>Evatt</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12</w:t>
            </w:r>
          </w:p>
        </w:tc>
        <w:tc>
          <w:tcPr>
            <w:tcW w:w="2353" w:type="dxa"/>
            <w:gridSpan w:val="2"/>
          </w:tcPr>
          <w:p w:rsidR="000A301C" w:rsidRDefault="000A301C" w:rsidP="000A301C">
            <w:pPr>
              <w:pStyle w:val="Singleleft"/>
            </w:pPr>
            <w:r>
              <w:t>p. 41, line 21</w:t>
            </w:r>
          </w:p>
        </w:tc>
        <w:tc>
          <w:tcPr>
            <w:tcW w:w="1594" w:type="dxa"/>
          </w:tcPr>
          <w:p w:rsidR="000A301C" w:rsidRDefault="000A301C" w:rsidP="000A301C">
            <w:pPr>
              <w:pStyle w:val="Singleleft"/>
            </w:pPr>
            <w:r>
              <w:t>“why there’s laws”</w:t>
            </w:r>
          </w:p>
        </w:tc>
        <w:tc>
          <w:tcPr>
            <w:tcW w:w="1942" w:type="dxa"/>
          </w:tcPr>
          <w:p w:rsidR="000A301C" w:rsidRDefault="000A301C" w:rsidP="000A301C">
            <w:pPr>
              <w:pStyle w:val="Singleleft"/>
            </w:pPr>
            <w:r>
              <w:t>“why they’re laws”</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13</w:t>
            </w:r>
          </w:p>
        </w:tc>
        <w:tc>
          <w:tcPr>
            <w:tcW w:w="2353" w:type="dxa"/>
            <w:gridSpan w:val="2"/>
          </w:tcPr>
          <w:p w:rsidR="000A301C" w:rsidRDefault="000A301C" w:rsidP="000A301C">
            <w:pPr>
              <w:pStyle w:val="Singleleft"/>
            </w:pPr>
            <w:r>
              <w:t>p. 42, line 13</w:t>
            </w:r>
          </w:p>
        </w:tc>
        <w:tc>
          <w:tcPr>
            <w:tcW w:w="1594" w:type="dxa"/>
          </w:tcPr>
          <w:p w:rsidR="000A301C" w:rsidRDefault="000A301C" w:rsidP="000A301C">
            <w:pPr>
              <w:pStyle w:val="Singleleft"/>
            </w:pPr>
            <w:r>
              <w:t>“7701a14”</w:t>
            </w:r>
          </w:p>
        </w:tc>
        <w:tc>
          <w:tcPr>
            <w:tcW w:w="1942" w:type="dxa"/>
          </w:tcPr>
          <w:p w:rsidR="000A301C" w:rsidRDefault="000A301C" w:rsidP="000A301C">
            <w:pPr>
              <w:pStyle w:val="Singleleft"/>
            </w:pPr>
            <w:r>
              <w:t>7701(a)(14)</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14</w:t>
            </w:r>
          </w:p>
        </w:tc>
        <w:tc>
          <w:tcPr>
            <w:tcW w:w="2353" w:type="dxa"/>
            <w:gridSpan w:val="2"/>
          </w:tcPr>
          <w:p w:rsidR="000A301C" w:rsidRDefault="000A301C" w:rsidP="000A301C">
            <w:pPr>
              <w:pStyle w:val="Singleleft"/>
            </w:pPr>
            <w:r>
              <w:t>p. 42, line 13</w:t>
            </w:r>
          </w:p>
        </w:tc>
        <w:tc>
          <w:tcPr>
            <w:tcW w:w="1594" w:type="dxa"/>
          </w:tcPr>
          <w:p w:rsidR="000A301C" w:rsidRDefault="000A301C" w:rsidP="000A301C">
            <w:pPr>
              <w:pStyle w:val="Singleleft"/>
            </w:pPr>
            <w:r>
              <w:t>“7701a31”</w:t>
            </w:r>
          </w:p>
        </w:tc>
        <w:tc>
          <w:tcPr>
            <w:tcW w:w="1942" w:type="dxa"/>
          </w:tcPr>
          <w:p w:rsidR="000A301C" w:rsidRDefault="000A301C" w:rsidP="000A301C">
            <w:pPr>
              <w:pStyle w:val="Singleleft"/>
            </w:pPr>
            <w:r>
              <w:t>7701(a)(31)</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15</w:t>
            </w:r>
          </w:p>
        </w:tc>
        <w:tc>
          <w:tcPr>
            <w:tcW w:w="2353" w:type="dxa"/>
            <w:gridSpan w:val="2"/>
          </w:tcPr>
          <w:p w:rsidR="000A301C" w:rsidRDefault="000A301C" w:rsidP="000A301C">
            <w:pPr>
              <w:pStyle w:val="Singleleft"/>
            </w:pPr>
            <w:r>
              <w:t>p. 70, line 16</w:t>
            </w:r>
          </w:p>
        </w:tc>
        <w:tc>
          <w:tcPr>
            <w:tcW w:w="1594" w:type="dxa"/>
          </w:tcPr>
          <w:p w:rsidR="000A301C" w:rsidRDefault="000A301C" w:rsidP="000A301C">
            <w:pPr>
              <w:pStyle w:val="Singleleft"/>
            </w:pPr>
            <w:r>
              <w:t>“don’t”</w:t>
            </w:r>
          </w:p>
        </w:tc>
        <w:tc>
          <w:tcPr>
            <w:tcW w:w="1942" w:type="dxa"/>
          </w:tcPr>
          <w:p w:rsidR="000A301C" w:rsidRDefault="00847EA9" w:rsidP="000A301C">
            <w:pPr>
              <w:pStyle w:val="Singleleft"/>
            </w:pPr>
            <w:r>
              <w:t>W</w:t>
            </w:r>
            <w:r w:rsidR="000A301C">
              <w:t>on’t</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16</w:t>
            </w:r>
          </w:p>
        </w:tc>
        <w:tc>
          <w:tcPr>
            <w:tcW w:w="2353" w:type="dxa"/>
            <w:gridSpan w:val="2"/>
          </w:tcPr>
          <w:p w:rsidR="000A301C" w:rsidRDefault="000A301C" w:rsidP="000A301C">
            <w:pPr>
              <w:pStyle w:val="Singleleft"/>
            </w:pPr>
            <w:r>
              <w:t>p. 78, line 7</w:t>
            </w:r>
          </w:p>
        </w:tc>
        <w:tc>
          <w:tcPr>
            <w:tcW w:w="1594" w:type="dxa"/>
          </w:tcPr>
          <w:p w:rsidR="000A301C" w:rsidRDefault="000A301C" w:rsidP="000A301C">
            <w:pPr>
              <w:pStyle w:val="Singleleft"/>
            </w:pPr>
            <w:r>
              <w:t>“biblical saying”</w:t>
            </w:r>
          </w:p>
        </w:tc>
        <w:tc>
          <w:tcPr>
            <w:tcW w:w="1942" w:type="dxa"/>
          </w:tcPr>
          <w:p w:rsidR="000A301C" w:rsidRDefault="000A301C" w:rsidP="000A301C">
            <w:pPr>
              <w:pStyle w:val="Singleleft"/>
            </w:pPr>
            <w:r>
              <w:t>biblical sin</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17</w:t>
            </w:r>
          </w:p>
        </w:tc>
        <w:tc>
          <w:tcPr>
            <w:tcW w:w="2353" w:type="dxa"/>
            <w:gridSpan w:val="2"/>
          </w:tcPr>
          <w:p w:rsidR="000A301C" w:rsidRDefault="000A301C" w:rsidP="000A301C">
            <w:pPr>
              <w:pStyle w:val="Singleleft"/>
            </w:pPr>
            <w:r>
              <w:t>p. 78, line 12</w:t>
            </w:r>
          </w:p>
        </w:tc>
        <w:tc>
          <w:tcPr>
            <w:tcW w:w="1594" w:type="dxa"/>
          </w:tcPr>
          <w:p w:rsidR="000A301C" w:rsidRDefault="000A301C" w:rsidP="000A301C">
            <w:pPr>
              <w:pStyle w:val="Singleleft"/>
            </w:pPr>
            <w:r>
              <w:t>“defined the”</w:t>
            </w:r>
          </w:p>
        </w:tc>
        <w:tc>
          <w:tcPr>
            <w:tcW w:w="1942" w:type="dxa"/>
          </w:tcPr>
          <w:p w:rsidR="000A301C" w:rsidRDefault="000A301C" w:rsidP="000A301C">
            <w:pPr>
              <w:pStyle w:val="Singleleft"/>
            </w:pPr>
            <w:r>
              <w:t>defined the word</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18</w:t>
            </w:r>
          </w:p>
        </w:tc>
        <w:tc>
          <w:tcPr>
            <w:tcW w:w="2353" w:type="dxa"/>
            <w:gridSpan w:val="2"/>
          </w:tcPr>
          <w:p w:rsidR="000A301C" w:rsidRDefault="000A301C" w:rsidP="000A301C">
            <w:pPr>
              <w:pStyle w:val="Singleleft"/>
            </w:pPr>
            <w:r>
              <w:t>p. 89, line 3</w:t>
            </w:r>
          </w:p>
        </w:tc>
        <w:tc>
          <w:tcPr>
            <w:tcW w:w="1594" w:type="dxa"/>
          </w:tcPr>
          <w:p w:rsidR="000A301C" w:rsidRDefault="000A301C" w:rsidP="000A301C">
            <w:pPr>
              <w:pStyle w:val="Singleleft"/>
            </w:pPr>
            <w:r>
              <w:t>“enacting law”</w:t>
            </w:r>
          </w:p>
        </w:tc>
        <w:tc>
          <w:tcPr>
            <w:tcW w:w="1942" w:type="dxa"/>
          </w:tcPr>
          <w:p w:rsidR="000A301C" w:rsidRDefault="000A301C" w:rsidP="000A301C">
            <w:pPr>
              <w:pStyle w:val="Singleleft"/>
            </w:pPr>
            <w:r>
              <w:t>enacted law</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19</w:t>
            </w:r>
          </w:p>
        </w:tc>
        <w:tc>
          <w:tcPr>
            <w:tcW w:w="2353" w:type="dxa"/>
            <w:gridSpan w:val="2"/>
          </w:tcPr>
          <w:p w:rsidR="000A301C" w:rsidRDefault="000A301C" w:rsidP="000A301C">
            <w:pPr>
              <w:pStyle w:val="Singleleft"/>
            </w:pPr>
            <w:r>
              <w:t>p. 93, line 4</w:t>
            </w:r>
          </w:p>
        </w:tc>
        <w:tc>
          <w:tcPr>
            <w:tcW w:w="1594" w:type="dxa"/>
          </w:tcPr>
          <w:p w:rsidR="000A301C" w:rsidRDefault="000A301C" w:rsidP="000A301C">
            <w:pPr>
              <w:pStyle w:val="Singleleft"/>
            </w:pPr>
            <w:r>
              <w:t>“missing the”</w:t>
            </w:r>
          </w:p>
        </w:tc>
        <w:tc>
          <w:tcPr>
            <w:tcW w:w="1942" w:type="dxa"/>
          </w:tcPr>
          <w:p w:rsidR="000A301C" w:rsidRDefault="000A301C" w:rsidP="000A301C">
            <w:pPr>
              <w:pStyle w:val="Singleleft"/>
            </w:pPr>
            <w:r>
              <w:t>misusing the</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20</w:t>
            </w:r>
          </w:p>
        </w:tc>
        <w:tc>
          <w:tcPr>
            <w:tcW w:w="2353" w:type="dxa"/>
            <w:gridSpan w:val="2"/>
          </w:tcPr>
          <w:p w:rsidR="000A301C" w:rsidRDefault="000A301C" w:rsidP="000A301C">
            <w:pPr>
              <w:pStyle w:val="Singleleft"/>
            </w:pPr>
            <w:r>
              <w:t>p. 94, line 4</w:t>
            </w:r>
          </w:p>
        </w:tc>
        <w:tc>
          <w:tcPr>
            <w:tcW w:w="1594" w:type="dxa"/>
          </w:tcPr>
          <w:p w:rsidR="000A301C" w:rsidRDefault="000A301C" w:rsidP="000A301C">
            <w:pPr>
              <w:pStyle w:val="Singleleft"/>
            </w:pPr>
            <w:r>
              <w:t>“obeying his law”</w:t>
            </w:r>
          </w:p>
        </w:tc>
        <w:tc>
          <w:tcPr>
            <w:tcW w:w="1942" w:type="dxa"/>
          </w:tcPr>
          <w:p w:rsidR="000A301C" w:rsidRDefault="000A301C" w:rsidP="000A301C">
            <w:pPr>
              <w:pStyle w:val="Singleleft"/>
            </w:pPr>
            <w:r>
              <w:t>obeying His law</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21</w:t>
            </w:r>
          </w:p>
        </w:tc>
        <w:tc>
          <w:tcPr>
            <w:tcW w:w="2353" w:type="dxa"/>
            <w:gridSpan w:val="2"/>
          </w:tcPr>
          <w:p w:rsidR="000A301C" w:rsidRDefault="000A301C" w:rsidP="000A301C">
            <w:pPr>
              <w:pStyle w:val="Singleleft"/>
            </w:pPr>
            <w:r>
              <w:t>p. 103, line 22</w:t>
            </w:r>
          </w:p>
        </w:tc>
        <w:tc>
          <w:tcPr>
            <w:tcW w:w="1594" w:type="dxa"/>
          </w:tcPr>
          <w:p w:rsidR="000A301C" w:rsidRDefault="000A301C" w:rsidP="000A301C">
            <w:pPr>
              <w:pStyle w:val="Singleleft"/>
            </w:pPr>
            <w:r>
              <w:t>“you can’t look”</w:t>
            </w:r>
          </w:p>
        </w:tc>
        <w:tc>
          <w:tcPr>
            <w:tcW w:w="1942" w:type="dxa"/>
          </w:tcPr>
          <w:p w:rsidR="000A301C" w:rsidRDefault="000A301C" w:rsidP="000A301C">
            <w:pPr>
              <w:pStyle w:val="Singleleft"/>
            </w:pPr>
            <w:r>
              <w:t>you can look</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22</w:t>
            </w:r>
          </w:p>
        </w:tc>
        <w:tc>
          <w:tcPr>
            <w:tcW w:w="2353" w:type="dxa"/>
            <w:gridSpan w:val="2"/>
          </w:tcPr>
          <w:p w:rsidR="000A301C" w:rsidRDefault="000A301C" w:rsidP="000A301C">
            <w:pPr>
              <w:pStyle w:val="Singleleft"/>
            </w:pPr>
            <w:r>
              <w:t>p. 109, line 19</w:t>
            </w:r>
          </w:p>
        </w:tc>
        <w:tc>
          <w:tcPr>
            <w:tcW w:w="1594" w:type="dxa"/>
          </w:tcPr>
          <w:p w:rsidR="000A301C" w:rsidRDefault="000A301C" w:rsidP="000A301C">
            <w:pPr>
              <w:pStyle w:val="Singleleft"/>
            </w:pPr>
            <w:r>
              <w:t>“anality”</w:t>
            </w:r>
          </w:p>
        </w:tc>
        <w:tc>
          <w:tcPr>
            <w:tcW w:w="1942" w:type="dxa"/>
          </w:tcPr>
          <w:p w:rsidR="000A301C" w:rsidRDefault="000A301C" w:rsidP="000A301C">
            <w:pPr>
              <w:pStyle w:val="Singleleft"/>
            </w:pPr>
            <w:r>
              <w:t>a nullity</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23</w:t>
            </w:r>
          </w:p>
        </w:tc>
        <w:tc>
          <w:tcPr>
            <w:tcW w:w="2353" w:type="dxa"/>
            <w:gridSpan w:val="2"/>
          </w:tcPr>
          <w:p w:rsidR="000A301C" w:rsidRDefault="000A301C" w:rsidP="000A301C">
            <w:pPr>
              <w:pStyle w:val="Singleleft"/>
            </w:pPr>
            <w:r>
              <w:t>p. 118, line 6</w:t>
            </w:r>
          </w:p>
        </w:tc>
        <w:tc>
          <w:tcPr>
            <w:tcW w:w="1594" w:type="dxa"/>
          </w:tcPr>
          <w:p w:rsidR="000A301C" w:rsidRDefault="000A301C" w:rsidP="000A301C">
            <w:pPr>
              <w:pStyle w:val="Singleleft"/>
            </w:pPr>
            <w:r>
              <w:t>“define any—“</w:t>
            </w:r>
          </w:p>
        </w:tc>
        <w:tc>
          <w:tcPr>
            <w:tcW w:w="1942" w:type="dxa"/>
          </w:tcPr>
          <w:p w:rsidR="000A301C" w:rsidRDefault="000A301C" w:rsidP="000A301C">
            <w:pPr>
              <w:pStyle w:val="Singleleft"/>
            </w:pPr>
            <w:r>
              <w:t>define anything--</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24</w:t>
            </w:r>
          </w:p>
        </w:tc>
        <w:tc>
          <w:tcPr>
            <w:tcW w:w="2353" w:type="dxa"/>
            <w:gridSpan w:val="2"/>
          </w:tcPr>
          <w:p w:rsidR="000A301C" w:rsidRDefault="000A301C" w:rsidP="000A301C">
            <w:pPr>
              <w:pStyle w:val="Singleleft"/>
            </w:pPr>
            <w:r>
              <w:t>p. 137, line 4</w:t>
            </w:r>
          </w:p>
        </w:tc>
        <w:tc>
          <w:tcPr>
            <w:tcW w:w="1594" w:type="dxa"/>
          </w:tcPr>
          <w:p w:rsidR="000A301C" w:rsidRDefault="000A301C" w:rsidP="000A301C">
            <w:pPr>
              <w:pStyle w:val="Singleleft"/>
            </w:pPr>
            <w:r>
              <w:t>“prohibitive”</w:t>
            </w:r>
          </w:p>
        </w:tc>
        <w:tc>
          <w:tcPr>
            <w:tcW w:w="1942" w:type="dxa"/>
          </w:tcPr>
          <w:p w:rsidR="000A301C" w:rsidRDefault="000A301C" w:rsidP="000A301C">
            <w:pPr>
              <w:pStyle w:val="Singleleft"/>
            </w:pPr>
            <w:r>
              <w:t>prohibited</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25</w:t>
            </w:r>
          </w:p>
        </w:tc>
        <w:tc>
          <w:tcPr>
            <w:tcW w:w="2353" w:type="dxa"/>
            <w:gridSpan w:val="2"/>
          </w:tcPr>
          <w:p w:rsidR="000A301C" w:rsidRDefault="000A301C" w:rsidP="000A301C">
            <w:pPr>
              <w:pStyle w:val="Singleleft"/>
            </w:pPr>
            <w:r>
              <w:t>p. 188, line 18</w:t>
            </w:r>
          </w:p>
        </w:tc>
        <w:tc>
          <w:tcPr>
            <w:tcW w:w="1594" w:type="dxa"/>
          </w:tcPr>
          <w:p w:rsidR="000A301C" w:rsidRDefault="000A301C" w:rsidP="000A301C">
            <w:pPr>
              <w:pStyle w:val="Singleleft"/>
            </w:pPr>
            <w:r>
              <w:t>“law on or all”</w:t>
            </w:r>
          </w:p>
        </w:tc>
        <w:tc>
          <w:tcPr>
            <w:tcW w:w="1942" w:type="dxa"/>
          </w:tcPr>
          <w:p w:rsidR="000A301C" w:rsidRDefault="000A301C" w:rsidP="000A301C">
            <w:pPr>
              <w:pStyle w:val="Singleleft"/>
            </w:pPr>
            <w:r>
              <w:t>law, honor all</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26</w:t>
            </w:r>
          </w:p>
        </w:tc>
        <w:tc>
          <w:tcPr>
            <w:tcW w:w="2353" w:type="dxa"/>
            <w:gridSpan w:val="2"/>
          </w:tcPr>
          <w:p w:rsidR="000A301C" w:rsidRDefault="000A301C" w:rsidP="000A301C">
            <w:pPr>
              <w:pStyle w:val="Singleleft"/>
            </w:pPr>
            <w:r>
              <w:t>p. 214, line 3</w:t>
            </w:r>
          </w:p>
        </w:tc>
        <w:tc>
          <w:tcPr>
            <w:tcW w:w="1594" w:type="dxa"/>
          </w:tcPr>
          <w:p w:rsidR="000A301C" w:rsidRDefault="000A301C" w:rsidP="000A301C">
            <w:pPr>
              <w:pStyle w:val="Singleleft"/>
            </w:pPr>
            <w:r>
              <w:t>“freehand out”</w:t>
            </w:r>
          </w:p>
        </w:tc>
        <w:tc>
          <w:tcPr>
            <w:tcW w:w="1942" w:type="dxa"/>
          </w:tcPr>
          <w:p w:rsidR="000A301C" w:rsidRDefault="000A301C" w:rsidP="000A301C">
            <w:pPr>
              <w:pStyle w:val="Singleleft"/>
            </w:pPr>
            <w:r>
              <w:t>free</w:t>
            </w:r>
            <w:r w:rsidR="00137D33">
              <w:fldChar w:fldCharType="begin"/>
            </w:r>
            <w:r w:rsidR="00137D33">
              <w:instrText xml:space="preserve"> XE "</w:instrText>
            </w:r>
            <w:r w:rsidR="00137D33" w:rsidRPr="004401E9">
              <w:instrText>free</w:instrText>
            </w:r>
            <w:r w:rsidR="00137D33">
              <w:instrText xml:space="preserve">" </w:instrText>
            </w:r>
            <w:r w:rsidR="00137D33">
              <w:fldChar w:fldCharType="end"/>
            </w:r>
            <w:r>
              <w:t xml:space="preserve"> hand-out</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27</w:t>
            </w:r>
          </w:p>
        </w:tc>
        <w:tc>
          <w:tcPr>
            <w:tcW w:w="2353" w:type="dxa"/>
            <w:gridSpan w:val="2"/>
          </w:tcPr>
          <w:p w:rsidR="000A301C" w:rsidRDefault="000A301C" w:rsidP="000A301C">
            <w:pPr>
              <w:pStyle w:val="Singleleft"/>
            </w:pPr>
            <w:r>
              <w:t>p. 220, line 9</w:t>
            </w:r>
          </w:p>
        </w:tc>
        <w:tc>
          <w:tcPr>
            <w:tcW w:w="1594" w:type="dxa"/>
          </w:tcPr>
          <w:p w:rsidR="000A301C" w:rsidRDefault="000A301C" w:rsidP="000A301C">
            <w:pPr>
              <w:pStyle w:val="Singleleft"/>
            </w:pPr>
            <w:r>
              <w:t>“rules of”</w:t>
            </w:r>
          </w:p>
        </w:tc>
        <w:tc>
          <w:tcPr>
            <w:tcW w:w="1942" w:type="dxa"/>
          </w:tcPr>
          <w:p w:rsidR="000A301C" w:rsidRDefault="000A301C" w:rsidP="000A301C">
            <w:pPr>
              <w:pStyle w:val="Singleleft"/>
            </w:pPr>
            <w:r>
              <w:t>rulings of</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28</w:t>
            </w:r>
          </w:p>
        </w:tc>
        <w:tc>
          <w:tcPr>
            <w:tcW w:w="2353" w:type="dxa"/>
            <w:gridSpan w:val="2"/>
          </w:tcPr>
          <w:p w:rsidR="000A301C" w:rsidRDefault="000A301C" w:rsidP="000A301C">
            <w:pPr>
              <w:pStyle w:val="Singleleft"/>
            </w:pPr>
            <w:r>
              <w:t>p. 223, line 24</w:t>
            </w:r>
          </w:p>
        </w:tc>
        <w:tc>
          <w:tcPr>
            <w:tcW w:w="1594" w:type="dxa"/>
          </w:tcPr>
          <w:p w:rsidR="000A301C" w:rsidRDefault="000A301C" w:rsidP="000A301C">
            <w:pPr>
              <w:pStyle w:val="Singleleft"/>
            </w:pPr>
            <w:r>
              <w:t>“plausible or deniability”</w:t>
            </w:r>
          </w:p>
        </w:tc>
        <w:tc>
          <w:tcPr>
            <w:tcW w:w="1942" w:type="dxa"/>
          </w:tcPr>
          <w:p w:rsidR="000A301C" w:rsidRDefault="000A301C" w:rsidP="000A301C">
            <w:pPr>
              <w:pStyle w:val="Singleleft"/>
            </w:pPr>
            <w:r>
              <w:t>plausible deniability</w:t>
            </w:r>
          </w:p>
        </w:tc>
        <w:tc>
          <w:tcPr>
            <w:tcW w:w="6993" w:type="dxa"/>
          </w:tcPr>
          <w:p w:rsidR="000A301C" w:rsidRDefault="000A301C" w:rsidP="000A301C">
            <w:pPr>
              <w:pStyle w:val="Singleleft"/>
            </w:pPr>
          </w:p>
        </w:tc>
      </w:tr>
      <w:tr w:rsidR="000A301C">
        <w:tblPrEx>
          <w:tblBorders>
            <w:top w:val="double" w:sz="4" w:space="0" w:color="auto"/>
            <w:left w:val="double" w:sz="4" w:space="0" w:color="auto"/>
            <w:bottom w:val="double" w:sz="4" w:space="0" w:color="auto"/>
            <w:right w:val="double" w:sz="4" w:space="0" w:color="auto"/>
          </w:tblBorders>
        </w:tblPrEx>
        <w:tc>
          <w:tcPr>
            <w:tcW w:w="726" w:type="dxa"/>
          </w:tcPr>
          <w:p w:rsidR="000A301C" w:rsidRDefault="000A301C" w:rsidP="000A301C">
            <w:pPr>
              <w:pStyle w:val="Singleleft"/>
            </w:pPr>
            <w:r>
              <w:t>29</w:t>
            </w:r>
          </w:p>
        </w:tc>
        <w:tc>
          <w:tcPr>
            <w:tcW w:w="2353" w:type="dxa"/>
            <w:gridSpan w:val="2"/>
          </w:tcPr>
          <w:p w:rsidR="000A301C" w:rsidRDefault="000A301C" w:rsidP="000A301C">
            <w:pPr>
              <w:pStyle w:val="Singleleft"/>
            </w:pPr>
            <w:r>
              <w:t>p. 3, line 7.5</w:t>
            </w:r>
          </w:p>
        </w:tc>
        <w:tc>
          <w:tcPr>
            <w:tcW w:w="1594" w:type="dxa"/>
          </w:tcPr>
          <w:p w:rsidR="000A301C" w:rsidRDefault="000A301C" w:rsidP="000A301C">
            <w:pPr>
              <w:pStyle w:val="Singleleft"/>
            </w:pPr>
            <w:r>
              <w:t>“IN PROPRIA PERSONA”</w:t>
            </w:r>
          </w:p>
        </w:tc>
        <w:tc>
          <w:tcPr>
            <w:tcW w:w="1942" w:type="dxa"/>
          </w:tcPr>
          <w:p w:rsidR="000A301C" w:rsidRDefault="000A301C" w:rsidP="000A301C">
            <w:pPr>
              <w:pStyle w:val="Singleleft"/>
            </w:pPr>
            <w:r>
              <w:t>SUI JURIS</w:t>
            </w:r>
          </w:p>
        </w:tc>
        <w:tc>
          <w:tcPr>
            <w:tcW w:w="6993" w:type="dxa"/>
          </w:tcPr>
          <w:p w:rsidR="000A301C" w:rsidRDefault="000A301C" w:rsidP="000A301C">
            <w:pPr>
              <w:pStyle w:val="Singleleft"/>
            </w:pPr>
          </w:p>
        </w:tc>
      </w:tr>
    </w:tbl>
    <w:p w:rsidR="000A301C" w:rsidRDefault="000A301C" w:rsidP="00B327BF">
      <w:pPr>
        <w:pStyle w:val="Heading2"/>
      </w:pPr>
      <w:bookmarkStart w:id="254" w:name="_Ref127769316"/>
      <w:bookmarkStart w:id="255" w:name="_Toc128210599"/>
      <w:r>
        <w:t>Additional corrections to original deposition transcript</w:t>
      </w:r>
      <w:bookmarkEnd w:id="254"/>
      <w:bookmarkEnd w:id="255"/>
    </w:p>
    <w:p w:rsidR="000A301C" w:rsidRDefault="000A301C" w:rsidP="000A301C">
      <w:pPr>
        <w:pStyle w:val="BlockLeft0"/>
        <w:spacing w:after="240"/>
      </w:pPr>
      <w:r>
        <w:t>The following additional corrections are suggested to the original Deposition Transcript, and which were not submitted to the Court Reporter for changes:</w:t>
      </w:r>
    </w:p>
    <w:p w:rsidR="000A301C" w:rsidRDefault="000A301C" w:rsidP="000A301C">
      <w:pPr>
        <w:pStyle w:val="Singleleft"/>
        <w:numPr>
          <w:ilvl w:val="0"/>
          <w:numId w:val="13"/>
        </w:numPr>
      </w:pPr>
      <w:r w:rsidRPr="00E1122A">
        <w:rPr>
          <w:u w:val="single"/>
        </w:rPr>
        <w:t>Cover page, p. 1</w:t>
      </w:r>
      <w:r>
        <w:t>:  All the changes below need to be made throughout the document.</w:t>
      </w:r>
    </w:p>
    <w:p w:rsidR="000A301C" w:rsidRDefault="000A301C" w:rsidP="000A301C">
      <w:pPr>
        <w:pStyle w:val="Singleleft"/>
        <w:numPr>
          <w:ilvl w:val="1"/>
          <w:numId w:val="13"/>
        </w:numPr>
      </w:pPr>
      <w:r>
        <w:t xml:space="preserve">Indicates “DEPOSITION OF </w:t>
      </w:r>
      <w:r w:rsidR="009F7A49">
        <w:t>&lt;&lt;DEFENDANT NAME&gt;&gt;</w:t>
      </w:r>
      <w:r>
        <w:t>”.  This is incorrect.  It is the Deposition of “</w:t>
      </w:r>
      <w:r w:rsidR="009F7A49">
        <w:t>&lt;&lt;DEFENDANT NAME&gt;&gt;</w:t>
      </w:r>
      <w:r w:rsidR="002C510A">
        <w:fldChar w:fldCharType="begin"/>
      </w:r>
      <w:r w:rsidR="002C510A">
        <w:instrText xml:space="preserve"> XE "</w:instrText>
      </w:r>
      <w:r w:rsidR="002C510A" w:rsidRPr="000D7518">
        <w:instrText>PEOPLE:</w:instrText>
      </w:r>
      <w:r w:rsidR="009F7A49">
        <w:instrText>&lt;&lt;DEFENDANT NAME&gt;&gt;</w:instrText>
      </w:r>
      <w:r w:rsidR="002C510A">
        <w:instrText xml:space="preserve">" </w:instrText>
      </w:r>
      <w:r w:rsidR="002C510A">
        <w:fldChar w:fldCharType="end"/>
      </w:r>
      <w:r>
        <w:t>”.  I do not know nor have any relationship with the “</w:t>
      </w:r>
      <w:r w:rsidR="009F7A49">
        <w:t>&lt;&lt;DEFENDANT NAME&gt;&gt;</w:t>
      </w:r>
      <w:r>
        <w:t>” to which this refers.</w:t>
      </w:r>
    </w:p>
    <w:p w:rsidR="000A301C" w:rsidRDefault="000A301C" w:rsidP="000A301C">
      <w:pPr>
        <w:pStyle w:val="Singleleft"/>
        <w:numPr>
          <w:ilvl w:val="1"/>
          <w:numId w:val="13"/>
        </w:numPr>
      </w:pPr>
      <w:r>
        <w:t>Indicates “UNITED STATES OF AMERICA,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vs. CHRISTOHPER M. HANSEN, Defendant”.  This is incorrect.  It is “</w:t>
      </w:r>
      <w:r w:rsidR="009F7A49">
        <w:t>&lt;&lt;U.S. ATTORNEY NAME&gt;&gt;</w:t>
      </w:r>
      <w:r>
        <w:fldChar w:fldCharType="begin"/>
      </w:r>
      <w:r>
        <w:instrText xml:space="preserve"> XE "</w:instrText>
      </w:r>
      <w:r w:rsidRPr="00B913F4">
        <w:instrText>PEOPLE:</w:instrText>
      </w:r>
      <w:r w:rsidR="009F7A49">
        <w:instrText>&lt;&lt;U.S. ATTORNEY NAME&gt;&gt;</w:instrText>
      </w:r>
      <w:r>
        <w:instrText xml:space="preserve">" </w:instrText>
      </w:r>
      <w:r>
        <w:fldChar w:fldCharType="end"/>
      </w:r>
      <w:r>
        <w:t>, A.K.A.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t xml:space="preserve">’, a private party, Plaintiff vs. </w:t>
      </w:r>
      <w:r w:rsidR="009F7A49">
        <w:t>&lt;&lt;DEFENDANT NAME&gt;&gt;</w:t>
      </w:r>
      <w:r w:rsidR="002C510A">
        <w:fldChar w:fldCharType="begin"/>
      </w:r>
      <w:r w:rsidR="002C510A">
        <w:instrText xml:space="preserve"> XE "</w:instrText>
      </w:r>
      <w:r w:rsidR="002C510A" w:rsidRPr="000D7518">
        <w:instrText>PEOPLE:</w:instrText>
      </w:r>
      <w:r w:rsidR="009F7A49">
        <w:instrText>&lt;&lt;DEFENDANT NAME&gt;&gt;</w:instrText>
      </w:r>
      <w:r w:rsidR="002C510A">
        <w:instrText xml:space="preserve">" </w:instrText>
      </w:r>
      <w:r w:rsidR="002C510A">
        <w:fldChar w:fldCharType="end"/>
      </w:r>
      <w:r>
        <w:t xml:space="preserve">, Alleged Defendant and Fiduciary for </w:t>
      </w:r>
      <w:r w:rsidR="009F7A49">
        <w:t>&lt;&lt;U.S. ATTORNEY NAME&gt;&gt;</w:t>
      </w:r>
      <w:r>
        <w:fldChar w:fldCharType="begin"/>
      </w:r>
      <w:r>
        <w:instrText xml:space="preserve"> XE "</w:instrText>
      </w:r>
      <w:r w:rsidRPr="00B913F4">
        <w:instrText>PEOPLE:</w:instrText>
      </w:r>
      <w:r w:rsidR="009F7A49">
        <w:instrText>&lt;&lt;U.S. ATTORNEY NAME&gt;&gt;</w:instrText>
      </w:r>
      <w:r>
        <w:instrText xml:space="preserve">" </w:instrText>
      </w:r>
      <w:r>
        <w:fldChar w:fldCharType="end"/>
      </w:r>
      <w:r>
        <w:t xml:space="preserve"> by Private Contract”.</w:t>
      </w:r>
    </w:p>
    <w:p w:rsidR="000A301C" w:rsidRDefault="000A301C" w:rsidP="000A301C">
      <w:pPr>
        <w:pStyle w:val="Singleleft"/>
        <w:numPr>
          <w:ilvl w:val="0"/>
          <w:numId w:val="13"/>
        </w:numPr>
      </w:pPr>
      <w:r w:rsidRPr="00E1122A">
        <w:rPr>
          <w:u w:val="single"/>
        </w:rPr>
        <w:t>Page 3: Appearances</w:t>
      </w:r>
      <w:r>
        <w:t>.</w:t>
      </w:r>
    </w:p>
    <w:p w:rsidR="000A301C" w:rsidRDefault="000A301C" w:rsidP="000A301C">
      <w:pPr>
        <w:pStyle w:val="Singleleft"/>
        <w:numPr>
          <w:ilvl w:val="1"/>
          <w:numId w:val="13"/>
        </w:numPr>
      </w:pPr>
      <w:r>
        <w:t>Change “</w:t>
      </w:r>
      <w:r w:rsidR="009F7A49">
        <w:t>&lt;&lt;DEFENDANT NAME&gt;&gt;</w:t>
      </w:r>
      <w:r>
        <w:t>” to “</w:t>
      </w:r>
      <w:r w:rsidR="009F7A49">
        <w:t>&lt;&lt;DEFENDANT NAME&gt;&gt;</w:t>
      </w:r>
      <w:r w:rsidR="006E2373">
        <w:fldChar w:fldCharType="begin"/>
      </w:r>
      <w:r w:rsidR="006E2373">
        <w:instrText xml:space="preserve"> XE "</w:instrText>
      </w:r>
      <w:r w:rsidR="006E2373" w:rsidRPr="00387D14">
        <w:instrText>PEOPLE:</w:instrText>
      </w:r>
      <w:r w:rsidR="009F7A49">
        <w:instrText>&lt;&lt;DEFENDANT NAME&gt;&gt;</w:instrText>
      </w:r>
      <w:r w:rsidR="006E2373">
        <w:instrText xml:space="preserve">" </w:instrText>
      </w:r>
      <w:r w:rsidR="006E2373">
        <w:fldChar w:fldCharType="end"/>
      </w:r>
      <w:r>
        <w:t>”</w:t>
      </w:r>
    </w:p>
    <w:p w:rsidR="000A301C" w:rsidRDefault="000A301C" w:rsidP="000A301C">
      <w:pPr>
        <w:pStyle w:val="Singleleft"/>
        <w:numPr>
          <w:ilvl w:val="1"/>
          <w:numId w:val="13"/>
        </w:numPr>
      </w:pPr>
      <w:r>
        <w:t>Change “IN PROPRIA PERSONA” to “SUI JURIS”</w:t>
      </w:r>
    </w:p>
    <w:p w:rsidR="000A301C" w:rsidRDefault="000A301C" w:rsidP="000A301C">
      <w:pPr>
        <w:pStyle w:val="Singleleft"/>
        <w:numPr>
          <w:ilvl w:val="1"/>
          <w:numId w:val="13"/>
        </w:numPr>
      </w:pPr>
      <w:r>
        <w:t>In the case of “</w:t>
      </w:r>
      <w:r w:rsidR="009F7A49">
        <w:t>&lt;&lt;DEFENDANT NAME&gt;&gt;</w:t>
      </w:r>
      <w:r w:rsidR="002C510A">
        <w:fldChar w:fldCharType="begin"/>
      </w:r>
      <w:r w:rsidR="002C510A">
        <w:instrText xml:space="preserve"> XE "</w:instrText>
      </w:r>
      <w:r w:rsidR="002C510A" w:rsidRPr="000D7518">
        <w:instrText>PEOPLE:</w:instrText>
      </w:r>
      <w:r w:rsidR="009F7A49">
        <w:instrText>&lt;&lt;DEFENDANT NAME&gt;&gt;</w:instrText>
      </w:r>
      <w:r w:rsidR="002C510A">
        <w:instrText xml:space="preserve">" </w:instrText>
      </w:r>
      <w:r w:rsidR="002C510A">
        <w:fldChar w:fldCharType="end"/>
      </w:r>
      <w:r>
        <w:t>”, it needs to be clarified that he did not make an “appearance” or in any way voluntarily submit himself to the jurisdiction</w:t>
      </w:r>
      <w:r w:rsidR="002C510A">
        <w:fldChar w:fldCharType="begin"/>
      </w:r>
      <w:r w:rsidR="002C510A">
        <w:instrText xml:space="preserve"> XE "</w:instrText>
      </w:r>
      <w:r w:rsidR="002C510A" w:rsidRPr="0090642B">
        <w:instrText>jurisdiction</w:instrText>
      </w:r>
      <w:r w:rsidR="002C510A">
        <w:instrText xml:space="preserve">" </w:instrText>
      </w:r>
      <w:r w:rsidR="002C510A">
        <w:fldChar w:fldCharType="end"/>
      </w:r>
      <w:r>
        <w:t xml:space="preserve"> of the court or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This is clarified in Exhibit D3</w:t>
      </w:r>
      <w:r>
        <w:fldChar w:fldCharType="begin"/>
      </w:r>
      <w:r>
        <w:instrText xml:space="preserve"> XE "</w:instrText>
      </w:r>
      <w:r w:rsidRPr="00CC4959">
        <w:instrText>EXHIBITS:Exhibit D3</w:instrText>
      </w:r>
      <w:r>
        <w:instrText xml:space="preserve">" </w:instrText>
      </w:r>
      <w:r>
        <w:fldChar w:fldCharType="end"/>
      </w:r>
      <w:r>
        <w:t>, section 3.</w:t>
      </w:r>
    </w:p>
    <w:p w:rsidR="00930FD7" w:rsidRDefault="00930FD7" w:rsidP="00930FD7">
      <w:pPr>
        <w:pStyle w:val="Singleleft"/>
        <w:numPr>
          <w:ilvl w:val="0"/>
          <w:numId w:val="13"/>
        </w:numPr>
      </w:pPr>
      <w:r w:rsidRPr="0002176E">
        <w:rPr>
          <w:u w:val="single"/>
        </w:rPr>
        <w:t>Page 142, line 23</w:t>
      </w:r>
      <w:r>
        <w:t>:  Replace “Exhibit 13” with “Exhibit 3”.</w:t>
      </w:r>
      <w:r w:rsidR="001F62F8">
        <w:t xml:space="preserve">  The is not page 28 on Exhibit 13.</w:t>
      </w:r>
    </w:p>
    <w:bookmarkEnd w:id="184"/>
    <w:bookmarkEnd w:id="236"/>
    <w:bookmarkEnd w:id="237"/>
    <w:p w:rsidR="00500687" w:rsidRDefault="00500687" w:rsidP="0081536E">
      <w:pPr>
        <w:sectPr w:rsidR="00500687" w:rsidSect="00437D0F">
          <w:headerReference w:type="default" r:id="rId590"/>
          <w:pgSz w:w="15840" w:h="12240" w:orient="landscape" w:code="1"/>
          <w:pgMar w:top="1152" w:right="1152" w:bottom="1152" w:left="1152" w:header="720" w:footer="720" w:gutter="0"/>
          <w:cols w:space="720"/>
        </w:sectPr>
      </w:pPr>
    </w:p>
    <w:p w:rsidR="00500687" w:rsidRDefault="00500687" w:rsidP="00500687">
      <w:pPr>
        <w:pStyle w:val="Heading1"/>
        <w:ind w:left="720" w:hanging="720"/>
      </w:pPr>
      <w:bookmarkStart w:id="256" w:name="_Ref127459326"/>
      <w:bookmarkStart w:id="257" w:name="_Toc128210600"/>
      <w:r>
        <w:t>AFFIRMATION</w:t>
      </w:r>
      <w:bookmarkEnd w:id="256"/>
      <w:bookmarkEnd w:id="257"/>
    </w:p>
    <w:p w:rsidR="008327EE" w:rsidRDefault="008327EE" w:rsidP="008327EE">
      <w:pPr>
        <w:pStyle w:val="Heading2"/>
      </w:pPr>
      <w:bookmarkStart w:id="258" w:name="_Toc128210601"/>
      <w:r>
        <w:t>Verification</w:t>
      </w:r>
      <w:bookmarkEnd w:id="258"/>
    </w:p>
    <w:p w:rsidR="000175CE" w:rsidRDefault="008327EE" w:rsidP="000175CE">
      <w:pPr>
        <w:pStyle w:val="BlockLeft0"/>
      </w:pPr>
      <w:r>
        <w:t xml:space="preserve">I declare </w:t>
      </w:r>
      <w:r w:rsidR="000175CE">
        <w:t xml:space="preserve">under penalty of perjury from without the United States in accordance with 28 U.S.C. §1764(1) </w:t>
      </w:r>
      <w:r>
        <w:t xml:space="preserve">that everything stated by me </w:t>
      </w:r>
      <w:r w:rsidR="000175CE">
        <w:t xml:space="preserve">in the transcript </w:t>
      </w:r>
      <w:r>
        <w:t xml:space="preserve">is truthful and accurate to the best of my knowledge and ability when litigated in the forum identified in section </w:t>
      </w:r>
      <w:r>
        <w:fldChar w:fldCharType="begin"/>
      </w:r>
      <w:r>
        <w:instrText xml:space="preserve"> REF _Ref127857351 \r \h </w:instrText>
      </w:r>
      <w:r>
        <w:fldChar w:fldCharType="separate"/>
      </w:r>
      <w:r w:rsidR="00345150">
        <w:t>9.2</w:t>
      </w:r>
      <w:r>
        <w:fldChar w:fldCharType="end"/>
      </w:r>
      <w:r w:rsidR="000175CE">
        <w:t xml:space="preserve"> later</w:t>
      </w:r>
      <w:r w:rsidR="003C7E02">
        <w:t>.</w:t>
      </w:r>
    </w:p>
    <w:p w:rsidR="00500687" w:rsidRDefault="00817DBB" w:rsidP="000175CE">
      <w:pPr>
        <w:pStyle w:val="BlockLeft0"/>
        <w:spacing w:after="240"/>
      </w:pPr>
      <w:r>
        <w:t xml:space="preserve">I </w:t>
      </w:r>
      <w:r w:rsidR="008327EE">
        <w:t xml:space="preserve">also </w:t>
      </w:r>
      <w:r>
        <w:t xml:space="preserve">declare that </w:t>
      </w:r>
      <w:r w:rsidR="00500687">
        <w:t xml:space="preserve">everything I state in writing </w:t>
      </w:r>
      <w:r>
        <w:t xml:space="preserve">in this </w:t>
      </w:r>
      <w:r w:rsidR="00500687">
        <w:t xml:space="preserve">Deposition </w:t>
      </w:r>
      <w:r>
        <w:t xml:space="preserve">Transcript </w:t>
      </w:r>
      <w:r w:rsidR="00D53A6E">
        <w:t xml:space="preserve">about Family Guardian and </w:t>
      </w:r>
      <w:r w:rsidR="008B3819">
        <w:t>&lt;&lt;ORGANIZATION NAME&gt;&gt;</w:t>
      </w:r>
      <w:r w:rsidR="00D53A6E">
        <w:t xml:space="preserve"> </w:t>
      </w:r>
      <w:r w:rsidR="00500687">
        <w:t>is as truthful, accurate, and trustworthy as what the IRS writes in its publications, on its forms, or says in it’s telephone support or meetings with “taxpayers”.  See the following references on the truthfulness and accountability of the IRS and the equal lack of accountability of the person who is the subject of this investigation for either alleged or actual speech or activities:</w:t>
      </w:r>
    </w:p>
    <w:p w:rsidR="00500687" w:rsidRDefault="00500687" w:rsidP="00F110E0">
      <w:pPr>
        <w:pStyle w:val="Singleleft"/>
        <w:widowControl/>
        <w:numPr>
          <w:ilvl w:val="0"/>
          <w:numId w:val="40"/>
        </w:numPr>
        <w:tabs>
          <w:tab w:val="clear" w:pos="720"/>
          <w:tab w:val="clear" w:pos="8820"/>
        </w:tabs>
        <w:autoSpaceDE/>
        <w:autoSpaceDN/>
        <w:adjustRightInd/>
        <w:jc w:val="both"/>
      </w:pPr>
      <w:r w:rsidRPr="00E21DD1">
        <w:rPr>
          <w:u w:val="single"/>
        </w:rPr>
        <w:t xml:space="preserve">Exhibit </w:t>
      </w:r>
      <w:r w:rsidR="00195118">
        <w:rPr>
          <w:u w:val="single"/>
        </w:rPr>
        <w:t>D3, Subexhibit 5</w:t>
      </w:r>
      <w:r w:rsidR="00195118">
        <w:rPr>
          <w:u w:val="single"/>
        </w:rPr>
        <w:fldChar w:fldCharType="begin"/>
      </w:r>
      <w:r w:rsidR="00195118">
        <w:instrText xml:space="preserve"> XE "</w:instrText>
      </w:r>
      <w:r w:rsidR="00195118" w:rsidRPr="00523DBD">
        <w:instrText>EXHIBITS:Exhibit D3, Subexhibit 5</w:instrText>
      </w:r>
      <w:r w:rsidR="00195118">
        <w:instrText xml:space="preserve">" </w:instrText>
      </w:r>
      <w:r w:rsidR="00195118">
        <w:rPr>
          <w:u w:val="single"/>
        </w:rPr>
        <w:fldChar w:fldCharType="end"/>
      </w:r>
      <w:r>
        <w:t>:  Federal Courts and the IRS’ Own Internal Revenue Manual say the IRS is Not Responsible for Its Actions or Words or for Following It’s Own Written Procedures:</w:t>
      </w:r>
    </w:p>
    <w:p w:rsidR="00500687" w:rsidRDefault="00500687" w:rsidP="00F110E0">
      <w:pPr>
        <w:pStyle w:val="Singleleft"/>
        <w:widowControl/>
        <w:numPr>
          <w:ilvl w:val="0"/>
          <w:numId w:val="40"/>
        </w:numPr>
        <w:tabs>
          <w:tab w:val="clear" w:pos="720"/>
          <w:tab w:val="clear" w:pos="8820"/>
        </w:tabs>
        <w:autoSpaceDE/>
        <w:autoSpaceDN/>
        <w:adjustRightInd/>
        <w:jc w:val="both"/>
      </w:pPr>
      <w:r w:rsidRPr="00DC6AA3">
        <w:rPr>
          <w:u w:val="single"/>
        </w:rPr>
        <w:t>Family Guardian Website</w:t>
      </w:r>
      <w:r>
        <w:t xml:space="preserve">:  </w:t>
      </w:r>
      <w:hyperlink r:id="rId591" w:history="1">
        <w:r w:rsidRPr="00EE60DA">
          <w:rPr>
            <w:rStyle w:val="Hyperlink"/>
          </w:rPr>
          <w:t>http://famguardian.org/Subjects/Taxes/Articles/IRSNotResponsible.htm</w:t>
        </w:r>
      </w:hyperlink>
    </w:p>
    <w:p w:rsidR="00500687" w:rsidRDefault="00500687" w:rsidP="00F110E0">
      <w:pPr>
        <w:pStyle w:val="Singleleft"/>
        <w:widowControl/>
        <w:numPr>
          <w:ilvl w:val="0"/>
          <w:numId w:val="40"/>
        </w:numPr>
        <w:tabs>
          <w:tab w:val="clear" w:pos="720"/>
          <w:tab w:val="clear" w:pos="8820"/>
        </w:tabs>
        <w:autoSpaceDE/>
        <w:autoSpaceDN/>
        <w:adjustRightInd/>
        <w:jc w:val="both"/>
      </w:pPr>
      <w:r w:rsidRPr="00E21DD1">
        <w:rPr>
          <w:u w:val="single"/>
        </w:rPr>
        <w:t xml:space="preserve">Exhibit </w:t>
      </w:r>
      <w:r w:rsidR="00195118">
        <w:rPr>
          <w:u w:val="single"/>
        </w:rPr>
        <w:t xml:space="preserve">D3, Subexhibit </w:t>
      </w:r>
      <w:r w:rsidRPr="00E21DD1">
        <w:rPr>
          <w:u w:val="single"/>
        </w:rPr>
        <w:t>2</w:t>
      </w:r>
      <w:r w:rsidR="00195118">
        <w:rPr>
          <w:u w:val="single"/>
        </w:rPr>
        <w:fldChar w:fldCharType="begin"/>
      </w:r>
      <w:r w:rsidR="00195118">
        <w:instrText xml:space="preserve"> XE "</w:instrText>
      </w:r>
      <w:r w:rsidR="00195118" w:rsidRPr="00384C9C">
        <w:instrText>EXHIBITS:Exhibit D3, Subexhibit 2</w:instrText>
      </w:r>
      <w:r w:rsidR="00195118">
        <w:instrText xml:space="preserve">" </w:instrText>
      </w:r>
      <w:r w:rsidR="00195118">
        <w:rPr>
          <w:u w:val="single"/>
        </w:rPr>
        <w:fldChar w:fldCharType="end"/>
      </w:r>
      <w:r>
        <w:t xml:space="preserve">:  </w:t>
      </w:r>
      <w:r w:rsidR="008B3819">
        <w:t>&lt;&lt;ORGANIZATION NAME&gt;&gt;</w:t>
      </w:r>
      <w:r>
        <w:t xml:space="preserve"> Website Disclaimer, Section 5, which makes the same disclaimer about everything on the </w:t>
      </w:r>
      <w:r w:rsidR="008B3819">
        <w:t>&lt;&lt;ORGANIZATION NAME&gt;&gt;</w:t>
      </w:r>
      <w:r>
        <w:t xml:space="preserve"> website and everything said or done by anyone associated with that ministry.</w:t>
      </w:r>
    </w:p>
    <w:p w:rsidR="00500687" w:rsidRDefault="00500687" w:rsidP="00F110E0">
      <w:pPr>
        <w:pStyle w:val="Singleleft"/>
        <w:widowControl/>
        <w:numPr>
          <w:ilvl w:val="0"/>
          <w:numId w:val="40"/>
        </w:numPr>
        <w:tabs>
          <w:tab w:val="clear" w:pos="720"/>
          <w:tab w:val="clear" w:pos="8820"/>
        </w:tabs>
        <w:autoSpaceDE/>
        <w:autoSpaceDN/>
        <w:adjustRightInd/>
        <w:jc w:val="both"/>
      </w:pPr>
      <w:r w:rsidRPr="00E21DD1">
        <w:rPr>
          <w:u w:val="single"/>
        </w:rPr>
        <w:t xml:space="preserve">Exhibit </w:t>
      </w:r>
      <w:r w:rsidR="00195118">
        <w:rPr>
          <w:u w:val="single"/>
        </w:rPr>
        <w:t>D</w:t>
      </w:r>
      <w:r w:rsidRPr="00E21DD1">
        <w:rPr>
          <w:u w:val="single"/>
        </w:rPr>
        <w:t>3</w:t>
      </w:r>
      <w:r w:rsidR="00195118">
        <w:rPr>
          <w:u w:val="single"/>
        </w:rPr>
        <w:t>, Subexhibit 3</w:t>
      </w:r>
      <w:r w:rsidR="00195118">
        <w:rPr>
          <w:u w:val="single"/>
        </w:rPr>
        <w:fldChar w:fldCharType="begin"/>
      </w:r>
      <w:r w:rsidR="00195118">
        <w:instrText xml:space="preserve"> XE "</w:instrText>
      </w:r>
      <w:r w:rsidR="00195118" w:rsidRPr="00966BCB">
        <w:instrText>EXHIBITS:Exhibit D3, Subexhibit 3</w:instrText>
      </w:r>
      <w:r w:rsidR="00195118">
        <w:instrText xml:space="preserve">" </w:instrText>
      </w:r>
      <w:r w:rsidR="00195118">
        <w:rPr>
          <w:u w:val="single"/>
        </w:rPr>
        <w:fldChar w:fldCharType="end"/>
      </w:r>
      <w:r>
        <w:t>:  Family Guardian Website Disclaimer, Section 5, which makes the same disclaimer about everything on the Family Guardian website</w:t>
      </w:r>
      <w:r w:rsidR="00D11341">
        <w:fldChar w:fldCharType="begin"/>
      </w:r>
      <w:r w:rsidR="00D11341">
        <w:instrText xml:space="preserve"> XE "</w:instrText>
      </w:r>
      <w:r w:rsidR="00D11341" w:rsidRPr="00E226A9">
        <w:instrText>Family Guardian website</w:instrText>
      </w:r>
      <w:r w:rsidR="00D11341">
        <w:instrText xml:space="preserve">" </w:instrText>
      </w:r>
      <w:r w:rsidR="00D11341">
        <w:fldChar w:fldCharType="end"/>
      </w:r>
      <w:r>
        <w:t xml:space="preserve"> and everything said or done by anyone associated with that ministry.</w:t>
      </w:r>
    </w:p>
    <w:p w:rsidR="001232DF" w:rsidRDefault="00D53A6E" w:rsidP="00E72BA1">
      <w:pPr>
        <w:pStyle w:val="BlockLeft0"/>
      </w:pPr>
      <w:r>
        <w:t xml:space="preserve">I </w:t>
      </w:r>
      <w:r w:rsidR="00500687">
        <w:t xml:space="preserve">claim the </w:t>
      </w:r>
      <w:r w:rsidR="00500687" w:rsidRPr="001232DF">
        <w:rPr>
          <w:i/>
          <w:u w:val="single"/>
        </w:rPr>
        <w:t>same equal protection</w:t>
      </w:r>
      <w:r w:rsidR="00D96304">
        <w:rPr>
          <w:i/>
          <w:u w:val="single"/>
        </w:rPr>
        <w:fldChar w:fldCharType="begin"/>
      </w:r>
      <w:r w:rsidR="00D96304">
        <w:instrText xml:space="preserve"> XE "</w:instrText>
      </w:r>
      <w:r w:rsidR="00D96304" w:rsidRPr="002A626F">
        <w:instrText>protection</w:instrText>
      </w:r>
      <w:r w:rsidR="00D96304">
        <w:instrText xml:space="preserve">" </w:instrText>
      </w:r>
      <w:r w:rsidR="00D96304">
        <w:rPr>
          <w:i/>
          <w:u w:val="single"/>
        </w:rPr>
        <w:fldChar w:fldCharType="end"/>
      </w:r>
      <w:r w:rsidR="00500687" w:rsidRPr="001232DF">
        <w:rPr>
          <w:i/>
          <w:u w:val="single"/>
        </w:rPr>
        <w:t xml:space="preserve"> of the law</w:t>
      </w:r>
      <w:r w:rsidR="00500687">
        <w:t xml:space="preserve"> for my statements and actions as that of the IRS in this proceeding, and the Fourteenth Amendment</w:t>
      </w:r>
      <w:r w:rsidR="00500687">
        <w:fldChar w:fldCharType="begin"/>
      </w:r>
      <w:r w:rsidR="00500687">
        <w:instrText xml:space="preserve"> TA \l "</w:instrText>
      </w:r>
      <w:r w:rsidR="00500687" w:rsidRPr="0027123E">
        <w:instrText>Fourteenth Amendment</w:instrText>
      </w:r>
      <w:r w:rsidR="00500687">
        <w:instrText xml:space="preserve">" \s "Fourteenth Amendment" \c 7 </w:instrText>
      </w:r>
      <w:r w:rsidR="00500687">
        <w:fldChar w:fldCharType="end"/>
      </w:r>
      <w:r w:rsidR="00500687">
        <w:t xml:space="preserve">, Section 1 guarantees me equal protection.  </w:t>
      </w:r>
    </w:p>
    <w:p w:rsidR="001232DF" w:rsidRDefault="001232DF" w:rsidP="001232DF">
      <w:pPr>
        <w:pStyle w:val="Quote0"/>
      </w:pPr>
      <w:r>
        <w:t>Fourteenth Amendment</w:t>
      </w:r>
    </w:p>
    <w:p w:rsidR="001232DF" w:rsidRDefault="001232DF" w:rsidP="001232DF">
      <w:pPr>
        <w:pStyle w:val="Quote0"/>
      </w:pPr>
      <w:r>
        <w:t>Section. 1. All persons born or naturalized in the United States and subject to the jurisdiction thereof, are citizens of the United States and of the State wherein they reside. No State shall make or enforce any law which shall abridge the privileges or immunities of citizens of the United States; nor shall any State deprive any person of life, liberty, or property, without due process</w:t>
      </w:r>
      <w:r w:rsidR="00DB2E07">
        <w:fldChar w:fldCharType="begin"/>
      </w:r>
      <w:r w:rsidR="00DB2E07">
        <w:instrText xml:space="preserve"> XE "</w:instrText>
      </w:r>
      <w:r w:rsidR="00DB2E07" w:rsidRPr="00074537">
        <w:instrText>due process</w:instrText>
      </w:r>
      <w:r w:rsidR="00DB2E07">
        <w:instrText xml:space="preserve">" </w:instrText>
      </w:r>
      <w:r w:rsidR="00DB2E07">
        <w:fldChar w:fldCharType="end"/>
      </w:r>
      <w:r>
        <w:t xml:space="preserve"> of law; </w:t>
      </w:r>
      <w:r w:rsidRPr="001232DF">
        <w:rPr>
          <w:b/>
          <w:u w:val="single"/>
        </w:rPr>
        <w:t>nor deny to any person within its jurisdiction the equal protection</w:t>
      </w:r>
      <w:r w:rsidR="00D96304">
        <w:rPr>
          <w:b/>
          <w:u w:val="single"/>
        </w:rPr>
        <w:fldChar w:fldCharType="begin"/>
      </w:r>
      <w:r w:rsidR="00D96304">
        <w:instrText xml:space="preserve"> XE "</w:instrText>
      </w:r>
      <w:r w:rsidR="00D96304" w:rsidRPr="002A626F">
        <w:instrText>protection</w:instrText>
      </w:r>
      <w:r w:rsidR="00D96304">
        <w:instrText xml:space="preserve">" </w:instrText>
      </w:r>
      <w:r w:rsidR="00D96304">
        <w:rPr>
          <w:b/>
          <w:u w:val="single"/>
        </w:rPr>
        <w:fldChar w:fldCharType="end"/>
      </w:r>
      <w:r w:rsidRPr="001232DF">
        <w:rPr>
          <w:b/>
          <w:u w:val="single"/>
        </w:rPr>
        <w:t xml:space="preserve"> of the laws</w:t>
      </w:r>
      <w:r>
        <w:t xml:space="preserve">. </w:t>
      </w:r>
    </w:p>
    <w:p w:rsidR="00AB1236" w:rsidRDefault="00AB1236" w:rsidP="00AB1236">
      <w:pPr>
        <w:pStyle w:val="BlockLeft0"/>
      </w:pPr>
      <w:r>
        <w:t>The thing being “protected” is i</w:t>
      </w:r>
      <w:r w:rsidR="00565AAE">
        <w:t xml:space="preserve">rresponsibility, in this case.  If this court is not willing to grant me the same protections as the IRS, then it and the government is a </w:t>
      </w:r>
      <w:r w:rsidR="00A0389D">
        <w:t>hypocrite</w:t>
      </w:r>
      <w:r w:rsidR="00565AAE">
        <w:t xml:space="preserve">, and </w:t>
      </w:r>
      <w:r w:rsidR="00A0389D">
        <w:t>I don’t cooperate with hypocrites</w:t>
      </w:r>
      <w:r w:rsidR="00565AAE">
        <w:t>.</w:t>
      </w:r>
    </w:p>
    <w:p w:rsidR="00565AAE" w:rsidRDefault="00565AAE" w:rsidP="00565AAE">
      <w:pPr>
        <w:pStyle w:val="Quote0"/>
        <w:rPr>
          <w:iCs w:val="0"/>
        </w:rPr>
      </w:pPr>
      <w:r w:rsidRPr="00565AAE">
        <w:rPr>
          <w:iCs w:val="0"/>
        </w:rPr>
        <w:t>"IRS Publications</w:t>
      </w:r>
      <w:r>
        <w:rPr>
          <w:iCs w:val="0"/>
        </w:rPr>
        <w:t xml:space="preserve"> [and statements]</w:t>
      </w:r>
      <w:r w:rsidRPr="00565AAE">
        <w:rPr>
          <w:iCs w:val="0"/>
        </w:rPr>
        <w:t xml:space="preserve">, issued by the National Office, explain the law in plain language for taxpayers and their advisors... While a good source of general information, publications </w:t>
      </w:r>
      <w:r w:rsidRPr="00565AAE">
        <w:rPr>
          <w:iCs w:val="0"/>
          <w:u w:val="single"/>
        </w:rPr>
        <w:t>should not be cited to sustain a position</w:t>
      </w:r>
      <w:r w:rsidRPr="00565AAE">
        <w:rPr>
          <w:iCs w:val="0"/>
        </w:rPr>
        <w:t>." [</w:t>
      </w:r>
      <w:hyperlink r:id="rId592" w:history="1">
        <w:r w:rsidRPr="00565AAE">
          <w:rPr>
            <w:rStyle w:val="Hyperlink"/>
            <w:iCs w:val="0"/>
          </w:rPr>
          <w:t>IRM, 4.10.7.2.8</w:t>
        </w:r>
        <w:r w:rsidR="000E53AC">
          <w:rPr>
            <w:rStyle w:val="Hyperlink"/>
            <w:iCs w:val="0"/>
          </w:rPr>
          <w:fldChar w:fldCharType="begin"/>
        </w:r>
        <w:r w:rsidR="000E53AC">
          <w:instrText xml:space="preserve"> TA \l "</w:instrText>
        </w:r>
        <w:r w:rsidR="000E53AC" w:rsidRPr="00CA7953">
          <w:rPr>
            <w:rStyle w:val="Hyperlink"/>
            <w:iCs w:val="0"/>
          </w:rPr>
          <w:instrText>IRM, 4.10.7.2.8</w:instrText>
        </w:r>
        <w:r w:rsidR="000E53AC">
          <w:instrText xml:space="preserve">" \s "IRM, 4.10.7.2.8" \c 3 </w:instrText>
        </w:r>
        <w:r w:rsidR="000E53AC">
          <w:rPr>
            <w:rStyle w:val="Hyperlink"/>
            <w:iCs w:val="0"/>
          </w:rPr>
          <w:fldChar w:fldCharType="end"/>
        </w:r>
      </w:hyperlink>
      <w:r w:rsidRPr="00565AAE">
        <w:rPr>
          <w:iCs w:val="0"/>
        </w:rPr>
        <w:t xml:space="preserve"> (05-14-1999)]</w:t>
      </w:r>
    </w:p>
    <w:p w:rsidR="000E53AC" w:rsidRDefault="000E53AC" w:rsidP="000E53AC">
      <w:pPr>
        <w:pStyle w:val="Quote0"/>
      </w:pPr>
      <w:r>
        <w:t>___________________________________________________________________________________</w:t>
      </w:r>
    </w:p>
    <w:p w:rsidR="000E53AC" w:rsidRPr="000E53AC" w:rsidRDefault="000E53AC" w:rsidP="000E53AC">
      <w:pPr>
        <w:pStyle w:val="Quote0"/>
      </w:pPr>
      <w:r w:rsidRPr="000E53AC">
        <w:t xml:space="preserve">p. 21:  "As discussed in §2.3.3, the </w:t>
      </w:r>
      <w:r w:rsidRPr="000E53AC">
        <w:rPr>
          <w:shd w:val="clear" w:color="auto" w:fill="FFFF00"/>
        </w:rPr>
        <w:t>IRS is not bound by its statements or positions in unofficial pamphlets and publications</w:t>
      </w:r>
      <w:r w:rsidRPr="000E53AC">
        <w:t xml:space="preserve">." </w:t>
      </w:r>
    </w:p>
    <w:p w:rsidR="000E53AC" w:rsidRPr="000E53AC" w:rsidRDefault="000E53AC" w:rsidP="000E53AC">
      <w:pPr>
        <w:pStyle w:val="Quote0"/>
      </w:pPr>
      <w:r w:rsidRPr="000E53AC">
        <w:t>p. 34:  "</w:t>
      </w:r>
      <w:r w:rsidRPr="000E53AC">
        <w:rPr>
          <w:u w:val="single"/>
        </w:rPr>
        <w:t>6.  IRS Pamphlets and Booklets</w:t>
      </w:r>
      <w:r w:rsidRPr="000E53AC">
        <w:t xml:space="preserve">.  </w:t>
      </w:r>
      <w:r w:rsidRPr="000E53AC">
        <w:rPr>
          <w:shd w:val="clear" w:color="auto" w:fill="FFFF00"/>
        </w:rPr>
        <w:t>The IRS is not bound by statements or positions in its unofficial publications, such as handbooks and pamphlets.</w:t>
      </w:r>
      <w:r w:rsidRPr="000E53AC">
        <w:t xml:space="preserve">" </w:t>
      </w:r>
    </w:p>
    <w:p w:rsidR="000E53AC" w:rsidRPr="000E53AC" w:rsidRDefault="000E53AC" w:rsidP="000E53AC">
      <w:pPr>
        <w:pStyle w:val="Quote0"/>
      </w:pPr>
      <w:r w:rsidRPr="000E53AC">
        <w:t>p. 34:  "</w:t>
      </w:r>
      <w:r w:rsidRPr="000E53AC">
        <w:rPr>
          <w:u w:val="single"/>
        </w:rPr>
        <w:t>7.  Other Written and Oral Advice</w:t>
      </w:r>
      <w:r w:rsidRPr="000E53AC">
        <w:t xml:space="preserve">.  Most taxpayers' requests for advice from the IRS are made orally.  </w:t>
      </w:r>
      <w:r w:rsidRPr="000E53AC">
        <w:rPr>
          <w:shd w:val="clear" w:color="auto" w:fill="FFFF00"/>
        </w:rPr>
        <w:t>Unfortunately, the IRS is not bound by answers or positions stated by its employees orally, whether in person or by telephone.  According to the procedural regulations, 'oral advice is advisory only and the Service is not bound to recognize it in the examination of the taxpayer's return.'  26 CFR §601.201(k)(2).</w:t>
      </w:r>
      <w:r w:rsidRPr="000E53AC">
        <w:t xml:space="preserve">  In rare cases, however, the IRS has been held to be equitably estopped to take a position different from that stated orally to, and justifiably relied on by, the taxpayer.  The Omnibus Taxpayer Bill of Rights Act, enacted as part of the Technical and Miscellaneous Revenue Act of 1988, gives taxpayers some comfort, however.  It amended section 6404 to require the Service to abate any penalty or addition to tax that is attributable to advice furnished in writing by any IRS agent or employee acting within the scope of his official capacity.  Section 6404 as amended protects the taxpayer only if the following conditions are satisfied:  the written advice from the IRS was issued in response to a written request from the taxpayer; reliance on the advice was reasonable; and the error in the advice did not result from inaccurate or incomplete information having been furnished by the taxpayer.  Thus, it will still be difficult to bind the IRS even to written statements made by its employees.  </w:t>
      </w:r>
      <w:r w:rsidRPr="000E53AC">
        <w:rPr>
          <w:shd w:val="clear" w:color="auto" w:fill="FFFF00"/>
        </w:rPr>
        <w:t>As was true before, taxpayers may be penalized for following oral advice from the IRS</w:t>
      </w:r>
      <w:r w:rsidRPr="000E53AC">
        <w:t>."</w:t>
      </w:r>
    </w:p>
    <w:p w:rsidR="000E53AC" w:rsidRDefault="000E53AC" w:rsidP="000E53AC">
      <w:pPr>
        <w:pStyle w:val="Quote0"/>
      </w:pPr>
      <w:r>
        <w:t>[</w:t>
      </w:r>
      <w:r>
        <w:rPr>
          <w:i w:val="0"/>
          <w:iCs w:val="0"/>
          <w:u w:val="single"/>
        </w:rPr>
        <w:t>Tax Procedure and Tax Fraud</w:t>
      </w:r>
      <w:r>
        <w:t>, Patricia Morgan, 1999, ISBN 0-314-06586-5, West Group</w:t>
      </w:r>
      <w:r>
        <w:fldChar w:fldCharType="begin"/>
      </w:r>
      <w:r>
        <w:instrText xml:space="preserve"> TA \l "</w:instrText>
      </w:r>
      <w:r w:rsidRPr="00CA7953">
        <w:rPr>
          <w:i w:val="0"/>
          <w:iCs w:val="0"/>
          <w:u w:val="single"/>
        </w:rPr>
        <w:instrText>Tax Procedure and Tax Fraud</w:instrText>
      </w:r>
      <w:r w:rsidRPr="00CA7953">
        <w:instrText>, Patricia Morgan, 1999, ISBN 0-314-06586-5, West Group</w:instrText>
      </w:r>
      <w:r>
        <w:instrText xml:space="preserve">" \s "Tax Procedure and Tax Fraud, Patricia Morgan, 1999, ISBN 0-314-06586-5, West Group" \c 3 </w:instrText>
      </w:r>
      <w:r>
        <w:fldChar w:fldCharType="end"/>
      </w:r>
      <w:r>
        <w:t>]</w:t>
      </w:r>
    </w:p>
    <w:p w:rsidR="000E53AC" w:rsidRDefault="000E53AC" w:rsidP="000E53AC">
      <w:pPr>
        <w:pStyle w:val="Quote0"/>
      </w:pPr>
      <w:r>
        <w:t>___________________________________________________________________________________</w:t>
      </w:r>
    </w:p>
    <w:p w:rsidR="00A0389D" w:rsidRDefault="00A0389D" w:rsidP="00A0389D">
      <w:pPr>
        <w:pStyle w:val="Quote0"/>
      </w:pPr>
      <w:r>
        <w:t xml:space="preserve">"Our government is the potent, the omnipresent teacher. For good or ill, it teaches the whole people by its example. Crime is contagious.  If the government becomes a lawbreaker [or a hypocrite with double standards], it breeds contempt for the law; it invites every man to become a law unto himself; it invites anarchy. To declare that in the administration of the criminal law the end justifies the means...would bring terrible retribution. Against that pernicious doctrine this Court should resolutely set its face.” [Justice Brandeis, Olmstead v. United States, </w:t>
      </w:r>
      <w:hyperlink r:id="rId593" w:history="1">
        <w:r>
          <w:rPr>
            <w:rStyle w:val="Hyperlink"/>
            <w:i w:val="0"/>
            <w:iCs w:val="0"/>
          </w:rPr>
          <w:t>277 U.S. 438</w:t>
        </w:r>
      </w:hyperlink>
      <w:r>
        <w:t>, 485. (1928)</w:t>
      </w:r>
      <w:r>
        <w:fldChar w:fldCharType="begin"/>
      </w:r>
      <w:r>
        <w:instrText xml:space="preserve"> TA \l "</w:instrText>
      </w:r>
      <w:r w:rsidRPr="003A149C">
        <w:instrText>Olmstead v. United States, 277 U.S. 438, 485. (1928)</w:instrText>
      </w:r>
      <w:r>
        <w:instrText xml:space="preserve">" \s "Olmstead v. United States, 277 U.S. 438, 485. (1928)" \c 1 </w:instrText>
      </w:r>
      <w:r>
        <w:fldChar w:fldCharType="end"/>
      </w:r>
      <w:r>
        <w:t>]</w:t>
      </w:r>
    </w:p>
    <w:p w:rsidR="000E53AC" w:rsidRDefault="000E53AC" w:rsidP="00500687">
      <w:pPr>
        <w:pStyle w:val="BlockLeft0"/>
        <w:spacing w:after="240"/>
      </w:pPr>
      <w:r>
        <w:t>The websites that are the subject of this proceeding claim all the same protections:</w:t>
      </w:r>
    </w:p>
    <w:tbl>
      <w:tblPr>
        <w:tblStyle w:val="TableGrid"/>
        <w:tblW w:w="0" w:type="auto"/>
        <w:tblInd w:w="0" w:type="dxa"/>
        <w:tblLook w:val="01E0" w:firstRow="1" w:lastRow="1" w:firstColumn="1" w:lastColumn="1" w:noHBand="0" w:noVBand="0"/>
      </w:tblPr>
      <w:tblGrid>
        <w:gridCol w:w="10152"/>
      </w:tblGrid>
      <w:tr w:rsidR="000E53AC">
        <w:tc>
          <w:tcPr>
            <w:tcW w:w="10152" w:type="dxa"/>
          </w:tcPr>
          <w:p w:rsidR="000E53AC" w:rsidRPr="000E53AC" w:rsidRDefault="000E53AC" w:rsidP="000E53AC">
            <w:pPr>
              <w:pStyle w:val="BlockLeft0"/>
            </w:pPr>
            <w:r>
              <w:t xml:space="preserve">[SOURCES:  </w:t>
            </w:r>
            <w:hyperlink r:id="rId594" w:history="1">
              <w:r w:rsidRPr="006858CB">
                <w:rPr>
                  <w:rStyle w:val="Hyperlink"/>
                </w:rPr>
                <w:t>http://famguardian.org/disclaimer.htm</w:t>
              </w:r>
            </w:hyperlink>
            <w:r>
              <w:t>, Exhibit D3, Subexhibits 2 and 3]</w:t>
            </w:r>
          </w:p>
          <w:p w:rsidR="000E53AC" w:rsidRDefault="000E53AC" w:rsidP="000E53AC">
            <w:pPr>
              <w:pStyle w:val="BlockLeft0"/>
            </w:pPr>
            <w:r>
              <w:t xml:space="preserve">We also refuse to be held to a higher standard of accountability than the IRS or the government itself.  The IRS claims in </w:t>
            </w:r>
            <w:hyperlink r:id="rId595" w:history="1">
              <w:r>
                <w:rPr>
                  <w:rStyle w:val="Hyperlink"/>
                </w:rPr>
                <w:t>section 4.10.7.2.8 of its own Internal Revenue Manual</w:t>
              </w:r>
            </w:hyperlink>
            <w:r>
              <w:rPr>
                <w:color w:val="800000"/>
              </w:rPr>
              <w:t xml:space="preserve"> </w:t>
            </w:r>
            <w:r>
              <w:t>that you cannot rely on its publications, which include its tax preparation forms.  The courts have also said that you cannot rely on the IRS' telephone support personnel or its</w:t>
            </w:r>
            <w:r>
              <w:rPr>
                <w:color w:val="800000"/>
              </w:rPr>
              <w:t xml:space="preserve"> </w:t>
            </w:r>
            <w:hyperlink r:id="rId596" w:history="1">
              <w:r>
                <w:rPr>
                  <w:rStyle w:val="Hyperlink"/>
                </w:rPr>
                <w:t>Internal Revenue Manual</w:t>
              </w:r>
            </w:hyperlink>
            <w:r>
              <w:t xml:space="preserve">.  Therefore, we will not be held to a higher standard than the IRS for our publications, statements, or actions, which include </w:t>
            </w:r>
            <w:r>
              <w:rPr>
                <w:b/>
                <w:bCs/>
                <w:i/>
                <w:iCs/>
                <w:u w:val="single"/>
              </w:rPr>
              <w:t>everything</w:t>
            </w:r>
            <w:r>
              <w:t xml:space="preserve"> on this website, or for anything we say or write.  We make all the </w:t>
            </w:r>
            <w:r>
              <w:rPr>
                <w:b/>
                <w:bCs/>
                <w:i/>
                <w:iCs/>
                <w:u w:val="single"/>
              </w:rPr>
              <w:t>same</w:t>
            </w:r>
            <w:r>
              <w:t xml:space="preserve"> disclaimer statements about our publications, statements, and support as the IRS, in fact, which means we can have no liability for anything we produce.  </w:t>
            </w:r>
            <w:hyperlink r:id="rId597" w:history="1">
              <w:r>
                <w:rPr>
                  <w:rStyle w:val="Hyperlink"/>
                </w:rPr>
                <w:t>Click here</w:t>
              </w:r>
            </w:hyperlink>
            <w:r>
              <w:t xml:space="preserve"> for our article on this subject.</w:t>
            </w:r>
          </w:p>
          <w:p w:rsidR="000E53AC" w:rsidRDefault="000E53AC" w:rsidP="000E53AC">
            <w:pPr>
              <w:pStyle w:val="Quote0"/>
              <w:jc w:val="left"/>
            </w:pPr>
            <w:r>
              <w:t>"Behold, the wicked [IRS] brings forth iniquity;</w:t>
            </w:r>
            <w:r>
              <w:br/>
              <w:t>Yes, he conceives trouble and brings forth falsehood [in their publications and their phone support],</w:t>
            </w:r>
            <w:r>
              <w:br/>
              <w:t>He made a pit and dug it out,</w:t>
            </w:r>
            <w:r>
              <w:br/>
              <w:t>And has fallen into the ditch [this disclaimer] which he made.</w:t>
            </w:r>
            <w:r>
              <w:br/>
              <w:t>His trouble shall return upon his own head,</w:t>
            </w:r>
            <w:r>
              <w:br/>
              <w:t>And his violent dealing shall come down on his own [deceitful] crown."</w:t>
            </w:r>
            <w:r>
              <w:br/>
              <w:t>[</w:t>
            </w:r>
            <w:hyperlink r:id="rId598" w:history="1">
              <w:r>
                <w:rPr>
                  <w:rStyle w:val="Hyperlink"/>
                  <w:i w:val="0"/>
                  <w:iCs w:val="0"/>
                </w:rPr>
                <w:t>Psalms 7:14-16</w:t>
              </w:r>
              <w:r w:rsidR="00D72F64">
                <w:rPr>
                  <w:rStyle w:val="Hyperlink"/>
                  <w:i w:val="0"/>
                  <w:iCs w:val="0"/>
                </w:rPr>
                <w:fldChar w:fldCharType="begin"/>
              </w:r>
              <w:r w:rsidR="00D72F64">
                <w:instrText xml:space="preserve"> TA \l "</w:instrText>
              </w:r>
              <w:r w:rsidR="00D72F64" w:rsidRPr="00BF4E7F">
                <w:rPr>
                  <w:rStyle w:val="Hyperlink"/>
                  <w:i w:val="0"/>
                  <w:iCs w:val="0"/>
                </w:rPr>
                <w:instrText>Psalms 7:14-16</w:instrText>
              </w:r>
              <w:r w:rsidR="00D72F64">
                <w:instrText xml:space="preserve">" \s "Psalms 7:14-16" \c 3 </w:instrText>
              </w:r>
              <w:r w:rsidR="00D72F64">
                <w:rPr>
                  <w:rStyle w:val="Hyperlink"/>
                  <w:i w:val="0"/>
                  <w:iCs w:val="0"/>
                </w:rPr>
                <w:fldChar w:fldCharType="end"/>
              </w:r>
            </w:hyperlink>
            <w:r>
              <w:t>, Bible, NKJV]</w:t>
            </w:r>
          </w:p>
          <w:p w:rsidR="000E53AC" w:rsidRDefault="000E53AC" w:rsidP="000E53AC">
            <w:pPr>
              <w:pStyle w:val="BlockLeft0"/>
            </w:pPr>
            <w:r>
              <w:t xml:space="preserve">Everything appearing on this website is based entirely on publications, forms, statements, laws, and regulations published or made by the government. If you find that the information is erroneous, then you should be suing the government, not us.  Furthermore, we would appreciate you promptly notifying both us and the government of their mistake so that both of us may prevent any harm from the government's mistake.  Furthermore, if  the government wishes to sue or prosecute this ministry or its officers for exercising its First Amendment rights, then they MUST sue the principal, and not the agent.  </w:t>
            </w:r>
            <w:hyperlink r:id="rId599" w:history="1">
              <w:r>
                <w:rPr>
                  <w:rStyle w:val="Hyperlink"/>
                </w:rPr>
                <w:t>We are acting entirely and only as a fiduciary for God himself</w:t>
              </w:r>
            </w:hyperlink>
            <w:r>
              <w:t xml:space="preserve">, and so you need to sue God and not us for the statements and actions of this ministry in obedience to God's laws and calling on this ministry, and doing so will cause you to prosecute yourself, not only because of the </w:t>
            </w:r>
            <w:hyperlink r:id="rId600" w:anchor="3.__COPYRIGHT_LICENSE_AGREEMENT_#3.__COPYRIGHT_LICENSE_AGREEMENT_" w:history="1">
              <w:r>
                <w:rPr>
                  <w:rStyle w:val="Hyperlink"/>
                </w:rPr>
                <w:t>Copyright License agreement</w:t>
              </w:r>
            </w:hyperlink>
            <w:r>
              <w:t xml:space="preserve"> connected with all ministry materials, but also because you are tampering with federal witnesses of extensive criminal activity by specific public servants.</w:t>
            </w:r>
          </w:p>
        </w:tc>
      </w:tr>
    </w:tbl>
    <w:p w:rsidR="008327EE" w:rsidRDefault="008327EE" w:rsidP="008327EE">
      <w:pPr>
        <w:pStyle w:val="Heading2"/>
      </w:pPr>
      <w:bookmarkStart w:id="259" w:name="_Ref127857351"/>
      <w:bookmarkStart w:id="260" w:name="_Toc128210602"/>
      <w:r>
        <w:t>Applicable Forum</w:t>
      </w:r>
      <w:bookmarkEnd w:id="259"/>
      <w:bookmarkEnd w:id="260"/>
    </w:p>
    <w:p w:rsidR="00500687" w:rsidRPr="004C1DEE" w:rsidRDefault="00500687" w:rsidP="00500687">
      <w:pPr>
        <w:pStyle w:val="BlockLeft0"/>
        <w:spacing w:after="240"/>
      </w:pPr>
      <w:r>
        <w:t xml:space="preserve">This Affirmation is </w:t>
      </w:r>
      <w:r w:rsidRPr="004C1DEE">
        <w:t xml:space="preserve">in accordance with </w:t>
      </w:r>
      <w:hyperlink r:id="rId601" w:history="1">
        <w:r w:rsidRPr="00310BAB">
          <w:rPr>
            <w:rStyle w:val="Hyperlink"/>
          </w:rPr>
          <w:t>28 U.S.C. §1746</w:t>
        </w:r>
      </w:hyperlink>
      <w:r w:rsidRPr="004C1DEE">
        <w:t>(1)</w:t>
      </w:r>
      <w:r w:rsidRPr="004C1DEE">
        <w:fldChar w:fldCharType="begin"/>
      </w:r>
      <w:r w:rsidRPr="004C1DEE">
        <w:instrText xml:space="preserve"> TA \s "28 U.S.C. §1746(1)" </w:instrText>
      </w:r>
      <w:r w:rsidRPr="004C1DEE">
        <w:fldChar w:fldCharType="end"/>
      </w:r>
      <w:r>
        <w:t>.  The truthfulness</w:t>
      </w:r>
      <w:r w:rsidR="000A498A">
        <w:t>,</w:t>
      </w:r>
      <w:r>
        <w:t xml:space="preserve"> accuracy</w:t>
      </w:r>
      <w:r w:rsidR="000A498A">
        <w:t>, or actionability</w:t>
      </w:r>
      <w:r>
        <w:t xml:space="preserve"> of any statement made here may only be litigated under the following circumstances</w:t>
      </w:r>
      <w:r w:rsidR="000E3600">
        <w:t>.</w:t>
      </w:r>
      <w:r w:rsidR="003B7F0C">
        <w:t xml:space="preserve"> </w:t>
      </w:r>
      <w:r w:rsidR="000E3600">
        <w:t xml:space="preserve"> The statements and declarations made herein </w:t>
      </w:r>
      <w:r w:rsidR="003B7F0C">
        <w:t>is to be considered “political speech” and “religious speech</w:t>
      </w:r>
      <w:r w:rsidR="005D668D">
        <w:fldChar w:fldCharType="begin"/>
      </w:r>
      <w:r w:rsidR="005D668D">
        <w:instrText xml:space="preserve"> XE "</w:instrText>
      </w:r>
      <w:r w:rsidR="005D668D" w:rsidRPr="003F24C4">
        <w:instrText>religious speech</w:instrText>
      </w:r>
      <w:r w:rsidR="005D668D">
        <w:instrText xml:space="preserve">" </w:instrText>
      </w:r>
      <w:r w:rsidR="005D668D">
        <w:fldChar w:fldCharType="end"/>
      </w:r>
      <w:r w:rsidR="003B7F0C">
        <w:t>” that is not actionable in any other forums</w:t>
      </w:r>
      <w:r w:rsidR="000223B4">
        <w:t xml:space="preserve"> or venues</w:t>
      </w:r>
      <w:r>
        <w:t>.</w:t>
      </w:r>
      <w:r w:rsidR="00EB653E">
        <w:t xml:space="preserve">  </w:t>
      </w:r>
      <w:r w:rsidR="00654EF0">
        <w:t xml:space="preserve">The only exception to this rule is the affidavit of facts contained in </w:t>
      </w:r>
      <w:r w:rsidR="0026447F">
        <w:t xml:space="preserve">sections </w:t>
      </w:r>
      <w:r w:rsidR="00654EF0">
        <w:t>6</w:t>
      </w:r>
      <w:r w:rsidR="0026447F">
        <w:t xml:space="preserve"> through </w:t>
      </w:r>
      <w:r w:rsidR="0026447F">
        <w:fldChar w:fldCharType="begin"/>
      </w:r>
      <w:r w:rsidR="0026447F">
        <w:instrText xml:space="preserve"> REF _Ref127793193 \r \h </w:instrText>
      </w:r>
      <w:r w:rsidR="0026447F">
        <w:fldChar w:fldCharType="separate"/>
      </w:r>
      <w:r w:rsidR="00345150">
        <w:t>6.5</w:t>
      </w:r>
      <w:r w:rsidR="0026447F">
        <w:fldChar w:fldCharType="end"/>
      </w:r>
      <w:r w:rsidR="00654EF0">
        <w:t>, which is actionable and verified unconditionally by affidavit in all forums.</w:t>
      </w:r>
    </w:p>
    <w:p w:rsidR="00500687" w:rsidRPr="004C1DEE" w:rsidRDefault="00500687" w:rsidP="00FB34E9">
      <w:pPr>
        <w:pStyle w:val="Singleleft"/>
        <w:widowControl/>
        <w:numPr>
          <w:ilvl w:val="0"/>
          <w:numId w:val="37"/>
        </w:numPr>
        <w:tabs>
          <w:tab w:val="clear" w:pos="720"/>
          <w:tab w:val="clear" w:pos="8820"/>
        </w:tabs>
        <w:autoSpaceDE/>
        <w:autoSpaceDN/>
        <w:adjustRightInd/>
        <w:jc w:val="both"/>
      </w:pPr>
      <w:r w:rsidRPr="004C1DEE">
        <w:t xml:space="preserve">Jury trial in a state </w:t>
      </w:r>
      <w:r>
        <w:t xml:space="preserve">and not federal </w:t>
      </w:r>
      <w:r w:rsidRPr="004C1DEE">
        <w:t>court.</w:t>
      </w:r>
    </w:p>
    <w:p w:rsidR="00B82408" w:rsidRPr="004C1DEE" w:rsidRDefault="00500687" w:rsidP="00B82408">
      <w:pPr>
        <w:pStyle w:val="Singleleft"/>
        <w:widowControl/>
        <w:numPr>
          <w:ilvl w:val="0"/>
          <w:numId w:val="37"/>
        </w:numPr>
        <w:tabs>
          <w:tab w:val="clear" w:pos="720"/>
          <w:tab w:val="clear" w:pos="8820"/>
        </w:tabs>
        <w:autoSpaceDE/>
        <w:autoSpaceDN/>
        <w:adjustRightInd/>
        <w:jc w:val="both"/>
      </w:pPr>
      <w:r w:rsidRPr="004C1DEE">
        <w:t xml:space="preserve">No jurist or judge may be a “U.S. citizen” under </w:t>
      </w:r>
      <w:hyperlink r:id="rId602" w:history="1">
        <w:r w:rsidRPr="00D533AC">
          <w:rPr>
            <w:rStyle w:val="Hyperlink"/>
            <w:szCs w:val="24"/>
          </w:rPr>
          <w:t>8 U.S.C. §1401</w:t>
        </w:r>
      </w:hyperlink>
      <w:r w:rsidRPr="004C1DEE">
        <w:fldChar w:fldCharType="begin"/>
      </w:r>
      <w:r w:rsidRPr="004C1DEE">
        <w:instrText xml:space="preserve"> TA \s "8 U.S.C. §1401" </w:instrText>
      </w:r>
      <w:r w:rsidRPr="004C1DEE">
        <w:fldChar w:fldCharType="end"/>
      </w:r>
      <w:r w:rsidRPr="004C1DEE">
        <w:t xml:space="preserve">, or a “taxpayer” under </w:t>
      </w:r>
      <w:hyperlink r:id="rId603" w:history="1">
        <w:r w:rsidRPr="00D533AC">
          <w:rPr>
            <w:rStyle w:val="Hyperlink"/>
            <w:szCs w:val="24"/>
          </w:rPr>
          <w:t>26 U.S.C. §7701</w:t>
        </w:r>
      </w:hyperlink>
      <w:r w:rsidRPr="004C1DEE">
        <w:t>(a)(14)</w:t>
      </w:r>
      <w:r>
        <w:fldChar w:fldCharType="begin"/>
      </w:r>
      <w:r>
        <w:instrText xml:space="preserve"> TA \s "26 U.S.C. §7701(a)(14)" </w:instrText>
      </w:r>
      <w:r>
        <w:fldChar w:fldCharType="end"/>
      </w:r>
      <w:r>
        <w:t>.</w:t>
      </w:r>
      <w:r w:rsidR="00B82408">
        <w:t xml:space="preserve">  Instead, they must be “nationals” but not “citizens” under federal law like the Deponent, as documented in 8 U.S.C. §1101(a)(21)</w:t>
      </w:r>
      <w:r w:rsidR="00B82408">
        <w:fldChar w:fldCharType="begin"/>
      </w:r>
      <w:r w:rsidR="00B82408">
        <w:instrText xml:space="preserve"> TA \s "8 U.S.C. §1101(a)(21)" </w:instrText>
      </w:r>
      <w:r w:rsidR="00B82408">
        <w:fldChar w:fldCharType="end"/>
      </w:r>
      <w:r w:rsidR="00B82408">
        <w:t>.</w:t>
      </w:r>
      <w:r w:rsidR="00B1724B">
        <w:t xml:space="preserve">  To do otherwise would deny the deponent of a jury </w:t>
      </w:r>
      <w:r w:rsidR="00B05CAF">
        <w:t xml:space="preserve">and factfinder(s) </w:t>
      </w:r>
      <w:r w:rsidR="00B1724B">
        <w:t>of his peers, which is a requirement of the S</w:t>
      </w:r>
      <w:r w:rsidR="00B05CAF">
        <w:t>eventh</w:t>
      </w:r>
      <w:r w:rsidR="00B1724B">
        <w:t xml:space="preserve"> Amendment</w:t>
      </w:r>
      <w:r w:rsidR="00B05CAF">
        <w:fldChar w:fldCharType="begin"/>
      </w:r>
      <w:r w:rsidR="00B05CAF">
        <w:instrText xml:space="preserve"> TA \s "Seventh Amendment" </w:instrText>
      </w:r>
      <w:r w:rsidR="00B05CAF">
        <w:fldChar w:fldCharType="end"/>
      </w:r>
      <w:r w:rsidR="00B1724B">
        <w:t>.</w:t>
      </w:r>
    </w:p>
    <w:p w:rsidR="00500687" w:rsidRPr="004C1DEE" w:rsidRDefault="00500687" w:rsidP="00FB34E9">
      <w:pPr>
        <w:pStyle w:val="Singleleft"/>
        <w:widowControl/>
        <w:numPr>
          <w:ilvl w:val="0"/>
          <w:numId w:val="37"/>
        </w:numPr>
        <w:tabs>
          <w:tab w:val="clear" w:pos="720"/>
          <w:tab w:val="clear" w:pos="8820"/>
        </w:tabs>
        <w:autoSpaceDE/>
        <w:autoSpaceDN/>
        <w:adjustRightInd/>
        <w:jc w:val="both"/>
      </w:pPr>
      <w:r w:rsidRPr="004C1DEE">
        <w:t xml:space="preserve">No jurist or judge, like the </w:t>
      </w:r>
      <w:r w:rsidR="0081536E">
        <w:t>Deponent</w:t>
      </w:r>
      <w:r w:rsidRPr="004C1DEE">
        <w:t>, may be in receipt of any federal financial or other benefit or employment nor maintain a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rsidRPr="004C1DEE">
        <w:t xml:space="preserve"> on federal property</w:t>
      </w:r>
      <w:r w:rsidR="00B571CB">
        <w:t xml:space="preserve"> or territory</w:t>
      </w:r>
      <w:r w:rsidRPr="004C1DEE">
        <w:t>.</w:t>
      </w:r>
    </w:p>
    <w:p w:rsidR="00500687" w:rsidRPr="004C1DEE" w:rsidRDefault="00500687" w:rsidP="00FB34E9">
      <w:pPr>
        <w:pStyle w:val="Singleleft"/>
        <w:widowControl/>
        <w:numPr>
          <w:ilvl w:val="0"/>
          <w:numId w:val="37"/>
        </w:numPr>
        <w:tabs>
          <w:tab w:val="clear" w:pos="720"/>
          <w:tab w:val="clear" w:pos="8820"/>
        </w:tabs>
        <w:autoSpaceDE/>
        <w:autoSpaceDN/>
        <w:adjustRightInd/>
        <w:jc w:val="both"/>
      </w:pPr>
      <w:r w:rsidRPr="004C1DEE">
        <w:t>The common law of the state and no federal law or act of Congress or the Internal Revenue Code</w:t>
      </w:r>
      <w:r>
        <w:fldChar w:fldCharType="begin"/>
      </w:r>
      <w:r>
        <w:instrText xml:space="preserve"> TA \s "Internal Revenue Code" </w:instrText>
      </w:r>
      <w:r>
        <w:fldChar w:fldCharType="end"/>
      </w:r>
      <w:r w:rsidRPr="004C1DEE">
        <w:t xml:space="preserve"> are the rules of decision, as required </w:t>
      </w:r>
      <w:hyperlink r:id="rId604" w:history="1">
        <w:r w:rsidRPr="009A1D4E">
          <w:rPr>
            <w:rStyle w:val="Hyperlink"/>
          </w:rPr>
          <w:t>Fed.R.Civ.P.</w:t>
        </w:r>
        <w:r w:rsidRPr="009A1D4E">
          <w:rPr>
            <w:rStyle w:val="Hyperlink"/>
            <w:szCs w:val="24"/>
          </w:rPr>
          <w:t xml:space="preserve"> Rule 17</w:t>
        </w:r>
      </w:hyperlink>
      <w:r w:rsidRPr="004C1DEE">
        <w:t>(b)</w:t>
      </w:r>
      <w:r>
        <w:fldChar w:fldCharType="begin"/>
      </w:r>
      <w:r>
        <w:instrText xml:space="preserve"> TA \l "</w:instrText>
      </w:r>
      <w:r w:rsidRPr="00195809">
        <w:instrText>Fed.R.Civ.P. Rule 17(b)</w:instrText>
      </w:r>
      <w:r>
        <w:instrText xml:space="preserve">" \s "Fed.R.Civ.P. Rule 17(b)" \c 3 </w:instrText>
      </w:r>
      <w:r>
        <w:fldChar w:fldCharType="end"/>
      </w:r>
      <w:r w:rsidRPr="004C1DEE">
        <w:t xml:space="preserve">, </w:t>
      </w:r>
      <w:hyperlink r:id="rId605" w:history="1">
        <w:r w:rsidRPr="009A1D4E">
          <w:rPr>
            <w:rStyle w:val="Hyperlink"/>
            <w:szCs w:val="24"/>
          </w:rPr>
          <w:t>28 U.S.C. §1652</w:t>
        </w:r>
      </w:hyperlink>
      <w:r>
        <w:fldChar w:fldCharType="begin"/>
      </w:r>
      <w:r>
        <w:instrText xml:space="preserve"> TA \l "</w:instrText>
      </w:r>
      <w:r w:rsidRPr="00195809">
        <w:instrText>28 U.S.C. §1652</w:instrText>
      </w:r>
      <w:r>
        <w:instrText xml:space="preserve">" \s "28 U.S.C. §1652" \c 2 </w:instrText>
      </w:r>
      <w:r>
        <w:fldChar w:fldCharType="end"/>
      </w:r>
      <w:r w:rsidRPr="004C1DEE">
        <w:t xml:space="preserve">, </w:t>
      </w:r>
      <w:r w:rsidRPr="00B571CB">
        <w:rPr>
          <w:i/>
        </w:rPr>
        <w:t>Erie RR v. Tompkins</w:t>
      </w:r>
      <w:r w:rsidRPr="004C1DEE">
        <w:t xml:space="preserve">, </w:t>
      </w:r>
      <w:hyperlink r:id="rId606" w:history="1">
        <w:r w:rsidRPr="004C1DEE">
          <w:rPr>
            <w:rStyle w:val="Hyperlink"/>
          </w:rPr>
          <w:t>304 U.S. 64</w:t>
        </w:r>
      </w:hyperlink>
      <w:r w:rsidRPr="004C1DEE">
        <w:t xml:space="preserve"> (1938)</w:t>
      </w:r>
      <w:r w:rsidRPr="004C1DEE">
        <w:fldChar w:fldCharType="begin"/>
      </w:r>
      <w:r w:rsidRPr="004C1DEE">
        <w:instrText xml:space="preserve"> TA \l "Erie R.R. v. Tompkins, 304 U.S. 64 (1938)" \s "Erie R.R. v. Tompkins, 304 U.S. 64 (1938)" \c 1 </w:instrText>
      </w:r>
      <w:r w:rsidRPr="004C1DEE">
        <w:fldChar w:fldCharType="end"/>
      </w:r>
      <w:r>
        <w:t>.</w:t>
      </w:r>
    </w:p>
    <w:p w:rsidR="00500687" w:rsidRPr="00D86E88" w:rsidRDefault="00500687" w:rsidP="00FB34E9">
      <w:pPr>
        <w:pStyle w:val="Singleleft"/>
        <w:widowControl/>
        <w:numPr>
          <w:ilvl w:val="0"/>
          <w:numId w:val="37"/>
        </w:numPr>
        <w:tabs>
          <w:tab w:val="clear" w:pos="720"/>
          <w:tab w:val="clear" w:pos="8820"/>
        </w:tabs>
        <w:autoSpaceDE/>
        <w:autoSpaceDN/>
        <w:adjustRightInd/>
        <w:jc w:val="both"/>
      </w:pPr>
      <w:r w:rsidRPr="004C1DEE">
        <w:t xml:space="preserve">Any judge who receives retirement or employment benefits derived from Subtitle A of the I.R.C. recuse himself in judging the law and defer to the jury instead, as required under </w:t>
      </w:r>
      <w:hyperlink r:id="rId607" w:history="1">
        <w:r w:rsidRPr="009A1D4E">
          <w:rPr>
            <w:rStyle w:val="Hyperlink"/>
          </w:rPr>
          <w:t>18 U.S.C. §208</w:t>
        </w:r>
      </w:hyperlink>
      <w:r w:rsidRPr="004C1DEE">
        <w:fldChar w:fldCharType="begin"/>
      </w:r>
      <w:r w:rsidRPr="004C1DEE">
        <w:instrText xml:space="preserve"> TA \s "18 U.S.C. §208" </w:instrText>
      </w:r>
      <w:r w:rsidRPr="004C1DEE">
        <w:fldChar w:fldCharType="end"/>
      </w:r>
      <w:r w:rsidRPr="004C1DEE">
        <w:t xml:space="preserve">, </w:t>
      </w:r>
      <w:hyperlink r:id="rId608" w:history="1">
        <w:r w:rsidRPr="009A1D4E">
          <w:rPr>
            <w:rStyle w:val="Hyperlink"/>
          </w:rPr>
          <w:t>28 U.S.C. §144</w:t>
        </w:r>
      </w:hyperlink>
      <w:r w:rsidRPr="004C1DEE">
        <w:fldChar w:fldCharType="begin"/>
      </w:r>
      <w:r w:rsidRPr="004C1DEE">
        <w:instrText xml:space="preserve"> TA \s "28 U.S.C. §144" </w:instrText>
      </w:r>
      <w:r w:rsidRPr="004C1DEE">
        <w:fldChar w:fldCharType="end"/>
      </w:r>
      <w:r w:rsidRPr="004C1DEE">
        <w:t xml:space="preserve">, and </w:t>
      </w:r>
      <w:hyperlink r:id="rId609" w:history="1">
        <w:r w:rsidRPr="00844CB9">
          <w:rPr>
            <w:rStyle w:val="Hyperlink"/>
          </w:rPr>
          <w:t>28 U.S.C. §455</w:t>
        </w:r>
      </w:hyperlink>
      <w:r w:rsidRPr="004C1DEE">
        <w:fldChar w:fldCharType="begin"/>
      </w:r>
      <w:r w:rsidRPr="004C1DEE">
        <w:instrText xml:space="preserve"> TA \s "28 U.S.C. §455" </w:instrText>
      </w:r>
      <w:r w:rsidRPr="004C1DEE">
        <w:fldChar w:fldCharType="end"/>
      </w:r>
      <w:r w:rsidRPr="004C1DEE">
        <w:t>.</w:t>
      </w:r>
    </w:p>
    <w:p w:rsidR="00500687" w:rsidRPr="00C96871" w:rsidRDefault="00500687" w:rsidP="00FB34E9">
      <w:pPr>
        <w:pStyle w:val="Singleleft"/>
        <w:widowControl/>
        <w:numPr>
          <w:ilvl w:val="0"/>
          <w:numId w:val="37"/>
        </w:numPr>
        <w:tabs>
          <w:tab w:val="clear" w:pos="720"/>
          <w:tab w:val="clear" w:pos="8820"/>
        </w:tabs>
        <w:autoSpaceDE/>
        <w:autoSpaceDN/>
        <w:adjustRightInd/>
        <w:jc w:val="both"/>
      </w:pPr>
      <w:r>
        <w:t>All of the pleadings, exhibits, and statements made by all parties to the action, including those about the law, are admitted into evidence and subject to examination by the jury and/or factfinder</w:t>
      </w:r>
      <w:r w:rsidR="00B571CB">
        <w:t>(s)</w:t>
      </w:r>
      <w:r>
        <w:t>.</w:t>
      </w:r>
    </w:p>
    <w:p w:rsidR="00500687" w:rsidRDefault="00500687" w:rsidP="00FB34E9">
      <w:pPr>
        <w:pStyle w:val="Singleleft"/>
        <w:widowControl/>
        <w:numPr>
          <w:ilvl w:val="0"/>
          <w:numId w:val="37"/>
        </w:numPr>
        <w:tabs>
          <w:tab w:val="clear" w:pos="720"/>
          <w:tab w:val="clear" w:pos="8820"/>
        </w:tabs>
        <w:autoSpaceDE/>
        <w:autoSpaceDN/>
        <w:adjustRightInd/>
        <w:jc w:val="both"/>
      </w:pPr>
      <w:r>
        <w:t xml:space="preserve">The </w:t>
      </w:r>
      <w:r w:rsidR="00587B1E">
        <w:t>deponent</w:t>
      </w:r>
      <w:r>
        <w:t xml:space="preserve"> is not censored or restricted by the judge in what he can tell the jury prior to any decision.</w:t>
      </w:r>
      <w:r w:rsidR="001E429A">
        <w:t xml:space="preserve">  Typically, juries are prevented from hearing the truth using this manner of censorship.</w:t>
      </w:r>
    </w:p>
    <w:p w:rsidR="008E38F5" w:rsidRDefault="008E38F5" w:rsidP="00FB34E9">
      <w:pPr>
        <w:pStyle w:val="Singleleft"/>
        <w:widowControl/>
        <w:numPr>
          <w:ilvl w:val="0"/>
          <w:numId w:val="37"/>
        </w:numPr>
        <w:tabs>
          <w:tab w:val="clear" w:pos="720"/>
          <w:tab w:val="clear" w:pos="8820"/>
        </w:tabs>
        <w:autoSpaceDE/>
        <w:autoSpaceDN/>
        <w:adjustRightInd/>
        <w:jc w:val="both"/>
      </w:pPr>
      <w:r>
        <w:t xml:space="preserve">The jury is told that they have the power to rule on both the facts AND the law, and that they aren’t obligated to accept the judge’s interpretation of the law.  They are also not prevented from hearing the law </w:t>
      </w:r>
      <w:r w:rsidR="00751387">
        <w:t xml:space="preserve">or </w:t>
      </w:r>
      <w:r w:rsidR="00826556">
        <w:t>studying</w:t>
      </w:r>
      <w:r w:rsidR="00751387">
        <w:t xml:space="preserve"> it in the court library </w:t>
      </w:r>
      <w:r>
        <w:t>at any point during the trial on the subject.</w:t>
      </w:r>
    </w:p>
    <w:p w:rsidR="00FE653F" w:rsidRDefault="00FE653F" w:rsidP="00FE653F">
      <w:pPr>
        <w:pStyle w:val="Quote0"/>
        <w:jc w:val="left"/>
      </w:pPr>
      <w:r>
        <w:t>"He that turneth away his ear from hearing the law, </w:t>
      </w:r>
      <w:r>
        <w:br/>
        <w:t xml:space="preserve">even his prayer shall be abomination."  </w:t>
      </w:r>
    </w:p>
    <w:p w:rsidR="00FE653F" w:rsidRDefault="00FE653F" w:rsidP="001D4C6D">
      <w:pPr>
        <w:pStyle w:val="Quote0"/>
        <w:spacing w:before="0"/>
        <w:jc w:val="left"/>
      </w:pPr>
      <w:r>
        <w:t>[</w:t>
      </w:r>
      <w:hyperlink r:id="rId610" w:history="1">
        <w:r>
          <w:rPr>
            <w:rStyle w:val="Hyperlink"/>
            <w:i w:val="0"/>
            <w:iCs w:val="0"/>
          </w:rPr>
          <w:t>Prov. 28:9</w:t>
        </w:r>
        <w:r>
          <w:rPr>
            <w:rStyle w:val="Hyperlink"/>
            <w:i w:val="0"/>
            <w:iCs w:val="0"/>
          </w:rPr>
          <w:fldChar w:fldCharType="begin"/>
        </w:r>
        <w:r>
          <w:instrText xml:space="preserve"> TA \l "</w:instrText>
        </w:r>
        <w:r w:rsidRPr="005B75A3">
          <w:rPr>
            <w:rStyle w:val="Hyperlink"/>
            <w:i w:val="0"/>
            <w:iCs w:val="0"/>
          </w:rPr>
          <w:instrText>Prov. 28:9</w:instrText>
        </w:r>
        <w:r>
          <w:instrText xml:space="preserve">" \s "Prov. 28:9" \c 3 </w:instrText>
        </w:r>
        <w:r>
          <w:rPr>
            <w:rStyle w:val="Hyperlink"/>
            <w:i w:val="0"/>
            <w:iCs w:val="0"/>
          </w:rPr>
          <w:fldChar w:fldCharType="end"/>
        </w:r>
      </w:hyperlink>
      <w:r>
        <w:t xml:space="preserve">, Bible, NKJV] </w:t>
      </w:r>
    </w:p>
    <w:p w:rsidR="00FE653F" w:rsidRDefault="00FE653F" w:rsidP="00FE653F">
      <w:pPr>
        <w:pStyle w:val="Quote0"/>
      </w:pPr>
      <w:r>
        <w:t>"</w:t>
      </w:r>
      <w:r w:rsidRPr="00533EC1">
        <w:rPr>
          <w:b/>
          <w:u w:val="single"/>
        </w:rPr>
        <w:t xml:space="preserve">It is left... to the juries, if they think the permanent judges are under any bias whatever </w:t>
      </w:r>
      <w:r w:rsidR="001D4C6D" w:rsidRPr="00533EC1">
        <w:rPr>
          <w:b/>
          <w:u w:val="single"/>
        </w:rPr>
        <w:t>[as “taxpayers” or beneficiaries of unlawful</w:t>
      </w:r>
      <w:r w:rsidR="00DB2E07">
        <w:rPr>
          <w:b/>
          <w:u w:val="single"/>
        </w:rPr>
        <w:fldChar w:fldCharType="begin"/>
      </w:r>
      <w:r w:rsidR="00DB2E07">
        <w:instrText xml:space="preserve"> XE "</w:instrText>
      </w:r>
      <w:r w:rsidR="00DB2E07" w:rsidRPr="00655976">
        <w:instrText>unlawful</w:instrText>
      </w:r>
      <w:r w:rsidR="00DB2E07">
        <w:instrText xml:space="preserve">" </w:instrText>
      </w:r>
      <w:r w:rsidR="00DB2E07">
        <w:rPr>
          <w:b/>
          <w:u w:val="single"/>
        </w:rPr>
        <w:fldChar w:fldCharType="end"/>
      </w:r>
      <w:r w:rsidR="001D4C6D" w:rsidRPr="00533EC1">
        <w:rPr>
          <w:b/>
          <w:u w:val="single"/>
        </w:rPr>
        <w:t xml:space="preserve"> collections] </w:t>
      </w:r>
      <w:r w:rsidRPr="00533EC1">
        <w:rPr>
          <w:b/>
          <w:u w:val="single"/>
        </w:rPr>
        <w:t xml:space="preserve">in any cause, to take on themselves to judge the law as well as the fact. </w:t>
      </w:r>
      <w:r>
        <w:t xml:space="preserve">They never exercise this power but when they suspect partiality in the judges; and by the exercise of this power they have been the firmest bulwarks of English liberty." –[Thomas Jefferson to Abbe Arnoux, 1789. ME 7:423, Papers 15:283 </w:t>
      </w:r>
    </w:p>
    <w:p w:rsidR="00FE653F" w:rsidRDefault="00FE653F" w:rsidP="00FE653F">
      <w:pPr>
        <w:pStyle w:val="Quote0"/>
        <w:spacing w:before="0" w:after="240"/>
      </w:pPr>
      <w:r>
        <w:t xml:space="preserve">SOURCE: </w:t>
      </w:r>
      <w:hyperlink r:id="rId611" w:history="1">
        <w:r w:rsidRPr="00FE653F">
          <w:rPr>
            <w:rStyle w:val="Hyperlink"/>
          </w:rPr>
          <w:t>http://famguardian.org/Subjects/Politics/ThomasJefferson/jeff1520.htm</w:t>
        </w:r>
      </w:hyperlink>
      <w:r>
        <w:t>]</w:t>
      </w:r>
    </w:p>
    <w:p w:rsidR="00500687" w:rsidRDefault="00543B5D" w:rsidP="00FB34E9">
      <w:pPr>
        <w:pStyle w:val="Singleleft"/>
        <w:widowControl/>
        <w:numPr>
          <w:ilvl w:val="0"/>
          <w:numId w:val="37"/>
        </w:numPr>
        <w:tabs>
          <w:tab w:val="clear" w:pos="720"/>
          <w:tab w:val="clear" w:pos="8820"/>
        </w:tabs>
        <w:autoSpaceDE/>
        <w:autoSpaceDN/>
        <w:adjustRightInd/>
        <w:jc w:val="both"/>
      </w:pPr>
      <w:r>
        <w:t>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counsel, all witnesses, and all other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t xml:space="preserve"> who downloaded information off the websites in question </w:t>
      </w:r>
      <w:r w:rsidR="00500687">
        <w:t>are personally subject to the terms of the Copyright/Software/User License Agreement</w:t>
      </w:r>
      <w:r w:rsidR="00500687">
        <w:fldChar w:fldCharType="begin"/>
      </w:r>
      <w:r w:rsidR="00500687">
        <w:instrText xml:space="preserve"> TA \s "Copyright/Software/User License Agreement" </w:instrText>
      </w:r>
      <w:r w:rsidR="00500687">
        <w:fldChar w:fldCharType="end"/>
      </w:r>
      <w:r w:rsidR="00500687">
        <w:t xml:space="preserve">.  Things covered by license </w:t>
      </w:r>
      <w:r w:rsidR="00DB148E">
        <w:t>agreement</w:t>
      </w:r>
      <w:r w:rsidR="00500687">
        <w:t xml:space="preserve"> include, but are not limited to, all writings, oral statements, and actions of anyone affiliated with </w:t>
      </w:r>
      <w:r w:rsidR="008A7763">
        <w:t>any of the websites that are the subject of this investigation</w:t>
      </w:r>
    </w:p>
    <w:p w:rsidR="00500687" w:rsidRDefault="00500687" w:rsidP="00FB34E9">
      <w:pPr>
        <w:pStyle w:val="Singleleft"/>
        <w:widowControl/>
        <w:numPr>
          <w:ilvl w:val="0"/>
          <w:numId w:val="37"/>
        </w:numPr>
        <w:tabs>
          <w:tab w:val="clear" w:pos="720"/>
          <w:tab w:val="clear" w:pos="8820"/>
        </w:tabs>
        <w:autoSpaceDE/>
        <w:autoSpaceDN/>
        <w:adjustRightInd/>
        <w:jc w:val="both"/>
      </w:pPr>
      <w:r>
        <w:t>There are no witnesses employed by the government</w:t>
      </w:r>
      <w:r w:rsidR="002C510A">
        <w:fldChar w:fldCharType="begin"/>
      </w:r>
      <w:r w:rsidR="002C510A">
        <w:instrText xml:space="preserve"> XE "</w:instrText>
      </w:r>
      <w:r w:rsidR="002C510A" w:rsidRPr="00B53CBD">
        <w:instrText>government</w:instrText>
      </w:r>
      <w:r w:rsidR="002C510A">
        <w:instrText xml:space="preserve">" </w:instrText>
      </w:r>
      <w:r w:rsidR="002C510A">
        <w:fldChar w:fldCharType="end"/>
      </w:r>
      <w:r>
        <w:t xml:space="preserve"> or evidence provided by government employees, all of whom would unavoidably have a conflict of interest</w:t>
      </w:r>
      <w:r w:rsidR="002C510A">
        <w:fldChar w:fldCharType="begin"/>
      </w:r>
      <w:r w:rsidR="002C510A">
        <w:instrText xml:space="preserve"> XE "</w:instrText>
      </w:r>
      <w:r w:rsidR="002C510A" w:rsidRPr="00366E69">
        <w:instrText>conflict of interest</w:instrText>
      </w:r>
      <w:r w:rsidR="002C510A">
        <w:instrText xml:space="preserve">" </w:instrText>
      </w:r>
      <w:r w:rsidR="002C510A">
        <w:fldChar w:fldCharType="end"/>
      </w:r>
      <w:r>
        <w:t xml:space="preserve"> in violation of 18 U.S.C. §208</w:t>
      </w:r>
      <w:r>
        <w:fldChar w:fldCharType="begin"/>
      </w:r>
      <w:r>
        <w:instrText xml:space="preserve"> TA \s "18 U.S.C. §208" </w:instrText>
      </w:r>
      <w:r>
        <w:fldChar w:fldCharType="end"/>
      </w:r>
      <w:r>
        <w:t xml:space="preserve"> and Fed.Rule.Civ.Proc. 28(c )</w:t>
      </w:r>
      <w:r>
        <w:fldChar w:fldCharType="begin"/>
      </w:r>
      <w:r>
        <w:instrText xml:space="preserve"> TA \s "Fed.Rule.Civ.Proc. 28(c )" </w:instrText>
      </w:r>
      <w:r>
        <w:fldChar w:fldCharType="end"/>
      </w:r>
      <w:r>
        <w:t xml:space="preserve"> because their pay, retirement, and benefits derive from continued payment of the alleged “tax” in question.  All witnesses must be private Americans with no contractual or employment relationship to the federal government whatsoever.  These are the only types of persons</w:t>
      </w:r>
      <w:r w:rsidR="004E7A7B">
        <w:fldChar w:fldCharType="begin"/>
      </w:r>
      <w:r w:rsidR="004E7A7B">
        <w:instrText xml:space="preserve"> XE "</w:instrText>
      </w:r>
      <w:r w:rsidR="004E7A7B" w:rsidRPr="008408B6">
        <w:instrText>persons</w:instrText>
      </w:r>
      <w:r w:rsidR="004E7A7B">
        <w:instrText xml:space="preserve">" </w:instrText>
      </w:r>
      <w:r w:rsidR="004E7A7B">
        <w:fldChar w:fldCharType="end"/>
      </w:r>
      <w:r>
        <w:t xml:space="preserve"> who are authorized by the applicable disclaimers and license agreement to read the writings or communicate with the </w:t>
      </w:r>
      <w:r w:rsidR="0081536E">
        <w:t>Deponent</w:t>
      </w:r>
      <w:r>
        <w:t>, and these are also the only audience of “peers” who would make suitable jurists or judges in satisfaction of the requirements of the Seventh Amendment</w:t>
      </w:r>
      <w:r>
        <w:fldChar w:fldCharType="begin"/>
      </w:r>
      <w:r>
        <w:instrText xml:space="preserve"> TA \l "</w:instrText>
      </w:r>
      <w:r w:rsidRPr="00B668C4">
        <w:instrText>Seventh Amendment</w:instrText>
      </w:r>
      <w:r>
        <w:instrText xml:space="preserve">" \s "Seventh Amendment" \c 7 </w:instrText>
      </w:r>
      <w:r>
        <w:fldChar w:fldCharType="end"/>
      </w:r>
      <w:r>
        <w:t>.</w:t>
      </w:r>
    </w:p>
    <w:p w:rsidR="00500687" w:rsidRDefault="00500687" w:rsidP="00FB34E9">
      <w:pPr>
        <w:pStyle w:val="Singleleft"/>
        <w:widowControl/>
        <w:numPr>
          <w:ilvl w:val="0"/>
          <w:numId w:val="37"/>
        </w:numPr>
        <w:tabs>
          <w:tab w:val="clear" w:pos="720"/>
          <w:tab w:val="clear" w:pos="8820"/>
        </w:tabs>
        <w:autoSpaceDE/>
        <w:autoSpaceDN/>
        <w:adjustRightInd/>
        <w:jc w:val="both"/>
      </w:pPr>
      <w:r>
        <w:t>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provides and stipulates to admit (under Federal Rule of Civil Procedure Rule 29</w:t>
      </w:r>
      <w:r>
        <w:fldChar w:fldCharType="begin"/>
      </w:r>
      <w:r>
        <w:instrText xml:space="preserve"> TA \l "</w:instrText>
      </w:r>
      <w:r w:rsidRPr="00D71CD3">
        <w:instrText>Federal Rule of Civil Procedure Rule 29</w:instrText>
      </w:r>
      <w:r>
        <w:instrText xml:space="preserve">" \s "Federal Rule of Civil Procedure Rule 29" \c 3 </w:instrText>
      </w:r>
      <w:r>
        <w:fldChar w:fldCharType="end"/>
      </w:r>
      <w:r>
        <w:t xml:space="preserve">) all evidence constituting probable cause which was collected </w:t>
      </w:r>
      <w:r w:rsidRPr="00024096">
        <w:rPr>
          <w:i/>
          <w:u w:val="single"/>
        </w:rPr>
        <w:t>prior</w:t>
      </w:r>
      <w:r>
        <w:t xml:space="preserve"> to the date the Complaint was filed on.  Without any evidence of probable cause, the Complaint must be dismissed and </w:t>
      </w:r>
      <w:r w:rsidR="00DB148E">
        <w:t>reckless</w:t>
      </w:r>
      <w:r>
        <w:t xml:space="preserve"> and irresponsible.</w:t>
      </w:r>
    </w:p>
    <w:p w:rsidR="00500687" w:rsidRDefault="00500687" w:rsidP="00FB34E9">
      <w:pPr>
        <w:pStyle w:val="Singleleft"/>
        <w:widowControl/>
        <w:numPr>
          <w:ilvl w:val="0"/>
          <w:numId w:val="37"/>
        </w:numPr>
        <w:tabs>
          <w:tab w:val="clear" w:pos="720"/>
          <w:tab w:val="clear" w:pos="8820"/>
        </w:tabs>
        <w:autoSpaceDE/>
        <w:autoSpaceDN/>
        <w:adjustRightInd/>
        <w:jc w:val="both"/>
      </w:pPr>
      <w:r>
        <w:t xml:space="preserve">All of the points raised in each pleading by the </w:t>
      </w:r>
      <w:r w:rsidR="0081536E">
        <w:t>Deponent</w:t>
      </w:r>
      <w:r>
        <w:t xml:space="preserve"> and unrefuted by the Judge or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t xml:space="preserve"> are admitted into evidence as fact</w:t>
      </w:r>
      <w:r w:rsidR="008A7763">
        <w:t xml:space="preserve"> in accordance with Federal Rule of Civil Procedure Rule 8(d)</w:t>
      </w:r>
      <w:r w:rsidR="00ED3B60">
        <w:fldChar w:fldCharType="begin"/>
      </w:r>
      <w:r w:rsidR="00ED3B60">
        <w:instrText xml:space="preserve"> TA \s "Federal Rule of Civil Procedure Rule 8(d)" </w:instrText>
      </w:r>
      <w:r w:rsidR="00ED3B60">
        <w:fldChar w:fldCharType="end"/>
      </w:r>
      <w:r>
        <w:t>.</w:t>
      </w:r>
    </w:p>
    <w:p w:rsidR="00FF18D9" w:rsidRDefault="00FF18D9" w:rsidP="00FB34E9">
      <w:pPr>
        <w:pStyle w:val="Singleleft"/>
        <w:widowControl/>
        <w:numPr>
          <w:ilvl w:val="0"/>
          <w:numId w:val="37"/>
        </w:numPr>
        <w:tabs>
          <w:tab w:val="clear" w:pos="720"/>
          <w:tab w:val="clear" w:pos="8820"/>
        </w:tabs>
        <w:autoSpaceDE/>
        <w:autoSpaceDN/>
        <w:adjustRightInd/>
        <w:jc w:val="both"/>
      </w:pPr>
      <w:r>
        <w:t xml:space="preserve">All of the admissions appearing in chapter </w:t>
      </w:r>
      <w:r>
        <w:fldChar w:fldCharType="begin"/>
      </w:r>
      <w:r>
        <w:instrText xml:space="preserve"> REF _Ref127609553 \r \h </w:instrText>
      </w:r>
      <w:r>
        <w:fldChar w:fldCharType="separate"/>
      </w:r>
      <w:r w:rsidR="00345150">
        <w:t>7</w:t>
      </w:r>
      <w:r>
        <w:fldChar w:fldCharType="end"/>
      </w:r>
      <w:r>
        <w:t xml:space="preserve"> are answered by the appropriate party and admitted into evidence along with this transcript.</w:t>
      </w:r>
      <w:r w:rsidR="0006384D">
        <w:t xml:space="preserve">  The Court and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rsidR="0006384D">
        <w:t xml:space="preserve"> have done their best to keep these issues out of the record, even though they have been addressed in previous motions.  Under Federal Rule of Civil Procedure 8(d), their silence equates to an admission of each and every question unless specifically and individually denied.</w:t>
      </w:r>
    </w:p>
    <w:p w:rsidR="00EB653E" w:rsidRDefault="00EB653E" w:rsidP="00EB653E">
      <w:pPr>
        <w:pStyle w:val="BlockLeft0"/>
      </w:pPr>
      <w:r>
        <w:t xml:space="preserve">The motivation for the above </w:t>
      </w:r>
      <w:r w:rsidR="00BB6C1C">
        <w:t xml:space="preserve">requirements </w:t>
      </w:r>
      <w:r>
        <w:t>is my religious beliefs</w:t>
      </w:r>
      <w:r w:rsidR="00552DBD">
        <w:fldChar w:fldCharType="begin"/>
      </w:r>
      <w:r w:rsidR="00552DBD">
        <w:instrText xml:space="preserve"> XE "</w:instrText>
      </w:r>
      <w:r w:rsidR="00552DBD" w:rsidRPr="008D0AE9">
        <w:instrText>religious beliefs</w:instrText>
      </w:r>
      <w:r w:rsidR="00552DBD">
        <w:instrText xml:space="preserve">" </w:instrText>
      </w:r>
      <w:r w:rsidR="00552DBD">
        <w:fldChar w:fldCharType="end"/>
      </w:r>
      <w:r>
        <w:t>, which state:</w:t>
      </w:r>
    </w:p>
    <w:p w:rsidR="00EB653E" w:rsidRDefault="00EB653E" w:rsidP="00EB653E">
      <w:pPr>
        <w:pStyle w:val="Quote0"/>
        <w:jc w:val="left"/>
      </w:pPr>
      <w:r>
        <w:t>"</w:t>
      </w:r>
      <w:r>
        <w:rPr>
          <w:b/>
          <w:bCs/>
          <w:u w:val="single"/>
        </w:rPr>
        <w:t>Come out from among them [the unbelievers and government idolaters]</w:t>
      </w:r>
      <w:r>
        <w:rPr>
          <w:b/>
          <w:bCs/>
          <w:u w:val="single"/>
        </w:rPr>
        <w:br/>
        <w:t>And be separate, says the Lord.</w:t>
      </w:r>
      <w:r>
        <w:rPr>
          <w:b/>
          <w:bCs/>
          <w:u w:val="single"/>
        </w:rPr>
        <w:br/>
        <w:t>Do not touch what is unclean</w:t>
      </w:r>
      <w:r>
        <w:t>,</w:t>
      </w:r>
      <w:r>
        <w:br/>
        <w:t>And I will receive you.</w:t>
      </w:r>
      <w:r>
        <w:br/>
        <w:t>I will be a Father to you,</w:t>
      </w:r>
      <w:r>
        <w:br/>
        <w:t>And you shall be my sons and daughters,</w:t>
      </w:r>
      <w:r>
        <w:br/>
        <w:t>Says the Lord Almighty."</w:t>
      </w:r>
      <w:r>
        <w:br/>
        <w:t xml:space="preserve">[2 Corinthians </w:t>
      </w:r>
      <w:hyperlink r:id="rId612" w:history="1">
        <w:r>
          <w:rPr>
            <w:rStyle w:val="Hyperlink"/>
          </w:rPr>
          <w:t>6:17-18</w:t>
        </w:r>
      </w:hyperlink>
      <w:r w:rsidR="00BB6C1C">
        <w:fldChar w:fldCharType="begin"/>
      </w:r>
      <w:r w:rsidR="00BB6C1C">
        <w:instrText xml:space="preserve"> TA \s "2 Corinthians 6:17-18" </w:instrText>
      </w:r>
      <w:r w:rsidR="00BB6C1C">
        <w:fldChar w:fldCharType="end"/>
      </w:r>
      <w:r>
        <w:t>, Bible, NKJV]</w:t>
      </w:r>
    </w:p>
    <w:p w:rsidR="00C1723C" w:rsidRDefault="00C1723C" w:rsidP="00EB653E">
      <w:pPr>
        <w:pStyle w:val="Quote0"/>
        <w:jc w:val="left"/>
        <w:rPr>
          <w:b/>
          <w:bCs/>
          <w:iCs w:val="0"/>
          <w:u w:val="single"/>
        </w:rPr>
      </w:pPr>
      <w:r>
        <w:rPr>
          <w:b/>
          <w:bCs/>
          <w:iCs w:val="0"/>
          <w:u w:val="single"/>
        </w:rPr>
        <w:t>_________________________________________________________________________________________</w:t>
      </w:r>
    </w:p>
    <w:p w:rsidR="00BB6C1C" w:rsidRDefault="00BB6C1C" w:rsidP="00EB653E">
      <w:pPr>
        <w:pStyle w:val="Quote0"/>
        <w:jc w:val="left"/>
        <w:rPr>
          <w:iCs w:val="0"/>
        </w:rPr>
      </w:pPr>
      <w:r w:rsidRPr="00BB6C1C">
        <w:rPr>
          <w:b/>
          <w:bCs/>
          <w:iCs w:val="0"/>
          <w:u w:val="single"/>
        </w:rPr>
        <w:t>Dare any of you, having a matter against another, go to law before the unrighteous, and not before the saints [believers]</w:t>
      </w:r>
      <w:r w:rsidRPr="00BB6C1C">
        <w:rPr>
          <w:iCs w:val="0"/>
        </w:rPr>
        <w:t>?  Do you not know that the saints will judge the world?  And if the world will be judged by you, are you unworthy to judge the smallest matters?  Do you not know that we shall judge angels?  How much more, things that pertain to this life?  If you then have judgments concerning things pertaining to this life, do you appoint those who are least esteemed [lawyers and judges who used to be lawyers] by the church to judge?</w:t>
      </w:r>
      <w:r w:rsidR="00B50012">
        <w:rPr>
          <w:iCs w:val="0"/>
        </w:rPr>
        <w:t xml:space="preserve"> </w:t>
      </w:r>
      <w:r w:rsidRPr="00BB6C1C">
        <w:rPr>
          <w:iCs w:val="0"/>
        </w:rPr>
        <w:t xml:space="preserve"> </w:t>
      </w:r>
      <w:r w:rsidRPr="00BB6C1C">
        <w:rPr>
          <w:b/>
          <w:bCs/>
          <w:iCs w:val="0"/>
          <w:u w:val="single"/>
        </w:rPr>
        <w:t>I say this to your shame.</w:t>
      </w:r>
      <w:r w:rsidRPr="00BB6C1C">
        <w:rPr>
          <w:iCs w:val="0"/>
        </w:rPr>
        <w:t xml:space="preserve">  Is it so, that there is not a </w:t>
      </w:r>
      <w:r>
        <w:rPr>
          <w:iCs w:val="0"/>
        </w:rPr>
        <w:t>[</w:t>
      </w:r>
      <w:r w:rsidR="00826556">
        <w:rPr>
          <w:iCs w:val="0"/>
        </w:rPr>
        <w:t>believing</w:t>
      </w:r>
      <w:r>
        <w:rPr>
          <w:iCs w:val="0"/>
        </w:rPr>
        <w:t xml:space="preserve">] </w:t>
      </w:r>
      <w:r w:rsidRPr="00BB6C1C">
        <w:rPr>
          <w:iCs w:val="0"/>
        </w:rPr>
        <w:t>wise man among you, not even one, who will be able to judge between his brethren?  But brother goes to law against brother and that before unbelievers!</w:t>
      </w:r>
      <w:r w:rsidR="00B50012">
        <w:rPr>
          <w:iCs w:val="0"/>
        </w:rPr>
        <w:t xml:space="preserve"> </w:t>
      </w:r>
      <w:r w:rsidRPr="00BB6C1C">
        <w:rPr>
          <w:iCs w:val="0"/>
        </w:rPr>
        <w:t xml:space="preserve"> </w:t>
      </w:r>
      <w:r w:rsidRPr="00BB6C1C">
        <w:rPr>
          <w:b/>
          <w:bCs/>
          <w:iCs w:val="0"/>
          <w:u w:val="single"/>
        </w:rPr>
        <w:t>Now therefore, it is already an utter failure for you that you go to law against one another.</w:t>
      </w:r>
      <w:r w:rsidRPr="00BB6C1C">
        <w:rPr>
          <w:iCs w:val="0"/>
        </w:rPr>
        <w:t>  Why do you not rather accept wrong?</w:t>
      </w:r>
      <w:r w:rsidR="00B50012">
        <w:rPr>
          <w:iCs w:val="0"/>
        </w:rPr>
        <w:t xml:space="preserve"> </w:t>
      </w:r>
      <w:r w:rsidRPr="00BB6C1C">
        <w:rPr>
          <w:iCs w:val="0"/>
        </w:rPr>
        <w:t xml:space="preserve"> Why do you not rather let yourselves be cheated?  No, you yourselves do wrong and cheat and you do these things to your brethren!  Do you not know that the unrighteous will not inherit the kingdom of God?  Do not be deceived.  </w:t>
      </w:r>
      <w:r w:rsidR="00826556" w:rsidRPr="00BB6C1C">
        <w:rPr>
          <w:iCs w:val="0"/>
        </w:rPr>
        <w:t>Neither fornicators, nor idolators ["</w:t>
      </w:r>
      <w:hyperlink r:id="rId613" w:history="1">
        <w:r w:rsidR="00826556" w:rsidRPr="00BB6C1C">
          <w:rPr>
            <w:rStyle w:val="Hyperlink"/>
            <w:iCs w:val="0"/>
          </w:rPr>
          <w:t>U.S. citizens</w:t>
        </w:r>
      </w:hyperlink>
      <w:r w:rsidR="00826556" w:rsidRPr="00BB6C1C">
        <w:rPr>
          <w:iCs w:val="0"/>
        </w:rPr>
        <w:t xml:space="preserve">"] nor adulterers, nor homosexuals, nor sodomites, nor thieves [the </w:t>
      </w:r>
      <w:hyperlink r:id="rId614" w:history="1">
        <w:r w:rsidR="00826556" w:rsidRPr="00BB6C1C">
          <w:rPr>
            <w:rStyle w:val="Hyperlink"/>
            <w:iCs w:val="0"/>
          </w:rPr>
          <w:t>IRS</w:t>
        </w:r>
      </w:hyperlink>
      <w:r w:rsidR="00826556" w:rsidRPr="00BB6C1C">
        <w:rPr>
          <w:iCs w:val="0"/>
        </w:rPr>
        <w:t xml:space="preserve">] nor covetous [the </w:t>
      </w:r>
      <w:hyperlink r:id="rId615" w:history="1">
        <w:r w:rsidR="00826556" w:rsidRPr="00BB6C1C">
          <w:rPr>
            <w:rStyle w:val="Hyperlink"/>
            <w:iCs w:val="0"/>
          </w:rPr>
          <w:t>corrupted politicians</w:t>
        </w:r>
      </w:hyperlink>
      <w:r w:rsidR="00826556" w:rsidRPr="00BB6C1C">
        <w:rPr>
          <w:iCs w:val="0"/>
        </w:rPr>
        <w:t xml:space="preserve"> and lawyers], nor d</w:t>
      </w:r>
      <w:r w:rsidR="00826556">
        <w:rPr>
          <w:iCs w:val="0"/>
        </w:rPr>
        <w:t>r</w:t>
      </w:r>
      <w:r w:rsidR="00826556" w:rsidRPr="00BB6C1C">
        <w:rPr>
          <w:iCs w:val="0"/>
        </w:rPr>
        <w:t xml:space="preserve">unkards, nor revilers, nor extortioners [the </w:t>
      </w:r>
      <w:hyperlink r:id="rId616" w:history="1">
        <w:r w:rsidR="00826556" w:rsidRPr="00BB6C1C">
          <w:rPr>
            <w:rStyle w:val="Hyperlink"/>
            <w:iCs w:val="0"/>
          </w:rPr>
          <w:t>IRS</w:t>
        </w:r>
      </w:hyperlink>
      <w:r w:rsidR="00826556">
        <w:rPr>
          <w:iCs w:val="0"/>
        </w:rPr>
        <w:t xml:space="preserve"> or those who are paid by plunder stolen by the IRS</w:t>
      </w:r>
      <w:r w:rsidR="00826556" w:rsidRPr="00BB6C1C">
        <w:rPr>
          <w:iCs w:val="0"/>
        </w:rPr>
        <w:t xml:space="preserve">] will inherit the kingdom of God."  </w:t>
      </w:r>
    </w:p>
    <w:p w:rsidR="00BB6C1C" w:rsidRPr="00BB6C1C" w:rsidRDefault="00BB6C1C" w:rsidP="00BB6C1C">
      <w:pPr>
        <w:pStyle w:val="Quote0"/>
        <w:spacing w:before="0"/>
        <w:jc w:val="left"/>
      </w:pPr>
      <w:r w:rsidRPr="00BB6C1C">
        <w:rPr>
          <w:iCs w:val="0"/>
        </w:rPr>
        <w:t>[</w:t>
      </w:r>
      <w:hyperlink r:id="rId617" w:history="1">
        <w:r w:rsidRPr="00BB6C1C">
          <w:rPr>
            <w:rStyle w:val="Hyperlink"/>
            <w:iCs w:val="0"/>
          </w:rPr>
          <w:t>1 Cor. 6:1-10</w:t>
        </w:r>
        <w:r>
          <w:rPr>
            <w:rStyle w:val="Hyperlink"/>
            <w:iCs w:val="0"/>
          </w:rPr>
          <w:fldChar w:fldCharType="begin"/>
        </w:r>
        <w:r>
          <w:instrText xml:space="preserve"> TA \l "</w:instrText>
        </w:r>
        <w:r w:rsidRPr="00B1492F">
          <w:rPr>
            <w:rStyle w:val="Hyperlink"/>
            <w:iCs w:val="0"/>
          </w:rPr>
          <w:instrText>1 Cor. 6:1-10</w:instrText>
        </w:r>
        <w:r>
          <w:instrText xml:space="preserve">" \s "1 Cor. 6:1-10" \c 3 </w:instrText>
        </w:r>
        <w:r>
          <w:rPr>
            <w:rStyle w:val="Hyperlink"/>
            <w:iCs w:val="0"/>
          </w:rPr>
          <w:fldChar w:fldCharType="end"/>
        </w:r>
      </w:hyperlink>
      <w:r w:rsidRPr="00BB6C1C">
        <w:rPr>
          <w:iCs w:val="0"/>
        </w:rPr>
        <w:t>, Bible, NKJV]</w:t>
      </w:r>
    </w:p>
    <w:p w:rsidR="00317C99" w:rsidRDefault="00074573" w:rsidP="00074573">
      <w:pPr>
        <w:pStyle w:val="BlockLeft0"/>
      </w:pPr>
      <w:r>
        <w:t xml:space="preserve">The above is not meant to suggest that the government has an obligation to execute or </w:t>
      </w:r>
      <w:r w:rsidR="00FF75D4">
        <w:t xml:space="preserve">participate in </w:t>
      </w:r>
      <w:r>
        <w:t>my religious practices</w:t>
      </w:r>
      <w:r w:rsidR="00FF75D4">
        <w:t xml:space="preserve">, but rather that they permit reasonable </w:t>
      </w:r>
      <w:r w:rsidR="00D35F88">
        <w:t>accommodation</w:t>
      </w:r>
      <w:r w:rsidR="00FF75D4">
        <w:t xml:space="preserve">.  </w:t>
      </w:r>
      <w:r w:rsidR="00F44CF0">
        <w:t xml:space="preserve">Rather, the purpose is </w:t>
      </w:r>
      <w:r>
        <w:t xml:space="preserve">simply to place limits on what I can cooperate </w:t>
      </w:r>
      <w:r w:rsidR="003318DF">
        <w:t xml:space="preserve">with </w:t>
      </w:r>
      <w:r>
        <w:t>that the government chooses to involve itself in so as to avoid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harmful, and injurious behaviors that God is offended and angered by.</w:t>
      </w:r>
      <w:r w:rsidR="00712D41">
        <w:t xml:space="preserve">  I must obey my </w:t>
      </w:r>
      <w:r w:rsidR="00D36A27">
        <w:t xml:space="preserve">only </w:t>
      </w:r>
      <w:r w:rsidR="00712D41">
        <w:t>King, my Lawgiver, and my God</w:t>
      </w:r>
      <w:r w:rsidR="00D36A27">
        <w:t>, Jesus Christ,</w:t>
      </w:r>
      <w:r w:rsidR="00712D41">
        <w:t xml:space="preserve"> or else everything else I do while on this earth is for n</w:t>
      </w:r>
      <w:r w:rsidR="00247BCC">
        <w:t>a</w:t>
      </w:r>
      <w:r w:rsidR="00712D41">
        <w:t>ught.</w:t>
      </w:r>
      <w:r w:rsidR="007A1FE7">
        <w:t xml:space="preserve">  This applies especially to my interactions with the government.  Nearly all the prophets and messiahs who were killed in the Bible were killed by the government</w:t>
      </w:r>
      <w:r w:rsidR="004E5C83">
        <w:t xml:space="preserve"> representatives</w:t>
      </w:r>
      <w:r w:rsidR="007A1FE7">
        <w:t xml:space="preserve">, and so government is the biggest source of evil in </w:t>
      </w:r>
      <w:r w:rsidR="00826556">
        <w:t>society</w:t>
      </w:r>
      <w:r w:rsidR="007A1FE7">
        <w:t>.</w:t>
      </w:r>
      <w:r w:rsidR="00317C99">
        <w:t xml:space="preserve">  Some in the federal judiciary have contended </w:t>
      </w:r>
      <w:r w:rsidR="004E5C83">
        <w:t xml:space="preserve">that </w:t>
      </w:r>
      <w:r w:rsidR="00317C99">
        <w:t>allowing a judge has a conflict of interest</w:t>
      </w:r>
      <w:r w:rsidR="00DB2E07">
        <w:fldChar w:fldCharType="begin"/>
      </w:r>
      <w:r w:rsidR="00DB2E07">
        <w:instrText xml:space="preserve"> XE "</w:instrText>
      </w:r>
      <w:r w:rsidR="00DB2E07" w:rsidRPr="00655976">
        <w:instrText>conflict of interest</w:instrText>
      </w:r>
      <w:r w:rsidR="00DB2E07">
        <w:instrText xml:space="preserve">" </w:instrText>
      </w:r>
      <w:r w:rsidR="00DB2E07">
        <w:fldChar w:fldCharType="end"/>
      </w:r>
      <w:r w:rsidR="00317C99">
        <w:t xml:space="preserve"> as a “taxpayer” or recipient of monies collected unlawfully by the IRS is OK and lawful because there are no other options.</w:t>
      </w:r>
    </w:p>
    <w:p w:rsidR="00317C99" w:rsidRDefault="00317C99" w:rsidP="00317C99">
      <w:pPr>
        <w:pStyle w:val="Quote0"/>
      </w:pPr>
      <w:r w:rsidRPr="00317C99">
        <w:t>The fact that the undersigned's salary is paid by the United States neither dictates nor suggests the need for recusal under 28 U.S.C. § 455(a) ("Any justice, judge or magistrate of the United States shall disqualify himself in any proceeding in which his impartiality might reasonably be questioned"). The court has no doubt concerning its impartiality and finds no reasonable person with knowledge of the facts would come to any different conclusion. Disqualification on such a basis would not be restricted to any one judge, but would mean that no federal judge could preside over the trial of a federal offense. If such claim were not dismissed as farsical, on its face, it would further violate the time-honored Rule of Necessity, United States v. Will, 449 U.S. 200, 101 S. Ct. 471, 66 L. Ed. 2d 392 (1980), whereby a judge is not disqualified to try a case because of personal interest if there is no other judge availabl</w:t>
      </w:r>
      <w:r w:rsidR="00752920">
        <w:t>e to hear and decide the issue.</w:t>
      </w:r>
    </w:p>
    <w:p w:rsidR="00317C99" w:rsidRPr="00317C99" w:rsidRDefault="00317C99" w:rsidP="00317C99">
      <w:pPr>
        <w:pStyle w:val="Quote0"/>
        <w:spacing w:before="0"/>
      </w:pPr>
      <w:r>
        <w:t>[United States v. Zuger, 602 F.Supp. 889 (D.Conn. 06/18/1984)</w:t>
      </w:r>
      <w:r>
        <w:fldChar w:fldCharType="begin"/>
      </w:r>
      <w:r>
        <w:instrText xml:space="preserve"> TA \l "</w:instrText>
      </w:r>
      <w:r w:rsidRPr="00461066">
        <w:instrText>United States v. Zuger, 602 F.Supp. 889 (D.Conn. 06/18/1984)</w:instrText>
      </w:r>
      <w:r>
        <w:instrText xml:space="preserve">" \s "United States v. Zuger, 602 F.Supp. 889 (D.Conn. 06/18/1984)" \c 1 </w:instrText>
      </w:r>
      <w:r>
        <w:fldChar w:fldCharType="end"/>
      </w:r>
      <w:r>
        <w:t>]</w:t>
      </w:r>
      <w:r w:rsidRPr="00317C99">
        <w:t>.</w:t>
      </w:r>
    </w:p>
    <w:p w:rsidR="00317C99" w:rsidRDefault="00317C99" w:rsidP="00074573">
      <w:pPr>
        <w:pStyle w:val="BlockLeft0"/>
      </w:pPr>
      <w:r>
        <w:t xml:space="preserve">What the court above failed to address is that </w:t>
      </w:r>
      <w:r w:rsidR="004E5C83">
        <w:t xml:space="preserve">it cannot be </w:t>
      </w:r>
      <w:r>
        <w:t>impartial</w:t>
      </w:r>
      <w:r w:rsidR="004E5C83">
        <w:t xml:space="preserve"> in matters concerning itself</w:t>
      </w:r>
      <w:r>
        <w:t xml:space="preserve">, and that the U.S. Supreme Court said a person </w:t>
      </w:r>
      <w:r w:rsidRPr="00317C99">
        <w:rPr>
          <w:i/>
          <w:u w:val="single"/>
        </w:rPr>
        <w:t>cannot</w:t>
      </w:r>
      <w:r>
        <w:t xml:space="preserve"> be a judge of himself or over matters that concern himself.  It is anathema to the whole idea of American Jurisprudence to allow a person to judge his own case or his own impartiality:</w:t>
      </w:r>
    </w:p>
    <w:p w:rsidR="00317C99" w:rsidRPr="00C80DA4" w:rsidRDefault="00317C99" w:rsidP="00317C99">
      <w:pPr>
        <w:pStyle w:val="Quote0"/>
      </w:pPr>
      <w:r w:rsidRPr="00317C99">
        <w:rPr>
          <w:iCs w:val="0"/>
        </w:rPr>
        <w:t>"</w:t>
      </w:r>
      <w:r w:rsidRPr="00317C99">
        <w:rPr>
          <w:b/>
          <w:iCs w:val="0"/>
          <w:u w:val="single"/>
        </w:rPr>
        <w:t xml:space="preserve">In Calder v. Bull, which was here in 1798, </w:t>
      </w:r>
      <w:r w:rsidRPr="00317C99">
        <w:rPr>
          <w:b/>
          <w:bCs/>
          <w:iCs w:val="0"/>
          <w:u w:val="single"/>
        </w:rPr>
        <w:t>Mr. Justice Chase said, that there were acts which the Federal and State legislatures could not do without exceeding their authority, and among them he mentioned</w:t>
      </w:r>
      <w:r w:rsidRPr="00317C99">
        <w:rPr>
          <w:iCs w:val="0"/>
        </w:rPr>
        <w:t xml:space="preserve"> a law which punished a citizen for an innocent act; a law that destroyed or impaired the lawful private [labor] contracts [and labor compensation, e.g. earnings from employment through compelled W-4 withholding] of citizens; </w:t>
      </w:r>
      <w:r w:rsidRPr="00317C99">
        <w:rPr>
          <w:b/>
          <w:iCs w:val="0"/>
          <w:u w:val="single"/>
        </w:rPr>
        <w:t xml:space="preserve">a law </w:t>
      </w:r>
      <w:r>
        <w:rPr>
          <w:b/>
          <w:iCs w:val="0"/>
          <w:u w:val="single"/>
        </w:rPr>
        <w:t>[including judge-made law</w:t>
      </w:r>
      <w:r w:rsidR="00856307">
        <w:rPr>
          <w:b/>
          <w:iCs w:val="0"/>
          <w:u w:val="single"/>
        </w:rPr>
        <w:fldChar w:fldCharType="begin"/>
      </w:r>
      <w:r w:rsidR="00856307">
        <w:instrText xml:space="preserve"> XE "</w:instrText>
      </w:r>
      <w:r w:rsidR="00856307" w:rsidRPr="00FE3634">
        <w:instrText>judge-made law</w:instrText>
      </w:r>
      <w:r w:rsidR="00856307">
        <w:instrText xml:space="preserve">" </w:instrText>
      </w:r>
      <w:r w:rsidR="00856307">
        <w:rPr>
          <w:b/>
          <w:iCs w:val="0"/>
          <w:u w:val="single"/>
        </w:rPr>
        <w:fldChar w:fldCharType="end"/>
      </w:r>
      <w:r>
        <w:rPr>
          <w:b/>
          <w:iCs w:val="0"/>
          <w:u w:val="single"/>
        </w:rPr>
        <w:t xml:space="preserve">] </w:t>
      </w:r>
      <w:r w:rsidRPr="00317C99">
        <w:rPr>
          <w:b/>
          <w:iCs w:val="0"/>
          <w:u w:val="single"/>
        </w:rPr>
        <w:t>that made a man judge in his own case</w:t>
      </w:r>
      <w:r w:rsidRPr="00317C99">
        <w:rPr>
          <w:iCs w:val="0"/>
        </w:rPr>
        <w:t xml:space="preserve">; and </w:t>
      </w:r>
      <w:r w:rsidRPr="00317C99">
        <w:rPr>
          <w:bCs/>
          <w:iCs w:val="0"/>
        </w:rPr>
        <w:t>a law that took the property from A [the worker]. and gave it to B [the government or another citizen, such as through social welfare programs]. 'It is against all reason and justice,' he added, 'for a people to intrust a legislature with such powers, and therefore it cannot be presumed that they have done it. They may command what is right and prohibit what is wrong; but they cannot change innocence into guilt, or punish innocence as a crime, or violate the right of an antecedent lawful private [employment] contract [by compelling W-4 withholding, for instance], or the right of private property. To maintain that a Federal or State legislature possesses such powers [of THEFT!] if they had not been expressly restrained, would, in my opinion, be a political heresy altogether inadmissible in all free</w:t>
      </w:r>
      <w:r w:rsidRPr="00317C99">
        <w:rPr>
          <w:bCs/>
          <w:iCs w:val="0"/>
          <w:color w:val="FF0000"/>
        </w:rPr>
        <w:t xml:space="preserve"> </w:t>
      </w:r>
      <w:hyperlink r:id="rId618" w:history="1">
        <w:r w:rsidRPr="00317C99">
          <w:rPr>
            <w:rStyle w:val="Hyperlink"/>
            <w:bCs/>
            <w:iCs w:val="0"/>
            <w:u w:val="none"/>
          </w:rPr>
          <w:t>republican governments</w:t>
        </w:r>
      </w:hyperlink>
      <w:r w:rsidRPr="00317C99">
        <w:rPr>
          <w:bCs/>
          <w:iCs w:val="0"/>
        </w:rPr>
        <w:t>.' 3 Dall. 388.</w:t>
      </w:r>
      <w:r w:rsidRPr="00C80DA4">
        <w:rPr>
          <w:iCs w:val="0"/>
        </w:rPr>
        <w:t>" [</w:t>
      </w:r>
      <w:r>
        <w:rPr>
          <w:iCs w:val="0"/>
        </w:rPr>
        <w:fldChar w:fldCharType="begin"/>
      </w:r>
      <w:r>
        <w:instrText xml:space="preserve"> TA \l "</w:instrText>
      </w:r>
      <w:r w:rsidRPr="000447F0">
        <w:rPr>
          <w:rStyle w:val="Hyperlink"/>
          <w:iCs w:val="0"/>
        </w:rPr>
        <w:instrText>Sinking Fund Cases, 99 U.S. 700 (1878)</w:instrText>
      </w:r>
      <w:r>
        <w:instrText xml:space="preserve">" \s "Sinking Fund Cases, 99 U.S. 700 (1878)" \c 1 </w:instrText>
      </w:r>
      <w:r>
        <w:rPr>
          <w:iCs w:val="0"/>
        </w:rPr>
        <w:fldChar w:fldCharType="end"/>
      </w:r>
      <w:hyperlink r:id="rId619" w:history="1">
        <w:r w:rsidRPr="00C80DA4">
          <w:rPr>
            <w:rStyle w:val="Hyperlink"/>
            <w:iCs w:val="0"/>
          </w:rPr>
          <w:t>Sinking Fund Cases, 99 U.S. 700 (1878)</w:t>
        </w:r>
      </w:hyperlink>
      <w:r w:rsidRPr="00C80DA4">
        <w:rPr>
          <w:iCs w:val="0"/>
        </w:rPr>
        <w:t>]</w:t>
      </w:r>
    </w:p>
    <w:p w:rsidR="00411DBB" w:rsidRDefault="00826556" w:rsidP="00074573">
      <w:pPr>
        <w:pStyle w:val="BlockLeft0"/>
      </w:pPr>
      <w:r>
        <w:t xml:space="preserve">I instead contend that there are options other than </w:t>
      </w:r>
      <w:r w:rsidR="00AB1236">
        <w:t xml:space="preserve">the “farsical” prospect of </w:t>
      </w:r>
      <w:r>
        <w:t>allowing a judge with a conflict of interest</w:t>
      </w:r>
      <w:r w:rsidR="00DB2E07">
        <w:fldChar w:fldCharType="begin"/>
      </w:r>
      <w:r w:rsidR="00DB2E07">
        <w:instrText xml:space="preserve"> XE "</w:instrText>
      </w:r>
      <w:r w:rsidR="00DB2E07" w:rsidRPr="00655976">
        <w:instrText>conflict of interest</w:instrText>
      </w:r>
      <w:r w:rsidR="00DB2E07">
        <w:instrText xml:space="preserve">" </w:instrText>
      </w:r>
      <w:r w:rsidR="00DB2E07">
        <w:fldChar w:fldCharType="end"/>
      </w:r>
      <w:r>
        <w:t xml:space="preserve"> to rule on the matter, </w:t>
      </w:r>
      <w:r w:rsidR="00AB1236">
        <w:t xml:space="preserve">or using a jury full of federal </w:t>
      </w:r>
      <w:r w:rsidR="004E5C83">
        <w:t>“</w:t>
      </w:r>
      <w:r w:rsidR="00AB1236">
        <w:t>employees</w:t>
      </w:r>
      <w:r w:rsidR="004E5C83">
        <w:t>”</w:t>
      </w:r>
      <w:r w:rsidR="00AB1236">
        <w:t xml:space="preserve"> called “U.S. citizens”</w:t>
      </w:r>
      <w:r w:rsidR="004E5C83">
        <w:t xml:space="preserve"> (see 8 U.S.C. §1401</w:t>
      </w:r>
      <w:r w:rsidR="004722D8">
        <w:fldChar w:fldCharType="begin"/>
      </w:r>
      <w:r w:rsidR="004722D8">
        <w:instrText xml:space="preserve"> TA \s "8 U.S.C. §1401" </w:instrText>
      </w:r>
      <w:r w:rsidR="004722D8">
        <w:fldChar w:fldCharType="end"/>
      </w:r>
      <w:r w:rsidR="004E5C83">
        <w:t>) and “individuals” (see 5 U.S.C. §552a(a)(2)</w:t>
      </w:r>
      <w:r w:rsidR="004722D8">
        <w:fldChar w:fldCharType="begin"/>
      </w:r>
      <w:r w:rsidR="004722D8">
        <w:instrText xml:space="preserve"> TA \s "5 U.S.C. §552a(a)(2)" </w:instrText>
      </w:r>
      <w:r w:rsidR="004722D8">
        <w:fldChar w:fldCharType="end"/>
      </w:r>
      <w:r w:rsidR="004E5C83">
        <w:t>)</w:t>
      </w:r>
      <w:r w:rsidR="00AB1236">
        <w:t xml:space="preserve">, </w:t>
      </w:r>
      <w:r w:rsidR="004E5C83">
        <w:t xml:space="preserve">none of who are my peers, to judge this case.  </w:t>
      </w:r>
    </w:p>
    <w:p w:rsidR="00411DBB" w:rsidRDefault="00411DBB" w:rsidP="00411DBB">
      <w:pPr>
        <w:pStyle w:val="Quote0"/>
      </w:pPr>
      <w:r>
        <w:t xml:space="preserve">"The king establishes the land by </w:t>
      </w:r>
      <w:hyperlink r:id="rId620" w:history="1">
        <w:r>
          <w:rPr>
            <w:rStyle w:val="Hyperlink"/>
            <w:i w:val="0"/>
            <w:iCs w:val="0"/>
          </w:rPr>
          <w:t>justice</w:t>
        </w:r>
      </w:hyperlink>
      <w:r>
        <w:t>; but he [whether a judge or jurist] who receives bribes overthrows it."  [</w:t>
      </w:r>
      <w:hyperlink r:id="rId621" w:history="1">
        <w:r>
          <w:rPr>
            <w:rStyle w:val="Hyperlink"/>
          </w:rPr>
          <w:t>Prov. 29:4</w:t>
        </w:r>
        <w:r>
          <w:rPr>
            <w:rStyle w:val="Hyperlink"/>
          </w:rPr>
          <w:fldChar w:fldCharType="begin"/>
        </w:r>
        <w:r>
          <w:instrText xml:space="preserve"> TA \l "</w:instrText>
        </w:r>
        <w:r w:rsidRPr="00144DBC">
          <w:rPr>
            <w:rStyle w:val="Hyperlink"/>
          </w:rPr>
          <w:instrText>Prov. 29:4</w:instrText>
        </w:r>
        <w:r>
          <w:instrText xml:space="preserve">" \s "Prov. 29:4" \c 3 </w:instrText>
        </w:r>
        <w:r>
          <w:rPr>
            <w:rStyle w:val="Hyperlink"/>
          </w:rPr>
          <w:fldChar w:fldCharType="end"/>
        </w:r>
      </w:hyperlink>
      <w:r>
        <w:t>, Bible, NKJV]</w:t>
      </w:r>
    </w:p>
    <w:p w:rsidR="00317C99" w:rsidRDefault="004E5C83" w:rsidP="00074573">
      <w:pPr>
        <w:pStyle w:val="BlockLeft0"/>
      </w:pPr>
      <w:r>
        <w:t>T</w:t>
      </w:r>
      <w:r w:rsidR="00826556">
        <w:t xml:space="preserve">hose options are described in the above list, where the case is tried in a state and not federal court, with a jury trial, as a common law contract issue because the IRC is private and not public law, and without any judges or jurists being federal “taxpayers” or benefit recipients.  </w:t>
      </w:r>
      <w:r w:rsidR="00C1723C">
        <w:t xml:space="preserve">This is the only forum </w:t>
      </w:r>
      <w:r w:rsidR="00A641DF">
        <w:t xml:space="preserve">or venue that </w:t>
      </w:r>
      <w:r w:rsidR="00C1723C">
        <w:t xml:space="preserve">I can or will voluntarily submit to or claim a </w:t>
      </w:r>
      <w:r w:rsidR="00826556">
        <w:t>domicile</w:t>
      </w:r>
      <w:r w:rsidR="00C1723C">
        <w:t xml:space="preserve"> within</w:t>
      </w:r>
      <w:r w:rsidR="009C4218">
        <w:t xml:space="preserve"> or take a perjury oath in front of</w:t>
      </w:r>
      <w:r w:rsidR="00697A85">
        <w:t xml:space="preserve">.  Any other forum would compel me to violate my </w:t>
      </w:r>
      <w:r w:rsidR="00A641DF">
        <w:t>religious beliefs</w:t>
      </w:r>
      <w:r w:rsidR="00552DBD">
        <w:fldChar w:fldCharType="begin"/>
      </w:r>
      <w:r w:rsidR="00552DBD">
        <w:instrText xml:space="preserve"> XE "</w:instrText>
      </w:r>
      <w:r w:rsidR="00552DBD" w:rsidRPr="008D0AE9">
        <w:instrText>religious beliefs</w:instrText>
      </w:r>
      <w:r w:rsidR="00552DBD">
        <w:instrText xml:space="preserve">" </w:instrText>
      </w:r>
      <w:r w:rsidR="00552DBD">
        <w:fldChar w:fldCharType="end"/>
      </w:r>
      <w:r w:rsidR="00F009AF">
        <w:t xml:space="preserve"> and reward evil and conflict of interest</w:t>
      </w:r>
      <w:r w:rsidR="00697A85">
        <w:t>.  All other</w:t>
      </w:r>
      <w:r w:rsidR="00C1723C">
        <w:t xml:space="preserve"> </w:t>
      </w:r>
      <w:r w:rsidR="00697A85">
        <w:t xml:space="preserve">venues for hearing a federal tax case </w:t>
      </w:r>
      <w:r w:rsidR="00C1723C">
        <w:t>are corrupted</w:t>
      </w:r>
      <w:r w:rsidR="008A6396">
        <w:t xml:space="preserve"> and </w:t>
      </w:r>
      <w:r w:rsidR="00697A85">
        <w:t>d</w:t>
      </w:r>
      <w:r w:rsidR="008A6396">
        <w:t xml:space="preserve">o not have nor deserve </w:t>
      </w:r>
      <w:r w:rsidR="00697A85">
        <w:t>my</w:t>
      </w:r>
      <w:r w:rsidR="008A6396">
        <w:t xml:space="preserve"> allegiance or </w:t>
      </w:r>
      <w:r w:rsidR="00697A85">
        <w:t xml:space="preserve">any aspect of my </w:t>
      </w:r>
      <w:r w:rsidR="008A6396">
        <w:t>cooperation.</w:t>
      </w:r>
      <w:r w:rsidR="00752920">
        <w:t xml:space="preserve">  In consonance with the Zuger case above, the</w:t>
      </w:r>
      <w:r w:rsidR="00697A85">
        <w:t>re</w:t>
      </w:r>
      <w:r w:rsidR="00752920">
        <w:t xml:space="preserve"> IS another judge to hear the issue, and that is the American people themselves, who are the true and only sovereigns in our system of government</w:t>
      </w:r>
      <w:r w:rsidR="00697A85">
        <w:t xml:space="preserve"> and who have the RIGHT to judge both the facts AND the law in this and every other case</w:t>
      </w:r>
      <w:r w:rsidR="00752920">
        <w:t>.</w:t>
      </w:r>
    </w:p>
    <w:p w:rsidR="00752920" w:rsidRDefault="00752920" w:rsidP="00752920">
      <w:pPr>
        <w:pStyle w:val="Quote0"/>
      </w:pPr>
      <w:r>
        <w:t xml:space="preserve">"From the differences existing between feudal sovereignties and Government founded on compacts, it necessarily follows that their respective prerogatives must differ.  </w:t>
      </w:r>
      <w:r>
        <w:rPr>
          <w:b/>
          <w:bCs/>
        </w:rPr>
        <w:t>Sovereignty is the right to govern; a nation or State-sovereign is the person or persons in whom that resides</w:t>
      </w:r>
      <w:r>
        <w:t xml:space="preserve">. </w:t>
      </w:r>
      <w:r w:rsidRPr="00343EAE">
        <w:rPr>
          <w:b/>
          <w:bCs/>
          <w:u w:val="single"/>
        </w:rPr>
        <w:t>In Europe the sovereignty is generally ascribed to the Prince; here it rests with the people; there, the sovereign actually administers the Government; here, never in a single instance; our Governors are the agents of the people, and at most stand in the same relation to their sovereign, in which regents in Europe stand to their sovereigns.</w:t>
      </w:r>
      <w:r>
        <w:t xml:space="preserve"> Their Princes have personal powers, dignities, and pre-eminences, </w:t>
      </w:r>
      <w:r w:rsidRPr="00343EAE">
        <w:rPr>
          <w:b/>
          <w:u w:val="single"/>
        </w:rPr>
        <w:t>our rulers have none but official; nor do they partake in the sovereignty otherwise, or in any other capacity, than as private citizens.</w:t>
      </w:r>
      <w:r>
        <w:t>"</w:t>
      </w:r>
    </w:p>
    <w:p w:rsidR="00752920" w:rsidRDefault="00752920" w:rsidP="00752920">
      <w:pPr>
        <w:pStyle w:val="Quote0"/>
        <w:spacing w:before="0"/>
        <w:rPr>
          <w:bCs/>
        </w:rPr>
      </w:pPr>
      <w:r>
        <w:t>[</w:t>
      </w:r>
      <w:r w:rsidRPr="00343EAE">
        <w:rPr>
          <w:bCs/>
        </w:rPr>
        <w:t xml:space="preserve">Chisholm, Ex'r. v. Georgia, </w:t>
      </w:r>
      <w:hyperlink r:id="rId622" w:history="1">
        <w:r w:rsidRPr="00343EAE">
          <w:rPr>
            <w:rStyle w:val="Hyperlink"/>
            <w:bCs/>
          </w:rPr>
          <w:t>2 Dall. (U.S.) 419</w:t>
        </w:r>
      </w:hyperlink>
      <w:r w:rsidRPr="00343EAE">
        <w:rPr>
          <w:bCs/>
        </w:rPr>
        <w:t>, 1 L.ed. 454, 457, 471, 472 (1794)</w:t>
      </w:r>
      <w:r>
        <w:rPr>
          <w:bCs/>
        </w:rPr>
        <w:fldChar w:fldCharType="begin"/>
      </w:r>
      <w:r>
        <w:instrText xml:space="preserve"> TA \l "</w:instrText>
      </w:r>
      <w:r w:rsidRPr="007428E9">
        <w:rPr>
          <w:bCs/>
        </w:rPr>
        <w:instrText>Chisholm, Ex'r. v. Georgia, 2 Dall. (U.S.) 419, 1 L.ed. 454, 457, 471, 472 (1794)</w:instrText>
      </w:r>
      <w:r>
        <w:instrText xml:space="preserve">" \s "Chisholm, Ex'r. v. Georgia, 2 Dall. (U.S.) 419, 1 L.ed. 454, 457, 471, 472 (1794)" \c 1 </w:instrText>
      </w:r>
      <w:r>
        <w:rPr>
          <w:bCs/>
        </w:rPr>
        <w:fldChar w:fldCharType="end"/>
      </w:r>
      <w:r w:rsidRPr="00343EAE">
        <w:rPr>
          <w:bCs/>
        </w:rPr>
        <w:t>]</w:t>
      </w:r>
    </w:p>
    <w:p w:rsidR="00697A85" w:rsidRDefault="00697A85" w:rsidP="00FA37A7">
      <w:pPr>
        <w:pStyle w:val="Quote0"/>
        <w:spacing w:before="0" w:after="240"/>
        <w:rPr>
          <w:bCs/>
        </w:rPr>
      </w:pPr>
      <w:r>
        <w:rPr>
          <w:bCs/>
        </w:rPr>
        <w:t>___________________________________________________________________________________</w:t>
      </w:r>
    </w:p>
    <w:p w:rsidR="00697A85" w:rsidRDefault="00697A85" w:rsidP="00752920">
      <w:pPr>
        <w:pStyle w:val="Quote0"/>
        <w:spacing w:before="0"/>
      </w:pPr>
      <w:r>
        <w:t>“. . .the jury trial provisions in the Federal and State Constitutions reflect a fundamental decision about the exercise of official power--a reluctance to entrust plenary powers over the life and liberty of the citizen to one judge or to a group of judges.  Fear of unchecked power, so typical of our State and Federal Governments in other respects, found expression in the criminal law in this insistence upon community participation in the determination of guilt or innocence.  The deep commitment of the Nation to the right of jury trial in serious criminal cases as a defense against arbitrary law enforcement qualifies for protection</w:t>
      </w:r>
      <w:r w:rsidR="00D96304">
        <w:fldChar w:fldCharType="begin"/>
      </w:r>
      <w:r w:rsidR="00D96304">
        <w:instrText xml:space="preserve"> XE "</w:instrText>
      </w:r>
      <w:r w:rsidR="00D96304" w:rsidRPr="002A626F">
        <w:instrText>protection</w:instrText>
      </w:r>
      <w:r w:rsidR="00D96304">
        <w:instrText xml:space="preserve">" </w:instrText>
      </w:r>
      <w:r w:rsidR="00D96304">
        <w:fldChar w:fldCharType="end"/>
      </w:r>
      <w:r>
        <w:t xml:space="preserve"> under the Dues Process Clause of the Fourteenth Amendment, and must therefore be respected by the States."</w:t>
      </w:r>
    </w:p>
    <w:p w:rsidR="00697A85" w:rsidRDefault="00697A85" w:rsidP="00752920">
      <w:pPr>
        <w:pStyle w:val="Quote0"/>
        <w:spacing w:before="0"/>
      </w:pPr>
      <w:r>
        <w:t>[</w:t>
      </w:r>
      <w:r w:rsidRPr="00697A85">
        <w:rPr>
          <w:bCs/>
        </w:rPr>
        <w:t>Duncan v. State of Louisiana</w:t>
      </w:r>
      <w:r>
        <w:t xml:space="preserve">, 88 S.Ct. 1444, 1451 (1968), </w:t>
      </w:r>
      <w:hyperlink r:id="rId623" w:history="1">
        <w:r>
          <w:rPr>
            <w:rStyle w:val="Hyperlink"/>
          </w:rPr>
          <w:t>391 U.S. 145</w:t>
        </w:r>
      </w:hyperlink>
      <w:r>
        <w:t>.</w:t>
      </w:r>
      <w:r>
        <w:fldChar w:fldCharType="begin"/>
      </w:r>
      <w:r>
        <w:instrText xml:space="preserve"> TA \l "</w:instrText>
      </w:r>
      <w:r w:rsidRPr="00FE00F3">
        <w:rPr>
          <w:bCs/>
        </w:rPr>
        <w:instrText>Duncan v. State of Louisiana</w:instrText>
      </w:r>
      <w:r w:rsidRPr="00FE00F3">
        <w:instrText>, 88 S.Ct. 1444, 1451 (1968), 391 U.S. 145.</w:instrText>
      </w:r>
      <w:r>
        <w:instrText xml:space="preserve">" \s "Duncan v. State of Louisiana, 88 S.Ct. 1444, 1451 (1968), 391 U.S. 145." \c 1 </w:instrText>
      </w:r>
      <w:r>
        <w:fldChar w:fldCharType="end"/>
      </w:r>
      <w:r>
        <w:t>]</w:t>
      </w:r>
    </w:p>
    <w:p w:rsidR="008327EE" w:rsidRDefault="000175CE" w:rsidP="008327EE">
      <w:pPr>
        <w:pStyle w:val="Heading2"/>
      </w:pPr>
      <w:bookmarkStart w:id="261" w:name="_Toc128210603"/>
      <w:r>
        <w:t>Whole truth</w:t>
      </w:r>
      <w:bookmarkEnd w:id="261"/>
    </w:p>
    <w:p w:rsidR="00500687" w:rsidRDefault="00565AAE" w:rsidP="001232DF">
      <w:pPr>
        <w:pStyle w:val="BlockLeft0"/>
        <w:spacing w:after="240"/>
      </w:pPr>
      <w:r>
        <w:t>I also agree to tell the WHOLE truth, and to interfere and disrupt any efforts by the deposing counsel to censor what I have to say in response to any particular question, so as to advantage either himself or the Plaintiff</w:t>
      </w:r>
      <w:r>
        <w:fldChar w:fldCharType="begin"/>
      </w:r>
      <w:r>
        <w:instrText xml:space="preserve"> XE "</w:instrText>
      </w:r>
      <w:r w:rsidRPr="008C7D62">
        <w:instrText>Plaintiff</w:instrText>
      </w:r>
      <w:r>
        <w:instrText xml:space="preserve">" </w:instrText>
      </w:r>
      <w:r>
        <w:fldChar w:fldCharType="end"/>
      </w:r>
      <w:r>
        <w:t xml:space="preserve"> as parties to this proceeding.  </w:t>
      </w:r>
      <w:r w:rsidR="00500687">
        <w:t xml:space="preserve">I </w:t>
      </w:r>
      <w:r w:rsidR="001232DF">
        <w:t xml:space="preserve">therefore </w:t>
      </w:r>
      <w:r w:rsidR="00500687">
        <w:t>also certify that if any portion of this Deposition Transcript is admitted into evidence in this case without the WHOLE thing being admitted, then the subset that is admitted will:</w:t>
      </w:r>
    </w:p>
    <w:p w:rsidR="00500687" w:rsidRDefault="002D62F1" w:rsidP="00F110E0">
      <w:pPr>
        <w:pStyle w:val="Singleleft"/>
        <w:widowControl/>
        <w:numPr>
          <w:ilvl w:val="0"/>
          <w:numId w:val="39"/>
        </w:numPr>
        <w:tabs>
          <w:tab w:val="clear" w:pos="720"/>
          <w:tab w:val="clear" w:pos="8820"/>
        </w:tabs>
        <w:autoSpaceDE/>
        <w:autoSpaceDN/>
        <w:adjustRightInd/>
        <w:jc w:val="both"/>
      </w:pPr>
      <w:r>
        <w:t>Be d</w:t>
      </w:r>
      <w:r w:rsidR="00500687">
        <w:t>eliberately deceptive because censored and incomplete.</w:t>
      </w:r>
    </w:p>
    <w:p w:rsidR="00500687" w:rsidRDefault="00500687" w:rsidP="00F110E0">
      <w:pPr>
        <w:pStyle w:val="Singleleft"/>
        <w:widowControl/>
        <w:numPr>
          <w:ilvl w:val="0"/>
          <w:numId w:val="39"/>
        </w:numPr>
        <w:tabs>
          <w:tab w:val="clear" w:pos="720"/>
          <w:tab w:val="clear" w:pos="8820"/>
        </w:tabs>
        <w:autoSpaceDE/>
        <w:autoSpaceDN/>
        <w:adjustRightInd/>
        <w:jc w:val="both"/>
      </w:pPr>
      <w:r>
        <w:t xml:space="preserve">Prejudice to the Constitutional rights of the </w:t>
      </w:r>
      <w:r w:rsidR="0081536E">
        <w:t>Deponent</w:t>
      </w:r>
      <w:r w:rsidR="002D62F1">
        <w:t xml:space="preserve"> and other third parties</w:t>
      </w:r>
      <w:r>
        <w:t>.</w:t>
      </w:r>
    </w:p>
    <w:p w:rsidR="001232DF" w:rsidRDefault="001232DF" w:rsidP="00F110E0">
      <w:pPr>
        <w:pStyle w:val="Singleleft"/>
        <w:widowControl/>
        <w:numPr>
          <w:ilvl w:val="0"/>
          <w:numId w:val="39"/>
        </w:numPr>
        <w:tabs>
          <w:tab w:val="clear" w:pos="720"/>
          <w:tab w:val="clear" w:pos="8820"/>
        </w:tabs>
        <w:autoSpaceDE/>
        <w:autoSpaceDN/>
        <w:adjustRightInd/>
        <w:jc w:val="both"/>
      </w:pPr>
      <w:r>
        <w:t>Result in injustice, misunderstanding, and distrust of the government by all those observing this case.</w:t>
      </w:r>
    </w:p>
    <w:p w:rsidR="00500687" w:rsidRDefault="001232DF" w:rsidP="00F110E0">
      <w:pPr>
        <w:pStyle w:val="Singleleft"/>
        <w:widowControl/>
        <w:numPr>
          <w:ilvl w:val="0"/>
          <w:numId w:val="39"/>
        </w:numPr>
        <w:tabs>
          <w:tab w:val="clear" w:pos="720"/>
          <w:tab w:val="clear" w:pos="8820"/>
        </w:tabs>
        <w:autoSpaceDE/>
        <w:autoSpaceDN/>
        <w:adjustRightInd/>
        <w:jc w:val="both"/>
      </w:pPr>
      <w:r>
        <w:t>Be m</w:t>
      </w:r>
      <w:r w:rsidR="00500687">
        <w:t>isunderstood, misquoted, and misused by the Court and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rsidR="00500687">
        <w:t xml:space="preserve"> to further commercial</w:t>
      </w:r>
      <w:r w:rsidR="00137D33">
        <w:fldChar w:fldCharType="begin"/>
      </w:r>
      <w:r w:rsidR="00137D33">
        <w:instrText xml:space="preserve"> XE "</w:instrText>
      </w:r>
      <w:r w:rsidR="00137D33" w:rsidRPr="002F47B9">
        <w:instrText>commercial</w:instrText>
      </w:r>
      <w:r w:rsidR="00137D33">
        <w:instrText xml:space="preserve">" </w:instrText>
      </w:r>
      <w:r w:rsidR="00137D33">
        <w:fldChar w:fldCharType="end"/>
      </w:r>
      <w:r w:rsidR="00500687">
        <w:t xml:space="preserve"> and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rsidR="00500687">
        <w:t xml:space="preserve"> purposes</w:t>
      </w:r>
      <w:r w:rsidR="002D62F1">
        <w:t xml:space="preserve"> that will increase their pay and benefits as public employees</w:t>
      </w:r>
      <w:r w:rsidR="00500687">
        <w:t>.</w:t>
      </w:r>
    </w:p>
    <w:p w:rsidR="00500687" w:rsidRDefault="001232DF" w:rsidP="00F110E0">
      <w:pPr>
        <w:pStyle w:val="Singleleft"/>
        <w:widowControl/>
        <w:numPr>
          <w:ilvl w:val="0"/>
          <w:numId w:val="39"/>
        </w:numPr>
        <w:tabs>
          <w:tab w:val="clear" w:pos="720"/>
          <w:tab w:val="clear" w:pos="8820"/>
        </w:tabs>
        <w:autoSpaceDE/>
        <w:autoSpaceDN/>
        <w:adjustRightInd/>
        <w:jc w:val="both"/>
      </w:pPr>
      <w:r>
        <w:t>Be m</w:t>
      </w:r>
      <w:r w:rsidR="00500687">
        <w:t xml:space="preserve">isused for “political” rather than “legal” purposes </w:t>
      </w:r>
      <w:r>
        <w:t xml:space="preserve">by both the Judge and the DOJ </w:t>
      </w:r>
      <w:r w:rsidR="00500687">
        <w:t>to prejudice the jury or factfinder.</w:t>
      </w:r>
    </w:p>
    <w:p w:rsidR="00500687" w:rsidRDefault="00500687" w:rsidP="00F110E0">
      <w:pPr>
        <w:pStyle w:val="Singleleft"/>
        <w:widowControl/>
        <w:numPr>
          <w:ilvl w:val="0"/>
          <w:numId w:val="39"/>
        </w:numPr>
        <w:tabs>
          <w:tab w:val="clear" w:pos="720"/>
          <w:tab w:val="clear" w:pos="8820"/>
        </w:tabs>
        <w:autoSpaceDE/>
        <w:autoSpaceDN/>
        <w:adjustRightInd/>
        <w:jc w:val="both"/>
      </w:pPr>
      <w:r>
        <w:t>Not portray the whole truth or even the most relevant part of the truth.</w:t>
      </w:r>
      <w:r w:rsidR="002D62F1">
        <w:t xml:space="preserve">  The most relevant part of the truth is contained in section </w:t>
      </w:r>
      <w:r w:rsidR="002D62F1">
        <w:fldChar w:fldCharType="begin"/>
      </w:r>
      <w:r w:rsidR="002D62F1">
        <w:instrText xml:space="preserve"> REF _Ref127518215 \r \h </w:instrText>
      </w:r>
      <w:r w:rsidR="002D62F1">
        <w:fldChar w:fldCharType="separate"/>
      </w:r>
      <w:r w:rsidR="00345150">
        <w:t>6.1</w:t>
      </w:r>
      <w:r w:rsidR="002D62F1">
        <w:fldChar w:fldCharType="end"/>
      </w:r>
      <w:r w:rsidR="002D62F1">
        <w:t xml:space="preserve"> earlier</w:t>
      </w:r>
      <w:r w:rsidR="001232DF">
        <w:t xml:space="preserve"> and the admissions in sections </w:t>
      </w:r>
      <w:r w:rsidR="001232DF">
        <w:fldChar w:fldCharType="begin"/>
      </w:r>
      <w:r w:rsidR="001232DF">
        <w:instrText xml:space="preserve"> REF _Ref127609553 \r \h </w:instrText>
      </w:r>
      <w:r w:rsidR="001232DF">
        <w:fldChar w:fldCharType="separate"/>
      </w:r>
      <w:r w:rsidR="00345150">
        <w:t>7</w:t>
      </w:r>
      <w:r w:rsidR="001232DF">
        <w:fldChar w:fldCharType="end"/>
      </w:r>
      <w:r w:rsidR="001232DF">
        <w:t xml:space="preserve"> through </w:t>
      </w:r>
      <w:r w:rsidR="001232DF">
        <w:fldChar w:fldCharType="begin"/>
      </w:r>
      <w:r w:rsidR="001232DF">
        <w:instrText xml:space="preserve"> REF _Ref127785092 \r \h </w:instrText>
      </w:r>
      <w:r w:rsidR="001232DF">
        <w:fldChar w:fldCharType="separate"/>
      </w:r>
      <w:r w:rsidR="00345150">
        <w:t>7.3</w:t>
      </w:r>
      <w:r w:rsidR="001232DF">
        <w:fldChar w:fldCharType="end"/>
      </w:r>
      <w:r w:rsidR="001232DF">
        <w:t xml:space="preserve"> which deposing counsel and the judge have both refused to address and therefore defaulted on in all previous motions, under Federal Rule of Civil Procedure 8(d)</w:t>
      </w:r>
      <w:r w:rsidR="001232DF">
        <w:fldChar w:fldCharType="begin"/>
      </w:r>
      <w:r w:rsidR="001232DF">
        <w:instrText xml:space="preserve"> TA \s "Federal Rule of Civil Procedure 8(d)" </w:instrText>
      </w:r>
      <w:r w:rsidR="001232DF">
        <w:fldChar w:fldCharType="end"/>
      </w:r>
      <w:r w:rsidR="001232DF">
        <w:t>.</w:t>
      </w:r>
    </w:p>
    <w:p w:rsidR="00500687" w:rsidRDefault="00500687" w:rsidP="00F110E0">
      <w:pPr>
        <w:pStyle w:val="Singleleft"/>
        <w:widowControl/>
        <w:numPr>
          <w:ilvl w:val="0"/>
          <w:numId w:val="39"/>
        </w:numPr>
        <w:tabs>
          <w:tab w:val="clear" w:pos="720"/>
          <w:tab w:val="clear" w:pos="8820"/>
        </w:tabs>
        <w:autoSpaceDE/>
        <w:autoSpaceDN/>
        <w:adjustRightInd/>
        <w:jc w:val="both"/>
      </w:pPr>
      <w:r>
        <w:t xml:space="preserve">Result in subornation of perjury under </w:t>
      </w:r>
      <w:hyperlink r:id="rId624" w:history="1">
        <w:r w:rsidRPr="00844CB9">
          <w:rPr>
            <w:rStyle w:val="Hyperlink"/>
          </w:rPr>
          <w:t>18 U.S.C. §1622</w:t>
        </w:r>
      </w:hyperlink>
      <w:r>
        <w:fldChar w:fldCharType="begin"/>
      </w:r>
      <w:r>
        <w:instrText xml:space="preserve"> TA \s "18 U.S.C. §1622" </w:instrText>
      </w:r>
      <w:r>
        <w:fldChar w:fldCharType="end"/>
      </w:r>
      <w:r>
        <w:t>, because it will violate th</w:t>
      </w:r>
      <w:r w:rsidR="002D62F1">
        <w:t xml:space="preserve">is affirmation </w:t>
      </w:r>
      <w:r>
        <w:t>to tell the WHOLE truth.</w:t>
      </w:r>
    </w:p>
    <w:p w:rsidR="00500687" w:rsidRDefault="00230036" w:rsidP="00F110E0">
      <w:pPr>
        <w:pStyle w:val="Singleleft"/>
        <w:widowControl/>
        <w:numPr>
          <w:ilvl w:val="0"/>
          <w:numId w:val="39"/>
        </w:numPr>
        <w:tabs>
          <w:tab w:val="clear" w:pos="720"/>
          <w:tab w:val="clear" w:pos="8820"/>
        </w:tabs>
        <w:autoSpaceDE/>
        <w:autoSpaceDN/>
        <w:adjustRightInd/>
        <w:jc w:val="both"/>
      </w:pPr>
      <w:r>
        <w:t>Constitute w</w:t>
      </w:r>
      <w:r w:rsidR="00500687">
        <w:t xml:space="preserve">itness and/or evidence tampering in violation of </w:t>
      </w:r>
      <w:hyperlink r:id="rId625" w:history="1">
        <w:r w:rsidR="00500687" w:rsidRPr="00844CB9">
          <w:rPr>
            <w:rStyle w:val="Hyperlink"/>
          </w:rPr>
          <w:t>18 U.S.C. §1512</w:t>
        </w:r>
      </w:hyperlink>
      <w:r w:rsidR="00500687">
        <w:fldChar w:fldCharType="begin"/>
      </w:r>
      <w:r w:rsidR="00500687">
        <w:instrText xml:space="preserve"> TA \s "18 U.S.C. §1512" </w:instrText>
      </w:r>
      <w:r w:rsidR="00500687">
        <w:fldChar w:fldCharType="end"/>
      </w:r>
      <w:r w:rsidR="00500687">
        <w:t>.</w:t>
      </w:r>
    </w:p>
    <w:p w:rsidR="00500687" w:rsidRDefault="00500687" w:rsidP="00500687">
      <w:pPr>
        <w:pStyle w:val="BlockLeft0"/>
        <w:spacing w:after="240"/>
      </w:pPr>
      <w:r w:rsidRPr="00D779AC">
        <w:t xml:space="preserve">Non-acceptance of this affirmation or refusal to admit all evidence attached to this pleading into the record by the </w:t>
      </w:r>
      <w:r w:rsidR="002D62F1">
        <w:t>C</w:t>
      </w:r>
      <w:r>
        <w:t xml:space="preserve">ourt </w:t>
      </w:r>
      <w:r w:rsidR="002D62F1">
        <w:t>or the Plaintiff</w:t>
      </w:r>
      <w:r w:rsidR="00D96304">
        <w:fldChar w:fldCharType="begin"/>
      </w:r>
      <w:r w:rsidR="00D96304">
        <w:instrText xml:space="preserve"> XE "</w:instrText>
      </w:r>
      <w:r w:rsidR="00D96304" w:rsidRPr="008C7D62">
        <w:instrText>Plaintiff</w:instrText>
      </w:r>
      <w:r w:rsidR="00D96304">
        <w:instrText xml:space="preserve">" </w:instrText>
      </w:r>
      <w:r w:rsidR="00D96304">
        <w:fldChar w:fldCharType="end"/>
      </w:r>
      <w:r w:rsidR="002D62F1">
        <w:t xml:space="preserve"> or Substitute Defendant, </w:t>
      </w:r>
      <w:r w:rsidR="009F7A49">
        <w:t>&lt;&lt;U.S. ATTORNEY NAME&gt;&gt;</w:t>
      </w:r>
      <w:r w:rsidR="002D62F1">
        <w:t xml:space="preserve">, </w:t>
      </w:r>
      <w:r>
        <w:t>shall constitute:</w:t>
      </w:r>
    </w:p>
    <w:p w:rsidR="00500687" w:rsidRDefault="00500687" w:rsidP="00F110E0">
      <w:pPr>
        <w:pStyle w:val="Singleleft"/>
        <w:widowControl/>
        <w:numPr>
          <w:ilvl w:val="0"/>
          <w:numId w:val="38"/>
        </w:numPr>
        <w:tabs>
          <w:tab w:val="clear" w:pos="720"/>
          <w:tab w:val="clear" w:pos="8820"/>
        </w:tabs>
        <w:autoSpaceDE/>
        <w:autoSpaceDN/>
        <w:adjustRightInd/>
        <w:jc w:val="both"/>
      </w:pPr>
      <w:r>
        <w:t>Breach of contract (this contract).</w:t>
      </w:r>
    </w:p>
    <w:p w:rsidR="00500687" w:rsidRDefault="00500687" w:rsidP="00F110E0">
      <w:pPr>
        <w:pStyle w:val="Singleleft"/>
        <w:widowControl/>
        <w:numPr>
          <w:ilvl w:val="0"/>
          <w:numId w:val="38"/>
        </w:numPr>
        <w:tabs>
          <w:tab w:val="clear" w:pos="720"/>
          <w:tab w:val="clear" w:pos="8820"/>
        </w:tabs>
        <w:autoSpaceDE/>
        <w:autoSpaceDN/>
        <w:adjustRightInd/>
        <w:jc w:val="both"/>
      </w:pPr>
      <w:r>
        <w:t>Compelled association with a foreign tribunal in violation of the First Amendment</w:t>
      </w:r>
      <w:r>
        <w:fldChar w:fldCharType="begin"/>
      </w:r>
      <w:r>
        <w:instrText xml:space="preserve"> TA \s "First Amendment" </w:instrText>
      </w:r>
      <w:r>
        <w:fldChar w:fldCharType="end"/>
      </w:r>
      <w:r>
        <w:t xml:space="preserve"> and in disrespect of the choice of citizenship and domicile</w:t>
      </w:r>
      <w:r w:rsidR="00D11341">
        <w:fldChar w:fldCharType="begin"/>
      </w:r>
      <w:r w:rsidR="00D11341">
        <w:instrText xml:space="preserve"> XE "</w:instrText>
      </w:r>
      <w:r w:rsidR="00D11341" w:rsidRPr="006C59F0">
        <w:instrText>domicile</w:instrText>
      </w:r>
      <w:r w:rsidR="00D11341">
        <w:instrText xml:space="preserve">" </w:instrText>
      </w:r>
      <w:r w:rsidR="00D11341">
        <w:fldChar w:fldCharType="end"/>
      </w:r>
      <w:r>
        <w:t xml:space="preserve"> of the </w:t>
      </w:r>
      <w:r w:rsidR="0081536E">
        <w:t>Deponent</w:t>
      </w:r>
      <w:r>
        <w:t>.</w:t>
      </w:r>
    </w:p>
    <w:p w:rsidR="00500687" w:rsidRDefault="00500687" w:rsidP="00F110E0">
      <w:pPr>
        <w:pStyle w:val="Singleleft"/>
        <w:widowControl/>
        <w:numPr>
          <w:ilvl w:val="0"/>
          <w:numId w:val="38"/>
        </w:numPr>
        <w:tabs>
          <w:tab w:val="clear" w:pos="720"/>
          <w:tab w:val="clear" w:pos="8820"/>
        </w:tabs>
        <w:autoSpaceDE/>
        <w:autoSpaceDN/>
        <w:adjustRightInd/>
        <w:jc w:val="both"/>
      </w:pPr>
      <w:r>
        <w:t>Evidence of unlawful</w:t>
      </w:r>
      <w:r w:rsidR="00DB2E07">
        <w:fldChar w:fldCharType="begin"/>
      </w:r>
      <w:r w:rsidR="00DB2E07">
        <w:instrText xml:space="preserve"> XE "</w:instrText>
      </w:r>
      <w:r w:rsidR="00DB2E07" w:rsidRPr="00655976">
        <w:instrText>unlawful</w:instrText>
      </w:r>
      <w:r w:rsidR="00DB2E07">
        <w:instrText xml:space="preserve">" </w:instrText>
      </w:r>
      <w:r w:rsidR="00DB2E07">
        <w:fldChar w:fldCharType="end"/>
      </w:r>
      <w:r>
        <w:t xml:space="preserve"> duress</w:t>
      </w:r>
      <w:r w:rsidR="00BC24EF">
        <w:fldChar w:fldCharType="begin"/>
      </w:r>
      <w:r w:rsidR="00BC24EF">
        <w:instrText xml:space="preserve"> XE "</w:instrText>
      </w:r>
      <w:r w:rsidR="00BC24EF" w:rsidRPr="007D3663">
        <w:instrText>unlawful duress</w:instrText>
      </w:r>
      <w:r w:rsidR="00BC24EF">
        <w:instrText xml:space="preserve">" </w:instrText>
      </w:r>
      <w:r w:rsidR="00BC24EF">
        <w:fldChar w:fldCharType="end"/>
      </w:r>
      <w:r>
        <w:t xml:space="preserve"> (see Exhibit </w:t>
      </w:r>
      <w:r w:rsidR="002D62F1">
        <w:t>D3</w:t>
      </w:r>
      <w:r>
        <w:t>, Subexhibit 4</w:t>
      </w:r>
      <w:r w:rsidR="002D62F1">
        <w:fldChar w:fldCharType="begin"/>
      </w:r>
      <w:r w:rsidR="002D62F1">
        <w:instrText xml:space="preserve"> XE "</w:instrText>
      </w:r>
      <w:r w:rsidR="002D62F1" w:rsidRPr="00757F03">
        <w:instrText>EXHIBIT</w:instrText>
      </w:r>
      <w:r w:rsidR="002861D8">
        <w:instrText>S</w:instrText>
      </w:r>
      <w:r w:rsidR="002D62F1" w:rsidRPr="00757F03">
        <w:instrText>:Exhibit D3, Subexhibit 4</w:instrText>
      </w:r>
      <w:r w:rsidR="002D62F1">
        <w:instrText xml:space="preserve">" </w:instrText>
      </w:r>
      <w:r w:rsidR="002D62F1">
        <w:fldChar w:fldCharType="end"/>
      </w:r>
      <w:r>
        <w:t xml:space="preserve"> attached) upon the </w:t>
      </w:r>
      <w:r w:rsidR="0081536E">
        <w:t>Deponent</w:t>
      </w:r>
      <w:r>
        <w:t>.</w:t>
      </w:r>
    </w:p>
    <w:p w:rsidR="00500687" w:rsidRDefault="00500687" w:rsidP="00F110E0">
      <w:pPr>
        <w:pStyle w:val="Singleleft"/>
        <w:widowControl/>
        <w:numPr>
          <w:ilvl w:val="0"/>
          <w:numId w:val="38"/>
        </w:numPr>
        <w:tabs>
          <w:tab w:val="clear" w:pos="720"/>
          <w:tab w:val="clear" w:pos="8820"/>
        </w:tabs>
        <w:autoSpaceDE/>
        <w:autoSpaceDN/>
        <w:adjustRightInd/>
        <w:jc w:val="both"/>
      </w:pPr>
      <w:r>
        <w:t xml:space="preserve">Violation of the Copyright/Software/User license agreement </w:t>
      </w:r>
      <w:r w:rsidR="00531D9C">
        <w:t>applying to all materials included herein by the U.S. Attorney.</w:t>
      </w:r>
    </w:p>
    <w:p w:rsidR="00531D9C" w:rsidRDefault="00531D9C" w:rsidP="00500687">
      <w:pPr>
        <w:pStyle w:val="BlockLeft0"/>
      </w:pPr>
      <w:r>
        <w:t>The Court is also reminded that if any portion of the Family Guardian Website is admitted into evidence, Exhibit D6, then the WHOLE thing MUST be admitted into evidence, or the judge is violating the Copyright/Software/User License agreement applying to these materials, and included as Exhibit D3, Subexhibit 3, and in Chapter 5 of this Amplified Deposition Transcript.</w:t>
      </w:r>
    </w:p>
    <w:p w:rsidR="00500687" w:rsidRDefault="00500687" w:rsidP="00500687">
      <w:pPr>
        <w:pStyle w:val="BlockLeft0"/>
      </w:pPr>
      <w:r>
        <w:t xml:space="preserve">Any threats of retaliation or court sanctions or punishment because of this Affirmation shall also constitute corruptly threatening and tampering with a witness in violation of </w:t>
      </w:r>
      <w:hyperlink r:id="rId626" w:history="1">
        <w:r w:rsidRPr="00844CB9">
          <w:rPr>
            <w:rStyle w:val="Hyperlink"/>
          </w:rPr>
          <w:t>18 U.S.C. §1512</w:t>
        </w:r>
      </w:hyperlink>
      <w:r>
        <w:fldChar w:fldCharType="begin"/>
      </w:r>
      <w:r>
        <w:instrText xml:space="preserve"> TA \s "18 U.S.C. §1512" </w:instrText>
      </w:r>
      <w:r>
        <w:fldChar w:fldCharType="end"/>
      </w:r>
      <w:r>
        <w:t xml:space="preserve">.  </w:t>
      </w:r>
      <w:r w:rsidRPr="004C1DEE">
        <w:t>This affirmation is an extension of my right to contract guaranteed under Article 1, Section 10</w:t>
      </w:r>
      <w:r>
        <w:fldChar w:fldCharType="begin"/>
      </w:r>
      <w:r>
        <w:instrText xml:space="preserve"> TA \s "Article 1, Section 10" </w:instrText>
      </w:r>
      <w:r>
        <w:fldChar w:fldCharType="end"/>
      </w:r>
      <w:r w:rsidRPr="004C1DEE">
        <w:t xml:space="preserve"> of the United States</w:t>
      </w:r>
      <w:r w:rsidR="002C510A">
        <w:fldChar w:fldCharType="begin"/>
      </w:r>
      <w:r w:rsidR="002C510A">
        <w:instrText xml:space="preserve"> XE "</w:instrText>
      </w:r>
      <w:r w:rsidR="002C510A" w:rsidRPr="00047949">
        <w:instrText>United States</w:instrText>
      </w:r>
      <w:r w:rsidR="002C510A">
        <w:instrText xml:space="preserve">" </w:instrText>
      </w:r>
      <w:r w:rsidR="002C510A">
        <w:fldChar w:fldCharType="end"/>
      </w:r>
      <w:r w:rsidRPr="004C1DEE">
        <w:t xml:space="preserve"> Constitution</w:t>
      </w:r>
      <w:r w:rsidR="009336EF">
        <w:fldChar w:fldCharType="begin"/>
      </w:r>
      <w:r w:rsidR="009336EF">
        <w:instrText xml:space="preserve"> XE "</w:instrText>
      </w:r>
      <w:r w:rsidR="009336EF" w:rsidRPr="00740198">
        <w:instrText>Constitution</w:instrText>
      </w:r>
      <w:r w:rsidR="009336EF">
        <w:instrText xml:space="preserve">" </w:instrText>
      </w:r>
      <w:r w:rsidR="009336EF">
        <w:fldChar w:fldCharType="end"/>
      </w:r>
      <w:r w:rsidRPr="004C1DEE">
        <w:t xml:space="preserve"> and may not be interfered with by any court of the Untied States.</w:t>
      </w:r>
    </w:p>
    <w:p w:rsidR="00BA2094" w:rsidRDefault="00BA2094" w:rsidP="00BA2094">
      <w:pPr>
        <w:pStyle w:val="Heading2"/>
      </w:pPr>
      <w:bookmarkStart w:id="262" w:name="_Toc128210604"/>
      <w:r>
        <w:t>Signature</w:t>
      </w:r>
      <w:bookmarkEnd w:id="262"/>
    </w:p>
    <w:p w:rsidR="00500687" w:rsidRDefault="00500687" w:rsidP="00500687">
      <w:pPr>
        <w:pStyle w:val="BlockLeft0"/>
      </w:pPr>
      <w:r>
        <w:t>Deponent Name (print):____________________________________________________</w:t>
      </w:r>
    </w:p>
    <w:p w:rsidR="00500687" w:rsidRDefault="00500687" w:rsidP="00500687">
      <w:pPr>
        <w:pStyle w:val="BlockLeft0"/>
      </w:pPr>
      <w:r>
        <w:t>Deponent Signature:_______________________________________________________</w:t>
      </w:r>
    </w:p>
    <w:p w:rsidR="00500687" w:rsidRDefault="00500687" w:rsidP="00500687">
      <w:pPr>
        <w:pStyle w:val="BlockLeft0"/>
        <w:spacing w:before="0"/>
      </w:pPr>
    </w:p>
    <w:p w:rsidR="00500687" w:rsidRDefault="00500687" w:rsidP="00500687">
      <w:pPr>
        <w:pStyle w:val="BlockLeft0"/>
        <w:spacing w:before="0"/>
      </w:pPr>
      <w:r>
        <w:t>Agent and fiduciary for: __________________________________________________</w:t>
      </w:r>
    </w:p>
    <w:p w:rsidR="00500687" w:rsidRDefault="00500687" w:rsidP="00500687">
      <w:pPr>
        <w:pStyle w:val="BlockLeft0"/>
      </w:pPr>
      <w:r>
        <w:t>Date:______________________________</w:t>
      </w:r>
    </w:p>
    <w:sectPr w:rsidR="00500687" w:rsidSect="00500687">
      <w:headerReference w:type="default" r:id="rId627"/>
      <w:pgSz w:w="12240" w:h="15840" w:code="1"/>
      <w:pgMar w:top="1152" w:right="1152" w:bottom="1152" w:left="1152"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150" w:rsidRDefault="00345150">
      <w:r>
        <w:separator/>
      </w:r>
    </w:p>
  </w:endnote>
  <w:endnote w:type="continuationSeparator" w:id="0">
    <w:p w:rsidR="00345150" w:rsidRDefault="003451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G Times (W1)">
    <w:altName w:val="Times New Roman"/>
    <w:panose1 w:val="00000000000000000000"/>
    <w:charset w:val="00"/>
    <w:family w:val="roman"/>
    <w:notTrueType/>
    <w:pitch w:val="default"/>
    <w:sig w:usb0="200000CF" w:usb1="0012F23C" w:usb2="77F88A20" w:usb3="00000000" w:csb0="0012EF99" w:csb1="77DE25C0"/>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Pr="00300366" w:rsidRDefault="00345150" w:rsidP="009864CD">
    <w:pPr>
      <w:pStyle w:val="Footer"/>
      <w:pBdr>
        <w:top w:val="single" w:sz="12" w:space="1" w:color="auto"/>
      </w:pBdr>
      <w:tabs>
        <w:tab w:val="clear" w:pos="4320"/>
        <w:tab w:val="clear" w:pos="8640"/>
        <w:tab w:val="right" w:pos="9984"/>
      </w:tabs>
      <w:rPr>
        <w:rStyle w:val="PageNumber"/>
        <w:b/>
        <w:bCs/>
        <w:i/>
        <w:iCs/>
      </w:rPr>
    </w:pPr>
    <w:r>
      <w:rPr>
        <w:b/>
        <w:bCs/>
        <w:i/>
        <w:iCs/>
      </w:rPr>
      <w:t>Amplified Deposition Transcript</w:t>
    </w:r>
    <w:r>
      <w:rPr>
        <w:b/>
        <w:bCs/>
        <w:i/>
        <w:iCs/>
      </w:rPr>
      <w:tab/>
    </w:r>
    <w:r>
      <w:rPr>
        <w:rStyle w:val="PageNumber"/>
        <w:b/>
        <w:bCs/>
        <w:i/>
        <w:iCs/>
      </w:rPr>
      <w:fldChar w:fldCharType="begin"/>
    </w:r>
    <w:r>
      <w:rPr>
        <w:rStyle w:val="PageNumber"/>
        <w:b/>
        <w:bCs/>
        <w:i/>
        <w:iCs/>
      </w:rPr>
      <w:instrText xml:space="preserve"> PAGE </w:instrText>
    </w:r>
    <w:r>
      <w:rPr>
        <w:rStyle w:val="PageNumber"/>
        <w:b/>
        <w:bCs/>
        <w:i/>
        <w:iCs/>
      </w:rPr>
      <w:fldChar w:fldCharType="separate"/>
    </w:r>
    <w:r w:rsidR="004D177C">
      <w:rPr>
        <w:rStyle w:val="PageNumber"/>
        <w:b/>
        <w:bCs/>
        <w:i/>
        <w:iCs/>
        <w:noProof/>
      </w:rPr>
      <w:t>12</w:t>
    </w:r>
    <w:r>
      <w:rPr>
        <w:rStyle w:val="PageNumber"/>
        <w:b/>
        <w:bCs/>
        <w:i/>
        <w:iCs/>
      </w:rPr>
      <w:fldChar w:fldCharType="end"/>
    </w:r>
    <w:r>
      <w:rPr>
        <w:rStyle w:val="PageNumber"/>
        <w:b/>
        <w:bCs/>
        <w:i/>
        <w:iCs/>
      </w:rPr>
      <w:t xml:space="preserve"> of</w:t>
    </w:r>
    <w:r w:rsidRPr="00300366">
      <w:rPr>
        <w:rStyle w:val="PageNumber"/>
        <w:b/>
        <w:bCs/>
        <w:i/>
        <w:iCs/>
      </w:rPr>
      <w:t xml:space="preserve"> </w:t>
    </w:r>
    <w:r w:rsidRPr="00300366">
      <w:rPr>
        <w:rStyle w:val="PageNumber"/>
        <w:b/>
        <w:i/>
      </w:rPr>
      <w:fldChar w:fldCharType="begin"/>
    </w:r>
    <w:r w:rsidRPr="00300366">
      <w:rPr>
        <w:rStyle w:val="PageNumber"/>
        <w:b/>
        <w:i/>
      </w:rPr>
      <w:instrText xml:space="preserve"> NUMPAGES </w:instrText>
    </w:r>
    <w:r w:rsidRPr="00300366">
      <w:rPr>
        <w:rStyle w:val="PageNumber"/>
        <w:b/>
        <w:i/>
      </w:rPr>
      <w:fldChar w:fldCharType="separate"/>
    </w:r>
    <w:r w:rsidR="004D177C">
      <w:rPr>
        <w:rStyle w:val="PageNumber"/>
        <w:b/>
        <w:i/>
        <w:noProof/>
      </w:rPr>
      <w:t>22</w:t>
    </w:r>
    <w:r w:rsidRPr="00300366">
      <w:rPr>
        <w:rStyle w:val="PageNumber"/>
        <w:b/>
        <w:i/>
      </w:rPr>
      <w:fldChar w:fldCharType="end"/>
    </w:r>
  </w:p>
  <w:p w:rsidR="00345150" w:rsidRDefault="00345150" w:rsidP="00200B42">
    <w:pPr>
      <w:pStyle w:val="Footer"/>
      <w:tabs>
        <w:tab w:val="clear" w:pos="4320"/>
        <w:tab w:val="clear" w:pos="8640"/>
        <w:tab w:val="right" w:pos="9912"/>
      </w:tabs>
      <w:rPr>
        <w:sz w:val="16"/>
        <w:szCs w:val="16"/>
      </w:rPr>
    </w:pPr>
    <w:r>
      <w:rPr>
        <w:i/>
        <w:iCs/>
        <w:sz w:val="16"/>
        <w:szCs w:val="16"/>
      </w:rPr>
      <w:t>&lt;&lt;DEFENDANT NAME&gt;&gt;</w:t>
    </w:r>
    <w:r w:rsidRPr="008C471D">
      <w:rPr>
        <w:sz w:val="16"/>
        <w:szCs w:val="16"/>
      </w:rPr>
      <w:t xml:space="preserve"> </w:t>
    </w:r>
    <w:r>
      <w:rPr>
        <w:sz w:val="16"/>
        <w:szCs w:val="16"/>
      </w:rPr>
      <w:t xml:space="preserve">,  </w:t>
    </w:r>
    <w:hyperlink r:id="rId1" w:history="1">
      <w:r w:rsidRPr="008C471D">
        <w:rPr>
          <w:rStyle w:val="Hyperlink"/>
          <w:sz w:val="16"/>
          <w:szCs w:val="16"/>
        </w:rPr>
        <w:t>http://famguardian.org/</w:t>
      </w:r>
    </w:hyperlink>
  </w:p>
  <w:p w:rsidR="00345150" w:rsidRDefault="00345150" w:rsidP="00200B42">
    <w:pPr>
      <w:pStyle w:val="Footer"/>
      <w:tabs>
        <w:tab w:val="clear" w:pos="4320"/>
        <w:tab w:val="clear" w:pos="8640"/>
        <w:tab w:val="right" w:pos="9984"/>
      </w:tabs>
      <w:rPr>
        <w:rStyle w:val="PageNumber"/>
        <w:b/>
        <w:bCs/>
        <w:i/>
        <w:iCs/>
        <w:sz w:val="12"/>
        <w:szCs w:val="12"/>
      </w:rPr>
    </w:pPr>
  </w:p>
  <w:p w:rsidR="00345150" w:rsidRPr="00885DD1" w:rsidRDefault="00345150" w:rsidP="00200B42">
    <w:pPr>
      <w:pStyle w:val="Footer"/>
      <w:tabs>
        <w:tab w:val="clear" w:pos="4320"/>
        <w:tab w:val="clear" w:pos="8640"/>
        <w:tab w:val="right" w:pos="9984"/>
      </w:tabs>
      <w:rPr>
        <w:rStyle w:val="PageNumber"/>
        <w:b/>
        <w:bCs/>
        <w:i/>
        <w:iCs/>
        <w:sz w:val="12"/>
        <w:szCs w:val="12"/>
      </w:rPr>
    </w:pPr>
    <w:r w:rsidRPr="00885DD1">
      <w:rPr>
        <w:rStyle w:val="PageNumber"/>
        <w:b/>
        <w:bCs/>
        <w:i/>
        <w:iCs/>
        <w:sz w:val="12"/>
        <w:szCs w:val="12"/>
      </w:rPr>
      <w:t>Th</w:t>
    </w:r>
    <w:r>
      <w:rPr>
        <w:rStyle w:val="PageNumber"/>
        <w:b/>
        <w:bCs/>
        <w:i/>
        <w:iCs/>
        <w:sz w:val="12"/>
        <w:szCs w:val="12"/>
      </w:rPr>
      <w:t xml:space="preserve">e affirmation applying to this document and appearing in section </w:t>
    </w:r>
    <w:r>
      <w:rPr>
        <w:rStyle w:val="PageNumber"/>
        <w:b/>
        <w:bCs/>
        <w:i/>
        <w:iCs/>
        <w:sz w:val="12"/>
        <w:szCs w:val="12"/>
      </w:rPr>
      <w:fldChar w:fldCharType="begin"/>
    </w:r>
    <w:r>
      <w:rPr>
        <w:rStyle w:val="PageNumber"/>
        <w:b/>
        <w:bCs/>
        <w:i/>
        <w:iCs/>
        <w:sz w:val="12"/>
        <w:szCs w:val="12"/>
      </w:rPr>
      <w:instrText xml:space="preserve"> REF _Ref127459326 \r \h </w:instrText>
    </w:r>
    <w:r w:rsidRPr="003A731C">
      <w:rPr>
        <w:b/>
        <w:bCs/>
        <w:i/>
        <w:iCs/>
        <w:sz w:val="12"/>
        <w:szCs w:val="12"/>
      </w:rPr>
    </w:r>
    <w:r>
      <w:rPr>
        <w:rStyle w:val="PageNumber"/>
        <w:b/>
        <w:bCs/>
        <w:i/>
        <w:iCs/>
        <w:sz w:val="12"/>
        <w:szCs w:val="12"/>
      </w:rPr>
      <w:fldChar w:fldCharType="separate"/>
    </w:r>
    <w:r>
      <w:rPr>
        <w:rStyle w:val="PageNumber"/>
        <w:b/>
        <w:bCs/>
        <w:i/>
        <w:iCs/>
        <w:sz w:val="12"/>
        <w:szCs w:val="12"/>
      </w:rPr>
      <w:t>9</w:t>
    </w:r>
    <w:r>
      <w:rPr>
        <w:rStyle w:val="PageNumber"/>
        <w:b/>
        <w:bCs/>
        <w:i/>
        <w:iCs/>
        <w:sz w:val="12"/>
        <w:szCs w:val="12"/>
      </w:rPr>
      <w:fldChar w:fldCharType="end"/>
    </w:r>
    <w:r>
      <w:rPr>
        <w:rStyle w:val="PageNumber"/>
        <w:b/>
        <w:bCs/>
        <w:i/>
        <w:iCs/>
        <w:sz w:val="12"/>
        <w:szCs w:val="12"/>
      </w:rPr>
      <w:t xml:space="preserve"> is conditioned on the ENTIRE document being admitted into evidence, along with all attachments and exhibits on both sides.  If any portion hereof is omitted, redacted, or prevented from being admitted into evidence, then the perjury statement shall be void.  This </w:t>
    </w:r>
    <w:r w:rsidRPr="00885DD1">
      <w:rPr>
        <w:rStyle w:val="PageNumber"/>
        <w:b/>
        <w:bCs/>
        <w:i/>
        <w:iCs/>
        <w:sz w:val="12"/>
        <w:szCs w:val="12"/>
      </w:rPr>
      <w:t xml:space="preserve"> document shall constitute subornation of perjury </w:t>
    </w:r>
    <w:r>
      <w:rPr>
        <w:rStyle w:val="PageNumber"/>
        <w:b/>
        <w:bCs/>
        <w:i/>
        <w:iCs/>
        <w:sz w:val="12"/>
        <w:szCs w:val="12"/>
      </w:rPr>
      <w:t xml:space="preserve"> in violation of 18 U.S.C. §1622 if not admitted into evidence IN TOTAL, and with no part excluded or redacted.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45150" w:rsidRDefault="003451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150" w:rsidRDefault="00345150">
      <w:r>
        <w:separator/>
      </w:r>
    </w:p>
  </w:footnote>
  <w:footnote w:type="continuationSeparator" w:id="0">
    <w:p w:rsidR="00345150" w:rsidRDefault="00345150">
      <w:r>
        <w:continuationSeparator/>
      </w:r>
    </w:p>
  </w:footnote>
  <w:footnote w:id="1">
    <w:p w:rsidR="00345150" w:rsidRDefault="00345150" w:rsidP="00AC69B7">
      <w:pPr>
        <w:pStyle w:val="FootnoteText"/>
      </w:pPr>
      <w:r>
        <w:rPr>
          <w:rStyle w:val="FootnoteReference"/>
        </w:rPr>
        <w:footnoteRef/>
      </w:r>
      <w:r>
        <w:t xml:space="preserve"> Henry, M. 1996, c1991. </w:t>
      </w:r>
      <w:r>
        <w:rPr>
          <w:i/>
          <w:iCs/>
        </w:rPr>
        <w:t>Matthew Henry's commentary on the whole Bible : Complete and unabridged in one volume</w:t>
      </w:r>
      <w:r>
        <w:t xml:space="preserve"> (Pr 11:20). Hendrickson: Peabody </w:t>
      </w:r>
      <w:r>
        <w:rPr>
          <w:position w:val="9"/>
          <w:sz w:val="13"/>
          <w:szCs w:val="13"/>
          <w:vertAlign w:val="superscript"/>
        </w:rPr>
        <w:t>4</w:t>
      </w:r>
      <w:r>
        <w:t xml:space="preserve">Henry, M. 1996, c1991. </w:t>
      </w:r>
      <w:r>
        <w:rPr>
          <w:i/>
          <w:iCs/>
        </w:rPr>
        <w:t>Matthew Henry's commentary on the whole Bible : Complete and unabridged in one volume</w:t>
      </w:r>
      <w:r>
        <w:t xml:space="preserve"> (Pr 11:1). Hendrickson: Peabody</w:t>
      </w:r>
    </w:p>
  </w:footnote>
  <w:footnote w:id="2">
    <w:p w:rsidR="00345150" w:rsidRPr="007212ED" w:rsidRDefault="00345150" w:rsidP="0088393D">
      <w:pPr>
        <w:pStyle w:val="FootnoteText"/>
      </w:pPr>
      <w:r>
        <w:rPr>
          <w:rStyle w:val="FootnoteReference"/>
        </w:rPr>
        <w:footnoteRef/>
      </w:r>
      <w:r>
        <w:t xml:space="preserve"> </w:t>
      </w:r>
      <w:r w:rsidRPr="007212ED">
        <w:t>Levasseur v Field (Me) 332 A2d 765; Hinds v John Hancock Mut. Life Ins. Co., 155 Me 349, 155 A2d 721,  85 ALR2d 703 (superseded by statute on other grounds as stated in Poitras v R. E. Glidden Body Shop, Inc. (Me) 430 A2d 1113); Connizzo v General American Life Ins. Co. (Mo App) 520 SW2d 661.</w:t>
      </w:r>
    </w:p>
  </w:footnote>
  <w:footnote w:id="3">
    <w:p w:rsidR="00345150" w:rsidRPr="007212ED" w:rsidRDefault="00345150" w:rsidP="0088393D">
      <w:pPr>
        <w:pStyle w:val="FootnoteText"/>
      </w:pPr>
      <w:r>
        <w:rPr>
          <w:rStyle w:val="FootnoteReference"/>
        </w:rPr>
        <w:footnoteRef/>
      </w:r>
      <w:r>
        <w:t xml:space="preserve"> </w:t>
      </w:r>
      <w:r w:rsidRPr="007212ED">
        <w:t>Inferences and presumptions are a staple of our adversary system of factfinding, since it is often necessary for the trier of fact to determine the existence of an element of a crime–that is an ultimate or elemental fact–from the existence of one or more evidentiary or basic facts.  County Court of Ulster County v Allen,  442 US 140,  60 L Ed 2d 777,  99 S Ct 2213.</w:t>
      </w:r>
    </w:p>
  </w:footnote>
  <w:footnote w:id="4">
    <w:p w:rsidR="00345150" w:rsidRPr="007212ED" w:rsidRDefault="00345150" w:rsidP="0088393D">
      <w:pPr>
        <w:pStyle w:val="FootnoteText"/>
      </w:pPr>
      <w:r>
        <w:rPr>
          <w:rStyle w:val="FootnoteReference"/>
        </w:rPr>
        <w:footnoteRef/>
      </w:r>
      <w:r>
        <w:t xml:space="preserve"> </w:t>
      </w:r>
      <w:r w:rsidRPr="007212ED">
        <w:t>Legille v Dann, 178 US App DC 78, 544 F2d 1, 191 USPQ 529; Murray v Montgomery Ward Life Ins. Co., 196 Colo 225, 584 P2d 78; Re Estate of Borom (Ind App) 562 NE2d 772; Manchester v Dugan (Me) 247 A2d 827; Ferdinand v Agricultural Ins. Co., 22 NJ 482, 126 A2d 323,  62 ALR2d 1179; Smith v Bohlen, 95 NC App 347, 382 SE2d 812, affd 328 NC 564, 402 SE2d 380; Larmay v Van Etten, 129 Vt 368, 278 A2d 736; Martin v Phillips, 235 Va 523, 369 SE2d 397.</w:t>
      </w:r>
    </w:p>
  </w:footnote>
  <w:footnote w:id="5">
    <w:p w:rsidR="00345150" w:rsidRPr="007212ED" w:rsidRDefault="00345150" w:rsidP="0088393D">
      <w:pPr>
        <w:pStyle w:val="FootnoteText"/>
      </w:pPr>
      <w:r>
        <w:rPr>
          <w:rStyle w:val="FootnoteReference"/>
        </w:rPr>
        <w:footnoteRef/>
      </w:r>
      <w:r>
        <w:t xml:space="preserve"> </w:t>
      </w:r>
      <w:r w:rsidRPr="007212ED">
        <w:t>FRE Rule 301.</w:t>
      </w:r>
    </w:p>
  </w:footnote>
  <w:footnote w:id="6">
    <w:p w:rsidR="00345150" w:rsidRPr="007212ED" w:rsidRDefault="00345150" w:rsidP="0088393D">
      <w:pPr>
        <w:pStyle w:val="FootnoteText"/>
      </w:pPr>
      <w:r>
        <w:rPr>
          <w:rStyle w:val="FootnoteReference"/>
        </w:rPr>
        <w:footnoteRef/>
      </w:r>
      <w:r>
        <w:t xml:space="preserve"> </w:t>
      </w:r>
      <w:r w:rsidRPr="007212ED">
        <w:t xml:space="preserve"> </w:t>
      </w:r>
      <w:r>
        <w:t>§</w:t>
      </w:r>
      <w:r w:rsidRPr="007212ED">
        <w:t>198.</w:t>
      </w:r>
    </w:p>
  </w:footnote>
  <w:footnote w:id="7">
    <w:p w:rsidR="00345150" w:rsidRPr="007212ED" w:rsidRDefault="00345150" w:rsidP="0088393D">
      <w:pPr>
        <w:pStyle w:val="FootnoteText"/>
      </w:pPr>
      <w:r>
        <w:rPr>
          <w:rStyle w:val="FootnoteReference"/>
        </w:rPr>
        <w:footnoteRef/>
      </w:r>
      <w:r>
        <w:t xml:space="preserve"> </w:t>
      </w:r>
      <w:r w:rsidRPr="007212ED">
        <w:t>California</w:t>
      </w:r>
      <w:r>
        <w:fldChar w:fldCharType="begin"/>
      </w:r>
      <w:r>
        <w:instrText xml:space="preserve"> XE "</w:instrText>
      </w:r>
      <w:r w:rsidRPr="00B82B62">
        <w:instrText>California</w:instrText>
      </w:r>
      <w:r>
        <w:instrText xml:space="preserve">" </w:instrText>
      </w:r>
      <w:r>
        <w:fldChar w:fldCharType="end"/>
      </w:r>
      <w:r w:rsidRPr="007212ED">
        <w:t xml:space="preserve"> Evidence Code §§ 621 et seq.; Hawaii Rules of Evidence, Rules 303, 304; Oregon Evidence Code, Rule 311.</w:t>
      </w:r>
    </w:p>
  </w:footnote>
  <w:footnote w:id="8">
    <w:p w:rsidR="00345150" w:rsidRPr="007212ED" w:rsidRDefault="00345150" w:rsidP="0088393D">
      <w:pPr>
        <w:pStyle w:val="FootnoteText"/>
      </w:pPr>
      <w:r>
        <w:rPr>
          <w:rStyle w:val="FootnoteReference"/>
        </w:rPr>
        <w:footnoteRef/>
      </w:r>
      <w:r>
        <w:t xml:space="preserve"> </w:t>
      </w:r>
      <w:r w:rsidRPr="007212ED">
        <w:t>California</w:t>
      </w:r>
      <w:r>
        <w:fldChar w:fldCharType="begin"/>
      </w:r>
      <w:r>
        <w:instrText xml:space="preserve"> XE "</w:instrText>
      </w:r>
      <w:r w:rsidRPr="00B82B62">
        <w:instrText>California</w:instrText>
      </w:r>
      <w:r>
        <w:instrText xml:space="preserve">" </w:instrText>
      </w:r>
      <w:r>
        <w:fldChar w:fldCharType="end"/>
      </w:r>
      <w:r w:rsidRPr="007212ED">
        <w:t xml:space="preserve"> Evidence Code § 602; Alaska Rule of Evidence, Rule 301(b); Hawaii Rule of Evidence, Rule 305; Maine Rule of Evidence, Rule 301(b); Oregon Rule of Evidence, Rule 311(2); Vermont Rule of Evidence, Rule 301(b); Wisconsin Rule of Evidence, Rule 301.</w:t>
      </w:r>
    </w:p>
  </w:footnote>
  <w:footnote w:id="9">
    <w:p w:rsidR="00345150" w:rsidRPr="007212ED" w:rsidRDefault="00345150" w:rsidP="0088393D">
      <w:pPr>
        <w:pStyle w:val="FootnoteText"/>
      </w:pPr>
      <w:r>
        <w:rPr>
          <w:rStyle w:val="FootnoteReference"/>
        </w:rPr>
        <w:footnoteRef/>
      </w:r>
      <w:r>
        <w:t xml:space="preserve"> </w:t>
      </w:r>
      <w:r w:rsidRPr="007212ED">
        <w:t>American Casualty Co. v Costello, 174 Mich App 1, 435 NW2d 760; Glover v Henry (Tex App Eastland) 749 SW2d 502.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Preface</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Chapter 6: Affidavit Relating to Important Facts not Addressed at Deposition but Relevant to It</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Chapter 7: Affidavit Relating to Important Issues Not Addressed at the Deposition but Relating To It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Chapter 7: Affidavit Relating to Important Issues Not Addressed at the Deposition but Relating To It</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Chapter 7: Corrections Submitted to Original Deposition Transcript</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Chapter 8: Copyright/Software/User License Agreement</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Pr="00691DE8" w:rsidRDefault="00345150" w:rsidP="00AD39DA">
    <w:pPr>
      <w:pStyle w:val="Header"/>
      <w:pBdr>
        <w:bottom w:val="single" w:sz="18" w:space="1" w:color="auto"/>
      </w:pBdr>
    </w:pPr>
    <w:r>
      <w:rPr>
        <w:b/>
        <w:bCs/>
        <w:i/>
        <w:iCs/>
      </w:rPr>
      <w:t>Chapter 8: Affirmation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pPr>
      <w:pStyle w:val="Heade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Revision History</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Table of Contents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Index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Chapter 1:  History and Purpose</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Chapter 2: Original Exhibit List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Chapter 3: Definitions of Terms Used</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5150" w:rsidRDefault="00345150" w:rsidP="00EC1B9D">
    <w:pPr>
      <w:pStyle w:val="Header"/>
      <w:pBdr>
        <w:bottom w:val="single" w:sz="12" w:space="1" w:color="auto"/>
      </w:pBdr>
      <w:tabs>
        <w:tab w:val="clear" w:pos="4320"/>
        <w:tab w:val="clear" w:pos="8640"/>
        <w:tab w:val="right" w:pos="9912"/>
      </w:tabs>
      <w:rPr>
        <w:b/>
        <w:bCs/>
        <w:i/>
        <w:iCs/>
      </w:rPr>
    </w:pPr>
    <w:r>
      <w:rPr>
        <w:b/>
        <w:bCs/>
        <w:i/>
        <w:iCs/>
      </w:rPr>
      <w:t>Chapter 5: Deponent Exhibits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153D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61368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nsid w:val="04753EB8"/>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
    <w:nsid w:val="06F758A2"/>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nsid w:val="0718533B"/>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34D18C7"/>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13857BC1"/>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7">
    <w:nsid w:val="14367E93"/>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8">
    <w:nsid w:val="14C27D0C"/>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
    <w:nsid w:val="158E28F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nsid w:val="17C63F31"/>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1">
    <w:nsid w:val="1B8F799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2">
    <w:nsid w:val="239828F7"/>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3">
    <w:nsid w:val="24D833D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4">
    <w:nsid w:val="26C8761E"/>
    <w:multiLevelType w:val="hybridMultilevel"/>
    <w:tmpl w:val="61184E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77444BF"/>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6">
    <w:nsid w:val="27D3100F"/>
    <w:multiLevelType w:val="multilevel"/>
    <w:tmpl w:val="94723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CDE731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2DD17791"/>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19">
    <w:nsid w:val="2EA23F2B"/>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2F313005"/>
    <w:multiLevelType w:val="multilevel"/>
    <w:tmpl w:val="CA3AA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2FC67BB3"/>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30625FA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3">
    <w:nsid w:val="331E3109"/>
    <w:multiLevelType w:val="multilevel"/>
    <w:tmpl w:val="A0EAB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38D541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nsid w:val="34E57F64"/>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6">
    <w:nsid w:val="38124885"/>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7">
    <w:nsid w:val="3A6162C9"/>
    <w:multiLevelType w:val="multilevel"/>
    <w:tmpl w:val="066E16F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8">
    <w:nsid w:val="3C775389"/>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9">
    <w:nsid w:val="3CB810C7"/>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0">
    <w:nsid w:val="4061131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1">
    <w:nsid w:val="4244707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2">
    <w:nsid w:val="426D15D3"/>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nsid w:val="431B11FC"/>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4">
    <w:nsid w:val="43DA3D36"/>
    <w:multiLevelType w:val="multilevel"/>
    <w:tmpl w:val="0F5EC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4538261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6">
    <w:nsid w:val="48620ABF"/>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7">
    <w:nsid w:val="4F9833CD"/>
    <w:multiLevelType w:val="multilevel"/>
    <w:tmpl w:val="10A25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0AE61B1"/>
    <w:multiLevelType w:val="multilevel"/>
    <w:tmpl w:val="FD621B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52D633A7"/>
    <w:multiLevelType w:val="hybridMultilevel"/>
    <w:tmpl w:val="93A46DA6"/>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0">
    <w:nsid w:val="53A36C04"/>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1">
    <w:nsid w:val="53A41232"/>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2">
    <w:nsid w:val="5E88478E"/>
    <w:multiLevelType w:val="hybridMultilevel"/>
    <w:tmpl w:val="9870B0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FFA39F7"/>
    <w:multiLevelType w:val="hybridMultilevel"/>
    <w:tmpl w:val="FBB261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3FC0817"/>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5">
    <w:nsid w:val="64FC70C0"/>
    <w:multiLevelType w:val="hybridMultilevel"/>
    <w:tmpl w:val="8B10755A"/>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nsid w:val="65F9422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7">
    <w:nsid w:val="67CE23FE"/>
    <w:multiLevelType w:val="hybridMultilevel"/>
    <w:tmpl w:val="F062962C"/>
    <w:lvl w:ilvl="0" w:tplc="0409000F">
      <w:start w:val="1"/>
      <w:numFmt w:val="decimal"/>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8">
    <w:nsid w:val="6A5349D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9">
    <w:nsid w:val="6F902B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0">
    <w:nsid w:val="6FE44C9A"/>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1">
    <w:nsid w:val="71DC670E"/>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2">
    <w:nsid w:val="76585D44"/>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3">
    <w:nsid w:val="765E5199"/>
    <w:multiLevelType w:val="multilevel"/>
    <w:tmpl w:val="A50EAA78"/>
    <w:lvl w:ilvl="0">
      <w:start w:val="1"/>
      <w:numFmt w:val="decimal"/>
      <w:pStyle w:val="List"/>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7976762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5">
    <w:nsid w:val="7AAC594C"/>
    <w:multiLevelType w:val="multilevel"/>
    <w:tmpl w:val="54BE522E"/>
    <w:lvl w:ilvl="0">
      <w:start w:val="1"/>
      <w:numFmt w:val="decimal"/>
      <w:pStyle w:val="Enumpara"/>
      <w:lvlText w:val="%1."/>
      <w:lvlJc w:val="left"/>
      <w:pPr>
        <w:tabs>
          <w:tab w:val="num" w:pos="360"/>
        </w:tabs>
        <w:ind w:left="360" w:hanging="360"/>
      </w:pPr>
      <w:rPr>
        <w:rFonts w:hint="default"/>
      </w:rPr>
    </w:lvl>
    <w:lvl w:ilvl="1">
      <w:start w:val="1"/>
      <w:numFmt w:val="upperLetter"/>
      <w:lvlText w:val="%2."/>
      <w:lvlJc w:val="left"/>
      <w:pPr>
        <w:tabs>
          <w:tab w:val="num" w:pos="792"/>
        </w:tabs>
        <w:ind w:left="792" w:hanging="432"/>
      </w:pPr>
      <w:rPr>
        <w:rFonts w:hint="default"/>
      </w:rPr>
    </w:lvl>
    <w:lvl w:ilvl="2">
      <w:start w:val="1"/>
      <w:numFmt w:val="lowerRoman"/>
      <w:lvlText w:val="%3."/>
      <w:lvlJc w:val="left"/>
      <w:pPr>
        <w:tabs>
          <w:tab w:val="num" w:pos="1224"/>
        </w:tabs>
        <w:ind w:left="1224" w:hanging="504"/>
      </w:pPr>
      <w:rPr>
        <w:rFonts w:hint="default"/>
      </w:rPr>
    </w:lvl>
    <w:lvl w:ilvl="3">
      <w:start w:val="1"/>
      <w:numFmt w:val="lowerLetter"/>
      <w:lvlText w:val="%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6">
    <w:nsid w:val="7DAF7A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num w:numId="1">
    <w:abstractNumId w:val="27"/>
  </w:num>
  <w:num w:numId="2">
    <w:abstractNumId w:val="5"/>
  </w:num>
  <w:num w:numId="3">
    <w:abstractNumId w:val="54"/>
  </w:num>
  <w:num w:numId="4">
    <w:abstractNumId w:val="3"/>
  </w:num>
  <w:num w:numId="5">
    <w:abstractNumId w:val="28"/>
  </w:num>
  <w:num w:numId="6">
    <w:abstractNumId w:val="53"/>
  </w:num>
  <w:num w:numId="7">
    <w:abstractNumId w:val="35"/>
  </w:num>
  <w:num w:numId="8">
    <w:abstractNumId w:val="22"/>
  </w:num>
  <w:num w:numId="9">
    <w:abstractNumId w:val="25"/>
  </w:num>
  <w:num w:numId="10">
    <w:abstractNumId w:val="42"/>
  </w:num>
  <w:num w:numId="11">
    <w:abstractNumId w:val="41"/>
  </w:num>
  <w:num w:numId="12">
    <w:abstractNumId w:val="11"/>
  </w:num>
  <w:num w:numId="13">
    <w:abstractNumId w:val="17"/>
  </w:num>
  <w:num w:numId="14">
    <w:abstractNumId w:val="50"/>
  </w:num>
  <w:num w:numId="15">
    <w:abstractNumId w:val="13"/>
  </w:num>
  <w:num w:numId="16">
    <w:abstractNumId w:val="32"/>
  </w:num>
  <w:num w:numId="17">
    <w:abstractNumId w:val="34"/>
  </w:num>
  <w:num w:numId="18">
    <w:abstractNumId w:val="38"/>
  </w:num>
  <w:num w:numId="19">
    <w:abstractNumId w:val="20"/>
  </w:num>
  <w:num w:numId="20">
    <w:abstractNumId w:val="37"/>
  </w:num>
  <w:num w:numId="21">
    <w:abstractNumId w:val="16"/>
  </w:num>
  <w:num w:numId="22">
    <w:abstractNumId w:val="23"/>
  </w:num>
  <w:num w:numId="23">
    <w:abstractNumId w:val="55"/>
  </w:num>
  <w:num w:numId="24">
    <w:abstractNumId w:val="1"/>
  </w:num>
  <w:num w:numId="25">
    <w:abstractNumId w:val="19"/>
  </w:num>
  <w:num w:numId="26">
    <w:abstractNumId w:val="29"/>
  </w:num>
  <w:num w:numId="27">
    <w:abstractNumId w:val="6"/>
  </w:num>
  <w:num w:numId="28">
    <w:abstractNumId w:val="12"/>
  </w:num>
  <w:num w:numId="29">
    <w:abstractNumId w:val="8"/>
  </w:num>
  <w:num w:numId="30">
    <w:abstractNumId w:val="18"/>
  </w:num>
  <w:num w:numId="31">
    <w:abstractNumId w:val="7"/>
  </w:num>
  <w:num w:numId="32">
    <w:abstractNumId w:val="2"/>
  </w:num>
  <w:num w:numId="33">
    <w:abstractNumId w:val="45"/>
  </w:num>
  <w:num w:numId="34">
    <w:abstractNumId w:val="40"/>
  </w:num>
  <w:num w:numId="35">
    <w:abstractNumId w:val="47"/>
  </w:num>
  <w:num w:numId="36">
    <w:abstractNumId w:val="15"/>
  </w:num>
  <w:num w:numId="37">
    <w:abstractNumId w:val="10"/>
  </w:num>
  <w:num w:numId="38">
    <w:abstractNumId w:val="36"/>
  </w:num>
  <w:num w:numId="39">
    <w:abstractNumId w:val="26"/>
  </w:num>
  <w:num w:numId="40">
    <w:abstractNumId w:val="52"/>
  </w:num>
  <w:num w:numId="41">
    <w:abstractNumId w:val="51"/>
  </w:num>
  <w:num w:numId="42">
    <w:abstractNumId w:val="56"/>
  </w:num>
  <w:num w:numId="43">
    <w:abstractNumId w:val="48"/>
  </w:num>
  <w:num w:numId="44">
    <w:abstractNumId w:val="46"/>
  </w:num>
  <w:num w:numId="45">
    <w:abstractNumId w:val="30"/>
  </w:num>
  <w:num w:numId="46">
    <w:abstractNumId w:val="44"/>
  </w:num>
  <w:num w:numId="47">
    <w:abstractNumId w:val="9"/>
  </w:num>
  <w:num w:numId="48">
    <w:abstractNumId w:val="21"/>
  </w:num>
  <w:num w:numId="49">
    <w:abstractNumId w:val="33"/>
  </w:num>
  <w:num w:numId="50">
    <w:abstractNumId w:val="0"/>
  </w:num>
  <w:num w:numId="51">
    <w:abstractNumId w:val="14"/>
  </w:num>
  <w:num w:numId="52">
    <w:abstractNumId w:val="4"/>
  </w:num>
  <w:num w:numId="53">
    <w:abstractNumId w:val="49"/>
  </w:num>
  <w:num w:numId="54">
    <w:abstractNumId w:val="24"/>
  </w:num>
  <w:num w:numId="55">
    <w:abstractNumId w:val="39"/>
  </w:num>
  <w:num w:numId="56">
    <w:abstractNumId w:val="43"/>
  </w:num>
  <w:num w:numId="57">
    <w:abstractNumId w:val="3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6054"/>
    <w:rsid w:val="000026F9"/>
    <w:rsid w:val="00005465"/>
    <w:rsid w:val="00014B5D"/>
    <w:rsid w:val="000166A9"/>
    <w:rsid w:val="000175CE"/>
    <w:rsid w:val="00021035"/>
    <w:rsid w:val="0002176E"/>
    <w:rsid w:val="000223B4"/>
    <w:rsid w:val="00023020"/>
    <w:rsid w:val="00023D27"/>
    <w:rsid w:val="000256AD"/>
    <w:rsid w:val="0003396C"/>
    <w:rsid w:val="00037484"/>
    <w:rsid w:val="000442E1"/>
    <w:rsid w:val="00045478"/>
    <w:rsid w:val="00045B58"/>
    <w:rsid w:val="00047D78"/>
    <w:rsid w:val="00047EC2"/>
    <w:rsid w:val="000522E3"/>
    <w:rsid w:val="00052BFB"/>
    <w:rsid w:val="0005417C"/>
    <w:rsid w:val="0005433E"/>
    <w:rsid w:val="000549EB"/>
    <w:rsid w:val="00055C02"/>
    <w:rsid w:val="00056E06"/>
    <w:rsid w:val="00062970"/>
    <w:rsid w:val="00062F1A"/>
    <w:rsid w:val="0006384D"/>
    <w:rsid w:val="00064DA9"/>
    <w:rsid w:val="000655DD"/>
    <w:rsid w:val="00066A0E"/>
    <w:rsid w:val="00070452"/>
    <w:rsid w:val="000713AB"/>
    <w:rsid w:val="000718D1"/>
    <w:rsid w:val="0007290D"/>
    <w:rsid w:val="000729D8"/>
    <w:rsid w:val="0007302D"/>
    <w:rsid w:val="000741F8"/>
    <w:rsid w:val="00074573"/>
    <w:rsid w:val="00075F19"/>
    <w:rsid w:val="00075F34"/>
    <w:rsid w:val="0008012D"/>
    <w:rsid w:val="000815D9"/>
    <w:rsid w:val="00081D9B"/>
    <w:rsid w:val="000820CC"/>
    <w:rsid w:val="00085C0B"/>
    <w:rsid w:val="00086059"/>
    <w:rsid w:val="000943B4"/>
    <w:rsid w:val="000947D5"/>
    <w:rsid w:val="00094D55"/>
    <w:rsid w:val="00094FDF"/>
    <w:rsid w:val="000A1010"/>
    <w:rsid w:val="000A1ACA"/>
    <w:rsid w:val="000A1BF4"/>
    <w:rsid w:val="000A301C"/>
    <w:rsid w:val="000A498A"/>
    <w:rsid w:val="000A558E"/>
    <w:rsid w:val="000A7E59"/>
    <w:rsid w:val="000B06D5"/>
    <w:rsid w:val="000B085D"/>
    <w:rsid w:val="000B0EA9"/>
    <w:rsid w:val="000B0FC9"/>
    <w:rsid w:val="000B137B"/>
    <w:rsid w:val="000B15C6"/>
    <w:rsid w:val="000B34D6"/>
    <w:rsid w:val="000B40A9"/>
    <w:rsid w:val="000B66B4"/>
    <w:rsid w:val="000C1D23"/>
    <w:rsid w:val="000C2E8E"/>
    <w:rsid w:val="000C39E6"/>
    <w:rsid w:val="000C7BC6"/>
    <w:rsid w:val="000D06D5"/>
    <w:rsid w:val="000D1F55"/>
    <w:rsid w:val="000D2798"/>
    <w:rsid w:val="000D36C4"/>
    <w:rsid w:val="000D37CC"/>
    <w:rsid w:val="000D4086"/>
    <w:rsid w:val="000D64A3"/>
    <w:rsid w:val="000D7B76"/>
    <w:rsid w:val="000E0A81"/>
    <w:rsid w:val="000E2169"/>
    <w:rsid w:val="000E2BEA"/>
    <w:rsid w:val="000E33B3"/>
    <w:rsid w:val="000E3600"/>
    <w:rsid w:val="000E4228"/>
    <w:rsid w:val="000E53AC"/>
    <w:rsid w:val="000E578E"/>
    <w:rsid w:val="000E73E7"/>
    <w:rsid w:val="000F1679"/>
    <w:rsid w:val="000F2029"/>
    <w:rsid w:val="000F3B0C"/>
    <w:rsid w:val="000F46F0"/>
    <w:rsid w:val="000F57DD"/>
    <w:rsid w:val="000F5B47"/>
    <w:rsid w:val="000F5CA1"/>
    <w:rsid w:val="000F6380"/>
    <w:rsid w:val="00101603"/>
    <w:rsid w:val="00101689"/>
    <w:rsid w:val="001024AF"/>
    <w:rsid w:val="00102FA5"/>
    <w:rsid w:val="001035CB"/>
    <w:rsid w:val="0010370F"/>
    <w:rsid w:val="00103A5C"/>
    <w:rsid w:val="00103E86"/>
    <w:rsid w:val="00105CA0"/>
    <w:rsid w:val="00105E0D"/>
    <w:rsid w:val="001067F5"/>
    <w:rsid w:val="001106E9"/>
    <w:rsid w:val="00111DD4"/>
    <w:rsid w:val="00113538"/>
    <w:rsid w:val="00114AC7"/>
    <w:rsid w:val="00114D70"/>
    <w:rsid w:val="001154B7"/>
    <w:rsid w:val="001171B6"/>
    <w:rsid w:val="00117E79"/>
    <w:rsid w:val="0012221F"/>
    <w:rsid w:val="00122A99"/>
    <w:rsid w:val="001232DF"/>
    <w:rsid w:val="00124C6B"/>
    <w:rsid w:val="00124E19"/>
    <w:rsid w:val="00125B64"/>
    <w:rsid w:val="00126CD4"/>
    <w:rsid w:val="00126D85"/>
    <w:rsid w:val="00130403"/>
    <w:rsid w:val="0013285E"/>
    <w:rsid w:val="00132D57"/>
    <w:rsid w:val="00134578"/>
    <w:rsid w:val="001358DD"/>
    <w:rsid w:val="00137D33"/>
    <w:rsid w:val="00141399"/>
    <w:rsid w:val="00141B15"/>
    <w:rsid w:val="00145A16"/>
    <w:rsid w:val="0014669F"/>
    <w:rsid w:val="00151B3F"/>
    <w:rsid w:val="001533D8"/>
    <w:rsid w:val="001551C2"/>
    <w:rsid w:val="001571E4"/>
    <w:rsid w:val="001574EF"/>
    <w:rsid w:val="00161EF6"/>
    <w:rsid w:val="001648AC"/>
    <w:rsid w:val="00166519"/>
    <w:rsid w:val="00171443"/>
    <w:rsid w:val="00172724"/>
    <w:rsid w:val="00172B1D"/>
    <w:rsid w:val="00173205"/>
    <w:rsid w:val="00173B68"/>
    <w:rsid w:val="00174225"/>
    <w:rsid w:val="001747DB"/>
    <w:rsid w:val="0017531D"/>
    <w:rsid w:val="00175AD2"/>
    <w:rsid w:val="00175C82"/>
    <w:rsid w:val="001777BD"/>
    <w:rsid w:val="00177AD7"/>
    <w:rsid w:val="00177E6F"/>
    <w:rsid w:val="001811D8"/>
    <w:rsid w:val="0018124F"/>
    <w:rsid w:val="00181A3F"/>
    <w:rsid w:val="001837DA"/>
    <w:rsid w:val="00183F83"/>
    <w:rsid w:val="001854E4"/>
    <w:rsid w:val="0019019B"/>
    <w:rsid w:val="001901BB"/>
    <w:rsid w:val="0019185B"/>
    <w:rsid w:val="0019194F"/>
    <w:rsid w:val="0019356F"/>
    <w:rsid w:val="00193655"/>
    <w:rsid w:val="001950F7"/>
    <w:rsid w:val="00195118"/>
    <w:rsid w:val="00195F55"/>
    <w:rsid w:val="00196C6E"/>
    <w:rsid w:val="001B19B6"/>
    <w:rsid w:val="001B1F9F"/>
    <w:rsid w:val="001B361B"/>
    <w:rsid w:val="001C023A"/>
    <w:rsid w:val="001C056F"/>
    <w:rsid w:val="001C6707"/>
    <w:rsid w:val="001C6983"/>
    <w:rsid w:val="001D272B"/>
    <w:rsid w:val="001D4127"/>
    <w:rsid w:val="001D4C6D"/>
    <w:rsid w:val="001D5A2E"/>
    <w:rsid w:val="001D60FC"/>
    <w:rsid w:val="001E0D36"/>
    <w:rsid w:val="001E26A8"/>
    <w:rsid w:val="001E32AE"/>
    <w:rsid w:val="001E3F72"/>
    <w:rsid w:val="001E429A"/>
    <w:rsid w:val="001E452A"/>
    <w:rsid w:val="001E4BDD"/>
    <w:rsid w:val="001E6BA0"/>
    <w:rsid w:val="001F0B7E"/>
    <w:rsid w:val="001F29D0"/>
    <w:rsid w:val="001F3E61"/>
    <w:rsid w:val="001F4431"/>
    <w:rsid w:val="001F489F"/>
    <w:rsid w:val="001F4A85"/>
    <w:rsid w:val="001F4C7B"/>
    <w:rsid w:val="001F5E2C"/>
    <w:rsid w:val="001F62F8"/>
    <w:rsid w:val="001F6F8D"/>
    <w:rsid w:val="001F79C4"/>
    <w:rsid w:val="00200B42"/>
    <w:rsid w:val="00201DD3"/>
    <w:rsid w:val="00201EF2"/>
    <w:rsid w:val="00203F6B"/>
    <w:rsid w:val="00205E20"/>
    <w:rsid w:val="002076BB"/>
    <w:rsid w:val="0021587E"/>
    <w:rsid w:val="00221170"/>
    <w:rsid w:val="002238E5"/>
    <w:rsid w:val="00224443"/>
    <w:rsid w:val="002255DC"/>
    <w:rsid w:val="00225BC2"/>
    <w:rsid w:val="00226A2F"/>
    <w:rsid w:val="00226E35"/>
    <w:rsid w:val="00227906"/>
    <w:rsid w:val="00230036"/>
    <w:rsid w:val="0023006C"/>
    <w:rsid w:val="00230BAC"/>
    <w:rsid w:val="00232592"/>
    <w:rsid w:val="00235058"/>
    <w:rsid w:val="00236060"/>
    <w:rsid w:val="0023693B"/>
    <w:rsid w:val="00240BC6"/>
    <w:rsid w:val="00244CBD"/>
    <w:rsid w:val="00246A7B"/>
    <w:rsid w:val="00247BCC"/>
    <w:rsid w:val="002502F6"/>
    <w:rsid w:val="00251366"/>
    <w:rsid w:val="002520E3"/>
    <w:rsid w:val="002529B0"/>
    <w:rsid w:val="00253D7F"/>
    <w:rsid w:val="00256CB0"/>
    <w:rsid w:val="002603C4"/>
    <w:rsid w:val="00261FF2"/>
    <w:rsid w:val="00262CEC"/>
    <w:rsid w:val="0026447F"/>
    <w:rsid w:val="0026479A"/>
    <w:rsid w:val="00264C27"/>
    <w:rsid w:val="00266B9A"/>
    <w:rsid w:val="002672CD"/>
    <w:rsid w:val="002707EF"/>
    <w:rsid w:val="00273B05"/>
    <w:rsid w:val="00274194"/>
    <w:rsid w:val="002753D3"/>
    <w:rsid w:val="00275CDA"/>
    <w:rsid w:val="00276809"/>
    <w:rsid w:val="00277EB4"/>
    <w:rsid w:val="00280C2C"/>
    <w:rsid w:val="00280DF2"/>
    <w:rsid w:val="00284A25"/>
    <w:rsid w:val="00285F5C"/>
    <w:rsid w:val="002861D8"/>
    <w:rsid w:val="00287BD8"/>
    <w:rsid w:val="00291C30"/>
    <w:rsid w:val="00291E35"/>
    <w:rsid w:val="00292717"/>
    <w:rsid w:val="00294C87"/>
    <w:rsid w:val="00294D91"/>
    <w:rsid w:val="00295D29"/>
    <w:rsid w:val="002A438B"/>
    <w:rsid w:val="002A70B2"/>
    <w:rsid w:val="002B0265"/>
    <w:rsid w:val="002B6647"/>
    <w:rsid w:val="002B7A85"/>
    <w:rsid w:val="002C34A1"/>
    <w:rsid w:val="002C38C3"/>
    <w:rsid w:val="002C3C4E"/>
    <w:rsid w:val="002C4DC5"/>
    <w:rsid w:val="002C510A"/>
    <w:rsid w:val="002C57EE"/>
    <w:rsid w:val="002C5F71"/>
    <w:rsid w:val="002C6031"/>
    <w:rsid w:val="002C6054"/>
    <w:rsid w:val="002C6FCC"/>
    <w:rsid w:val="002D05BD"/>
    <w:rsid w:val="002D0E3B"/>
    <w:rsid w:val="002D20B7"/>
    <w:rsid w:val="002D2C0D"/>
    <w:rsid w:val="002D37D8"/>
    <w:rsid w:val="002D4DFF"/>
    <w:rsid w:val="002D5244"/>
    <w:rsid w:val="002D62F1"/>
    <w:rsid w:val="002D79FC"/>
    <w:rsid w:val="002D7FF5"/>
    <w:rsid w:val="002E3B48"/>
    <w:rsid w:val="002E55CD"/>
    <w:rsid w:val="002E5C0F"/>
    <w:rsid w:val="002F06E3"/>
    <w:rsid w:val="002F0835"/>
    <w:rsid w:val="002F2410"/>
    <w:rsid w:val="002F349E"/>
    <w:rsid w:val="002F49F9"/>
    <w:rsid w:val="002F513F"/>
    <w:rsid w:val="002F7F62"/>
    <w:rsid w:val="00300248"/>
    <w:rsid w:val="00300366"/>
    <w:rsid w:val="0030376B"/>
    <w:rsid w:val="00304C8C"/>
    <w:rsid w:val="00305F3D"/>
    <w:rsid w:val="003070B4"/>
    <w:rsid w:val="00311652"/>
    <w:rsid w:val="00313F4F"/>
    <w:rsid w:val="0031508C"/>
    <w:rsid w:val="003161F9"/>
    <w:rsid w:val="00317C99"/>
    <w:rsid w:val="003200BF"/>
    <w:rsid w:val="0032243C"/>
    <w:rsid w:val="0032509A"/>
    <w:rsid w:val="00325EEB"/>
    <w:rsid w:val="0032755C"/>
    <w:rsid w:val="003318DF"/>
    <w:rsid w:val="00334E33"/>
    <w:rsid w:val="00335FAB"/>
    <w:rsid w:val="00337064"/>
    <w:rsid w:val="00337195"/>
    <w:rsid w:val="003377CC"/>
    <w:rsid w:val="00343176"/>
    <w:rsid w:val="0034452E"/>
    <w:rsid w:val="00345150"/>
    <w:rsid w:val="00347EC8"/>
    <w:rsid w:val="00351CF2"/>
    <w:rsid w:val="00352785"/>
    <w:rsid w:val="003527BF"/>
    <w:rsid w:val="00352F8C"/>
    <w:rsid w:val="00354A2E"/>
    <w:rsid w:val="00355E3F"/>
    <w:rsid w:val="0035682C"/>
    <w:rsid w:val="0036152C"/>
    <w:rsid w:val="0036285C"/>
    <w:rsid w:val="00362D95"/>
    <w:rsid w:val="003646C8"/>
    <w:rsid w:val="00367520"/>
    <w:rsid w:val="00370C3A"/>
    <w:rsid w:val="0037110F"/>
    <w:rsid w:val="00371FD5"/>
    <w:rsid w:val="00372286"/>
    <w:rsid w:val="00373976"/>
    <w:rsid w:val="00374C17"/>
    <w:rsid w:val="00374D8B"/>
    <w:rsid w:val="00376E13"/>
    <w:rsid w:val="003779F6"/>
    <w:rsid w:val="00381DFB"/>
    <w:rsid w:val="00382B04"/>
    <w:rsid w:val="00385199"/>
    <w:rsid w:val="003860C8"/>
    <w:rsid w:val="00386B56"/>
    <w:rsid w:val="0038797A"/>
    <w:rsid w:val="00391D1C"/>
    <w:rsid w:val="00391D52"/>
    <w:rsid w:val="003948B0"/>
    <w:rsid w:val="0039556C"/>
    <w:rsid w:val="0039565E"/>
    <w:rsid w:val="003A1567"/>
    <w:rsid w:val="003A19E3"/>
    <w:rsid w:val="003A1BBD"/>
    <w:rsid w:val="003A2015"/>
    <w:rsid w:val="003A3CDD"/>
    <w:rsid w:val="003A4A9F"/>
    <w:rsid w:val="003A731C"/>
    <w:rsid w:val="003B0244"/>
    <w:rsid w:val="003B34FE"/>
    <w:rsid w:val="003B3B89"/>
    <w:rsid w:val="003B4E17"/>
    <w:rsid w:val="003B4E83"/>
    <w:rsid w:val="003B7966"/>
    <w:rsid w:val="003B7F0C"/>
    <w:rsid w:val="003C2CE0"/>
    <w:rsid w:val="003C3AC1"/>
    <w:rsid w:val="003C5550"/>
    <w:rsid w:val="003C7148"/>
    <w:rsid w:val="003C783B"/>
    <w:rsid w:val="003C7E02"/>
    <w:rsid w:val="003D255A"/>
    <w:rsid w:val="003D5F58"/>
    <w:rsid w:val="003D6EF7"/>
    <w:rsid w:val="003E0405"/>
    <w:rsid w:val="003E4C02"/>
    <w:rsid w:val="003E539D"/>
    <w:rsid w:val="003E5AE3"/>
    <w:rsid w:val="003E7201"/>
    <w:rsid w:val="003E7FEA"/>
    <w:rsid w:val="003F0DAA"/>
    <w:rsid w:val="003F2A9C"/>
    <w:rsid w:val="003F313B"/>
    <w:rsid w:val="003F35B0"/>
    <w:rsid w:val="003F38E6"/>
    <w:rsid w:val="003F444F"/>
    <w:rsid w:val="003F510C"/>
    <w:rsid w:val="003F5592"/>
    <w:rsid w:val="003F5B3B"/>
    <w:rsid w:val="003F611D"/>
    <w:rsid w:val="003F6B7B"/>
    <w:rsid w:val="00407953"/>
    <w:rsid w:val="004079AE"/>
    <w:rsid w:val="00407C79"/>
    <w:rsid w:val="004100AC"/>
    <w:rsid w:val="00411DBB"/>
    <w:rsid w:val="00412F9F"/>
    <w:rsid w:val="004134A6"/>
    <w:rsid w:val="004153A7"/>
    <w:rsid w:val="004173E2"/>
    <w:rsid w:val="00417A08"/>
    <w:rsid w:val="00420D17"/>
    <w:rsid w:val="00421204"/>
    <w:rsid w:val="004214CD"/>
    <w:rsid w:val="004218A0"/>
    <w:rsid w:val="00424A93"/>
    <w:rsid w:val="00426B5D"/>
    <w:rsid w:val="00427F56"/>
    <w:rsid w:val="00431591"/>
    <w:rsid w:val="004324EC"/>
    <w:rsid w:val="00432B2B"/>
    <w:rsid w:val="00433EA0"/>
    <w:rsid w:val="00434A9B"/>
    <w:rsid w:val="00435DD6"/>
    <w:rsid w:val="00436C0A"/>
    <w:rsid w:val="00437D0F"/>
    <w:rsid w:val="00437F54"/>
    <w:rsid w:val="00442489"/>
    <w:rsid w:val="00444C26"/>
    <w:rsid w:val="00446900"/>
    <w:rsid w:val="00446DBD"/>
    <w:rsid w:val="00451022"/>
    <w:rsid w:val="00451816"/>
    <w:rsid w:val="00455C53"/>
    <w:rsid w:val="00455EE2"/>
    <w:rsid w:val="00457F8B"/>
    <w:rsid w:val="00461EFC"/>
    <w:rsid w:val="0046485C"/>
    <w:rsid w:val="00465E69"/>
    <w:rsid w:val="00465EA7"/>
    <w:rsid w:val="00466CBF"/>
    <w:rsid w:val="0047161C"/>
    <w:rsid w:val="00471CCE"/>
    <w:rsid w:val="00471E91"/>
    <w:rsid w:val="004722D8"/>
    <w:rsid w:val="004731BC"/>
    <w:rsid w:val="0047380E"/>
    <w:rsid w:val="004740FD"/>
    <w:rsid w:val="00475CF9"/>
    <w:rsid w:val="00476373"/>
    <w:rsid w:val="0047638C"/>
    <w:rsid w:val="00476A2A"/>
    <w:rsid w:val="00476F30"/>
    <w:rsid w:val="00477479"/>
    <w:rsid w:val="0048160A"/>
    <w:rsid w:val="004852B1"/>
    <w:rsid w:val="00485443"/>
    <w:rsid w:val="00490366"/>
    <w:rsid w:val="004905E5"/>
    <w:rsid w:val="00490957"/>
    <w:rsid w:val="004937B6"/>
    <w:rsid w:val="004946AD"/>
    <w:rsid w:val="00494B7D"/>
    <w:rsid w:val="00496C08"/>
    <w:rsid w:val="00497E3E"/>
    <w:rsid w:val="004A0777"/>
    <w:rsid w:val="004A0A31"/>
    <w:rsid w:val="004A0A42"/>
    <w:rsid w:val="004A0BF3"/>
    <w:rsid w:val="004A213A"/>
    <w:rsid w:val="004A2532"/>
    <w:rsid w:val="004A7638"/>
    <w:rsid w:val="004B15BB"/>
    <w:rsid w:val="004B2716"/>
    <w:rsid w:val="004B4BCC"/>
    <w:rsid w:val="004B4DFE"/>
    <w:rsid w:val="004C0A9D"/>
    <w:rsid w:val="004C1D2E"/>
    <w:rsid w:val="004C2F20"/>
    <w:rsid w:val="004C7A23"/>
    <w:rsid w:val="004D06FE"/>
    <w:rsid w:val="004D177C"/>
    <w:rsid w:val="004D26DA"/>
    <w:rsid w:val="004D3DBA"/>
    <w:rsid w:val="004D45EF"/>
    <w:rsid w:val="004D4966"/>
    <w:rsid w:val="004E04A8"/>
    <w:rsid w:val="004E5C83"/>
    <w:rsid w:val="004E692C"/>
    <w:rsid w:val="004E7A4D"/>
    <w:rsid w:val="004E7A7B"/>
    <w:rsid w:val="004F4E12"/>
    <w:rsid w:val="004F4E1F"/>
    <w:rsid w:val="004F63D0"/>
    <w:rsid w:val="004F66E1"/>
    <w:rsid w:val="00500687"/>
    <w:rsid w:val="005022BD"/>
    <w:rsid w:val="005029C6"/>
    <w:rsid w:val="00502E69"/>
    <w:rsid w:val="00510E7D"/>
    <w:rsid w:val="00510EFA"/>
    <w:rsid w:val="00513022"/>
    <w:rsid w:val="00514FB1"/>
    <w:rsid w:val="00516B5C"/>
    <w:rsid w:val="00517BF0"/>
    <w:rsid w:val="005201BF"/>
    <w:rsid w:val="00522286"/>
    <w:rsid w:val="00524EE8"/>
    <w:rsid w:val="0052650B"/>
    <w:rsid w:val="00526923"/>
    <w:rsid w:val="00527182"/>
    <w:rsid w:val="00531D9C"/>
    <w:rsid w:val="00533C92"/>
    <w:rsid w:val="00533EC1"/>
    <w:rsid w:val="005357F8"/>
    <w:rsid w:val="00536C87"/>
    <w:rsid w:val="00542EF4"/>
    <w:rsid w:val="00543824"/>
    <w:rsid w:val="00543B5D"/>
    <w:rsid w:val="00543D1C"/>
    <w:rsid w:val="00545564"/>
    <w:rsid w:val="005459E2"/>
    <w:rsid w:val="00545D8D"/>
    <w:rsid w:val="00546B37"/>
    <w:rsid w:val="00547FEE"/>
    <w:rsid w:val="00550761"/>
    <w:rsid w:val="005527B1"/>
    <w:rsid w:val="00552DBD"/>
    <w:rsid w:val="00553D6F"/>
    <w:rsid w:val="005542D9"/>
    <w:rsid w:val="00555C60"/>
    <w:rsid w:val="00557350"/>
    <w:rsid w:val="0055745A"/>
    <w:rsid w:val="00557D59"/>
    <w:rsid w:val="0056007E"/>
    <w:rsid w:val="00563402"/>
    <w:rsid w:val="00565AAE"/>
    <w:rsid w:val="00570565"/>
    <w:rsid w:val="0057146A"/>
    <w:rsid w:val="00574B7A"/>
    <w:rsid w:val="005769A2"/>
    <w:rsid w:val="00576D42"/>
    <w:rsid w:val="00584206"/>
    <w:rsid w:val="005843EA"/>
    <w:rsid w:val="005856E4"/>
    <w:rsid w:val="00585B1C"/>
    <w:rsid w:val="00587B1E"/>
    <w:rsid w:val="00587B7F"/>
    <w:rsid w:val="00590A1A"/>
    <w:rsid w:val="00590E13"/>
    <w:rsid w:val="00592796"/>
    <w:rsid w:val="0059443B"/>
    <w:rsid w:val="00597076"/>
    <w:rsid w:val="005A07C6"/>
    <w:rsid w:val="005A1CBA"/>
    <w:rsid w:val="005A2322"/>
    <w:rsid w:val="005A669F"/>
    <w:rsid w:val="005A79E7"/>
    <w:rsid w:val="005A7EF7"/>
    <w:rsid w:val="005B0B3D"/>
    <w:rsid w:val="005B1B25"/>
    <w:rsid w:val="005B1F74"/>
    <w:rsid w:val="005B4906"/>
    <w:rsid w:val="005B791F"/>
    <w:rsid w:val="005C0947"/>
    <w:rsid w:val="005C57FB"/>
    <w:rsid w:val="005C59BA"/>
    <w:rsid w:val="005C6648"/>
    <w:rsid w:val="005D0422"/>
    <w:rsid w:val="005D22AF"/>
    <w:rsid w:val="005D3424"/>
    <w:rsid w:val="005D3DCB"/>
    <w:rsid w:val="005D417B"/>
    <w:rsid w:val="005D668D"/>
    <w:rsid w:val="005E3828"/>
    <w:rsid w:val="005F0350"/>
    <w:rsid w:val="005F1D51"/>
    <w:rsid w:val="005F1EF5"/>
    <w:rsid w:val="005F346E"/>
    <w:rsid w:val="005F3845"/>
    <w:rsid w:val="005F3C77"/>
    <w:rsid w:val="005F53D0"/>
    <w:rsid w:val="006015D8"/>
    <w:rsid w:val="0060325B"/>
    <w:rsid w:val="00603C35"/>
    <w:rsid w:val="006043EF"/>
    <w:rsid w:val="006045C6"/>
    <w:rsid w:val="00606096"/>
    <w:rsid w:val="00607E6A"/>
    <w:rsid w:val="006146EB"/>
    <w:rsid w:val="00614C24"/>
    <w:rsid w:val="0061749D"/>
    <w:rsid w:val="00617B7C"/>
    <w:rsid w:val="00620602"/>
    <w:rsid w:val="0062180B"/>
    <w:rsid w:val="00626D39"/>
    <w:rsid w:val="00626D68"/>
    <w:rsid w:val="00627C4A"/>
    <w:rsid w:val="00627ECB"/>
    <w:rsid w:val="006308AC"/>
    <w:rsid w:val="00632CD4"/>
    <w:rsid w:val="00633114"/>
    <w:rsid w:val="006351A8"/>
    <w:rsid w:val="00635562"/>
    <w:rsid w:val="00635800"/>
    <w:rsid w:val="00641B2E"/>
    <w:rsid w:val="00645AD0"/>
    <w:rsid w:val="00647817"/>
    <w:rsid w:val="00652B88"/>
    <w:rsid w:val="00653964"/>
    <w:rsid w:val="00653E64"/>
    <w:rsid w:val="00654168"/>
    <w:rsid w:val="00654A4E"/>
    <w:rsid w:val="00654EF0"/>
    <w:rsid w:val="00655912"/>
    <w:rsid w:val="00657778"/>
    <w:rsid w:val="00657929"/>
    <w:rsid w:val="00662C78"/>
    <w:rsid w:val="00662FCF"/>
    <w:rsid w:val="0066317D"/>
    <w:rsid w:val="00663AFA"/>
    <w:rsid w:val="0066466E"/>
    <w:rsid w:val="00673DCA"/>
    <w:rsid w:val="00677E90"/>
    <w:rsid w:val="00682146"/>
    <w:rsid w:val="00682D74"/>
    <w:rsid w:val="00683402"/>
    <w:rsid w:val="006856FE"/>
    <w:rsid w:val="006909ED"/>
    <w:rsid w:val="00691DE8"/>
    <w:rsid w:val="00693509"/>
    <w:rsid w:val="00693C39"/>
    <w:rsid w:val="00694C55"/>
    <w:rsid w:val="006956AA"/>
    <w:rsid w:val="00697A85"/>
    <w:rsid w:val="006A08D3"/>
    <w:rsid w:val="006A3868"/>
    <w:rsid w:val="006A4498"/>
    <w:rsid w:val="006A4543"/>
    <w:rsid w:val="006A5769"/>
    <w:rsid w:val="006A5CB6"/>
    <w:rsid w:val="006B143B"/>
    <w:rsid w:val="006B5754"/>
    <w:rsid w:val="006B59C7"/>
    <w:rsid w:val="006B7F3A"/>
    <w:rsid w:val="006C20A4"/>
    <w:rsid w:val="006C29F6"/>
    <w:rsid w:val="006C2C7B"/>
    <w:rsid w:val="006C3C05"/>
    <w:rsid w:val="006C542C"/>
    <w:rsid w:val="006D0382"/>
    <w:rsid w:val="006D0395"/>
    <w:rsid w:val="006D1241"/>
    <w:rsid w:val="006D1391"/>
    <w:rsid w:val="006D2430"/>
    <w:rsid w:val="006D2F37"/>
    <w:rsid w:val="006D3A59"/>
    <w:rsid w:val="006D516E"/>
    <w:rsid w:val="006E2373"/>
    <w:rsid w:val="006E3D70"/>
    <w:rsid w:val="006E50A2"/>
    <w:rsid w:val="006E6140"/>
    <w:rsid w:val="006F109C"/>
    <w:rsid w:val="006F13D9"/>
    <w:rsid w:val="006F372F"/>
    <w:rsid w:val="006F3DDA"/>
    <w:rsid w:val="006F49BD"/>
    <w:rsid w:val="006F5BD4"/>
    <w:rsid w:val="006F6C75"/>
    <w:rsid w:val="006F7585"/>
    <w:rsid w:val="00700D33"/>
    <w:rsid w:val="00702497"/>
    <w:rsid w:val="0070426E"/>
    <w:rsid w:val="0070483B"/>
    <w:rsid w:val="00704F4B"/>
    <w:rsid w:val="00705BF5"/>
    <w:rsid w:val="0070619B"/>
    <w:rsid w:val="00706E3E"/>
    <w:rsid w:val="00710353"/>
    <w:rsid w:val="00710978"/>
    <w:rsid w:val="00712D41"/>
    <w:rsid w:val="00715179"/>
    <w:rsid w:val="00717757"/>
    <w:rsid w:val="0072013F"/>
    <w:rsid w:val="00720566"/>
    <w:rsid w:val="00720E28"/>
    <w:rsid w:val="00723A28"/>
    <w:rsid w:val="00726CCA"/>
    <w:rsid w:val="00727369"/>
    <w:rsid w:val="00730BE0"/>
    <w:rsid w:val="00731D12"/>
    <w:rsid w:val="00731F86"/>
    <w:rsid w:val="00732825"/>
    <w:rsid w:val="00733C94"/>
    <w:rsid w:val="00734E0E"/>
    <w:rsid w:val="00734F53"/>
    <w:rsid w:val="007350A0"/>
    <w:rsid w:val="00735BF2"/>
    <w:rsid w:val="007374CA"/>
    <w:rsid w:val="00737749"/>
    <w:rsid w:val="007401BC"/>
    <w:rsid w:val="007407DC"/>
    <w:rsid w:val="00740AEE"/>
    <w:rsid w:val="00741D8F"/>
    <w:rsid w:val="0074261C"/>
    <w:rsid w:val="00743B15"/>
    <w:rsid w:val="00750D66"/>
    <w:rsid w:val="00751387"/>
    <w:rsid w:val="0075261E"/>
    <w:rsid w:val="00752920"/>
    <w:rsid w:val="00752C68"/>
    <w:rsid w:val="007541A6"/>
    <w:rsid w:val="00754220"/>
    <w:rsid w:val="007557AD"/>
    <w:rsid w:val="00756A64"/>
    <w:rsid w:val="00756CAA"/>
    <w:rsid w:val="007570D2"/>
    <w:rsid w:val="00757289"/>
    <w:rsid w:val="00760D53"/>
    <w:rsid w:val="007628D4"/>
    <w:rsid w:val="00762E10"/>
    <w:rsid w:val="0076346C"/>
    <w:rsid w:val="0076362E"/>
    <w:rsid w:val="007644A0"/>
    <w:rsid w:val="0077010C"/>
    <w:rsid w:val="00770626"/>
    <w:rsid w:val="007709BB"/>
    <w:rsid w:val="00770F8F"/>
    <w:rsid w:val="00773518"/>
    <w:rsid w:val="007813F4"/>
    <w:rsid w:val="00783791"/>
    <w:rsid w:val="00784F64"/>
    <w:rsid w:val="00790A77"/>
    <w:rsid w:val="00790B97"/>
    <w:rsid w:val="00792628"/>
    <w:rsid w:val="00793082"/>
    <w:rsid w:val="00796E18"/>
    <w:rsid w:val="00797CC7"/>
    <w:rsid w:val="007A1FE7"/>
    <w:rsid w:val="007A322E"/>
    <w:rsid w:val="007A37AE"/>
    <w:rsid w:val="007A42F2"/>
    <w:rsid w:val="007A5957"/>
    <w:rsid w:val="007A63B3"/>
    <w:rsid w:val="007B0362"/>
    <w:rsid w:val="007B1B18"/>
    <w:rsid w:val="007B447E"/>
    <w:rsid w:val="007B6E8E"/>
    <w:rsid w:val="007C4A38"/>
    <w:rsid w:val="007C5118"/>
    <w:rsid w:val="007C7FF2"/>
    <w:rsid w:val="007D6E70"/>
    <w:rsid w:val="007D7B3E"/>
    <w:rsid w:val="007E190B"/>
    <w:rsid w:val="007E262E"/>
    <w:rsid w:val="007E28A8"/>
    <w:rsid w:val="007E386B"/>
    <w:rsid w:val="007E3EFB"/>
    <w:rsid w:val="007E41D2"/>
    <w:rsid w:val="007E6ECD"/>
    <w:rsid w:val="007F238C"/>
    <w:rsid w:val="007F4C26"/>
    <w:rsid w:val="007F7202"/>
    <w:rsid w:val="007F7B5F"/>
    <w:rsid w:val="008035DE"/>
    <w:rsid w:val="00804318"/>
    <w:rsid w:val="00805617"/>
    <w:rsid w:val="00805B1B"/>
    <w:rsid w:val="00805D19"/>
    <w:rsid w:val="00806804"/>
    <w:rsid w:val="00806B70"/>
    <w:rsid w:val="00806C62"/>
    <w:rsid w:val="00806E39"/>
    <w:rsid w:val="008103DF"/>
    <w:rsid w:val="00813D1F"/>
    <w:rsid w:val="0081536E"/>
    <w:rsid w:val="00817DBB"/>
    <w:rsid w:val="0082088C"/>
    <w:rsid w:val="008208AC"/>
    <w:rsid w:val="0082649A"/>
    <w:rsid w:val="00826544"/>
    <w:rsid w:val="00826556"/>
    <w:rsid w:val="0082760C"/>
    <w:rsid w:val="00827DDB"/>
    <w:rsid w:val="008327EE"/>
    <w:rsid w:val="00832ABA"/>
    <w:rsid w:val="00833153"/>
    <w:rsid w:val="00833BFD"/>
    <w:rsid w:val="0083474E"/>
    <w:rsid w:val="00834FDC"/>
    <w:rsid w:val="00836070"/>
    <w:rsid w:val="0083634B"/>
    <w:rsid w:val="00836B59"/>
    <w:rsid w:val="008375FD"/>
    <w:rsid w:val="008405D2"/>
    <w:rsid w:val="00842341"/>
    <w:rsid w:val="00847EA9"/>
    <w:rsid w:val="00851868"/>
    <w:rsid w:val="008524B8"/>
    <w:rsid w:val="00855FEF"/>
    <w:rsid w:val="00856307"/>
    <w:rsid w:val="00856D43"/>
    <w:rsid w:val="00856EF3"/>
    <w:rsid w:val="00861CE6"/>
    <w:rsid w:val="00861E75"/>
    <w:rsid w:val="00862814"/>
    <w:rsid w:val="00864410"/>
    <w:rsid w:val="008661BB"/>
    <w:rsid w:val="008707CE"/>
    <w:rsid w:val="00870F52"/>
    <w:rsid w:val="00871455"/>
    <w:rsid w:val="008771F5"/>
    <w:rsid w:val="008818EA"/>
    <w:rsid w:val="00882855"/>
    <w:rsid w:val="0088393D"/>
    <w:rsid w:val="00883E21"/>
    <w:rsid w:val="00885030"/>
    <w:rsid w:val="00885DD1"/>
    <w:rsid w:val="00887D37"/>
    <w:rsid w:val="00891572"/>
    <w:rsid w:val="0089207B"/>
    <w:rsid w:val="00892A8F"/>
    <w:rsid w:val="00892EDE"/>
    <w:rsid w:val="00893DFF"/>
    <w:rsid w:val="008A4587"/>
    <w:rsid w:val="008A49C1"/>
    <w:rsid w:val="008A5205"/>
    <w:rsid w:val="008A6396"/>
    <w:rsid w:val="008A7763"/>
    <w:rsid w:val="008B0AE6"/>
    <w:rsid w:val="008B3819"/>
    <w:rsid w:val="008B4D51"/>
    <w:rsid w:val="008B4E33"/>
    <w:rsid w:val="008B77F5"/>
    <w:rsid w:val="008C110B"/>
    <w:rsid w:val="008C471D"/>
    <w:rsid w:val="008C5547"/>
    <w:rsid w:val="008D00B6"/>
    <w:rsid w:val="008D114A"/>
    <w:rsid w:val="008D6BFF"/>
    <w:rsid w:val="008D6C88"/>
    <w:rsid w:val="008D7D90"/>
    <w:rsid w:val="008E0172"/>
    <w:rsid w:val="008E1CB0"/>
    <w:rsid w:val="008E325B"/>
    <w:rsid w:val="008E38F5"/>
    <w:rsid w:val="008E4A0F"/>
    <w:rsid w:val="008E5F60"/>
    <w:rsid w:val="008F1FCD"/>
    <w:rsid w:val="008F2BAE"/>
    <w:rsid w:val="008F3B29"/>
    <w:rsid w:val="008F48CD"/>
    <w:rsid w:val="008F518F"/>
    <w:rsid w:val="008F6338"/>
    <w:rsid w:val="008F7942"/>
    <w:rsid w:val="00900846"/>
    <w:rsid w:val="00900EE3"/>
    <w:rsid w:val="00904041"/>
    <w:rsid w:val="009044EA"/>
    <w:rsid w:val="00904645"/>
    <w:rsid w:val="00906A14"/>
    <w:rsid w:val="00907637"/>
    <w:rsid w:val="00907DD4"/>
    <w:rsid w:val="00912DE9"/>
    <w:rsid w:val="00913918"/>
    <w:rsid w:val="00914AE1"/>
    <w:rsid w:val="00914F3C"/>
    <w:rsid w:val="009165A6"/>
    <w:rsid w:val="00917076"/>
    <w:rsid w:val="00917078"/>
    <w:rsid w:val="009216A1"/>
    <w:rsid w:val="00922CF8"/>
    <w:rsid w:val="0092468E"/>
    <w:rsid w:val="0092489A"/>
    <w:rsid w:val="00924F67"/>
    <w:rsid w:val="00926B8E"/>
    <w:rsid w:val="009272B2"/>
    <w:rsid w:val="0093092B"/>
    <w:rsid w:val="00930FD7"/>
    <w:rsid w:val="00932CE4"/>
    <w:rsid w:val="009336EF"/>
    <w:rsid w:val="00935BF0"/>
    <w:rsid w:val="00936042"/>
    <w:rsid w:val="009365DB"/>
    <w:rsid w:val="009377FB"/>
    <w:rsid w:val="00940CD9"/>
    <w:rsid w:val="00945464"/>
    <w:rsid w:val="00945633"/>
    <w:rsid w:val="00945C6A"/>
    <w:rsid w:val="009465AD"/>
    <w:rsid w:val="00946A76"/>
    <w:rsid w:val="00947957"/>
    <w:rsid w:val="0095060B"/>
    <w:rsid w:val="009509E4"/>
    <w:rsid w:val="00954387"/>
    <w:rsid w:val="00956EDA"/>
    <w:rsid w:val="00956F27"/>
    <w:rsid w:val="0095703F"/>
    <w:rsid w:val="009570BE"/>
    <w:rsid w:val="00962166"/>
    <w:rsid w:val="00972FEC"/>
    <w:rsid w:val="009741D7"/>
    <w:rsid w:val="00975A8C"/>
    <w:rsid w:val="00981CA7"/>
    <w:rsid w:val="00982410"/>
    <w:rsid w:val="0098253E"/>
    <w:rsid w:val="0098384A"/>
    <w:rsid w:val="00984384"/>
    <w:rsid w:val="00984D42"/>
    <w:rsid w:val="00985AFD"/>
    <w:rsid w:val="009864CD"/>
    <w:rsid w:val="00987AFC"/>
    <w:rsid w:val="009908CE"/>
    <w:rsid w:val="0099115D"/>
    <w:rsid w:val="0099129A"/>
    <w:rsid w:val="0099139E"/>
    <w:rsid w:val="0099301B"/>
    <w:rsid w:val="00993FBB"/>
    <w:rsid w:val="00995C05"/>
    <w:rsid w:val="00996469"/>
    <w:rsid w:val="009A0B8B"/>
    <w:rsid w:val="009A0BCD"/>
    <w:rsid w:val="009A31A3"/>
    <w:rsid w:val="009A360D"/>
    <w:rsid w:val="009A443A"/>
    <w:rsid w:val="009A7E62"/>
    <w:rsid w:val="009B0916"/>
    <w:rsid w:val="009B2C56"/>
    <w:rsid w:val="009B322F"/>
    <w:rsid w:val="009B34F4"/>
    <w:rsid w:val="009B54A2"/>
    <w:rsid w:val="009B7E4B"/>
    <w:rsid w:val="009B7FDD"/>
    <w:rsid w:val="009C0FC8"/>
    <w:rsid w:val="009C3F3C"/>
    <w:rsid w:val="009C4218"/>
    <w:rsid w:val="009C496F"/>
    <w:rsid w:val="009C548E"/>
    <w:rsid w:val="009D53DD"/>
    <w:rsid w:val="009E09B8"/>
    <w:rsid w:val="009E342B"/>
    <w:rsid w:val="009E4F9E"/>
    <w:rsid w:val="009E5015"/>
    <w:rsid w:val="009E5192"/>
    <w:rsid w:val="009E6703"/>
    <w:rsid w:val="009E72E9"/>
    <w:rsid w:val="009F147F"/>
    <w:rsid w:val="009F26F3"/>
    <w:rsid w:val="009F2C03"/>
    <w:rsid w:val="009F41C3"/>
    <w:rsid w:val="009F55D6"/>
    <w:rsid w:val="009F57A8"/>
    <w:rsid w:val="009F7A49"/>
    <w:rsid w:val="00A003C5"/>
    <w:rsid w:val="00A037EB"/>
    <w:rsid w:val="00A03893"/>
    <w:rsid w:val="00A0389D"/>
    <w:rsid w:val="00A07123"/>
    <w:rsid w:val="00A07466"/>
    <w:rsid w:val="00A12649"/>
    <w:rsid w:val="00A12C31"/>
    <w:rsid w:val="00A15A2E"/>
    <w:rsid w:val="00A15BEC"/>
    <w:rsid w:val="00A237E1"/>
    <w:rsid w:val="00A25971"/>
    <w:rsid w:val="00A32C69"/>
    <w:rsid w:val="00A3355D"/>
    <w:rsid w:val="00A40DE1"/>
    <w:rsid w:val="00A41070"/>
    <w:rsid w:val="00A41120"/>
    <w:rsid w:val="00A436EE"/>
    <w:rsid w:val="00A445BE"/>
    <w:rsid w:val="00A44BA3"/>
    <w:rsid w:val="00A452E8"/>
    <w:rsid w:val="00A46FEF"/>
    <w:rsid w:val="00A50533"/>
    <w:rsid w:val="00A51955"/>
    <w:rsid w:val="00A51EAD"/>
    <w:rsid w:val="00A5206E"/>
    <w:rsid w:val="00A52CE4"/>
    <w:rsid w:val="00A55359"/>
    <w:rsid w:val="00A558EB"/>
    <w:rsid w:val="00A56C4F"/>
    <w:rsid w:val="00A60BF9"/>
    <w:rsid w:val="00A62243"/>
    <w:rsid w:val="00A641DF"/>
    <w:rsid w:val="00A64F2B"/>
    <w:rsid w:val="00A66C8C"/>
    <w:rsid w:val="00A7104E"/>
    <w:rsid w:val="00A71D76"/>
    <w:rsid w:val="00A7325A"/>
    <w:rsid w:val="00A7424A"/>
    <w:rsid w:val="00A7433C"/>
    <w:rsid w:val="00A74DDD"/>
    <w:rsid w:val="00A80505"/>
    <w:rsid w:val="00A80809"/>
    <w:rsid w:val="00A80D91"/>
    <w:rsid w:val="00A827D6"/>
    <w:rsid w:val="00A8316A"/>
    <w:rsid w:val="00A85B90"/>
    <w:rsid w:val="00A85FCB"/>
    <w:rsid w:val="00A908D9"/>
    <w:rsid w:val="00A9132C"/>
    <w:rsid w:val="00A94915"/>
    <w:rsid w:val="00A9556C"/>
    <w:rsid w:val="00A969CD"/>
    <w:rsid w:val="00AA29C2"/>
    <w:rsid w:val="00AA3573"/>
    <w:rsid w:val="00AA47B9"/>
    <w:rsid w:val="00AA49DB"/>
    <w:rsid w:val="00AA4F0A"/>
    <w:rsid w:val="00AA7522"/>
    <w:rsid w:val="00AB1236"/>
    <w:rsid w:val="00AB17A6"/>
    <w:rsid w:val="00AB2688"/>
    <w:rsid w:val="00AB2715"/>
    <w:rsid w:val="00AB2D39"/>
    <w:rsid w:val="00AB2D4F"/>
    <w:rsid w:val="00AB463E"/>
    <w:rsid w:val="00AB4B45"/>
    <w:rsid w:val="00AB59E0"/>
    <w:rsid w:val="00AC29B4"/>
    <w:rsid w:val="00AC623F"/>
    <w:rsid w:val="00AC69B7"/>
    <w:rsid w:val="00AD073D"/>
    <w:rsid w:val="00AD17B9"/>
    <w:rsid w:val="00AD39DA"/>
    <w:rsid w:val="00AD6D1E"/>
    <w:rsid w:val="00AD7DB2"/>
    <w:rsid w:val="00AE5ADC"/>
    <w:rsid w:val="00AF15CB"/>
    <w:rsid w:val="00AF17C9"/>
    <w:rsid w:val="00AF3D4B"/>
    <w:rsid w:val="00AF4159"/>
    <w:rsid w:val="00AF54B3"/>
    <w:rsid w:val="00AF5B5C"/>
    <w:rsid w:val="00AF5C72"/>
    <w:rsid w:val="00AF7A34"/>
    <w:rsid w:val="00B00B0F"/>
    <w:rsid w:val="00B00F70"/>
    <w:rsid w:val="00B03DF9"/>
    <w:rsid w:val="00B045E3"/>
    <w:rsid w:val="00B053C1"/>
    <w:rsid w:val="00B0557A"/>
    <w:rsid w:val="00B0563B"/>
    <w:rsid w:val="00B05CAF"/>
    <w:rsid w:val="00B11BC1"/>
    <w:rsid w:val="00B14B58"/>
    <w:rsid w:val="00B14B90"/>
    <w:rsid w:val="00B1724B"/>
    <w:rsid w:val="00B20237"/>
    <w:rsid w:val="00B21524"/>
    <w:rsid w:val="00B23770"/>
    <w:rsid w:val="00B23F3D"/>
    <w:rsid w:val="00B321E4"/>
    <w:rsid w:val="00B327BF"/>
    <w:rsid w:val="00B330C2"/>
    <w:rsid w:val="00B33BAE"/>
    <w:rsid w:val="00B347CB"/>
    <w:rsid w:val="00B36398"/>
    <w:rsid w:val="00B36539"/>
    <w:rsid w:val="00B37A95"/>
    <w:rsid w:val="00B415B9"/>
    <w:rsid w:val="00B415C8"/>
    <w:rsid w:val="00B455C2"/>
    <w:rsid w:val="00B50012"/>
    <w:rsid w:val="00B50860"/>
    <w:rsid w:val="00B53F2A"/>
    <w:rsid w:val="00B54D76"/>
    <w:rsid w:val="00B54F77"/>
    <w:rsid w:val="00B5525E"/>
    <w:rsid w:val="00B552F4"/>
    <w:rsid w:val="00B55E41"/>
    <w:rsid w:val="00B56244"/>
    <w:rsid w:val="00B571CB"/>
    <w:rsid w:val="00B61F5E"/>
    <w:rsid w:val="00B634FA"/>
    <w:rsid w:val="00B668CD"/>
    <w:rsid w:val="00B67CE4"/>
    <w:rsid w:val="00B706C8"/>
    <w:rsid w:val="00B716CD"/>
    <w:rsid w:val="00B7357C"/>
    <w:rsid w:val="00B74648"/>
    <w:rsid w:val="00B74CB7"/>
    <w:rsid w:val="00B74CD3"/>
    <w:rsid w:val="00B754DB"/>
    <w:rsid w:val="00B76FEF"/>
    <w:rsid w:val="00B81FB7"/>
    <w:rsid w:val="00B82408"/>
    <w:rsid w:val="00B83B61"/>
    <w:rsid w:val="00B84D51"/>
    <w:rsid w:val="00B855FF"/>
    <w:rsid w:val="00B914EC"/>
    <w:rsid w:val="00B92B13"/>
    <w:rsid w:val="00BA1B97"/>
    <w:rsid w:val="00BA2094"/>
    <w:rsid w:val="00BA320D"/>
    <w:rsid w:val="00BA37BE"/>
    <w:rsid w:val="00BA4517"/>
    <w:rsid w:val="00BA5D34"/>
    <w:rsid w:val="00BA6527"/>
    <w:rsid w:val="00BA6B13"/>
    <w:rsid w:val="00BB0037"/>
    <w:rsid w:val="00BB174F"/>
    <w:rsid w:val="00BB6C1C"/>
    <w:rsid w:val="00BC07D1"/>
    <w:rsid w:val="00BC24EF"/>
    <w:rsid w:val="00BC5511"/>
    <w:rsid w:val="00BC572C"/>
    <w:rsid w:val="00BD1EAC"/>
    <w:rsid w:val="00BD2017"/>
    <w:rsid w:val="00BD3432"/>
    <w:rsid w:val="00BE2D4B"/>
    <w:rsid w:val="00BE31C1"/>
    <w:rsid w:val="00BE38E7"/>
    <w:rsid w:val="00BE57A6"/>
    <w:rsid w:val="00BE6382"/>
    <w:rsid w:val="00BF0B88"/>
    <w:rsid w:val="00BF6365"/>
    <w:rsid w:val="00BF72A1"/>
    <w:rsid w:val="00C01A69"/>
    <w:rsid w:val="00C01C0D"/>
    <w:rsid w:val="00C03F58"/>
    <w:rsid w:val="00C1317D"/>
    <w:rsid w:val="00C145E2"/>
    <w:rsid w:val="00C1723C"/>
    <w:rsid w:val="00C174D5"/>
    <w:rsid w:val="00C17E11"/>
    <w:rsid w:val="00C229B1"/>
    <w:rsid w:val="00C307B4"/>
    <w:rsid w:val="00C3221D"/>
    <w:rsid w:val="00C32246"/>
    <w:rsid w:val="00C32904"/>
    <w:rsid w:val="00C32CAA"/>
    <w:rsid w:val="00C35540"/>
    <w:rsid w:val="00C41D8C"/>
    <w:rsid w:val="00C41E23"/>
    <w:rsid w:val="00C4320B"/>
    <w:rsid w:val="00C438F2"/>
    <w:rsid w:val="00C454D0"/>
    <w:rsid w:val="00C45EE6"/>
    <w:rsid w:val="00C4633F"/>
    <w:rsid w:val="00C4658B"/>
    <w:rsid w:val="00C46ACE"/>
    <w:rsid w:val="00C474BE"/>
    <w:rsid w:val="00C475C0"/>
    <w:rsid w:val="00C47F0E"/>
    <w:rsid w:val="00C50383"/>
    <w:rsid w:val="00C51462"/>
    <w:rsid w:val="00C52715"/>
    <w:rsid w:val="00C53286"/>
    <w:rsid w:val="00C544A0"/>
    <w:rsid w:val="00C558BC"/>
    <w:rsid w:val="00C558C1"/>
    <w:rsid w:val="00C56646"/>
    <w:rsid w:val="00C567AB"/>
    <w:rsid w:val="00C64407"/>
    <w:rsid w:val="00C67534"/>
    <w:rsid w:val="00C70B5D"/>
    <w:rsid w:val="00C7330B"/>
    <w:rsid w:val="00C73AB5"/>
    <w:rsid w:val="00C7768B"/>
    <w:rsid w:val="00C800E8"/>
    <w:rsid w:val="00C809A5"/>
    <w:rsid w:val="00C82196"/>
    <w:rsid w:val="00C845D5"/>
    <w:rsid w:val="00C84C1C"/>
    <w:rsid w:val="00C91010"/>
    <w:rsid w:val="00C9173E"/>
    <w:rsid w:val="00C91ACE"/>
    <w:rsid w:val="00C933C5"/>
    <w:rsid w:val="00C935A1"/>
    <w:rsid w:val="00C93EA4"/>
    <w:rsid w:val="00C95C6B"/>
    <w:rsid w:val="00C95D33"/>
    <w:rsid w:val="00C96BE9"/>
    <w:rsid w:val="00CA1FD7"/>
    <w:rsid w:val="00CA3BDE"/>
    <w:rsid w:val="00CB06D4"/>
    <w:rsid w:val="00CB1B59"/>
    <w:rsid w:val="00CB1F3F"/>
    <w:rsid w:val="00CB2FCF"/>
    <w:rsid w:val="00CB3746"/>
    <w:rsid w:val="00CB549A"/>
    <w:rsid w:val="00CB7074"/>
    <w:rsid w:val="00CB787F"/>
    <w:rsid w:val="00CC02F4"/>
    <w:rsid w:val="00CC0A20"/>
    <w:rsid w:val="00CC280A"/>
    <w:rsid w:val="00CC35D4"/>
    <w:rsid w:val="00CC384C"/>
    <w:rsid w:val="00CC3AA3"/>
    <w:rsid w:val="00CC703E"/>
    <w:rsid w:val="00CC78D6"/>
    <w:rsid w:val="00CD0D76"/>
    <w:rsid w:val="00CD103E"/>
    <w:rsid w:val="00CD1514"/>
    <w:rsid w:val="00CD1A08"/>
    <w:rsid w:val="00CD2D95"/>
    <w:rsid w:val="00CD3042"/>
    <w:rsid w:val="00CD5780"/>
    <w:rsid w:val="00CE238E"/>
    <w:rsid w:val="00CE3654"/>
    <w:rsid w:val="00CE619E"/>
    <w:rsid w:val="00CF0613"/>
    <w:rsid w:val="00CF20FD"/>
    <w:rsid w:val="00CF226C"/>
    <w:rsid w:val="00CF3472"/>
    <w:rsid w:val="00CF4C12"/>
    <w:rsid w:val="00CF5436"/>
    <w:rsid w:val="00D016BA"/>
    <w:rsid w:val="00D052EF"/>
    <w:rsid w:val="00D11341"/>
    <w:rsid w:val="00D12684"/>
    <w:rsid w:val="00D15F3C"/>
    <w:rsid w:val="00D161C1"/>
    <w:rsid w:val="00D1794E"/>
    <w:rsid w:val="00D22F65"/>
    <w:rsid w:val="00D259DD"/>
    <w:rsid w:val="00D27117"/>
    <w:rsid w:val="00D27E98"/>
    <w:rsid w:val="00D31F72"/>
    <w:rsid w:val="00D348C0"/>
    <w:rsid w:val="00D351B9"/>
    <w:rsid w:val="00D35C83"/>
    <w:rsid w:val="00D35F88"/>
    <w:rsid w:val="00D36A27"/>
    <w:rsid w:val="00D40B0D"/>
    <w:rsid w:val="00D40FFB"/>
    <w:rsid w:val="00D4334C"/>
    <w:rsid w:val="00D454BE"/>
    <w:rsid w:val="00D45A1D"/>
    <w:rsid w:val="00D46095"/>
    <w:rsid w:val="00D53A6E"/>
    <w:rsid w:val="00D55D41"/>
    <w:rsid w:val="00D56BDD"/>
    <w:rsid w:val="00D60E1D"/>
    <w:rsid w:val="00D62489"/>
    <w:rsid w:val="00D65897"/>
    <w:rsid w:val="00D66802"/>
    <w:rsid w:val="00D67F90"/>
    <w:rsid w:val="00D71234"/>
    <w:rsid w:val="00D72F64"/>
    <w:rsid w:val="00D75098"/>
    <w:rsid w:val="00D813D8"/>
    <w:rsid w:val="00D825AB"/>
    <w:rsid w:val="00D91065"/>
    <w:rsid w:val="00D91657"/>
    <w:rsid w:val="00D9294D"/>
    <w:rsid w:val="00D93DF4"/>
    <w:rsid w:val="00D96304"/>
    <w:rsid w:val="00DA2341"/>
    <w:rsid w:val="00DA4083"/>
    <w:rsid w:val="00DA717E"/>
    <w:rsid w:val="00DB148E"/>
    <w:rsid w:val="00DB2D71"/>
    <w:rsid w:val="00DB2E07"/>
    <w:rsid w:val="00DB2EDC"/>
    <w:rsid w:val="00DB50DF"/>
    <w:rsid w:val="00DB7EF3"/>
    <w:rsid w:val="00DC3C8D"/>
    <w:rsid w:val="00DC40F6"/>
    <w:rsid w:val="00DC47D8"/>
    <w:rsid w:val="00DC4F24"/>
    <w:rsid w:val="00DC58D2"/>
    <w:rsid w:val="00DC60A4"/>
    <w:rsid w:val="00DD07CD"/>
    <w:rsid w:val="00DD103B"/>
    <w:rsid w:val="00DD272F"/>
    <w:rsid w:val="00DD3171"/>
    <w:rsid w:val="00DE03CE"/>
    <w:rsid w:val="00DE1904"/>
    <w:rsid w:val="00DE1F8A"/>
    <w:rsid w:val="00DE287C"/>
    <w:rsid w:val="00DE2F50"/>
    <w:rsid w:val="00DE3407"/>
    <w:rsid w:val="00DE3CCA"/>
    <w:rsid w:val="00DE48CD"/>
    <w:rsid w:val="00DE4EED"/>
    <w:rsid w:val="00DE523F"/>
    <w:rsid w:val="00DE5C2C"/>
    <w:rsid w:val="00DE7091"/>
    <w:rsid w:val="00DF2392"/>
    <w:rsid w:val="00DF2577"/>
    <w:rsid w:val="00DF2857"/>
    <w:rsid w:val="00DF49FB"/>
    <w:rsid w:val="00DF5C06"/>
    <w:rsid w:val="00DF6D3E"/>
    <w:rsid w:val="00E0062D"/>
    <w:rsid w:val="00E02BDB"/>
    <w:rsid w:val="00E033C8"/>
    <w:rsid w:val="00E03C75"/>
    <w:rsid w:val="00E04477"/>
    <w:rsid w:val="00E05828"/>
    <w:rsid w:val="00E06DC3"/>
    <w:rsid w:val="00E1122A"/>
    <w:rsid w:val="00E11EE6"/>
    <w:rsid w:val="00E16323"/>
    <w:rsid w:val="00E16BE9"/>
    <w:rsid w:val="00E22E8F"/>
    <w:rsid w:val="00E248EE"/>
    <w:rsid w:val="00E278C4"/>
    <w:rsid w:val="00E30909"/>
    <w:rsid w:val="00E336C8"/>
    <w:rsid w:val="00E3377F"/>
    <w:rsid w:val="00E3391A"/>
    <w:rsid w:val="00E33EA3"/>
    <w:rsid w:val="00E3550C"/>
    <w:rsid w:val="00E35510"/>
    <w:rsid w:val="00E37EFB"/>
    <w:rsid w:val="00E400E0"/>
    <w:rsid w:val="00E438EB"/>
    <w:rsid w:val="00E457EE"/>
    <w:rsid w:val="00E47D0D"/>
    <w:rsid w:val="00E500F5"/>
    <w:rsid w:val="00E51DF7"/>
    <w:rsid w:val="00E52C12"/>
    <w:rsid w:val="00E5440C"/>
    <w:rsid w:val="00E5556C"/>
    <w:rsid w:val="00E57B84"/>
    <w:rsid w:val="00E61141"/>
    <w:rsid w:val="00E61374"/>
    <w:rsid w:val="00E620DE"/>
    <w:rsid w:val="00E62210"/>
    <w:rsid w:val="00E635C4"/>
    <w:rsid w:val="00E70891"/>
    <w:rsid w:val="00E70D35"/>
    <w:rsid w:val="00E72288"/>
    <w:rsid w:val="00E72553"/>
    <w:rsid w:val="00E72BA1"/>
    <w:rsid w:val="00E734E8"/>
    <w:rsid w:val="00E75AFD"/>
    <w:rsid w:val="00E75DB3"/>
    <w:rsid w:val="00E760CB"/>
    <w:rsid w:val="00E76562"/>
    <w:rsid w:val="00E77856"/>
    <w:rsid w:val="00E77D11"/>
    <w:rsid w:val="00E80735"/>
    <w:rsid w:val="00E80F19"/>
    <w:rsid w:val="00E811C9"/>
    <w:rsid w:val="00E81226"/>
    <w:rsid w:val="00E8307C"/>
    <w:rsid w:val="00E87697"/>
    <w:rsid w:val="00E90063"/>
    <w:rsid w:val="00E925A1"/>
    <w:rsid w:val="00E94E08"/>
    <w:rsid w:val="00E9603B"/>
    <w:rsid w:val="00EA0851"/>
    <w:rsid w:val="00EA30F9"/>
    <w:rsid w:val="00EA31E7"/>
    <w:rsid w:val="00EA3512"/>
    <w:rsid w:val="00EA351A"/>
    <w:rsid w:val="00EA39BB"/>
    <w:rsid w:val="00EA41E8"/>
    <w:rsid w:val="00EA5898"/>
    <w:rsid w:val="00EA6B68"/>
    <w:rsid w:val="00EB4BBC"/>
    <w:rsid w:val="00EB5476"/>
    <w:rsid w:val="00EB5787"/>
    <w:rsid w:val="00EB653E"/>
    <w:rsid w:val="00EB6C8A"/>
    <w:rsid w:val="00EB6EF2"/>
    <w:rsid w:val="00EB76BB"/>
    <w:rsid w:val="00EC1B9D"/>
    <w:rsid w:val="00EC2FAB"/>
    <w:rsid w:val="00EC313E"/>
    <w:rsid w:val="00EC4551"/>
    <w:rsid w:val="00EC576F"/>
    <w:rsid w:val="00EC7BC7"/>
    <w:rsid w:val="00EC7EC4"/>
    <w:rsid w:val="00ED1C55"/>
    <w:rsid w:val="00ED2383"/>
    <w:rsid w:val="00ED3B60"/>
    <w:rsid w:val="00ED5C18"/>
    <w:rsid w:val="00ED6A25"/>
    <w:rsid w:val="00ED751E"/>
    <w:rsid w:val="00ED77F7"/>
    <w:rsid w:val="00EE01A4"/>
    <w:rsid w:val="00EE339E"/>
    <w:rsid w:val="00EE61DC"/>
    <w:rsid w:val="00EF038A"/>
    <w:rsid w:val="00EF11EB"/>
    <w:rsid w:val="00EF21D1"/>
    <w:rsid w:val="00EF2CF9"/>
    <w:rsid w:val="00EF43D0"/>
    <w:rsid w:val="00EF4EB6"/>
    <w:rsid w:val="00F007FA"/>
    <w:rsid w:val="00F009AF"/>
    <w:rsid w:val="00F01BB1"/>
    <w:rsid w:val="00F06BF0"/>
    <w:rsid w:val="00F110E0"/>
    <w:rsid w:val="00F11A23"/>
    <w:rsid w:val="00F11E3B"/>
    <w:rsid w:val="00F12BE5"/>
    <w:rsid w:val="00F14423"/>
    <w:rsid w:val="00F247AA"/>
    <w:rsid w:val="00F25E66"/>
    <w:rsid w:val="00F265FD"/>
    <w:rsid w:val="00F26D32"/>
    <w:rsid w:val="00F26FF7"/>
    <w:rsid w:val="00F30451"/>
    <w:rsid w:val="00F31E81"/>
    <w:rsid w:val="00F34AB9"/>
    <w:rsid w:val="00F3687C"/>
    <w:rsid w:val="00F36958"/>
    <w:rsid w:val="00F405C8"/>
    <w:rsid w:val="00F40C17"/>
    <w:rsid w:val="00F40C87"/>
    <w:rsid w:val="00F4135E"/>
    <w:rsid w:val="00F44B27"/>
    <w:rsid w:val="00F44BAB"/>
    <w:rsid w:val="00F44CF0"/>
    <w:rsid w:val="00F45231"/>
    <w:rsid w:val="00F45FC2"/>
    <w:rsid w:val="00F47348"/>
    <w:rsid w:val="00F474CF"/>
    <w:rsid w:val="00F47FF5"/>
    <w:rsid w:val="00F50988"/>
    <w:rsid w:val="00F526E7"/>
    <w:rsid w:val="00F611BB"/>
    <w:rsid w:val="00F64C03"/>
    <w:rsid w:val="00F65456"/>
    <w:rsid w:val="00F66483"/>
    <w:rsid w:val="00F73093"/>
    <w:rsid w:val="00F74885"/>
    <w:rsid w:val="00F77167"/>
    <w:rsid w:val="00F77362"/>
    <w:rsid w:val="00F8100A"/>
    <w:rsid w:val="00F82A05"/>
    <w:rsid w:val="00F846F9"/>
    <w:rsid w:val="00F855C8"/>
    <w:rsid w:val="00F87DC9"/>
    <w:rsid w:val="00F87E7D"/>
    <w:rsid w:val="00F91986"/>
    <w:rsid w:val="00F9235C"/>
    <w:rsid w:val="00F95840"/>
    <w:rsid w:val="00F95CFA"/>
    <w:rsid w:val="00F96138"/>
    <w:rsid w:val="00F9654D"/>
    <w:rsid w:val="00F97567"/>
    <w:rsid w:val="00F97773"/>
    <w:rsid w:val="00F97F15"/>
    <w:rsid w:val="00FA21AE"/>
    <w:rsid w:val="00FA37A7"/>
    <w:rsid w:val="00FA3B83"/>
    <w:rsid w:val="00FA56D1"/>
    <w:rsid w:val="00FA669D"/>
    <w:rsid w:val="00FB2952"/>
    <w:rsid w:val="00FB34E9"/>
    <w:rsid w:val="00FB7636"/>
    <w:rsid w:val="00FC116A"/>
    <w:rsid w:val="00FC391F"/>
    <w:rsid w:val="00FC4D05"/>
    <w:rsid w:val="00FC6BD1"/>
    <w:rsid w:val="00FC732B"/>
    <w:rsid w:val="00FC73F7"/>
    <w:rsid w:val="00FD4697"/>
    <w:rsid w:val="00FD701F"/>
    <w:rsid w:val="00FD7729"/>
    <w:rsid w:val="00FE653F"/>
    <w:rsid w:val="00FF117B"/>
    <w:rsid w:val="00FF18D9"/>
    <w:rsid w:val="00FF203A"/>
    <w:rsid w:val="00FF4D1B"/>
    <w:rsid w:val="00FF7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15:chartTrackingRefBased/>
  <w15:docId w15:val="{F53274ED-3C17-471A-B8C1-81ADE912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C6B"/>
    <w:pPr>
      <w:widowControl w:val="0"/>
      <w:autoSpaceDE w:val="0"/>
      <w:autoSpaceDN w:val="0"/>
      <w:adjustRightInd w:val="0"/>
    </w:pPr>
  </w:style>
  <w:style w:type="paragraph" w:styleId="Heading1">
    <w:name w:val="heading 1"/>
    <w:basedOn w:val="Normal"/>
    <w:next w:val="Normal"/>
    <w:link w:val="Heading1Char"/>
    <w:qFormat/>
    <w:rsid w:val="00EC1B9D"/>
    <w:pPr>
      <w:keepNext/>
      <w:numPr>
        <w:numId w:val="1"/>
      </w:numPr>
      <w:spacing w:before="240"/>
      <w:outlineLvl w:val="0"/>
    </w:pPr>
    <w:rPr>
      <w:b/>
      <w:bCs/>
      <w:kern w:val="32"/>
      <w:sz w:val="24"/>
      <w:szCs w:val="24"/>
      <w:u w:val="single"/>
    </w:rPr>
  </w:style>
  <w:style w:type="paragraph" w:styleId="Heading2">
    <w:name w:val="heading 2"/>
    <w:basedOn w:val="Normal"/>
    <w:next w:val="Normal"/>
    <w:qFormat/>
    <w:rsid w:val="00B327BF"/>
    <w:pPr>
      <w:keepNext/>
      <w:numPr>
        <w:ilvl w:val="1"/>
        <w:numId w:val="1"/>
      </w:numPr>
      <w:tabs>
        <w:tab w:val="clear" w:pos="576"/>
        <w:tab w:val="num" w:pos="720"/>
      </w:tabs>
      <w:spacing w:before="240"/>
      <w:ind w:left="720" w:hanging="720"/>
      <w:outlineLvl w:val="1"/>
    </w:pPr>
    <w:rPr>
      <w:b/>
      <w:bCs/>
      <w:sz w:val="24"/>
      <w:szCs w:val="24"/>
      <w:u w:val="single"/>
    </w:rPr>
  </w:style>
  <w:style w:type="paragraph" w:styleId="Heading3">
    <w:name w:val="heading 3"/>
    <w:basedOn w:val="Normal"/>
    <w:next w:val="Normal"/>
    <w:qFormat/>
    <w:rsid w:val="0099301B"/>
    <w:pPr>
      <w:keepNext/>
      <w:numPr>
        <w:ilvl w:val="2"/>
        <w:numId w:val="1"/>
      </w:numPr>
      <w:spacing w:before="240" w:after="60"/>
      <w:outlineLvl w:val="2"/>
    </w:pPr>
    <w:rPr>
      <w:rFonts w:cs="Arial"/>
      <w:b/>
      <w:bCs/>
      <w:sz w:val="24"/>
      <w:szCs w:val="24"/>
      <w:u w:val="single"/>
    </w:rPr>
  </w:style>
  <w:style w:type="paragraph" w:styleId="Heading4">
    <w:name w:val="heading 4"/>
    <w:basedOn w:val="Normal"/>
    <w:next w:val="Normal"/>
    <w:qFormat/>
    <w:rsid w:val="005B1B25"/>
    <w:pPr>
      <w:keepNext/>
      <w:numPr>
        <w:ilvl w:val="3"/>
        <w:numId w:val="1"/>
      </w:numPr>
      <w:spacing w:before="240" w:after="60"/>
      <w:outlineLvl w:val="3"/>
    </w:pPr>
    <w:rPr>
      <w:b/>
      <w:bCs/>
      <w:sz w:val="28"/>
      <w:szCs w:val="28"/>
    </w:rPr>
  </w:style>
  <w:style w:type="paragraph" w:styleId="Heading5">
    <w:name w:val="heading 5"/>
    <w:basedOn w:val="Normal"/>
    <w:next w:val="Normal"/>
    <w:qFormat/>
    <w:rsid w:val="005B1B25"/>
    <w:pPr>
      <w:numPr>
        <w:ilvl w:val="4"/>
        <w:numId w:val="1"/>
      </w:numPr>
      <w:spacing w:before="240" w:after="60"/>
      <w:outlineLvl w:val="4"/>
    </w:pPr>
    <w:rPr>
      <w:b/>
      <w:bCs/>
      <w:i/>
      <w:iCs/>
      <w:sz w:val="26"/>
      <w:szCs w:val="26"/>
    </w:rPr>
  </w:style>
  <w:style w:type="paragraph" w:styleId="Heading6">
    <w:name w:val="heading 6"/>
    <w:basedOn w:val="Normal"/>
    <w:next w:val="Normal"/>
    <w:qFormat/>
    <w:rsid w:val="005B1B25"/>
    <w:pPr>
      <w:numPr>
        <w:ilvl w:val="5"/>
        <w:numId w:val="1"/>
      </w:numPr>
      <w:spacing w:before="240" w:after="60"/>
      <w:outlineLvl w:val="5"/>
    </w:pPr>
    <w:rPr>
      <w:b/>
      <w:bCs/>
      <w:sz w:val="22"/>
      <w:szCs w:val="22"/>
    </w:rPr>
  </w:style>
  <w:style w:type="paragraph" w:styleId="Heading7">
    <w:name w:val="heading 7"/>
    <w:basedOn w:val="Normal"/>
    <w:next w:val="Normal"/>
    <w:qFormat/>
    <w:rsid w:val="005B1B25"/>
    <w:pPr>
      <w:numPr>
        <w:ilvl w:val="6"/>
        <w:numId w:val="1"/>
      </w:numPr>
      <w:spacing w:before="240" w:after="60"/>
      <w:outlineLvl w:val="6"/>
    </w:pPr>
    <w:rPr>
      <w:sz w:val="24"/>
      <w:szCs w:val="24"/>
    </w:rPr>
  </w:style>
  <w:style w:type="paragraph" w:styleId="Heading8">
    <w:name w:val="heading 8"/>
    <w:basedOn w:val="Normal"/>
    <w:next w:val="Normal"/>
    <w:qFormat/>
    <w:rsid w:val="005B1B25"/>
    <w:pPr>
      <w:numPr>
        <w:ilvl w:val="7"/>
        <w:numId w:val="1"/>
      </w:numPr>
      <w:spacing w:before="240" w:after="60"/>
      <w:outlineLvl w:val="7"/>
    </w:pPr>
    <w:rPr>
      <w:i/>
      <w:iCs/>
      <w:sz w:val="24"/>
      <w:szCs w:val="24"/>
    </w:rPr>
  </w:style>
  <w:style w:type="paragraph" w:styleId="Heading9">
    <w:name w:val="heading 9"/>
    <w:basedOn w:val="Normal"/>
    <w:next w:val="Normal"/>
    <w:qFormat/>
    <w:rsid w:val="005B1B25"/>
    <w:pPr>
      <w:numPr>
        <w:ilvl w:val="8"/>
        <w:numId w:val="1"/>
      </w:numPr>
      <w:spacing w:before="240" w:after="60"/>
      <w:outlineLvl w:val="8"/>
    </w:pPr>
    <w:rPr>
      <w:rFonts w:ascii="Arial" w:hAnsi="Arial"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Blockleft">
    <w:name w:val="Block left"/>
    <w:basedOn w:val="Normal"/>
    <w:rsid w:val="003F6B7B"/>
    <w:pPr>
      <w:spacing w:before="240"/>
      <w:jc w:val="both"/>
    </w:pPr>
  </w:style>
  <w:style w:type="paragraph" w:styleId="NormalWeb">
    <w:name w:val="Normal (Web)"/>
    <w:basedOn w:val="Normal"/>
    <w:rsid w:val="00F47348"/>
    <w:pPr>
      <w:widowControl/>
      <w:autoSpaceDE/>
      <w:autoSpaceDN/>
      <w:adjustRightInd/>
      <w:spacing w:before="100" w:beforeAutospacing="1" w:after="100" w:afterAutospacing="1"/>
    </w:pPr>
    <w:rPr>
      <w:sz w:val="24"/>
      <w:szCs w:val="24"/>
    </w:rPr>
  </w:style>
  <w:style w:type="character" w:styleId="Hyperlink">
    <w:name w:val="Hyperlink"/>
    <w:basedOn w:val="DefaultParagraphFont"/>
    <w:rsid w:val="001D60FC"/>
    <w:rPr>
      <w:color w:val="0000FF"/>
      <w:u w:val="single"/>
    </w:rPr>
  </w:style>
  <w:style w:type="paragraph" w:customStyle="1" w:styleId="Question">
    <w:name w:val="Question"/>
    <w:basedOn w:val="Normal"/>
    <w:rsid w:val="006C2C7B"/>
    <w:pPr>
      <w:tabs>
        <w:tab w:val="left" w:pos="1501"/>
      </w:tabs>
      <w:adjustRightInd/>
      <w:spacing w:before="240"/>
      <w:ind w:firstLine="720"/>
    </w:pPr>
    <w:rPr>
      <w:spacing w:val="14"/>
    </w:rPr>
  </w:style>
  <w:style w:type="paragraph" w:styleId="Header">
    <w:name w:val="header"/>
    <w:basedOn w:val="Normal"/>
    <w:rsid w:val="00F77167"/>
    <w:pPr>
      <w:tabs>
        <w:tab w:val="center" w:pos="4320"/>
        <w:tab w:val="right" w:pos="8640"/>
      </w:tabs>
    </w:pPr>
  </w:style>
  <w:style w:type="paragraph" w:styleId="Footer">
    <w:name w:val="footer"/>
    <w:basedOn w:val="Normal"/>
    <w:rsid w:val="00F77167"/>
    <w:pPr>
      <w:tabs>
        <w:tab w:val="center" w:pos="4320"/>
        <w:tab w:val="right" w:pos="8640"/>
      </w:tabs>
    </w:pPr>
  </w:style>
  <w:style w:type="character" w:styleId="PageNumber">
    <w:name w:val="page number"/>
    <w:basedOn w:val="DefaultParagraphFont"/>
    <w:rsid w:val="009E5192"/>
  </w:style>
  <w:style w:type="paragraph" w:styleId="DocumentMap">
    <w:name w:val="Document Map"/>
    <w:basedOn w:val="Normal"/>
    <w:semiHidden/>
    <w:rsid w:val="00A25971"/>
    <w:pPr>
      <w:shd w:val="clear" w:color="auto" w:fill="000080"/>
    </w:pPr>
    <w:rPr>
      <w:rFonts w:ascii="Tahoma" w:hAnsi="Tahoma" w:cs="Tahoma"/>
    </w:rPr>
  </w:style>
  <w:style w:type="table" w:styleId="TableGrid">
    <w:name w:val="Table Grid"/>
    <w:basedOn w:val="TableNormal"/>
    <w:rsid w:val="008405D2"/>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ingleleft">
    <w:name w:val="Single left"/>
    <w:basedOn w:val="Normal"/>
    <w:rsid w:val="00E16BE9"/>
    <w:pPr>
      <w:tabs>
        <w:tab w:val="left" w:pos="8820"/>
      </w:tabs>
    </w:pPr>
  </w:style>
  <w:style w:type="character" w:customStyle="1" w:styleId="Heading1Char">
    <w:name w:val="Heading 1 Char"/>
    <w:basedOn w:val="DefaultParagraphFont"/>
    <w:link w:val="Heading1"/>
    <w:locked/>
    <w:rsid w:val="00EC1B9D"/>
    <w:rPr>
      <w:b/>
      <w:bCs/>
      <w:kern w:val="32"/>
      <w:sz w:val="24"/>
      <w:szCs w:val="24"/>
      <w:u w:val="single"/>
      <w:lang w:val="en-US" w:eastAsia="en-US" w:bidi="ar-SA"/>
    </w:rPr>
  </w:style>
  <w:style w:type="paragraph" w:styleId="Title">
    <w:name w:val="Title"/>
    <w:basedOn w:val="Normal"/>
    <w:qFormat/>
    <w:rsid w:val="00BA6527"/>
    <w:pPr>
      <w:widowControl/>
      <w:autoSpaceDE/>
      <w:autoSpaceDN/>
      <w:adjustRightInd/>
      <w:jc w:val="center"/>
    </w:pPr>
    <w:rPr>
      <w:b/>
      <w:bCs/>
      <w:i/>
      <w:iCs/>
      <w:u w:val="single"/>
    </w:rPr>
  </w:style>
  <w:style w:type="paragraph" w:customStyle="1" w:styleId="quote">
    <w:name w:val="quote"/>
    <w:basedOn w:val="Normal"/>
    <w:rsid w:val="00BA6527"/>
    <w:pPr>
      <w:widowControl/>
      <w:autoSpaceDE/>
      <w:autoSpaceDN/>
      <w:adjustRightInd/>
      <w:spacing w:before="100" w:beforeAutospacing="1" w:after="100" w:afterAutospacing="1"/>
    </w:pPr>
  </w:style>
  <w:style w:type="paragraph" w:styleId="TOC2">
    <w:name w:val="toc 2"/>
    <w:basedOn w:val="Normal"/>
    <w:next w:val="Normal"/>
    <w:autoRedefine/>
    <w:semiHidden/>
    <w:rsid w:val="00D35C83"/>
    <w:pPr>
      <w:widowControl/>
      <w:tabs>
        <w:tab w:val="left" w:pos="990"/>
        <w:tab w:val="left" w:pos="1350"/>
        <w:tab w:val="right" w:leader="dot" w:pos="10032"/>
      </w:tabs>
      <w:autoSpaceDE/>
      <w:autoSpaceDN/>
      <w:adjustRightInd/>
      <w:ind w:left="993" w:right="47" w:hanging="547"/>
      <w:jc w:val="both"/>
    </w:pPr>
    <w:rPr>
      <w:noProof/>
    </w:rPr>
  </w:style>
  <w:style w:type="character" w:styleId="FollowedHyperlink">
    <w:name w:val="FollowedHyperlink"/>
    <w:basedOn w:val="DefaultParagraphFont"/>
    <w:rsid w:val="00BA6527"/>
    <w:rPr>
      <w:color w:val="800080"/>
      <w:u w:val="single"/>
    </w:rPr>
  </w:style>
  <w:style w:type="paragraph" w:styleId="Caption">
    <w:name w:val="caption"/>
    <w:basedOn w:val="Normal"/>
    <w:next w:val="Normal"/>
    <w:qFormat/>
    <w:rsid w:val="00BA6527"/>
    <w:pPr>
      <w:widowControl/>
      <w:autoSpaceDE/>
      <w:autoSpaceDN/>
      <w:adjustRightInd/>
      <w:spacing w:before="120" w:after="120"/>
    </w:pPr>
    <w:rPr>
      <w:b/>
      <w:bCs/>
    </w:rPr>
  </w:style>
  <w:style w:type="paragraph" w:customStyle="1" w:styleId="BlockLeft0">
    <w:name w:val="Block Left"/>
    <w:basedOn w:val="Normal"/>
    <w:link w:val="BlockLeftChar"/>
    <w:rsid w:val="00BA6527"/>
    <w:pPr>
      <w:widowControl/>
      <w:autoSpaceDE/>
      <w:autoSpaceDN/>
      <w:adjustRightInd/>
      <w:spacing w:before="240" w:line="240" w:lineRule="atLeast"/>
      <w:jc w:val="both"/>
    </w:pPr>
  </w:style>
  <w:style w:type="character" w:customStyle="1" w:styleId="BlockLeftChar">
    <w:name w:val="Block Left Char"/>
    <w:basedOn w:val="DefaultParagraphFont"/>
    <w:link w:val="BlockLeft0"/>
    <w:locked/>
    <w:rsid w:val="00BA6527"/>
    <w:rPr>
      <w:lang w:val="en-US" w:eastAsia="en-US"/>
    </w:rPr>
  </w:style>
  <w:style w:type="paragraph" w:styleId="Quote0">
    <w:name w:val="Quote"/>
    <w:basedOn w:val="Normal"/>
    <w:link w:val="QuoteChar"/>
    <w:qFormat/>
    <w:rsid w:val="00BA6527"/>
    <w:pPr>
      <w:widowControl/>
      <w:autoSpaceDE/>
      <w:autoSpaceDN/>
      <w:adjustRightInd/>
      <w:spacing w:before="240"/>
      <w:ind w:left="1440" w:right="1296"/>
      <w:jc w:val="both"/>
    </w:pPr>
    <w:rPr>
      <w:i/>
      <w:iCs/>
      <w:sz w:val="16"/>
      <w:szCs w:val="16"/>
    </w:rPr>
  </w:style>
  <w:style w:type="character" w:customStyle="1" w:styleId="QuoteChar">
    <w:name w:val="Quote Char"/>
    <w:basedOn w:val="DefaultParagraphFont"/>
    <w:link w:val="Quote0"/>
    <w:locked/>
    <w:rsid w:val="00BA6527"/>
    <w:rPr>
      <w:i/>
      <w:iCs/>
      <w:sz w:val="16"/>
      <w:szCs w:val="16"/>
      <w:lang w:val="en-US" w:eastAsia="en-US"/>
    </w:rPr>
  </w:style>
  <w:style w:type="character" w:customStyle="1" w:styleId="backtrail">
    <w:name w:val="backtrail"/>
    <w:basedOn w:val="DefaultParagraphFont"/>
    <w:rsid w:val="00BA6527"/>
    <w:rPr>
      <w:b/>
      <w:bCs/>
      <w:sz w:val="20"/>
      <w:szCs w:val="20"/>
    </w:rPr>
  </w:style>
  <w:style w:type="character" w:customStyle="1" w:styleId="label-2">
    <w:name w:val="label-2"/>
    <w:basedOn w:val="DefaultParagraphFont"/>
    <w:rsid w:val="00BA6527"/>
  </w:style>
  <w:style w:type="paragraph" w:styleId="TOC1">
    <w:name w:val="toc 1"/>
    <w:basedOn w:val="Normal"/>
    <w:next w:val="Normal"/>
    <w:autoRedefine/>
    <w:semiHidden/>
    <w:rsid w:val="00D35C83"/>
    <w:pPr>
      <w:widowControl/>
      <w:tabs>
        <w:tab w:val="right" w:leader="dot" w:pos="10032"/>
      </w:tabs>
      <w:autoSpaceDE/>
      <w:autoSpaceDN/>
      <w:adjustRightInd/>
      <w:ind w:left="336" w:right="47" w:hanging="336"/>
    </w:pPr>
    <w:rPr>
      <w:b/>
      <w:bCs/>
      <w:noProof/>
      <w:sz w:val="24"/>
      <w:szCs w:val="24"/>
    </w:rPr>
  </w:style>
  <w:style w:type="paragraph" w:styleId="TOC3">
    <w:name w:val="toc 3"/>
    <w:basedOn w:val="Normal"/>
    <w:next w:val="Normal"/>
    <w:autoRedefine/>
    <w:semiHidden/>
    <w:rsid w:val="004D177C"/>
    <w:pPr>
      <w:widowControl/>
      <w:tabs>
        <w:tab w:val="left" w:pos="1440"/>
        <w:tab w:val="right" w:leader="dot" w:pos="10032"/>
      </w:tabs>
      <w:autoSpaceDE/>
      <w:autoSpaceDN/>
      <w:adjustRightInd/>
      <w:ind w:left="1344" w:right="47" w:hanging="600"/>
    </w:pPr>
    <w:rPr>
      <w:noProof/>
      <w:sz w:val="16"/>
      <w:szCs w:val="16"/>
    </w:rPr>
  </w:style>
  <w:style w:type="paragraph" w:styleId="TOC4">
    <w:name w:val="toc 4"/>
    <w:basedOn w:val="Normal"/>
    <w:next w:val="Normal"/>
    <w:autoRedefine/>
    <w:semiHidden/>
    <w:rsid w:val="00BA6527"/>
    <w:pPr>
      <w:widowControl/>
      <w:autoSpaceDE/>
      <w:autoSpaceDN/>
      <w:adjustRightInd/>
      <w:ind w:left="720"/>
    </w:pPr>
  </w:style>
  <w:style w:type="paragraph" w:styleId="TOC5">
    <w:name w:val="toc 5"/>
    <w:basedOn w:val="Normal"/>
    <w:next w:val="Normal"/>
    <w:autoRedefine/>
    <w:semiHidden/>
    <w:rsid w:val="00BA6527"/>
    <w:pPr>
      <w:widowControl/>
      <w:autoSpaceDE/>
      <w:autoSpaceDN/>
      <w:adjustRightInd/>
      <w:ind w:left="960"/>
    </w:pPr>
  </w:style>
  <w:style w:type="paragraph" w:styleId="TOC6">
    <w:name w:val="toc 6"/>
    <w:basedOn w:val="Normal"/>
    <w:next w:val="Normal"/>
    <w:autoRedefine/>
    <w:semiHidden/>
    <w:rsid w:val="00BA6527"/>
    <w:pPr>
      <w:widowControl/>
      <w:autoSpaceDE/>
      <w:autoSpaceDN/>
      <w:adjustRightInd/>
      <w:ind w:left="1200"/>
    </w:pPr>
  </w:style>
  <w:style w:type="paragraph" w:styleId="TOC7">
    <w:name w:val="toc 7"/>
    <w:basedOn w:val="Normal"/>
    <w:next w:val="Normal"/>
    <w:autoRedefine/>
    <w:semiHidden/>
    <w:rsid w:val="00BA6527"/>
    <w:pPr>
      <w:widowControl/>
      <w:autoSpaceDE/>
      <w:autoSpaceDN/>
      <w:adjustRightInd/>
      <w:ind w:left="1440"/>
    </w:pPr>
  </w:style>
  <w:style w:type="paragraph" w:styleId="TOC8">
    <w:name w:val="toc 8"/>
    <w:basedOn w:val="Normal"/>
    <w:next w:val="Normal"/>
    <w:autoRedefine/>
    <w:semiHidden/>
    <w:rsid w:val="00BA6527"/>
    <w:pPr>
      <w:widowControl/>
      <w:autoSpaceDE/>
      <w:autoSpaceDN/>
      <w:adjustRightInd/>
      <w:ind w:left="1680"/>
    </w:pPr>
  </w:style>
  <w:style w:type="paragraph" w:styleId="TOC9">
    <w:name w:val="toc 9"/>
    <w:basedOn w:val="Normal"/>
    <w:next w:val="Normal"/>
    <w:autoRedefine/>
    <w:semiHidden/>
    <w:rsid w:val="00BA6527"/>
    <w:pPr>
      <w:widowControl/>
      <w:autoSpaceDE/>
      <w:autoSpaceDN/>
      <w:adjustRightInd/>
      <w:ind w:left="1920"/>
    </w:pPr>
  </w:style>
  <w:style w:type="character" w:styleId="HTMLCite">
    <w:name w:val="HTML Cite"/>
    <w:basedOn w:val="DefaultParagraphFont"/>
    <w:rsid w:val="00BA6527"/>
    <w:rPr>
      <w:i/>
      <w:iCs/>
    </w:rPr>
  </w:style>
  <w:style w:type="paragraph" w:styleId="List">
    <w:name w:val="List"/>
    <w:basedOn w:val="Normal"/>
    <w:rsid w:val="00BA6527"/>
    <w:pPr>
      <w:widowControl/>
      <w:numPr>
        <w:numId w:val="6"/>
      </w:numPr>
      <w:autoSpaceDE/>
      <w:autoSpaceDN/>
      <w:adjustRightInd/>
    </w:pPr>
  </w:style>
  <w:style w:type="paragraph" w:styleId="BodyTextIndent">
    <w:name w:val="Body Text Indent"/>
    <w:basedOn w:val="Normal"/>
    <w:rsid w:val="00BA6527"/>
    <w:pPr>
      <w:widowControl/>
      <w:autoSpaceDE/>
      <w:autoSpaceDN/>
      <w:adjustRightInd/>
      <w:spacing w:before="240"/>
      <w:ind w:left="360"/>
    </w:pPr>
  </w:style>
  <w:style w:type="paragraph" w:styleId="BlockText">
    <w:name w:val="Block Text"/>
    <w:basedOn w:val="Normal"/>
    <w:rsid w:val="00BA6527"/>
    <w:pPr>
      <w:widowControl/>
      <w:autoSpaceDE/>
      <w:autoSpaceDN/>
      <w:adjustRightInd/>
      <w:spacing w:after="240"/>
      <w:ind w:left="900" w:right="1080"/>
    </w:pPr>
    <w:rPr>
      <w:i/>
      <w:iCs/>
    </w:rPr>
  </w:style>
  <w:style w:type="paragraph" w:styleId="BodyTextIndent2">
    <w:name w:val="Body Text Indent 2"/>
    <w:basedOn w:val="Normal"/>
    <w:rsid w:val="00BA6527"/>
    <w:pPr>
      <w:widowControl/>
      <w:autoSpaceDE/>
      <w:autoSpaceDN/>
      <w:adjustRightInd/>
      <w:spacing w:before="240"/>
      <w:ind w:left="720"/>
    </w:pPr>
  </w:style>
  <w:style w:type="character" w:styleId="Strong">
    <w:name w:val="Strong"/>
    <w:basedOn w:val="DefaultParagraphFont"/>
    <w:qFormat/>
    <w:rsid w:val="00BA6527"/>
    <w:rPr>
      <w:b/>
      <w:bCs/>
    </w:rPr>
  </w:style>
  <w:style w:type="paragraph" w:styleId="FootnoteText">
    <w:name w:val="footnote text"/>
    <w:basedOn w:val="Normal"/>
    <w:semiHidden/>
    <w:rsid w:val="00BA6527"/>
    <w:pPr>
      <w:widowControl/>
      <w:autoSpaceDE/>
      <w:autoSpaceDN/>
      <w:adjustRightInd/>
    </w:pPr>
  </w:style>
  <w:style w:type="character" w:styleId="FootnoteReference">
    <w:name w:val="footnote reference"/>
    <w:basedOn w:val="DefaultParagraphFont"/>
    <w:semiHidden/>
    <w:rsid w:val="00BA6527"/>
    <w:rPr>
      <w:vertAlign w:val="superscript"/>
    </w:rPr>
  </w:style>
  <w:style w:type="paragraph" w:customStyle="1" w:styleId="labelleader-2">
    <w:name w:val="labelleader-2"/>
    <w:basedOn w:val="Normal"/>
    <w:rsid w:val="00BA6527"/>
    <w:pPr>
      <w:widowControl/>
      <w:autoSpaceDE/>
      <w:autoSpaceDN/>
      <w:adjustRightInd/>
      <w:spacing w:before="100" w:beforeAutospacing="1" w:after="100" w:afterAutospacing="1"/>
      <w:ind w:left="612"/>
    </w:pPr>
    <w:rPr>
      <w:rFonts w:ascii="Arial Unicode MS" w:eastAsia="Arial Unicode MS" w:hAnsi="Arial Unicode MS" w:cs="Arial Unicode MS"/>
    </w:rPr>
  </w:style>
  <w:style w:type="paragraph" w:customStyle="1" w:styleId="labeltext-2">
    <w:name w:val="labeltext-2"/>
    <w:basedOn w:val="Normal"/>
    <w:rsid w:val="00BA6527"/>
    <w:pPr>
      <w:widowControl/>
      <w:autoSpaceDE/>
      <w:autoSpaceDN/>
      <w:adjustRightInd/>
      <w:spacing w:before="100" w:beforeAutospacing="1" w:after="100" w:afterAutospacing="1"/>
      <w:ind w:left="1224" w:firstLine="480"/>
    </w:pPr>
    <w:rPr>
      <w:rFonts w:ascii="Arial Unicode MS" w:eastAsia="Arial Unicode MS" w:hAnsi="Arial Unicode MS" w:cs="Arial Unicode MS"/>
    </w:rPr>
  </w:style>
  <w:style w:type="character" w:customStyle="1" w:styleId="labelhead-2">
    <w:name w:val="labelhead-2"/>
    <w:basedOn w:val="DefaultParagraphFont"/>
    <w:rsid w:val="00BA6527"/>
    <w:rPr>
      <w:sz w:val="20"/>
      <w:szCs w:val="20"/>
    </w:rPr>
  </w:style>
  <w:style w:type="paragraph" w:styleId="TableofAuthorities">
    <w:name w:val="table of authorities"/>
    <w:basedOn w:val="Normal"/>
    <w:next w:val="Normal"/>
    <w:semiHidden/>
    <w:rsid w:val="00BA6527"/>
    <w:pPr>
      <w:widowControl/>
      <w:autoSpaceDE/>
      <w:autoSpaceDN/>
      <w:adjustRightInd/>
      <w:ind w:left="240" w:hanging="240"/>
    </w:pPr>
  </w:style>
  <w:style w:type="paragraph" w:styleId="TOAHeading">
    <w:name w:val="toa heading"/>
    <w:basedOn w:val="Normal"/>
    <w:next w:val="Normal"/>
    <w:semiHidden/>
    <w:rsid w:val="00BA6527"/>
    <w:pPr>
      <w:widowControl/>
      <w:autoSpaceDE/>
      <w:autoSpaceDN/>
      <w:adjustRightInd/>
      <w:spacing w:before="120" w:after="240"/>
    </w:pPr>
    <w:rPr>
      <w:b/>
      <w:bCs/>
      <w:sz w:val="24"/>
      <w:szCs w:val="24"/>
    </w:rPr>
  </w:style>
  <w:style w:type="paragraph" w:styleId="Subtitle">
    <w:name w:val="Subtitle"/>
    <w:basedOn w:val="Normal"/>
    <w:qFormat/>
    <w:rsid w:val="00BA6527"/>
    <w:pPr>
      <w:widowControl/>
      <w:autoSpaceDE/>
      <w:autoSpaceDN/>
      <w:adjustRightInd/>
      <w:spacing w:before="240" w:after="240" w:line="240" w:lineRule="atLeast"/>
      <w:jc w:val="both"/>
    </w:pPr>
    <w:rPr>
      <w:rFonts w:ascii="CG Times (W1)" w:hAnsi="CG Times (W1)" w:cs="CG Times (W1)"/>
      <w:b/>
      <w:bCs/>
      <w:u w:val="single"/>
    </w:rPr>
  </w:style>
  <w:style w:type="paragraph" w:customStyle="1" w:styleId="List1">
    <w:name w:val="List 1"/>
    <w:rsid w:val="00BA6527"/>
    <w:pPr>
      <w:ind w:left="360" w:hanging="360"/>
    </w:pPr>
    <w:rPr>
      <w:noProof/>
    </w:rPr>
  </w:style>
  <w:style w:type="paragraph" w:styleId="BodyText">
    <w:name w:val="Body Text"/>
    <w:basedOn w:val="Normal"/>
    <w:rsid w:val="00BA6527"/>
    <w:pPr>
      <w:widowControl/>
      <w:autoSpaceDE/>
      <w:autoSpaceDN/>
      <w:adjustRightInd/>
      <w:spacing w:after="240"/>
      <w:jc w:val="both"/>
    </w:pPr>
  </w:style>
  <w:style w:type="paragraph" w:customStyle="1" w:styleId="IndexBase">
    <w:name w:val="Index Base"/>
    <w:basedOn w:val="Normal"/>
    <w:rsid w:val="00BA6527"/>
    <w:pPr>
      <w:widowControl/>
      <w:autoSpaceDE/>
      <w:autoSpaceDN/>
      <w:adjustRightInd/>
    </w:pPr>
  </w:style>
  <w:style w:type="paragraph" w:customStyle="1" w:styleId="catchline">
    <w:name w:val="catchline"/>
    <w:basedOn w:val="Normal"/>
    <w:rsid w:val="00BA6527"/>
    <w:pPr>
      <w:widowControl/>
      <w:autoSpaceDE/>
      <w:autoSpaceDN/>
      <w:adjustRightInd/>
      <w:spacing w:before="100" w:beforeAutospacing="1" w:after="100" w:afterAutospacing="1"/>
    </w:pPr>
    <w:rPr>
      <w:rFonts w:ascii="Arial Unicode MS" w:eastAsia="Arial Unicode MS" w:hAnsi="Arial Unicode MS" w:cs="Arial Unicode MS"/>
      <w:b/>
      <w:bCs/>
    </w:rPr>
  </w:style>
  <w:style w:type="paragraph" w:customStyle="1" w:styleId="labeltext-1">
    <w:name w:val="labeltext-1"/>
    <w:basedOn w:val="Normal"/>
    <w:rsid w:val="00BA6527"/>
    <w:pPr>
      <w:widowControl/>
      <w:autoSpaceDE/>
      <w:autoSpaceDN/>
      <w:adjustRightInd/>
      <w:spacing w:before="100" w:beforeAutospacing="1" w:after="100" w:afterAutospacing="1"/>
      <w:ind w:left="612" w:firstLine="480"/>
    </w:pPr>
    <w:rPr>
      <w:rFonts w:ascii="Arial Unicode MS" w:eastAsia="Arial Unicode MS" w:hAnsi="Arial Unicode MS" w:cs="Arial Unicode MS"/>
    </w:rPr>
  </w:style>
  <w:style w:type="paragraph" w:customStyle="1" w:styleId="labelleader-nohead-2">
    <w:name w:val="labelleader-nohead-2"/>
    <w:basedOn w:val="Normal"/>
    <w:rsid w:val="00BA6527"/>
    <w:pPr>
      <w:widowControl/>
      <w:autoSpaceDE/>
      <w:autoSpaceDN/>
      <w:adjustRightInd/>
      <w:spacing w:before="100" w:beforeAutospacing="1"/>
      <w:ind w:left="612"/>
    </w:pPr>
    <w:rPr>
      <w:rFonts w:ascii="Arial Unicode MS" w:eastAsia="Arial Unicode MS" w:hAnsi="Arial Unicode MS" w:cs="Arial Unicode MS"/>
    </w:rPr>
  </w:style>
  <w:style w:type="character" w:customStyle="1" w:styleId="mainheader1">
    <w:name w:val="mainheader1"/>
    <w:basedOn w:val="DefaultParagraphFont"/>
    <w:rsid w:val="00BA6527"/>
    <w:rPr>
      <w:b/>
      <w:bCs/>
      <w:sz w:val="31"/>
      <w:szCs w:val="31"/>
    </w:rPr>
  </w:style>
  <w:style w:type="character" w:customStyle="1" w:styleId="div5head">
    <w:name w:val="div5head"/>
    <w:basedOn w:val="DefaultParagraphFont"/>
    <w:rsid w:val="00BA6527"/>
  </w:style>
  <w:style w:type="character" w:customStyle="1" w:styleId="div7head">
    <w:name w:val="div7head"/>
    <w:basedOn w:val="DefaultParagraphFont"/>
    <w:rsid w:val="00BA6527"/>
  </w:style>
  <w:style w:type="paragraph" w:customStyle="1" w:styleId="Blockquote">
    <w:name w:val="Blockquote"/>
    <w:basedOn w:val="Normal"/>
    <w:rsid w:val="00BA6527"/>
    <w:pPr>
      <w:widowControl/>
      <w:autoSpaceDE/>
      <w:autoSpaceDN/>
      <w:adjustRightInd/>
      <w:spacing w:before="100" w:after="100"/>
      <w:ind w:left="360" w:right="360"/>
    </w:pPr>
  </w:style>
  <w:style w:type="character" w:customStyle="1" w:styleId="label-1">
    <w:name w:val="label-1"/>
    <w:basedOn w:val="DefaultParagraphFont"/>
    <w:rsid w:val="00BA6527"/>
    <w:rPr>
      <w:b/>
      <w:bCs/>
      <w:sz w:val="20"/>
      <w:szCs w:val="20"/>
    </w:rPr>
  </w:style>
  <w:style w:type="character" w:customStyle="1" w:styleId="labelhead-1">
    <w:name w:val="labelhead-1"/>
    <w:basedOn w:val="DefaultParagraphFont"/>
    <w:rsid w:val="00BA6527"/>
    <w:rPr>
      <w:sz w:val="20"/>
      <w:szCs w:val="20"/>
    </w:rPr>
  </w:style>
  <w:style w:type="character" w:customStyle="1" w:styleId="label-3">
    <w:name w:val="label-3"/>
    <w:basedOn w:val="DefaultParagraphFont"/>
    <w:rsid w:val="00BA6527"/>
  </w:style>
  <w:style w:type="character" w:styleId="LineNumber">
    <w:name w:val="line number"/>
    <w:basedOn w:val="DefaultParagraphFont"/>
    <w:rsid w:val="00BA6527"/>
    <w:rPr>
      <w:sz w:val="16"/>
      <w:szCs w:val="16"/>
    </w:rPr>
  </w:style>
  <w:style w:type="character" w:customStyle="1" w:styleId="enumbell">
    <w:name w:val="enumbell"/>
    <w:basedOn w:val="DefaultParagraphFont"/>
    <w:rsid w:val="00BA6527"/>
  </w:style>
  <w:style w:type="character" w:customStyle="1" w:styleId="ptext-2">
    <w:name w:val="ptext-2"/>
    <w:basedOn w:val="DefaultParagraphFont"/>
    <w:rsid w:val="00BA6527"/>
  </w:style>
  <w:style w:type="paragraph" w:styleId="ListBullet4">
    <w:name w:val="List Bullet 4"/>
    <w:basedOn w:val="Normal"/>
    <w:autoRedefine/>
    <w:rsid w:val="00BA6527"/>
    <w:pPr>
      <w:widowControl/>
      <w:tabs>
        <w:tab w:val="num" w:pos="1440"/>
      </w:tabs>
      <w:autoSpaceDE/>
      <w:autoSpaceDN/>
      <w:adjustRightInd/>
      <w:ind w:left="1440" w:hanging="360"/>
    </w:pPr>
  </w:style>
  <w:style w:type="character" w:customStyle="1" w:styleId="ptext-3">
    <w:name w:val="ptext-3"/>
    <w:basedOn w:val="DefaultParagraphFont"/>
    <w:rsid w:val="00BA6527"/>
  </w:style>
  <w:style w:type="character" w:customStyle="1" w:styleId="ptext-4">
    <w:name w:val="ptext-4"/>
    <w:basedOn w:val="DefaultParagraphFont"/>
    <w:rsid w:val="00BA6527"/>
  </w:style>
  <w:style w:type="paragraph" w:customStyle="1" w:styleId="text-level2">
    <w:name w:val="text-level2"/>
    <w:basedOn w:val="Normal"/>
    <w:rsid w:val="00BA6527"/>
    <w:pPr>
      <w:widowControl/>
      <w:adjustRightInd/>
      <w:spacing w:before="100" w:beforeAutospacing="1" w:after="100" w:afterAutospacing="1"/>
      <w:ind w:left="367" w:right="612"/>
    </w:pPr>
    <w:rPr>
      <w:color w:val="000000"/>
    </w:rPr>
  </w:style>
  <w:style w:type="paragraph" w:styleId="BalloonText">
    <w:name w:val="Balloon Text"/>
    <w:basedOn w:val="Normal"/>
    <w:semiHidden/>
    <w:rsid w:val="00BA6527"/>
    <w:pPr>
      <w:widowControl/>
      <w:autoSpaceDE/>
      <w:autoSpaceDN/>
      <w:adjustRightInd/>
    </w:pPr>
    <w:rPr>
      <w:rFonts w:ascii="Tahoma" w:hAnsi="Tahoma" w:cs="Tahoma"/>
      <w:sz w:val="16"/>
      <w:szCs w:val="16"/>
    </w:rPr>
  </w:style>
  <w:style w:type="paragraph" w:styleId="BodyText2">
    <w:name w:val="Body Text 2"/>
    <w:basedOn w:val="Normal"/>
    <w:rsid w:val="00BA6527"/>
    <w:pPr>
      <w:widowControl/>
      <w:autoSpaceDE/>
      <w:autoSpaceDN/>
      <w:adjustRightInd/>
      <w:spacing w:after="120" w:line="480" w:lineRule="auto"/>
    </w:pPr>
  </w:style>
  <w:style w:type="paragraph" w:styleId="BodyText3">
    <w:name w:val="Body Text 3"/>
    <w:basedOn w:val="Normal"/>
    <w:rsid w:val="00BA6527"/>
    <w:pPr>
      <w:widowControl/>
      <w:autoSpaceDE/>
      <w:autoSpaceDN/>
      <w:adjustRightInd/>
      <w:spacing w:after="120"/>
    </w:pPr>
    <w:rPr>
      <w:sz w:val="16"/>
      <w:szCs w:val="16"/>
    </w:rPr>
  </w:style>
  <w:style w:type="paragraph" w:styleId="BodyTextFirstIndent">
    <w:name w:val="Body Text First Indent"/>
    <w:basedOn w:val="BodyText"/>
    <w:rsid w:val="00BA6527"/>
    <w:pPr>
      <w:spacing w:after="120"/>
      <w:ind w:firstLine="210"/>
      <w:jc w:val="left"/>
    </w:pPr>
  </w:style>
  <w:style w:type="paragraph" w:styleId="BodyTextFirstIndent2">
    <w:name w:val="Body Text First Indent 2"/>
    <w:basedOn w:val="BodyTextIndent"/>
    <w:rsid w:val="00BA6527"/>
    <w:pPr>
      <w:spacing w:before="0" w:after="120"/>
      <w:ind w:firstLine="210"/>
    </w:pPr>
  </w:style>
  <w:style w:type="paragraph" w:styleId="BodyTextIndent3">
    <w:name w:val="Body Text Indent 3"/>
    <w:basedOn w:val="Normal"/>
    <w:rsid w:val="00BA6527"/>
    <w:pPr>
      <w:widowControl/>
      <w:autoSpaceDE/>
      <w:autoSpaceDN/>
      <w:adjustRightInd/>
      <w:spacing w:after="120"/>
      <w:ind w:left="360"/>
    </w:pPr>
    <w:rPr>
      <w:sz w:val="16"/>
      <w:szCs w:val="16"/>
    </w:rPr>
  </w:style>
  <w:style w:type="paragraph" w:styleId="Closing">
    <w:name w:val="Closing"/>
    <w:basedOn w:val="Normal"/>
    <w:rsid w:val="00BA6527"/>
    <w:pPr>
      <w:widowControl/>
      <w:autoSpaceDE/>
      <w:autoSpaceDN/>
      <w:adjustRightInd/>
      <w:ind w:left="4320"/>
    </w:pPr>
  </w:style>
  <w:style w:type="paragraph" w:styleId="CommentText">
    <w:name w:val="annotation text"/>
    <w:basedOn w:val="Normal"/>
    <w:semiHidden/>
    <w:rsid w:val="00BA6527"/>
    <w:pPr>
      <w:widowControl/>
      <w:autoSpaceDE/>
      <w:autoSpaceDN/>
      <w:adjustRightInd/>
    </w:pPr>
  </w:style>
  <w:style w:type="paragraph" w:styleId="CommentSubject">
    <w:name w:val="annotation subject"/>
    <w:basedOn w:val="CommentText"/>
    <w:next w:val="CommentText"/>
    <w:semiHidden/>
    <w:rsid w:val="00BA6527"/>
    <w:rPr>
      <w:b/>
      <w:bCs/>
    </w:rPr>
  </w:style>
  <w:style w:type="paragraph" w:styleId="Date">
    <w:name w:val="Date"/>
    <w:basedOn w:val="Normal"/>
    <w:next w:val="Normal"/>
    <w:rsid w:val="00BA6527"/>
    <w:pPr>
      <w:widowControl/>
      <w:autoSpaceDE/>
      <w:autoSpaceDN/>
      <w:adjustRightInd/>
    </w:pPr>
  </w:style>
  <w:style w:type="paragraph" w:styleId="E-mailSignature">
    <w:name w:val="E-mail Signature"/>
    <w:basedOn w:val="Normal"/>
    <w:rsid w:val="00BA6527"/>
    <w:pPr>
      <w:widowControl/>
      <w:autoSpaceDE/>
      <w:autoSpaceDN/>
      <w:adjustRightInd/>
    </w:pPr>
  </w:style>
  <w:style w:type="paragraph" w:styleId="EndnoteText">
    <w:name w:val="endnote text"/>
    <w:basedOn w:val="Normal"/>
    <w:semiHidden/>
    <w:rsid w:val="00BA6527"/>
    <w:pPr>
      <w:widowControl/>
      <w:autoSpaceDE/>
      <w:autoSpaceDN/>
      <w:adjustRightInd/>
    </w:pPr>
  </w:style>
  <w:style w:type="paragraph" w:styleId="EnvelopeAddress">
    <w:name w:val="envelope address"/>
    <w:basedOn w:val="Normal"/>
    <w:rsid w:val="00BA6527"/>
    <w:pPr>
      <w:framePr w:w="7920" w:h="1980" w:hRule="exact" w:hSpace="180" w:wrap="auto" w:hAnchor="page" w:xAlign="center" w:yAlign="bottom"/>
      <w:widowControl/>
      <w:autoSpaceDE/>
      <w:autoSpaceDN/>
      <w:adjustRightInd/>
      <w:ind w:left="2880"/>
    </w:pPr>
    <w:rPr>
      <w:rFonts w:ascii="Arial" w:hAnsi="Arial" w:cs="Arial"/>
      <w:sz w:val="24"/>
      <w:szCs w:val="24"/>
    </w:rPr>
  </w:style>
  <w:style w:type="paragraph" w:styleId="EnvelopeReturn">
    <w:name w:val="envelope return"/>
    <w:basedOn w:val="Normal"/>
    <w:rsid w:val="00BA6527"/>
    <w:pPr>
      <w:widowControl/>
      <w:autoSpaceDE/>
      <w:autoSpaceDN/>
      <w:adjustRightInd/>
    </w:pPr>
    <w:rPr>
      <w:rFonts w:ascii="Arial" w:hAnsi="Arial" w:cs="Arial"/>
    </w:rPr>
  </w:style>
  <w:style w:type="paragraph" w:styleId="HTMLAddress">
    <w:name w:val="HTML Address"/>
    <w:basedOn w:val="Normal"/>
    <w:rsid w:val="00BA6527"/>
    <w:pPr>
      <w:widowControl/>
      <w:autoSpaceDE/>
      <w:autoSpaceDN/>
      <w:adjustRightInd/>
    </w:pPr>
    <w:rPr>
      <w:i/>
      <w:iCs/>
    </w:rPr>
  </w:style>
  <w:style w:type="paragraph" w:styleId="HTMLPreformatted">
    <w:name w:val="HTML Preformatted"/>
    <w:basedOn w:val="Normal"/>
    <w:rsid w:val="00BA6527"/>
    <w:pPr>
      <w:widowControl/>
      <w:autoSpaceDE/>
      <w:autoSpaceDN/>
      <w:adjustRightInd/>
    </w:pPr>
    <w:rPr>
      <w:rFonts w:ascii="Courier New" w:hAnsi="Courier New" w:cs="Courier New"/>
    </w:rPr>
  </w:style>
  <w:style w:type="paragraph" w:styleId="Index1">
    <w:name w:val="index 1"/>
    <w:basedOn w:val="Normal"/>
    <w:next w:val="Normal"/>
    <w:autoRedefine/>
    <w:semiHidden/>
    <w:rsid w:val="00BA6527"/>
    <w:pPr>
      <w:widowControl/>
      <w:autoSpaceDE/>
      <w:autoSpaceDN/>
      <w:adjustRightInd/>
      <w:ind w:left="200" w:hanging="200"/>
    </w:pPr>
  </w:style>
  <w:style w:type="paragraph" w:styleId="Index2">
    <w:name w:val="index 2"/>
    <w:basedOn w:val="Normal"/>
    <w:next w:val="Normal"/>
    <w:autoRedefine/>
    <w:semiHidden/>
    <w:rsid w:val="00BA6527"/>
    <w:pPr>
      <w:widowControl/>
      <w:autoSpaceDE/>
      <w:autoSpaceDN/>
      <w:adjustRightInd/>
      <w:ind w:left="400" w:hanging="200"/>
    </w:pPr>
  </w:style>
  <w:style w:type="paragraph" w:styleId="Index3">
    <w:name w:val="index 3"/>
    <w:basedOn w:val="Normal"/>
    <w:next w:val="Normal"/>
    <w:autoRedefine/>
    <w:semiHidden/>
    <w:rsid w:val="00BA6527"/>
    <w:pPr>
      <w:widowControl/>
      <w:autoSpaceDE/>
      <w:autoSpaceDN/>
      <w:adjustRightInd/>
      <w:ind w:left="600" w:hanging="200"/>
    </w:pPr>
  </w:style>
  <w:style w:type="paragraph" w:styleId="Index4">
    <w:name w:val="index 4"/>
    <w:basedOn w:val="Normal"/>
    <w:next w:val="Normal"/>
    <w:autoRedefine/>
    <w:semiHidden/>
    <w:rsid w:val="00BA6527"/>
    <w:pPr>
      <w:widowControl/>
      <w:autoSpaceDE/>
      <w:autoSpaceDN/>
      <w:adjustRightInd/>
      <w:ind w:left="800" w:hanging="200"/>
    </w:pPr>
  </w:style>
  <w:style w:type="paragraph" w:styleId="Index5">
    <w:name w:val="index 5"/>
    <w:basedOn w:val="Normal"/>
    <w:next w:val="Normal"/>
    <w:autoRedefine/>
    <w:semiHidden/>
    <w:rsid w:val="00BA6527"/>
    <w:pPr>
      <w:widowControl/>
      <w:autoSpaceDE/>
      <w:autoSpaceDN/>
      <w:adjustRightInd/>
      <w:ind w:left="1000" w:hanging="200"/>
    </w:pPr>
  </w:style>
  <w:style w:type="paragraph" w:styleId="Index6">
    <w:name w:val="index 6"/>
    <w:basedOn w:val="Normal"/>
    <w:next w:val="Normal"/>
    <w:autoRedefine/>
    <w:semiHidden/>
    <w:rsid w:val="00BA6527"/>
    <w:pPr>
      <w:widowControl/>
      <w:autoSpaceDE/>
      <w:autoSpaceDN/>
      <w:adjustRightInd/>
      <w:ind w:left="1200" w:hanging="200"/>
    </w:pPr>
  </w:style>
  <w:style w:type="paragraph" w:styleId="Index7">
    <w:name w:val="index 7"/>
    <w:basedOn w:val="Normal"/>
    <w:next w:val="Normal"/>
    <w:autoRedefine/>
    <w:semiHidden/>
    <w:rsid w:val="00BA6527"/>
    <w:pPr>
      <w:widowControl/>
      <w:autoSpaceDE/>
      <w:autoSpaceDN/>
      <w:adjustRightInd/>
      <w:ind w:left="1400" w:hanging="200"/>
    </w:pPr>
  </w:style>
  <w:style w:type="paragraph" w:styleId="Index8">
    <w:name w:val="index 8"/>
    <w:basedOn w:val="Normal"/>
    <w:next w:val="Normal"/>
    <w:autoRedefine/>
    <w:semiHidden/>
    <w:rsid w:val="00BA6527"/>
    <w:pPr>
      <w:widowControl/>
      <w:autoSpaceDE/>
      <w:autoSpaceDN/>
      <w:adjustRightInd/>
      <w:ind w:left="1600" w:hanging="200"/>
    </w:pPr>
  </w:style>
  <w:style w:type="paragraph" w:styleId="Index9">
    <w:name w:val="index 9"/>
    <w:basedOn w:val="Normal"/>
    <w:next w:val="Normal"/>
    <w:autoRedefine/>
    <w:semiHidden/>
    <w:rsid w:val="00BA6527"/>
    <w:pPr>
      <w:widowControl/>
      <w:autoSpaceDE/>
      <w:autoSpaceDN/>
      <w:adjustRightInd/>
      <w:ind w:left="1800" w:hanging="200"/>
    </w:pPr>
  </w:style>
  <w:style w:type="paragraph" w:styleId="IndexHeading">
    <w:name w:val="index heading"/>
    <w:basedOn w:val="Normal"/>
    <w:next w:val="Index1"/>
    <w:semiHidden/>
    <w:rsid w:val="00BA6527"/>
    <w:pPr>
      <w:widowControl/>
      <w:autoSpaceDE/>
      <w:autoSpaceDN/>
      <w:adjustRightInd/>
    </w:pPr>
    <w:rPr>
      <w:rFonts w:ascii="Arial" w:hAnsi="Arial" w:cs="Arial"/>
      <w:b/>
      <w:bCs/>
    </w:rPr>
  </w:style>
  <w:style w:type="paragraph" w:styleId="List2">
    <w:name w:val="List 2"/>
    <w:basedOn w:val="Normal"/>
    <w:rsid w:val="00BA6527"/>
    <w:pPr>
      <w:widowControl/>
      <w:autoSpaceDE/>
      <w:autoSpaceDN/>
      <w:adjustRightInd/>
      <w:ind w:left="720" w:hanging="360"/>
    </w:pPr>
  </w:style>
  <w:style w:type="paragraph" w:styleId="List3">
    <w:name w:val="List 3"/>
    <w:basedOn w:val="Normal"/>
    <w:rsid w:val="00BA6527"/>
    <w:pPr>
      <w:widowControl/>
      <w:autoSpaceDE/>
      <w:autoSpaceDN/>
      <w:adjustRightInd/>
      <w:ind w:left="1080" w:hanging="360"/>
    </w:pPr>
  </w:style>
  <w:style w:type="paragraph" w:styleId="List4">
    <w:name w:val="List 4"/>
    <w:basedOn w:val="Normal"/>
    <w:rsid w:val="00BA6527"/>
    <w:pPr>
      <w:widowControl/>
      <w:autoSpaceDE/>
      <w:autoSpaceDN/>
      <w:adjustRightInd/>
      <w:ind w:left="1440" w:hanging="360"/>
    </w:pPr>
  </w:style>
  <w:style w:type="paragraph" w:styleId="List5">
    <w:name w:val="List 5"/>
    <w:basedOn w:val="Normal"/>
    <w:rsid w:val="00BA6527"/>
    <w:pPr>
      <w:widowControl/>
      <w:autoSpaceDE/>
      <w:autoSpaceDN/>
      <w:adjustRightInd/>
      <w:ind w:left="1800" w:hanging="360"/>
    </w:pPr>
  </w:style>
  <w:style w:type="paragraph" w:styleId="ListBullet">
    <w:name w:val="List Bullet"/>
    <w:basedOn w:val="Normal"/>
    <w:rsid w:val="00BA6527"/>
    <w:pPr>
      <w:widowControl/>
      <w:tabs>
        <w:tab w:val="num" w:pos="360"/>
      </w:tabs>
      <w:autoSpaceDE/>
      <w:autoSpaceDN/>
      <w:adjustRightInd/>
      <w:ind w:left="360" w:hanging="360"/>
    </w:pPr>
  </w:style>
  <w:style w:type="paragraph" w:styleId="ListBullet2">
    <w:name w:val="List Bullet 2"/>
    <w:basedOn w:val="Normal"/>
    <w:rsid w:val="00BA6527"/>
    <w:pPr>
      <w:widowControl/>
      <w:tabs>
        <w:tab w:val="num" w:pos="720"/>
      </w:tabs>
      <w:autoSpaceDE/>
      <w:autoSpaceDN/>
      <w:adjustRightInd/>
      <w:ind w:left="720" w:hanging="360"/>
    </w:pPr>
  </w:style>
  <w:style w:type="paragraph" w:styleId="ListBullet3">
    <w:name w:val="List Bullet 3"/>
    <w:basedOn w:val="Normal"/>
    <w:rsid w:val="00BA6527"/>
    <w:pPr>
      <w:widowControl/>
      <w:tabs>
        <w:tab w:val="num" w:pos="1080"/>
      </w:tabs>
      <w:autoSpaceDE/>
      <w:autoSpaceDN/>
      <w:adjustRightInd/>
      <w:ind w:left="1080" w:hanging="360"/>
    </w:pPr>
  </w:style>
  <w:style w:type="paragraph" w:styleId="ListBullet5">
    <w:name w:val="List Bullet 5"/>
    <w:basedOn w:val="Normal"/>
    <w:rsid w:val="00BA6527"/>
    <w:pPr>
      <w:widowControl/>
      <w:tabs>
        <w:tab w:val="num" w:pos="1800"/>
      </w:tabs>
      <w:autoSpaceDE/>
      <w:autoSpaceDN/>
      <w:adjustRightInd/>
      <w:ind w:left="1800" w:hanging="360"/>
    </w:pPr>
  </w:style>
  <w:style w:type="paragraph" w:styleId="ListContinue">
    <w:name w:val="List Continue"/>
    <w:basedOn w:val="Normal"/>
    <w:rsid w:val="00BA6527"/>
    <w:pPr>
      <w:widowControl/>
      <w:autoSpaceDE/>
      <w:autoSpaceDN/>
      <w:adjustRightInd/>
      <w:spacing w:after="120"/>
      <w:ind w:left="360"/>
    </w:pPr>
  </w:style>
  <w:style w:type="paragraph" w:styleId="ListContinue2">
    <w:name w:val="List Continue 2"/>
    <w:basedOn w:val="Normal"/>
    <w:rsid w:val="00BA6527"/>
    <w:pPr>
      <w:widowControl/>
      <w:autoSpaceDE/>
      <w:autoSpaceDN/>
      <w:adjustRightInd/>
      <w:spacing w:after="120"/>
      <w:ind w:left="720"/>
    </w:pPr>
  </w:style>
  <w:style w:type="paragraph" w:styleId="ListContinue3">
    <w:name w:val="List Continue 3"/>
    <w:basedOn w:val="Normal"/>
    <w:rsid w:val="00BA6527"/>
    <w:pPr>
      <w:widowControl/>
      <w:autoSpaceDE/>
      <w:autoSpaceDN/>
      <w:adjustRightInd/>
      <w:spacing w:after="120"/>
      <w:ind w:left="1080"/>
    </w:pPr>
  </w:style>
  <w:style w:type="paragraph" w:styleId="ListContinue4">
    <w:name w:val="List Continue 4"/>
    <w:basedOn w:val="Normal"/>
    <w:rsid w:val="00BA6527"/>
    <w:pPr>
      <w:widowControl/>
      <w:autoSpaceDE/>
      <w:autoSpaceDN/>
      <w:adjustRightInd/>
      <w:spacing w:after="120"/>
      <w:ind w:left="1440"/>
    </w:pPr>
  </w:style>
  <w:style w:type="paragraph" w:styleId="ListContinue5">
    <w:name w:val="List Continue 5"/>
    <w:basedOn w:val="Normal"/>
    <w:rsid w:val="00BA6527"/>
    <w:pPr>
      <w:widowControl/>
      <w:autoSpaceDE/>
      <w:autoSpaceDN/>
      <w:adjustRightInd/>
      <w:spacing w:after="120"/>
      <w:ind w:left="1800"/>
    </w:pPr>
  </w:style>
  <w:style w:type="paragraph" w:styleId="ListNumber">
    <w:name w:val="List Number"/>
    <w:basedOn w:val="Normal"/>
    <w:rsid w:val="00BA6527"/>
    <w:pPr>
      <w:widowControl/>
      <w:tabs>
        <w:tab w:val="num" w:pos="360"/>
      </w:tabs>
      <w:autoSpaceDE/>
      <w:autoSpaceDN/>
      <w:adjustRightInd/>
      <w:ind w:left="360" w:hanging="360"/>
    </w:pPr>
  </w:style>
  <w:style w:type="paragraph" w:styleId="ListNumber2">
    <w:name w:val="List Number 2"/>
    <w:basedOn w:val="Normal"/>
    <w:rsid w:val="00BA6527"/>
    <w:pPr>
      <w:widowControl/>
      <w:tabs>
        <w:tab w:val="num" w:pos="720"/>
      </w:tabs>
      <w:autoSpaceDE/>
      <w:autoSpaceDN/>
      <w:adjustRightInd/>
      <w:ind w:left="720" w:hanging="360"/>
    </w:pPr>
  </w:style>
  <w:style w:type="paragraph" w:styleId="ListNumber3">
    <w:name w:val="List Number 3"/>
    <w:basedOn w:val="Normal"/>
    <w:rsid w:val="00BA6527"/>
    <w:pPr>
      <w:widowControl/>
      <w:tabs>
        <w:tab w:val="num" w:pos="1080"/>
      </w:tabs>
      <w:autoSpaceDE/>
      <w:autoSpaceDN/>
      <w:adjustRightInd/>
      <w:ind w:left="1080" w:hanging="360"/>
    </w:pPr>
  </w:style>
  <w:style w:type="paragraph" w:styleId="ListNumber4">
    <w:name w:val="List Number 4"/>
    <w:basedOn w:val="Normal"/>
    <w:rsid w:val="00BA6527"/>
    <w:pPr>
      <w:widowControl/>
      <w:tabs>
        <w:tab w:val="num" w:pos="1440"/>
      </w:tabs>
      <w:autoSpaceDE/>
      <w:autoSpaceDN/>
      <w:adjustRightInd/>
      <w:ind w:left="1440" w:hanging="360"/>
    </w:pPr>
  </w:style>
  <w:style w:type="paragraph" w:styleId="ListNumber5">
    <w:name w:val="List Number 5"/>
    <w:basedOn w:val="Normal"/>
    <w:rsid w:val="00BA6527"/>
    <w:pPr>
      <w:widowControl/>
      <w:tabs>
        <w:tab w:val="num" w:pos="1800"/>
      </w:tabs>
      <w:autoSpaceDE/>
      <w:autoSpaceDN/>
      <w:adjustRightInd/>
      <w:ind w:left="1800" w:hanging="360"/>
    </w:pPr>
  </w:style>
  <w:style w:type="paragraph" w:styleId="MacroText">
    <w:name w:val="macro"/>
    <w:semiHidden/>
    <w:rsid w:val="00BA652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styleId="MessageHeader">
    <w:name w:val="Message Header"/>
    <w:basedOn w:val="Normal"/>
    <w:rsid w:val="00BA6527"/>
    <w:pPr>
      <w:widowControl/>
      <w:pBdr>
        <w:top w:val="single" w:sz="6" w:space="1" w:color="auto"/>
        <w:left w:val="single" w:sz="6" w:space="1" w:color="auto"/>
        <w:bottom w:val="single" w:sz="6" w:space="1" w:color="auto"/>
        <w:right w:val="single" w:sz="6" w:space="1" w:color="auto"/>
      </w:pBdr>
      <w:shd w:val="pct20" w:color="auto" w:fill="auto"/>
      <w:autoSpaceDE/>
      <w:autoSpaceDN/>
      <w:adjustRightInd/>
      <w:ind w:left="1080" w:hanging="1080"/>
    </w:pPr>
    <w:rPr>
      <w:rFonts w:ascii="Arial" w:hAnsi="Arial" w:cs="Arial"/>
      <w:sz w:val="24"/>
      <w:szCs w:val="24"/>
    </w:rPr>
  </w:style>
  <w:style w:type="paragraph" w:styleId="NormalIndent">
    <w:name w:val="Normal Indent"/>
    <w:basedOn w:val="Normal"/>
    <w:rsid w:val="00BA6527"/>
    <w:pPr>
      <w:widowControl/>
      <w:autoSpaceDE/>
      <w:autoSpaceDN/>
      <w:adjustRightInd/>
      <w:ind w:left="720"/>
    </w:pPr>
  </w:style>
  <w:style w:type="paragraph" w:styleId="NoteHeading">
    <w:name w:val="Note Heading"/>
    <w:basedOn w:val="Normal"/>
    <w:next w:val="Normal"/>
    <w:rsid w:val="00BA6527"/>
    <w:pPr>
      <w:widowControl/>
      <w:autoSpaceDE/>
      <w:autoSpaceDN/>
      <w:adjustRightInd/>
    </w:pPr>
  </w:style>
  <w:style w:type="paragraph" w:styleId="PlainText">
    <w:name w:val="Plain Text"/>
    <w:basedOn w:val="Normal"/>
    <w:rsid w:val="00BA6527"/>
    <w:pPr>
      <w:widowControl/>
      <w:autoSpaceDE/>
      <w:autoSpaceDN/>
      <w:adjustRightInd/>
    </w:pPr>
    <w:rPr>
      <w:rFonts w:ascii="Courier New" w:hAnsi="Courier New" w:cs="Courier New"/>
    </w:rPr>
  </w:style>
  <w:style w:type="paragraph" w:styleId="Salutation">
    <w:name w:val="Salutation"/>
    <w:basedOn w:val="Normal"/>
    <w:next w:val="Normal"/>
    <w:rsid w:val="00BA6527"/>
    <w:pPr>
      <w:widowControl/>
      <w:autoSpaceDE/>
      <w:autoSpaceDN/>
      <w:adjustRightInd/>
    </w:pPr>
  </w:style>
  <w:style w:type="paragraph" w:styleId="Signature">
    <w:name w:val="Signature"/>
    <w:basedOn w:val="Normal"/>
    <w:rsid w:val="00BA6527"/>
    <w:pPr>
      <w:widowControl/>
      <w:autoSpaceDE/>
      <w:autoSpaceDN/>
      <w:adjustRightInd/>
      <w:ind w:left="4320"/>
    </w:pPr>
  </w:style>
  <w:style w:type="paragraph" w:styleId="TableofFigures">
    <w:name w:val="table of figures"/>
    <w:basedOn w:val="Normal"/>
    <w:next w:val="Normal"/>
    <w:semiHidden/>
    <w:rsid w:val="00BA6527"/>
    <w:pPr>
      <w:widowControl/>
      <w:autoSpaceDE/>
      <w:autoSpaceDN/>
      <w:adjustRightInd/>
    </w:pPr>
  </w:style>
  <w:style w:type="character" w:customStyle="1" w:styleId="ptext-1">
    <w:name w:val="ptext-1"/>
    <w:basedOn w:val="DefaultParagraphFont"/>
    <w:rsid w:val="00BA6527"/>
    <w:rPr>
      <w:sz w:val="20"/>
      <w:szCs w:val="20"/>
    </w:rPr>
  </w:style>
  <w:style w:type="paragraph" w:customStyle="1" w:styleId="MainTitle">
    <w:name w:val="Main Title"/>
    <w:basedOn w:val="Normal"/>
    <w:rsid w:val="00BA6527"/>
    <w:pPr>
      <w:widowControl/>
      <w:autoSpaceDE/>
      <w:autoSpaceDN/>
      <w:adjustRightInd/>
      <w:spacing w:after="480"/>
      <w:jc w:val="center"/>
    </w:pPr>
    <w:rPr>
      <w:b/>
      <w:bCs/>
      <w:sz w:val="36"/>
      <w:szCs w:val="36"/>
    </w:rPr>
  </w:style>
  <w:style w:type="paragraph" w:customStyle="1" w:styleId="blockleft1">
    <w:name w:val="blockleft"/>
    <w:basedOn w:val="Normal"/>
    <w:rsid w:val="00BA6527"/>
    <w:pPr>
      <w:widowControl/>
      <w:autoSpaceDE/>
      <w:autoSpaceDN/>
      <w:adjustRightInd/>
      <w:spacing w:before="100" w:beforeAutospacing="1" w:after="100" w:afterAutospacing="1"/>
    </w:pPr>
    <w:rPr>
      <w:sz w:val="24"/>
      <w:szCs w:val="24"/>
    </w:rPr>
  </w:style>
  <w:style w:type="paragraph" w:customStyle="1" w:styleId="DefinitionTerm">
    <w:name w:val="Definition Term"/>
    <w:basedOn w:val="Normal"/>
    <w:next w:val="DefinitionList"/>
    <w:rsid w:val="00BA6527"/>
    <w:pPr>
      <w:widowControl/>
      <w:autoSpaceDE/>
      <w:autoSpaceDN/>
      <w:adjustRightInd/>
    </w:pPr>
  </w:style>
  <w:style w:type="paragraph" w:customStyle="1" w:styleId="DefinitionList">
    <w:name w:val="Definition List"/>
    <w:basedOn w:val="Normal"/>
    <w:next w:val="DefinitionTerm"/>
    <w:rsid w:val="00BA6527"/>
    <w:pPr>
      <w:widowControl/>
      <w:autoSpaceDE/>
      <w:autoSpaceDN/>
      <w:adjustRightInd/>
      <w:ind w:left="360"/>
    </w:pPr>
  </w:style>
  <w:style w:type="paragraph" w:customStyle="1" w:styleId="singleleft0">
    <w:name w:val="singleleft"/>
    <w:basedOn w:val="Normal"/>
    <w:rsid w:val="00BA6527"/>
    <w:pPr>
      <w:widowControl/>
      <w:autoSpaceDE/>
      <w:autoSpaceDN/>
      <w:adjustRightInd/>
      <w:spacing w:before="100" w:beforeAutospacing="1" w:after="100" w:afterAutospacing="1"/>
    </w:pPr>
  </w:style>
  <w:style w:type="paragraph" w:customStyle="1" w:styleId="Style1">
    <w:name w:val="Style 1"/>
    <w:basedOn w:val="Normal"/>
    <w:rsid w:val="00BA6527"/>
    <w:pPr>
      <w:autoSpaceDE/>
      <w:autoSpaceDN/>
      <w:adjustRightInd/>
    </w:pPr>
    <w:rPr>
      <w:color w:val="000000"/>
    </w:rPr>
  </w:style>
  <w:style w:type="paragraph" w:customStyle="1" w:styleId="Blockindent">
    <w:name w:val="Block indent"/>
    <w:basedOn w:val="Normal"/>
    <w:rsid w:val="00BA6527"/>
    <w:pPr>
      <w:autoSpaceDE/>
      <w:autoSpaceDN/>
      <w:adjustRightInd/>
      <w:spacing w:before="240"/>
      <w:ind w:firstLine="432"/>
      <w:jc w:val="both"/>
    </w:pPr>
    <w:rPr>
      <w:rFonts w:ascii="Garamond" w:hAnsi="Garamond" w:cs="Garamond"/>
      <w:color w:val="000000"/>
      <w:spacing w:val="-2"/>
    </w:rPr>
  </w:style>
  <w:style w:type="paragraph" w:customStyle="1" w:styleId="Cite">
    <w:name w:val="Cite"/>
    <w:basedOn w:val="Normal"/>
    <w:rsid w:val="00BA6527"/>
    <w:pPr>
      <w:autoSpaceDE/>
      <w:autoSpaceDN/>
      <w:adjustRightInd/>
      <w:spacing w:before="240"/>
      <w:ind w:left="619" w:right="1282"/>
      <w:jc w:val="both"/>
    </w:pPr>
    <w:rPr>
      <w:color w:val="000000"/>
    </w:rPr>
  </w:style>
  <w:style w:type="paragraph" w:customStyle="1" w:styleId="labelleader-1">
    <w:name w:val="labelleader-1"/>
    <w:basedOn w:val="Normal"/>
    <w:rsid w:val="00BA6527"/>
    <w:pPr>
      <w:widowControl/>
      <w:autoSpaceDE/>
      <w:autoSpaceDN/>
      <w:adjustRightInd/>
      <w:spacing w:before="100" w:beforeAutospacing="1" w:after="100" w:afterAutospacing="1"/>
    </w:pPr>
    <w:rPr>
      <w:rFonts w:ascii="Arial Unicode MS" w:eastAsia="Arial Unicode MS" w:hAnsi="Arial Unicode MS" w:cs="Arial Unicode MS"/>
    </w:rPr>
  </w:style>
  <w:style w:type="paragraph" w:customStyle="1" w:styleId="legalcite">
    <w:name w:val="legalcite"/>
    <w:basedOn w:val="Normal"/>
    <w:rsid w:val="00BA6527"/>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customStyle="1" w:styleId="labelleader-nohead-1">
    <w:name w:val="labelleader-nohead-1"/>
    <w:basedOn w:val="Normal"/>
    <w:rsid w:val="00BA6527"/>
    <w:pPr>
      <w:widowControl/>
      <w:autoSpaceDE/>
      <w:autoSpaceDN/>
      <w:adjustRightInd/>
      <w:spacing w:before="100" w:beforeAutospacing="1"/>
    </w:pPr>
    <w:rPr>
      <w:rFonts w:ascii="Arial Unicode MS" w:eastAsia="Arial Unicode MS" w:cs="Arial Unicode MS"/>
    </w:rPr>
  </w:style>
  <w:style w:type="paragraph" w:customStyle="1" w:styleId="labelleader-nohead-3">
    <w:name w:val="labelleader-nohead-3"/>
    <w:basedOn w:val="Normal"/>
    <w:rsid w:val="00BA6527"/>
    <w:pPr>
      <w:widowControl/>
      <w:autoSpaceDE/>
      <w:autoSpaceDN/>
      <w:adjustRightInd/>
      <w:spacing w:before="100" w:beforeAutospacing="1"/>
      <w:ind w:left="1224"/>
    </w:pPr>
    <w:rPr>
      <w:rFonts w:ascii="Arial Unicode MS" w:eastAsia="Arial Unicode MS" w:cs="Arial Unicode MS"/>
    </w:rPr>
  </w:style>
  <w:style w:type="paragraph" w:customStyle="1" w:styleId="labeltext-3">
    <w:name w:val="labeltext-3"/>
    <w:basedOn w:val="Normal"/>
    <w:rsid w:val="00BA6527"/>
    <w:pPr>
      <w:widowControl/>
      <w:autoSpaceDE/>
      <w:autoSpaceDN/>
      <w:adjustRightInd/>
      <w:spacing w:before="100" w:beforeAutospacing="1" w:after="100" w:afterAutospacing="1"/>
      <w:ind w:left="1836" w:firstLine="480"/>
    </w:pPr>
    <w:rPr>
      <w:rFonts w:ascii="Arial Unicode MS" w:eastAsia="Arial Unicode MS" w:cs="Arial Unicode MS"/>
    </w:rPr>
  </w:style>
  <w:style w:type="paragraph" w:customStyle="1" w:styleId="labelleader-nohead-4">
    <w:name w:val="labelleader-nohead-4"/>
    <w:basedOn w:val="Normal"/>
    <w:rsid w:val="00BA6527"/>
    <w:pPr>
      <w:widowControl/>
      <w:autoSpaceDE/>
      <w:autoSpaceDN/>
      <w:adjustRightInd/>
      <w:spacing w:before="100" w:beforeAutospacing="1"/>
      <w:ind w:left="1836"/>
    </w:pPr>
    <w:rPr>
      <w:rFonts w:ascii="Arial Unicode MS" w:eastAsia="Arial Unicode MS" w:cs="Arial Unicode MS"/>
    </w:rPr>
  </w:style>
  <w:style w:type="paragraph" w:customStyle="1" w:styleId="labeltext-4">
    <w:name w:val="labeltext-4"/>
    <w:basedOn w:val="Normal"/>
    <w:rsid w:val="00BA6527"/>
    <w:pPr>
      <w:widowControl/>
      <w:autoSpaceDE/>
      <w:autoSpaceDN/>
      <w:adjustRightInd/>
      <w:spacing w:before="100" w:beforeAutospacing="1" w:after="100" w:afterAutospacing="1"/>
      <w:ind w:left="2448"/>
    </w:pPr>
    <w:rPr>
      <w:rFonts w:ascii="Arial Unicode MS" w:eastAsia="Arial Unicode MS" w:cs="Arial Unicode MS"/>
    </w:rPr>
  </w:style>
  <w:style w:type="paragraph" w:customStyle="1" w:styleId="H3">
    <w:name w:val="H3"/>
    <w:basedOn w:val="Normal"/>
    <w:next w:val="Normal"/>
    <w:rsid w:val="00BA6527"/>
    <w:pPr>
      <w:keepNext/>
      <w:widowControl/>
      <w:autoSpaceDE/>
      <w:autoSpaceDN/>
      <w:adjustRightInd/>
      <w:spacing w:before="100" w:after="100"/>
      <w:outlineLvl w:val="3"/>
    </w:pPr>
    <w:rPr>
      <w:b/>
      <w:bCs/>
      <w:sz w:val="28"/>
      <w:szCs w:val="28"/>
    </w:rPr>
  </w:style>
  <w:style w:type="paragraph" w:customStyle="1" w:styleId="labelleader-3">
    <w:name w:val="labelleader-3"/>
    <w:basedOn w:val="Normal"/>
    <w:rsid w:val="00BA6527"/>
    <w:pPr>
      <w:widowControl/>
      <w:autoSpaceDE/>
      <w:autoSpaceDN/>
      <w:adjustRightInd/>
      <w:spacing w:before="100" w:beforeAutospacing="1" w:after="100" w:afterAutospacing="1"/>
      <w:ind w:left="1224"/>
    </w:pPr>
    <w:rPr>
      <w:rFonts w:ascii="Arial Unicode MS" w:eastAsia="Arial Unicode MS" w:hAnsi="Arial Unicode MS" w:cs="Arial Unicode MS"/>
    </w:rPr>
  </w:style>
  <w:style w:type="paragraph" w:customStyle="1" w:styleId="Numberedlist">
    <w:name w:val="Numbered list"/>
    <w:basedOn w:val="BlockLeft0"/>
    <w:rsid w:val="00BA6527"/>
    <w:pPr>
      <w:tabs>
        <w:tab w:val="num" w:pos="360"/>
      </w:tabs>
      <w:spacing w:before="0"/>
      <w:ind w:left="360" w:hanging="360"/>
    </w:pPr>
  </w:style>
  <w:style w:type="paragraph" w:customStyle="1" w:styleId="blockleft00">
    <w:name w:val="blockleft0"/>
    <w:basedOn w:val="Normal"/>
    <w:rsid w:val="00BA6527"/>
    <w:pPr>
      <w:widowControl/>
      <w:autoSpaceDE/>
      <w:autoSpaceDN/>
      <w:adjustRightInd/>
      <w:spacing w:before="100" w:beforeAutospacing="1" w:after="100" w:afterAutospacing="1"/>
    </w:pPr>
    <w:rPr>
      <w:sz w:val="24"/>
      <w:szCs w:val="24"/>
    </w:rPr>
  </w:style>
  <w:style w:type="character" w:customStyle="1" w:styleId="normalloose">
    <w:name w:val="normalloose"/>
    <w:basedOn w:val="DefaultParagraphFont"/>
    <w:rsid w:val="00BA6527"/>
  </w:style>
  <w:style w:type="character" w:customStyle="1" w:styleId="normalcolor">
    <w:name w:val="normalcolor"/>
    <w:basedOn w:val="DefaultParagraphFont"/>
    <w:rsid w:val="00BA6527"/>
  </w:style>
  <w:style w:type="character" w:customStyle="1" w:styleId="normalitalic">
    <w:name w:val="normalitalic"/>
    <w:basedOn w:val="DefaultParagraphFont"/>
    <w:rsid w:val="00BA6527"/>
  </w:style>
  <w:style w:type="character" w:styleId="Emphasis">
    <w:name w:val="Emphasis"/>
    <w:basedOn w:val="DefaultParagraphFont"/>
    <w:qFormat/>
    <w:rsid w:val="00BA6527"/>
    <w:rPr>
      <w:i/>
      <w:iCs/>
    </w:rPr>
  </w:style>
  <w:style w:type="character" w:styleId="HTMLTypewriter">
    <w:name w:val="HTML Typewriter"/>
    <w:basedOn w:val="DefaultParagraphFont"/>
    <w:rsid w:val="00BA6527"/>
    <w:rPr>
      <w:rFonts w:ascii="Courier New" w:eastAsia="Times New Roman" w:hAnsi="Courier New" w:cs="Courier New"/>
      <w:sz w:val="20"/>
      <w:szCs w:val="20"/>
    </w:rPr>
  </w:style>
  <w:style w:type="character" w:customStyle="1" w:styleId="emphasisital1">
    <w:name w:val="emphasis_ital1"/>
    <w:basedOn w:val="DefaultParagraphFont"/>
    <w:rsid w:val="00BA6527"/>
    <w:rPr>
      <w:i/>
      <w:iCs/>
      <w:color w:val="auto"/>
    </w:rPr>
  </w:style>
  <w:style w:type="character" w:customStyle="1" w:styleId="labelhead-3">
    <w:name w:val="labelhead-3"/>
    <w:basedOn w:val="DefaultParagraphFont"/>
    <w:rsid w:val="00BA6527"/>
    <w:rPr>
      <w:sz w:val="20"/>
      <w:szCs w:val="20"/>
    </w:rPr>
  </w:style>
  <w:style w:type="character" w:customStyle="1" w:styleId="smallcap">
    <w:name w:val="smallcap"/>
    <w:basedOn w:val="DefaultParagraphFont"/>
    <w:rsid w:val="00BA6527"/>
  </w:style>
  <w:style w:type="character" w:customStyle="1" w:styleId="label-4">
    <w:name w:val="label-4"/>
    <w:basedOn w:val="DefaultParagraphFont"/>
    <w:rsid w:val="00BA6527"/>
    <w:rPr>
      <w:b/>
      <w:bCs/>
      <w:sz w:val="20"/>
      <w:szCs w:val="20"/>
    </w:rPr>
  </w:style>
  <w:style w:type="character" w:customStyle="1" w:styleId="navigationlinks">
    <w:name w:val="navigationlinks"/>
    <w:basedOn w:val="DefaultParagraphFont"/>
    <w:rsid w:val="00BA6527"/>
  </w:style>
  <w:style w:type="character" w:customStyle="1" w:styleId="textnormal">
    <w:name w:val="textnormal"/>
    <w:basedOn w:val="DefaultParagraphFont"/>
    <w:rsid w:val="00BA6527"/>
    <w:rPr>
      <w:rFonts w:ascii="Verdana" w:hAnsi="Verdana" w:cs="Verdana"/>
      <w:color w:val="000000"/>
      <w:sz w:val="17"/>
      <w:szCs w:val="17"/>
    </w:rPr>
  </w:style>
  <w:style w:type="character" w:customStyle="1" w:styleId="italic">
    <w:name w:val="italic"/>
    <w:basedOn w:val="DefaultParagraphFont"/>
    <w:rsid w:val="00BA6527"/>
  </w:style>
  <w:style w:type="character" w:customStyle="1" w:styleId="hilite">
    <w:name w:val="hilite"/>
    <w:basedOn w:val="DefaultParagraphFont"/>
    <w:rsid w:val="00BA6527"/>
  </w:style>
  <w:style w:type="character" w:customStyle="1" w:styleId="mainheader">
    <w:name w:val="mainheader"/>
    <w:basedOn w:val="DefaultParagraphFont"/>
    <w:rsid w:val="00BA6527"/>
  </w:style>
  <w:style w:type="character" w:customStyle="1" w:styleId="div6head">
    <w:name w:val="div6head"/>
    <w:basedOn w:val="DefaultParagraphFont"/>
    <w:rsid w:val="00BA6527"/>
  </w:style>
  <w:style w:type="character" w:customStyle="1" w:styleId="enum">
    <w:name w:val="enum"/>
    <w:basedOn w:val="DefaultParagraphFont"/>
    <w:rsid w:val="00BA6527"/>
    <w:rPr>
      <w:b/>
      <w:bCs/>
      <w:sz w:val="20"/>
      <w:szCs w:val="20"/>
    </w:rPr>
  </w:style>
  <w:style w:type="character" w:customStyle="1" w:styleId="updatebodytest1">
    <w:name w:val="updatebodytest1"/>
    <w:basedOn w:val="DefaultParagraphFont"/>
    <w:rsid w:val="00BA6527"/>
    <w:rPr>
      <w:rFonts w:ascii="Arial" w:hAnsi="Arial" w:cs="Arial"/>
      <w:sz w:val="15"/>
      <w:szCs w:val="15"/>
    </w:rPr>
  </w:style>
  <w:style w:type="character" w:customStyle="1" w:styleId="updatebodytest">
    <w:name w:val="updatebodytest"/>
    <w:basedOn w:val="DefaultParagraphFont"/>
    <w:rsid w:val="00BA6527"/>
  </w:style>
  <w:style w:type="character" w:customStyle="1" w:styleId="greyout">
    <w:name w:val="greyout"/>
    <w:basedOn w:val="DefaultParagraphFont"/>
    <w:rsid w:val="00BA6527"/>
    <w:rPr>
      <w:color w:val="auto"/>
    </w:rPr>
  </w:style>
  <w:style w:type="paragraph" w:customStyle="1" w:styleId="InsideAddress">
    <w:name w:val="Inside Address"/>
    <w:basedOn w:val="Normal"/>
    <w:rsid w:val="00BA6527"/>
    <w:pPr>
      <w:widowControl/>
      <w:autoSpaceDE/>
      <w:autoSpaceDN/>
      <w:adjustRightInd/>
    </w:pPr>
  </w:style>
  <w:style w:type="paragraph" w:customStyle="1" w:styleId="subbody">
    <w:name w:val="subbody"/>
    <w:basedOn w:val="Normal"/>
    <w:rsid w:val="00BA6527"/>
    <w:pPr>
      <w:widowControl/>
      <w:autoSpaceDE/>
      <w:autoSpaceDN/>
      <w:adjustRightInd/>
      <w:spacing w:before="100" w:beforeAutospacing="1" w:after="100" w:afterAutospacing="1"/>
    </w:pPr>
    <w:rPr>
      <w:color w:val="000000"/>
      <w:sz w:val="24"/>
      <w:szCs w:val="24"/>
    </w:rPr>
  </w:style>
  <w:style w:type="paragraph" w:customStyle="1" w:styleId="subtitle0">
    <w:name w:val="subtitle"/>
    <w:basedOn w:val="Normal"/>
    <w:rsid w:val="00BA6527"/>
    <w:pPr>
      <w:widowControl/>
      <w:autoSpaceDE/>
      <w:autoSpaceDN/>
      <w:adjustRightInd/>
      <w:spacing w:before="100" w:beforeAutospacing="1" w:after="100" w:afterAutospacing="1"/>
    </w:pPr>
    <w:rPr>
      <w:rFonts w:ascii="Arial" w:hAnsi="Arial" w:cs="Arial"/>
      <w:b/>
      <w:bCs/>
      <w:color w:val="000000"/>
      <w:sz w:val="17"/>
      <w:szCs w:val="17"/>
    </w:rPr>
  </w:style>
  <w:style w:type="paragraph" w:customStyle="1" w:styleId="Block">
    <w:name w:val="Block"/>
    <w:basedOn w:val="Normal"/>
    <w:link w:val="BlockChar"/>
    <w:rsid w:val="00BA6527"/>
    <w:pPr>
      <w:widowControl/>
      <w:autoSpaceDE/>
      <w:autoSpaceDN/>
      <w:adjustRightInd/>
      <w:spacing w:before="240"/>
      <w:jc w:val="both"/>
    </w:pPr>
    <w:rPr>
      <w:rFonts w:ascii="Arial" w:hAnsi="Arial" w:cs="Arial"/>
    </w:rPr>
  </w:style>
  <w:style w:type="character" w:customStyle="1" w:styleId="BlockChar">
    <w:name w:val="Block Char"/>
    <w:basedOn w:val="DefaultParagraphFont"/>
    <w:link w:val="Block"/>
    <w:locked/>
    <w:rsid w:val="00BA6527"/>
    <w:rPr>
      <w:rFonts w:ascii="Arial" w:hAnsi="Arial" w:cs="Arial"/>
      <w:sz w:val="24"/>
      <w:szCs w:val="24"/>
      <w:lang w:val="en-US" w:eastAsia="en-US"/>
    </w:rPr>
  </w:style>
  <w:style w:type="paragraph" w:customStyle="1" w:styleId="Comment">
    <w:name w:val="Comment"/>
    <w:basedOn w:val="Normal"/>
    <w:rsid w:val="00BA6527"/>
    <w:pPr>
      <w:widowControl/>
      <w:pBdr>
        <w:top w:val="single" w:sz="4" w:space="1" w:color="auto"/>
        <w:left w:val="single" w:sz="4" w:space="4" w:color="auto"/>
        <w:bottom w:val="single" w:sz="4" w:space="1" w:color="auto"/>
        <w:right w:val="single" w:sz="4" w:space="4" w:color="auto"/>
      </w:pBdr>
      <w:autoSpaceDE/>
      <w:autoSpaceDN/>
      <w:adjustRightInd/>
      <w:spacing w:before="240" w:after="240"/>
    </w:pPr>
    <w:rPr>
      <w:color w:val="FF0000"/>
    </w:rPr>
  </w:style>
  <w:style w:type="paragraph" w:customStyle="1" w:styleId="Style3">
    <w:name w:val="Style 3"/>
    <w:basedOn w:val="Normal"/>
    <w:rsid w:val="00BA6527"/>
    <w:pPr>
      <w:autoSpaceDE/>
      <w:autoSpaceDN/>
      <w:adjustRightInd/>
      <w:spacing w:line="252" w:lineRule="atLeast"/>
      <w:ind w:left="432" w:right="576" w:hanging="432"/>
    </w:pPr>
    <w:rPr>
      <w:color w:val="000000"/>
    </w:rPr>
  </w:style>
  <w:style w:type="paragraph" w:customStyle="1" w:styleId="Style2">
    <w:name w:val="Style 2"/>
    <w:basedOn w:val="Normal"/>
    <w:rsid w:val="00BA6527"/>
  </w:style>
  <w:style w:type="paragraph" w:customStyle="1" w:styleId="Style4">
    <w:name w:val="Style 4"/>
    <w:basedOn w:val="Normal"/>
    <w:rsid w:val="00BA6527"/>
    <w:pPr>
      <w:adjustRightInd/>
      <w:spacing w:line="264" w:lineRule="exact"/>
      <w:ind w:right="72"/>
    </w:pPr>
  </w:style>
  <w:style w:type="paragraph" w:customStyle="1" w:styleId="Style5">
    <w:name w:val="Style 5"/>
    <w:basedOn w:val="Normal"/>
    <w:rsid w:val="00BA6527"/>
    <w:pPr>
      <w:adjustRightInd/>
      <w:ind w:left="720"/>
    </w:pPr>
  </w:style>
  <w:style w:type="paragraph" w:customStyle="1" w:styleId="Commentblockleft">
    <w:name w:val="Comment block left"/>
    <w:basedOn w:val="Blockleft"/>
    <w:rsid w:val="00BA6527"/>
    <w:pPr>
      <w:widowControl/>
    </w:pPr>
    <w:rPr>
      <w:color w:val="800000"/>
    </w:rPr>
  </w:style>
  <w:style w:type="paragraph" w:customStyle="1" w:styleId="Commentquote">
    <w:name w:val="Comment quote"/>
    <w:basedOn w:val="Quote0"/>
    <w:rsid w:val="00BA6527"/>
    <w:rPr>
      <w:color w:val="800000"/>
    </w:rPr>
  </w:style>
  <w:style w:type="paragraph" w:customStyle="1" w:styleId="Enumpara">
    <w:name w:val="Enum para"/>
    <w:rsid w:val="00F77362"/>
    <w:pPr>
      <w:numPr>
        <w:numId w:val="23"/>
      </w:numPr>
      <w:spacing w:line="480" w:lineRule="auto"/>
    </w:pPr>
    <w:rPr>
      <w:szCs w:val="24"/>
    </w:rPr>
  </w:style>
  <w:style w:type="character" w:customStyle="1" w:styleId="highlight1">
    <w:name w:val="highlight1"/>
    <w:basedOn w:val="DefaultParagraphFont"/>
    <w:rsid w:val="00F77362"/>
    <w:rPr>
      <w:b w:val="0"/>
      <w:bCs w:val="0"/>
      <w:color w:val="FF0000"/>
    </w:rPr>
  </w:style>
  <w:style w:type="character" w:customStyle="1" w:styleId="Normal18pt">
    <w:name w:val="Normal + 18 pt"/>
    <w:aliases w:val="Bold,Italic,Centered"/>
    <w:basedOn w:val="DefaultParagraphFont"/>
    <w:rsid w:val="00F77362"/>
  </w:style>
  <w:style w:type="paragraph" w:customStyle="1" w:styleId="CM2">
    <w:name w:val="CM2"/>
    <w:basedOn w:val="Normal"/>
    <w:next w:val="Normal"/>
    <w:rsid w:val="00F77362"/>
    <w:pPr>
      <w:spacing w:line="231" w:lineRule="atLeast"/>
    </w:pPr>
    <w:rPr>
      <w:sz w:val="24"/>
      <w:szCs w:val="24"/>
    </w:rPr>
  </w:style>
  <w:style w:type="paragraph" w:customStyle="1" w:styleId="CM27">
    <w:name w:val="CM27"/>
    <w:basedOn w:val="Normal"/>
    <w:next w:val="Normal"/>
    <w:rsid w:val="00F77362"/>
    <w:pPr>
      <w:spacing w:line="231" w:lineRule="atLeast"/>
    </w:pPr>
    <w:rPr>
      <w:sz w:val="24"/>
      <w:szCs w:val="24"/>
    </w:rPr>
  </w:style>
  <w:style w:type="paragraph" w:customStyle="1" w:styleId="CM15">
    <w:name w:val="CM15"/>
    <w:basedOn w:val="Normal"/>
    <w:next w:val="Normal"/>
    <w:rsid w:val="00F77362"/>
    <w:pPr>
      <w:spacing w:line="186" w:lineRule="atLeas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
      <w:marLeft w:val="0"/>
      <w:marRight w:val="0"/>
      <w:marTop w:val="0"/>
      <w:marBottom w:val="0"/>
      <w:divBdr>
        <w:top w:val="none" w:sz="0" w:space="0" w:color="auto"/>
        <w:left w:val="none" w:sz="0" w:space="0" w:color="auto"/>
        <w:bottom w:val="none" w:sz="0" w:space="0" w:color="auto"/>
        <w:right w:val="none" w:sz="0" w:space="0" w:color="auto"/>
      </w:divBdr>
      <w:divsChild>
        <w:div w:id="25">
          <w:marLeft w:val="720"/>
          <w:marRight w:val="720"/>
          <w:marTop w:val="100"/>
          <w:marBottom w:val="100"/>
          <w:divBdr>
            <w:top w:val="none" w:sz="0" w:space="0" w:color="auto"/>
            <w:left w:val="none" w:sz="0" w:space="0" w:color="auto"/>
            <w:bottom w:val="none" w:sz="0" w:space="0" w:color="auto"/>
            <w:right w:val="none" w:sz="0" w:space="0" w:color="auto"/>
          </w:divBdr>
          <w:divsChild>
            <w:div w:id="12">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22">
          <w:marLeft w:val="720"/>
          <w:marRight w:val="720"/>
          <w:marTop w:val="100"/>
          <w:marBottom w:val="100"/>
          <w:divBdr>
            <w:top w:val="none" w:sz="0" w:space="0" w:color="auto"/>
            <w:left w:val="none" w:sz="0" w:space="0" w:color="auto"/>
            <w:bottom w:val="none" w:sz="0" w:space="0" w:color="auto"/>
            <w:right w:val="none" w:sz="0" w:space="0" w:color="auto"/>
          </w:divBdr>
          <w:divsChild>
            <w:div w:id="5">
              <w:marLeft w:val="720"/>
              <w:marRight w:val="720"/>
              <w:marTop w:val="100"/>
              <w:marBottom w:val="100"/>
              <w:divBdr>
                <w:top w:val="none" w:sz="0" w:space="0" w:color="auto"/>
                <w:left w:val="none" w:sz="0" w:space="0" w:color="auto"/>
                <w:bottom w:val="none" w:sz="0" w:space="0" w:color="auto"/>
                <w:right w:val="none" w:sz="0" w:space="0" w:color="auto"/>
              </w:divBdr>
            </w:div>
            <w:div w:id="11">
              <w:marLeft w:val="720"/>
              <w:marRight w:val="720"/>
              <w:marTop w:val="100"/>
              <w:marBottom w:val="100"/>
              <w:divBdr>
                <w:top w:val="none" w:sz="0" w:space="0" w:color="auto"/>
                <w:left w:val="none" w:sz="0" w:space="0" w:color="auto"/>
                <w:bottom w:val="none" w:sz="0" w:space="0" w:color="auto"/>
                <w:right w:val="none" w:sz="0" w:space="0" w:color="auto"/>
              </w:divBdr>
              <w:divsChild>
                <w:div w:id="17">
                  <w:marLeft w:val="720"/>
                  <w:marRight w:val="720"/>
                  <w:marTop w:val="100"/>
                  <w:marBottom w:val="100"/>
                  <w:divBdr>
                    <w:top w:val="none" w:sz="0" w:space="0" w:color="auto"/>
                    <w:left w:val="none" w:sz="0" w:space="0" w:color="auto"/>
                    <w:bottom w:val="none" w:sz="0" w:space="0" w:color="auto"/>
                    <w:right w:val="none" w:sz="0" w:space="0" w:color="auto"/>
                  </w:divBdr>
                </w:div>
              </w:divsChild>
            </w:div>
            <w:div w:id="26">
              <w:marLeft w:val="720"/>
              <w:marRight w:val="720"/>
              <w:marTop w:val="100"/>
              <w:marBottom w:val="100"/>
              <w:divBdr>
                <w:top w:val="none" w:sz="0" w:space="0" w:color="auto"/>
                <w:left w:val="none" w:sz="0" w:space="0" w:color="auto"/>
                <w:bottom w:val="none" w:sz="0" w:space="0" w:color="auto"/>
                <w:right w:val="none" w:sz="0" w:space="0" w:color="auto"/>
              </w:divBdr>
              <w:divsChild>
                <w:div w:id="14">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sChild>
        <w:div w:id="29">
          <w:marLeft w:val="720"/>
          <w:marRight w:val="720"/>
          <w:marTop w:val="100"/>
          <w:marBottom w:val="100"/>
          <w:divBdr>
            <w:top w:val="none" w:sz="0" w:space="0" w:color="auto"/>
            <w:left w:val="none" w:sz="0" w:space="0" w:color="auto"/>
            <w:bottom w:val="none" w:sz="0" w:space="0" w:color="auto"/>
            <w:right w:val="none" w:sz="0" w:space="0" w:color="auto"/>
          </w:divBdr>
        </w:div>
      </w:divsChild>
    </w:div>
    <w:div w:id="16">
      <w:marLeft w:val="0"/>
      <w:marRight w:val="0"/>
      <w:marTop w:val="0"/>
      <w:marBottom w:val="0"/>
      <w:divBdr>
        <w:top w:val="none" w:sz="0" w:space="0" w:color="auto"/>
        <w:left w:val="none" w:sz="0" w:space="0" w:color="auto"/>
        <w:bottom w:val="none" w:sz="0" w:space="0" w:color="auto"/>
        <w:right w:val="none" w:sz="0" w:space="0" w:color="auto"/>
      </w:divBdr>
      <w:divsChild>
        <w:div w:id="10">
          <w:marLeft w:val="720"/>
          <w:marRight w:val="720"/>
          <w:marTop w:val="100"/>
          <w:marBottom w:val="100"/>
          <w:divBdr>
            <w:top w:val="none" w:sz="0" w:space="0" w:color="auto"/>
            <w:left w:val="none" w:sz="0" w:space="0" w:color="auto"/>
            <w:bottom w:val="none" w:sz="0" w:space="0" w:color="auto"/>
            <w:right w:val="none" w:sz="0" w:space="0" w:color="auto"/>
          </w:divBdr>
        </w:div>
      </w:divsChild>
    </w:div>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720"/>
          <w:marRight w:val="720"/>
          <w:marTop w:val="100"/>
          <w:marBottom w:val="10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4">
          <w:marLeft w:val="720"/>
          <w:marRight w:val="720"/>
          <w:marTop w:val="100"/>
          <w:marBottom w:val="100"/>
          <w:divBdr>
            <w:top w:val="none" w:sz="0" w:space="0" w:color="auto"/>
            <w:left w:val="none" w:sz="0" w:space="0" w:color="auto"/>
            <w:bottom w:val="none" w:sz="0" w:space="0" w:color="auto"/>
            <w:right w:val="none" w:sz="0" w:space="0" w:color="auto"/>
          </w:divBdr>
        </w:div>
      </w:divsChild>
    </w:div>
    <w:div w:id="24">
      <w:marLeft w:val="0"/>
      <w:marRight w:val="0"/>
      <w:marTop w:val="0"/>
      <w:marBottom w:val="0"/>
      <w:divBdr>
        <w:top w:val="none" w:sz="0" w:space="0" w:color="auto"/>
        <w:left w:val="none" w:sz="0" w:space="0" w:color="auto"/>
        <w:bottom w:val="none" w:sz="0" w:space="0" w:color="auto"/>
        <w:right w:val="none" w:sz="0" w:space="0" w:color="auto"/>
      </w:divBdr>
      <w:divsChild>
        <w:div w:id="15">
          <w:marLeft w:val="720"/>
          <w:marRight w:val="720"/>
          <w:marTop w:val="100"/>
          <w:marBottom w:val="100"/>
          <w:divBdr>
            <w:top w:val="none" w:sz="0" w:space="0" w:color="auto"/>
            <w:left w:val="none" w:sz="0" w:space="0" w:color="auto"/>
            <w:bottom w:val="none" w:sz="0" w:space="0" w:color="auto"/>
            <w:right w:val="none" w:sz="0" w:space="0" w:color="auto"/>
          </w:divBdr>
          <w:divsChild>
            <w:div w:id="1">
              <w:marLeft w:val="720"/>
              <w:marRight w:val="720"/>
              <w:marTop w:val="100"/>
              <w:marBottom w:val="100"/>
              <w:divBdr>
                <w:top w:val="none" w:sz="0" w:space="0" w:color="auto"/>
                <w:left w:val="none" w:sz="0" w:space="0" w:color="auto"/>
                <w:bottom w:val="none" w:sz="0" w:space="0" w:color="auto"/>
                <w:right w:val="none" w:sz="0" w:space="0" w:color="auto"/>
              </w:divBdr>
              <w:divsChild>
                <w:div w:id="3">
                  <w:marLeft w:val="720"/>
                  <w:marRight w:val="720"/>
                  <w:marTop w:val="100"/>
                  <w:marBottom w:val="100"/>
                  <w:divBdr>
                    <w:top w:val="none" w:sz="0" w:space="0" w:color="auto"/>
                    <w:left w:val="none" w:sz="0" w:space="0" w:color="auto"/>
                    <w:bottom w:val="none" w:sz="0" w:space="0" w:color="auto"/>
                    <w:right w:val="none" w:sz="0" w:space="0" w:color="auto"/>
                  </w:divBdr>
                </w:div>
              </w:divsChild>
            </w:div>
            <w:div w:id="8">
              <w:marLeft w:val="720"/>
              <w:marRight w:val="720"/>
              <w:marTop w:val="100"/>
              <w:marBottom w:val="100"/>
              <w:divBdr>
                <w:top w:val="none" w:sz="0" w:space="0" w:color="auto"/>
                <w:left w:val="none" w:sz="0" w:space="0" w:color="auto"/>
                <w:bottom w:val="none" w:sz="0" w:space="0" w:color="auto"/>
                <w:right w:val="none" w:sz="0" w:space="0" w:color="auto"/>
              </w:divBdr>
              <w:divsChild>
                <w:div w:id="20">
                  <w:marLeft w:val="720"/>
                  <w:marRight w:val="720"/>
                  <w:marTop w:val="100"/>
                  <w:marBottom w:val="100"/>
                  <w:divBdr>
                    <w:top w:val="none" w:sz="0" w:space="0" w:color="auto"/>
                    <w:left w:val="none" w:sz="0" w:space="0" w:color="auto"/>
                    <w:bottom w:val="none" w:sz="0" w:space="0" w:color="auto"/>
                    <w:right w:val="none" w:sz="0" w:space="0" w:color="auto"/>
                  </w:divBdr>
                </w:div>
              </w:divsChild>
            </w:div>
            <w:div w:id="18">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7">
      <w:marLeft w:val="0"/>
      <w:marRight w:val="0"/>
      <w:marTop w:val="0"/>
      <w:marBottom w:val="0"/>
      <w:divBdr>
        <w:top w:val="none" w:sz="0" w:space="0" w:color="auto"/>
        <w:left w:val="none" w:sz="0" w:space="0" w:color="auto"/>
        <w:bottom w:val="none" w:sz="0" w:space="0" w:color="auto"/>
        <w:right w:val="none" w:sz="0" w:space="0" w:color="auto"/>
      </w:divBdr>
      <w:divsChild>
        <w:div w:id="13">
          <w:marLeft w:val="720"/>
          <w:marRight w:val="720"/>
          <w:marTop w:val="100"/>
          <w:marBottom w:val="100"/>
          <w:divBdr>
            <w:top w:val="none" w:sz="0" w:space="0" w:color="auto"/>
            <w:left w:val="none" w:sz="0" w:space="0" w:color="auto"/>
            <w:bottom w:val="none" w:sz="0" w:space="0" w:color="auto"/>
            <w:right w:val="none" w:sz="0" w:space="0" w:color="auto"/>
          </w:divBdr>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8">
          <w:marLeft w:val="720"/>
          <w:marRight w:val="720"/>
          <w:marTop w:val="100"/>
          <w:marBottom w:val="100"/>
          <w:divBdr>
            <w:top w:val="none" w:sz="0" w:space="0" w:color="auto"/>
            <w:left w:val="none" w:sz="0" w:space="0" w:color="auto"/>
            <w:bottom w:val="none" w:sz="0" w:space="0" w:color="auto"/>
            <w:right w:val="none" w:sz="0" w:space="0" w:color="auto"/>
          </w:divBdr>
          <w:divsChild>
            <w:div w:id="23">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32">
      <w:marLeft w:val="0"/>
      <w:marRight w:val="0"/>
      <w:marTop w:val="0"/>
      <w:marBottom w:val="0"/>
      <w:divBdr>
        <w:top w:val="none" w:sz="0" w:space="0" w:color="auto"/>
        <w:left w:val="none" w:sz="0" w:space="0" w:color="auto"/>
        <w:bottom w:val="none" w:sz="0" w:space="0" w:color="auto"/>
        <w:right w:val="none" w:sz="0" w:space="0" w:color="auto"/>
      </w:divBdr>
      <w:divsChild>
        <w:div w:id="33">
          <w:marLeft w:val="720"/>
          <w:marRight w:val="720"/>
          <w:marTop w:val="100"/>
          <w:marBottom w:val="100"/>
          <w:divBdr>
            <w:top w:val="none" w:sz="0" w:space="0" w:color="auto"/>
            <w:left w:val="none" w:sz="0" w:space="0" w:color="auto"/>
            <w:bottom w:val="none" w:sz="0" w:space="0" w:color="auto"/>
            <w:right w:val="none" w:sz="0" w:space="0" w:color="auto"/>
          </w:divBdr>
          <w:divsChild>
            <w:div w:id="34">
              <w:marLeft w:val="720"/>
              <w:marRight w:val="720"/>
              <w:marTop w:val="100"/>
              <w:marBottom w:val="100"/>
              <w:divBdr>
                <w:top w:val="none" w:sz="0" w:space="0" w:color="auto"/>
                <w:left w:val="none" w:sz="0" w:space="0" w:color="auto"/>
                <w:bottom w:val="none" w:sz="0" w:space="0" w:color="auto"/>
                <w:right w:val="none" w:sz="0" w:space="0" w:color="auto"/>
              </w:divBdr>
              <w:divsChild>
                <w:div w:id="31">
                  <w:marLeft w:val="720"/>
                  <w:marRight w:val="720"/>
                  <w:marTop w:val="100"/>
                  <w:marBottom w:val="100"/>
                  <w:divBdr>
                    <w:top w:val="none" w:sz="0" w:space="0" w:color="auto"/>
                    <w:left w:val="none" w:sz="0" w:space="0" w:color="auto"/>
                    <w:bottom w:val="none" w:sz="0" w:space="0" w:color="auto"/>
                    <w:right w:val="none" w:sz="0" w:space="0" w:color="auto"/>
                  </w:divBdr>
                </w:div>
                <w:div w:id="35">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36203141">
      <w:bodyDiv w:val="1"/>
      <w:marLeft w:val="0"/>
      <w:marRight w:val="0"/>
      <w:marTop w:val="0"/>
      <w:marBottom w:val="0"/>
      <w:divBdr>
        <w:top w:val="none" w:sz="0" w:space="0" w:color="auto"/>
        <w:left w:val="none" w:sz="0" w:space="0" w:color="auto"/>
        <w:bottom w:val="none" w:sz="0" w:space="0" w:color="auto"/>
        <w:right w:val="none" w:sz="0" w:space="0" w:color="auto"/>
      </w:divBdr>
      <w:divsChild>
        <w:div w:id="18694862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239197">
      <w:bodyDiv w:val="1"/>
      <w:marLeft w:val="0"/>
      <w:marRight w:val="0"/>
      <w:marTop w:val="0"/>
      <w:marBottom w:val="0"/>
      <w:divBdr>
        <w:top w:val="none" w:sz="0" w:space="0" w:color="auto"/>
        <w:left w:val="none" w:sz="0" w:space="0" w:color="auto"/>
        <w:bottom w:val="none" w:sz="0" w:space="0" w:color="auto"/>
        <w:right w:val="none" w:sz="0" w:space="0" w:color="auto"/>
      </w:divBdr>
      <w:divsChild>
        <w:div w:id="10209372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8199403">
      <w:bodyDiv w:val="1"/>
      <w:marLeft w:val="0"/>
      <w:marRight w:val="0"/>
      <w:marTop w:val="0"/>
      <w:marBottom w:val="0"/>
      <w:divBdr>
        <w:top w:val="none" w:sz="0" w:space="0" w:color="auto"/>
        <w:left w:val="none" w:sz="0" w:space="0" w:color="auto"/>
        <w:bottom w:val="none" w:sz="0" w:space="0" w:color="auto"/>
        <w:right w:val="none" w:sz="0" w:space="0" w:color="auto"/>
      </w:divBdr>
      <w:divsChild>
        <w:div w:id="5248330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59335919">
      <w:bodyDiv w:val="1"/>
      <w:marLeft w:val="0"/>
      <w:marRight w:val="0"/>
      <w:marTop w:val="0"/>
      <w:marBottom w:val="0"/>
      <w:divBdr>
        <w:top w:val="none" w:sz="0" w:space="0" w:color="auto"/>
        <w:left w:val="none" w:sz="0" w:space="0" w:color="auto"/>
        <w:bottom w:val="none" w:sz="0" w:space="0" w:color="auto"/>
        <w:right w:val="none" w:sz="0" w:space="0" w:color="auto"/>
      </w:divBdr>
      <w:divsChild>
        <w:div w:id="10097191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71865266">
      <w:bodyDiv w:val="1"/>
      <w:marLeft w:val="0"/>
      <w:marRight w:val="0"/>
      <w:marTop w:val="0"/>
      <w:marBottom w:val="0"/>
      <w:divBdr>
        <w:top w:val="none" w:sz="0" w:space="0" w:color="auto"/>
        <w:left w:val="none" w:sz="0" w:space="0" w:color="auto"/>
        <w:bottom w:val="none" w:sz="0" w:space="0" w:color="auto"/>
        <w:right w:val="none" w:sz="0" w:space="0" w:color="auto"/>
      </w:divBdr>
      <w:divsChild>
        <w:div w:id="11213878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5473727">
      <w:bodyDiv w:val="1"/>
      <w:marLeft w:val="0"/>
      <w:marRight w:val="0"/>
      <w:marTop w:val="0"/>
      <w:marBottom w:val="0"/>
      <w:divBdr>
        <w:top w:val="none" w:sz="0" w:space="0" w:color="auto"/>
        <w:left w:val="none" w:sz="0" w:space="0" w:color="auto"/>
        <w:bottom w:val="none" w:sz="0" w:space="0" w:color="auto"/>
        <w:right w:val="none" w:sz="0" w:space="0" w:color="auto"/>
      </w:divBdr>
      <w:divsChild>
        <w:div w:id="16409583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121781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01489525">
      <w:bodyDiv w:val="1"/>
      <w:marLeft w:val="0"/>
      <w:marRight w:val="0"/>
      <w:marTop w:val="0"/>
      <w:marBottom w:val="0"/>
      <w:divBdr>
        <w:top w:val="none" w:sz="0" w:space="0" w:color="auto"/>
        <w:left w:val="none" w:sz="0" w:space="0" w:color="auto"/>
        <w:bottom w:val="none" w:sz="0" w:space="0" w:color="auto"/>
        <w:right w:val="none" w:sz="0" w:space="0" w:color="auto"/>
      </w:divBdr>
      <w:divsChild>
        <w:div w:id="315379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11088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411702406">
      <w:bodyDiv w:val="1"/>
      <w:marLeft w:val="0"/>
      <w:marRight w:val="0"/>
      <w:marTop w:val="0"/>
      <w:marBottom w:val="0"/>
      <w:divBdr>
        <w:top w:val="none" w:sz="0" w:space="0" w:color="auto"/>
        <w:left w:val="none" w:sz="0" w:space="0" w:color="auto"/>
        <w:bottom w:val="none" w:sz="0" w:space="0" w:color="auto"/>
        <w:right w:val="none" w:sz="0" w:space="0" w:color="auto"/>
      </w:divBdr>
      <w:divsChild>
        <w:div w:id="1664355916">
          <w:blockQuote w:val="1"/>
          <w:marLeft w:val="720"/>
          <w:marRight w:val="720"/>
          <w:marTop w:val="100"/>
          <w:marBottom w:val="100"/>
          <w:divBdr>
            <w:top w:val="none" w:sz="0" w:space="0" w:color="auto"/>
            <w:left w:val="none" w:sz="0" w:space="0" w:color="auto"/>
            <w:bottom w:val="none" w:sz="0" w:space="0" w:color="auto"/>
            <w:right w:val="none" w:sz="0" w:space="0" w:color="auto"/>
          </w:divBdr>
        </w:div>
        <w:div w:id="1951545467">
          <w:blockQuote w:val="1"/>
          <w:marLeft w:val="720"/>
          <w:marRight w:val="720"/>
          <w:marTop w:val="100"/>
          <w:marBottom w:val="100"/>
          <w:divBdr>
            <w:top w:val="none" w:sz="0" w:space="0" w:color="auto"/>
            <w:left w:val="none" w:sz="0" w:space="0" w:color="auto"/>
            <w:bottom w:val="none" w:sz="0" w:space="0" w:color="auto"/>
            <w:right w:val="none" w:sz="0" w:space="0" w:color="auto"/>
          </w:divBdr>
        </w:div>
        <w:div w:id="21286159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2993607">
      <w:bodyDiv w:val="1"/>
      <w:marLeft w:val="0"/>
      <w:marRight w:val="0"/>
      <w:marTop w:val="0"/>
      <w:marBottom w:val="0"/>
      <w:divBdr>
        <w:top w:val="none" w:sz="0" w:space="0" w:color="auto"/>
        <w:left w:val="none" w:sz="0" w:space="0" w:color="auto"/>
        <w:bottom w:val="none" w:sz="0" w:space="0" w:color="auto"/>
        <w:right w:val="none" w:sz="0" w:space="0" w:color="auto"/>
      </w:divBdr>
      <w:divsChild>
        <w:div w:id="2732926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0249785">
      <w:bodyDiv w:val="1"/>
      <w:marLeft w:val="0"/>
      <w:marRight w:val="0"/>
      <w:marTop w:val="0"/>
      <w:marBottom w:val="0"/>
      <w:divBdr>
        <w:top w:val="none" w:sz="0" w:space="0" w:color="auto"/>
        <w:left w:val="none" w:sz="0" w:space="0" w:color="auto"/>
        <w:bottom w:val="none" w:sz="0" w:space="0" w:color="auto"/>
        <w:right w:val="none" w:sz="0" w:space="0" w:color="auto"/>
      </w:divBdr>
      <w:divsChild>
        <w:div w:id="966738048">
          <w:marLeft w:val="0"/>
          <w:marRight w:val="0"/>
          <w:marTop w:val="0"/>
          <w:marBottom w:val="0"/>
          <w:divBdr>
            <w:top w:val="none" w:sz="0" w:space="0" w:color="auto"/>
            <w:left w:val="none" w:sz="0" w:space="0" w:color="auto"/>
            <w:bottom w:val="none" w:sz="0" w:space="0" w:color="auto"/>
            <w:right w:val="none" w:sz="0" w:space="0" w:color="auto"/>
          </w:divBdr>
        </w:div>
      </w:divsChild>
    </w:div>
    <w:div w:id="472333422">
      <w:bodyDiv w:val="1"/>
      <w:marLeft w:val="0"/>
      <w:marRight w:val="0"/>
      <w:marTop w:val="0"/>
      <w:marBottom w:val="0"/>
      <w:divBdr>
        <w:top w:val="none" w:sz="0" w:space="0" w:color="auto"/>
        <w:left w:val="none" w:sz="0" w:space="0" w:color="auto"/>
        <w:bottom w:val="none" w:sz="0" w:space="0" w:color="auto"/>
        <w:right w:val="none" w:sz="0" w:space="0" w:color="auto"/>
      </w:divBdr>
      <w:divsChild>
        <w:div w:id="15038160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11915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32310290">
      <w:bodyDiv w:val="1"/>
      <w:marLeft w:val="0"/>
      <w:marRight w:val="0"/>
      <w:marTop w:val="0"/>
      <w:marBottom w:val="0"/>
      <w:divBdr>
        <w:top w:val="none" w:sz="0" w:space="0" w:color="auto"/>
        <w:left w:val="none" w:sz="0" w:space="0" w:color="auto"/>
        <w:bottom w:val="none" w:sz="0" w:space="0" w:color="auto"/>
        <w:right w:val="none" w:sz="0" w:space="0" w:color="auto"/>
      </w:divBdr>
      <w:divsChild>
        <w:div w:id="38301902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80214892">
      <w:bodyDiv w:val="1"/>
      <w:marLeft w:val="0"/>
      <w:marRight w:val="0"/>
      <w:marTop w:val="0"/>
      <w:marBottom w:val="0"/>
      <w:divBdr>
        <w:top w:val="none" w:sz="0" w:space="0" w:color="auto"/>
        <w:left w:val="none" w:sz="0" w:space="0" w:color="auto"/>
        <w:bottom w:val="none" w:sz="0" w:space="0" w:color="auto"/>
        <w:right w:val="none" w:sz="0" w:space="0" w:color="auto"/>
      </w:divBdr>
      <w:divsChild>
        <w:div w:id="8343433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843110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618806185">
      <w:bodyDiv w:val="1"/>
      <w:marLeft w:val="0"/>
      <w:marRight w:val="0"/>
      <w:marTop w:val="0"/>
      <w:marBottom w:val="0"/>
      <w:divBdr>
        <w:top w:val="none" w:sz="0" w:space="0" w:color="auto"/>
        <w:left w:val="none" w:sz="0" w:space="0" w:color="auto"/>
        <w:bottom w:val="none" w:sz="0" w:space="0" w:color="auto"/>
        <w:right w:val="none" w:sz="0" w:space="0" w:color="auto"/>
      </w:divBdr>
      <w:divsChild>
        <w:div w:id="229924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36373894">
      <w:bodyDiv w:val="1"/>
      <w:marLeft w:val="0"/>
      <w:marRight w:val="0"/>
      <w:marTop w:val="0"/>
      <w:marBottom w:val="0"/>
      <w:divBdr>
        <w:top w:val="none" w:sz="0" w:space="0" w:color="auto"/>
        <w:left w:val="none" w:sz="0" w:space="0" w:color="auto"/>
        <w:bottom w:val="none" w:sz="0" w:space="0" w:color="auto"/>
        <w:right w:val="none" w:sz="0" w:space="0" w:color="auto"/>
      </w:divBdr>
      <w:divsChild>
        <w:div w:id="7590622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931469">
              <w:blockQuote w:val="1"/>
              <w:marLeft w:val="720"/>
              <w:marRight w:val="720"/>
              <w:marTop w:val="100"/>
              <w:marBottom w:val="100"/>
              <w:divBdr>
                <w:top w:val="none" w:sz="0" w:space="0" w:color="auto"/>
                <w:left w:val="none" w:sz="0" w:space="0" w:color="auto"/>
                <w:bottom w:val="none" w:sz="0" w:space="0" w:color="auto"/>
                <w:right w:val="none" w:sz="0" w:space="0" w:color="auto"/>
              </w:divBdr>
            </w:div>
            <w:div w:id="19706284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79254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63220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01764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678889221">
      <w:bodyDiv w:val="1"/>
      <w:marLeft w:val="0"/>
      <w:marRight w:val="0"/>
      <w:marTop w:val="0"/>
      <w:marBottom w:val="0"/>
      <w:divBdr>
        <w:top w:val="none" w:sz="0" w:space="0" w:color="auto"/>
        <w:left w:val="none" w:sz="0" w:space="0" w:color="auto"/>
        <w:bottom w:val="none" w:sz="0" w:space="0" w:color="auto"/>
        <w:right w:val="none" w:sz="0" w:space="0" w:color="auto"/>
      </w:divBdr>
      <w:divsChild>
        <w:div w:id="9680539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81294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12340592">
      <w:bodyDiv w:val="1"/>
      <w:marLeft w:val="0"/>
      <w:marRight w:val="0"/>
      <w:marTop w:val="0"/>
      <w:marBottom w:val="0"/>
      <w:divBdr>
        <w:top w:val="none" w:sz="0" w:space="0" w:color="auto"/>
        <w:left w:val="none" w:sz="0" w:space="0" w:color="auto"/>
        <w:bottom w:val="none" w:sz="0" w:space="0" w:color="auto"/>
        <w:right w:val="none" w:sz="0" w:space="0" w:color="auto"/>
      </w:divBdr>
      <w:divsChild>
        <w:div w:id="97650884">
          <w:blockQuote w:val="1"/>
          <w:marLeft w:val="720"/>
          <w:marRight w:val="720"/>
          <w:marTop w:val="100"/>
          <w:marBottom w:val="100"/>
          <w:divBdr>
            <w:top w:val="none" w:sz="0" w:space="0" w:color="auto"/>
            <w:left w:val="none" w:sz="0" w:space="0" w:color="auto"/>
            <w:bottom w:val="none" w:sz="0" w:space="0" w:color="auto"/>
            <w:right w:val="none" w:sz="0" w:space="0" w:color="auto"/>
          </w:divBdr>
        </w:div>
        <w:div w:id="486357934">
          <w:blockQuote w:val="1"/>
          <w:marLeft w:val="720"/>
          <w:marRight w:val="720"/>
          <w:marTop w:val="100"/>
          <w:marBottom w:val="100"/>
          <w:divBdr>
            <w:top w:val="none" w:sz="0" w:space="0" w:color="auto"/>
            <w:left w:val="none" w:sz="0" w:space="0" w:color="auto"/>
            <w:bottom w:val="none" w:sz="0" w:space="0" w:color="auto"/>
            <w:right w:val="none" w:sz="0" w:space="0" w:color="auto"/>
          </w:divBdr>
        </w:div>
        <w:div w:id="709037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6340390">
      <w:bodyDiv w:val="1"/>
      <w:marLeft w:val="0"/>
      <w:marRight w:val="0"/>
      <w:marTop w:val="0"/>
      <w:marBottom w:val="0"/>
      <w:divBdr>
        <w:top w:val="none" w:sz="0" w:space="0" w:color="auto"/>
        <w:left w:val="none" w:sz="0" w:space="0" w:color="auto"/>
        <w:bottom w:val="none" w:sz="0" w:space="0" w:color="auto"/>
        <w:right w:val="none" w:sz="0" w:space="0" w:color="auto"/>
      </w:divBdr>
      <w:divsChild>
        <w:div w:id="1899923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747438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8277886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45287847">
      <w:bodyDiv w:val="1"/>
      <w:marLeft w:val="0"/>
      <w:marRight w:val="0"/>
      <w:marTop w:val="0"/>
      <w:marBottom w:val="0"/>
      <w:divBdr>
        <w:top w:val="none" w:sz="0" w:space="0" w:color="auto"/>
        <w:left w:val="none" w:sz="0" w:space="0" w:color="auto"/>
        <w:bottom w:val="none" w:sz="0" w:space="0" w:color="auto"/>
        <w:right w:val="none" w:sz="0" w:space="0" w:color="auto"/>
      </w:divBdr>
      <w:divsChild>
        <w:div w:id="5081756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04028140">
      <w:bodyDiv w:val="1"/>
      <w:marLeft w:val="0"/>
      <w:marRight w:val="0"/>
      <w:marTop w:val="0"/>
      <w:marBottom w:val="0"/>
      <w:divBdr>
        <w:top w:val="none" w:sz="0" w:space="0" w:color="auto"/>
        <w:left w:val="none" w:sz="0" w:space="0" w:color="auto"/>
        <w:bottom w:val="none" w:sz="0" w:space="0" w:color="auto"/>
        <w:right w:val="none" w:sz="0" w:space="0" w:color="auto"/>
      </w:divBdr>
      <w:divsChild>
        <w:div w:id="1982349244">
          <w:marLeft w:val="0"/>
          <w:marRight w:val="0"/>
          <w:marTop w:val="0"/>
          <w:marBottom w:val="0"/>
          <w:divBdr>
            <w:top w:val="none" w:sz="0" w:space="0" w:color="auto"/>
            <w:left w:val="none" w:sz="0" w:space="0" w:color="auto"/>
            <w:bottom w:val="none" w:sz="0" w:space="0" w:color="auto"/>
            <w:right w:val="none" w:sz="0" w:space="0" w:color="auto"/>
          </w:divBdr>
        </w:div>
      </w:divsChild>
    </w:div>
    <w:div w:id="983196619">
      <w:bodyDiv w:val="1"/>
      <w:marLeft w:val="0"/>
      <w:marRight w:val="0"/>
      <w:marTop w:val="0"/>
      <w:marBottom w:val="0"/>
      <w:divBdr>
        <w:top w:val="none" w:sz="0" w:space="0" w:color="auto"/>
        <w:left w:val="none" w:sz="0" w:space="0" w:color="auto"/>
        <w:bottom w:val="none" w:sz="0" w:space="0" w:color="auto"/>
        <w:right w:val="none" w:sz="0" w:space="0" w:color="auto"/>
      </w:divBdr>
      <w:divsChild>
        <w:div w:id="1451513720">
          <w:marLeft w:val="0"/>
          <w:marRight w:val="0"/>
          <w:marTop w:val="0"/>
          <w:marBottom w:val="0"/>
          <w:divBdr>
            <w:top w:val="none" w:sz="0" w:space="0" w:color="auto"/>
            <w:left w:val="none" w:sz="0" w:space="0" w:color="auto"/>
            <w:bottom w:val="none" w:sz="0" w:space="0" w:color="auto"/>
            <w:right w:val="none" w:sz="0" w:space="0" w:color="auto"/>
          </w:divBdr>
          <w:divsChild>
            <w:div w:id="107742387">
              <w:marLeft w:val="0"/>
              <w:marRight w:val="0"/>
              <w:marTop w:val="0"/>
              <w:marBottom w:val="0"/>
              <w:divBdr>
                <w:top w:val="none" w:sz="0" w:space="0" w:color="auto"/>
                <w:left w:val="none" w:sz="0" w:space="0" w:color="auto"/>
                <w:bottom w:val="none" w:sz="0" w:space="0" w:color="auto"/>
                <w:right w:val="none" w:sz="0" w:space="0" w:color="auto"/>
              </w:divBdr>
              <w:divsChild>
                <w:div w:id="1555461011">
                  <w:marLeft w:val="0"/>
                  <w:marRight w:val="0"/>
                  <w:marTop w:val="0"/>
                  <w:marBottom w:val="0"/>
                  <w:divBdr>
                    <w:top w:val="none" w:sz="0" w:space="0" w:color="auto"/>
                    <w:left w:val="none" w:sz="0" w:space="0" w:color="auto"/>
                    <w:bottom w:val="none" w:sz="0" w:space="0" w:color="auto"/>
                    <w:right w:val="none" w:sz="0" w:space="0" w:color="auto"/>
                  </w:divBdr>
                  <w:divsChild>
                    <w:div w:id="555429907">
                      <w:marLeft w:val="0"/>
                      <w:marRight w:val="0"/>
                      <w:marTop w:val="0"/>
                      <w:marBottom w:val="0"/>
                      <w:divBdr>
                        <w:top w:val="none" w:sz="0" w:space="0" w:color="auto"/>
                        <w:left w:val="none" w:sz="0" w:space="0" w:color="auto"/>
                        <w:bottom w:val="none" w:sz="0" w:space="0" w:color="auto"/>
                        <w:right w:val="none" w:sz="0" w:space="0" w:color="auto"/>
                      </w:divBdr>
                      <w:divsChild>
                        <w:div w:id="1396203551">
                          <w:marLeft w:val="0"/>
                          <w:marRight w:val="0"/>
                          <w:marTop w:val="0"/>
                          <w:marBottom w:val="0"/>
                          <w:divBdr>
                            <w:top w:val="none" w:sz="0" w:space="0" w:color="auto"/>
                            <w:left w:val="none" w:sz="0" w:space="0" w:color="auto"/>
                            <w:bottom w:val="none" w:sz="0" w:space="0" w:color="auto"/>
                            <w:right w:val="none" w:sz="0" w:space="0" w:color="auto"/>
                          </w:divBdr>
                          <w:divsChild>
                            <w:div w:id="1356494124">
                              <w:marLeft w:val="1"/>
                              <w:marRight w:val="1"/>
                              <w:marTop w:val="120"/>
                              <w:marBottom w:val="120"/>
                              <w:divBdr>
                                <w:top w:val="none" w:sz="0" w:space="0" w:color="auto"/>
                                <w:left w:val="none" w:sz="0" w:space="0" w:color="auto"/>
                                <w:bottom w:val="none" w:sz="0" w:space="0" w:color="auto"/>
                                <w:right w:val="none" w:sz="0" w:space="0" w:color="auto"/>
                              </w:divBdr>
                              <w:divsChild>
                                <w:div w:id="749885605">
                                  <w:marLeft w:val="0"/>
                                  <w:marRight w:val="0"/>
                                  <w:marTop w:val="0"/>
                                  <w:marBottom w:val="0"/>
                                  <w:divBdr>
                                    <w:top w:val="none" w:sz="0" w:space="0" w:color="auto"/>
                                    <w:left w:val="none" w:sz="0" w:space="0" w:color="auto"/>
                                    <w:bottom w:val="none" w:sz="0" w:space="0" w:color="auto"/>
                                    <w:right w:val="none" w:sz="0" w:space="0" w:color="auto"/>
                                  </w:divBdr>
                                  <w:divsChild>
                                    <w:div w:id="1644697609">
                                      <w:marLeft w:val="4"/>
                                      <w:marRight w:val="0"/>
                                      <w:marTop w:val="0"/>
                                      <w:marBottom w:val="0"/>
                                      <w:divBdr>
                                        <w:top w:val="none" w:sz="0" w:space="0" w:color="auto"/>
                                        <w:left w:val="none" w:sz="0" w:space="0" w:color="auto"/>
                                        <w:bottom w:val="none" w:sz="0" w:space="0" w:color="auto"/>
                                        <w:right w:val="none" w:sz="0" w:space="0" w:color="auto"/>
                                      </w:divBdr>
                                      <w:divsChild>
                                        <w:div w:id="976254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3169422">
      <w:bodyDiv w:val="1"/>
      <w:marLeft w:val="0"/>
      <w:marRight w:val="0"/>
      <w:marTop w:val="0"/>
      <w:marBottom w:val="0"/>
      <w:divBdr>
        <w:top w:val="none" w:sz="0" w:space="0" w:color="auto"/>
        <w:left w:val="none" w:sz="0" w:space="0" w:color="auto"/>
        <w:bottom w:val="none" w:sz="0" w:space="0" w:color="auto"/>
        <w:right w:val="none" w:sz="0" w:space="0" w:color="auto"/>
      </w:divBdr>
      <w:divsChild>
        <w:div w:id="12042520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08026215">
      <w:bodyDiv w:val="1"/>
      <w:marLeft w:val="0"/>
      <w:marRight w:val="0"/>
      <w:marTop w:val="0"/>
      <w:marBottom w:val="0"/>
      <w:divBdr>
        <w:top w:val="none" w:sz="0" w:space="0" w:color="auto"/>
        <w:left w:val="none" w:sz="0" w:space="0" w:color="auto"/>
        <w:bottom w:val="none" w:sz="0" w:space="0" w:color="auto"/>
        <w:right w:val="none" w:sz="0" w:space="0" w:color="auto"/>
      </w:divBdr>
      <w:divsChild>
        <w:div w:id="15898503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9747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48732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035540715">
      <w:bodyDiv w:val="1"/>
      <w:marLeft w:val="0"/>
      <w:marRight w:val="0"/>
      <w:marTop w:val="0"/>
      <w:marBottom w:val="0"/>
      <w:divBdr>
        <w:top w:val="none" w:sz="0" w:space="0" w:color="auto"/>
        <w:left w:val="none" w:sz="0" w:space="0" w:color="auto"/>
        <w:bottom w:val="none" w:sz="0" w:space="0" w:color="auto"/>
        <w:right w:val="none" w:sz="0" w:space="0" w:color="auto"/>
      </w:divBdr>
      <w:divsChild>
        <w:div w:id="13490254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960863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083181293">
      <w:bodyDiv w:val="1"/>
      <w:marLeft w:val="0"/>
      <w:marRight w:val="0"/>
      <w:marTop w:val="0"/>
      <w:marBottom w:val="0"/>
      <w:divBdr>
        <w:top w:val="none" w:sz="0" w:space="0" w:color="auto"/>
        <w:left w:val="none" w:sz="0" w:space="0" w:color="auto"/>
        <w:bottom w:val="none" w:sz="0" w:space="0" w:color="auto"/>
        <w:right w:val="none" w:sz="0" w:space="0" w:color="auto"/>
      </w:divBdr>
      <w:divsChild>
        <w:div w:id="10319560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5949395">
      <w:bodyDiv w:val="1"/>
      <w:marLeft w:val="0"/>
      <w:marRight w:val="0"/>
      <w:marTop w:val="0"/>
      <w:marBottom w:val="0"/>
      <w:divBdr>
        <w:top w:val="none" w:sz="0" w:space="0" w:color="auto"/>
        <w:left w:val="none" w:sz="0" w:space="0" w:color="auto"/>
        <w:bottom w:val="none" w:sz="0" w:space="0" w:color="auto"/>
        <w:right w:val="none" w:sz="0" w:space="0" w:color="auto"/>
      </w:divBdr>
      <w:divsChild>
        <w:div w:id="19343884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85753219">
      <w:bodyDiv w:val="1"/>
      <w:marLeft w:val="0"/>
      <w:marRight w:val="0"/>
      <w:marTop w:val="0"/>
      <w:marBottom w:val="0"/>
      <w:divBdr>
        <w:top w:val="none" w:sz="0" w:space="0" w:color="auto"/>
        <w:left w:val="none" w:sz="0" w:space="0" w:color="auto"/>
        <w:bottom w:val="none" w:sz="0" w:space="0" w:color="auto"/>
        <w:right w:val="none" w:sz="0" w:space="0" w:color="auto"/>
      </w:divBdr>
      <w:divsChild>
        <w:div w:id="4885237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02193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5482067">
                  <w:blockQuote w:val="1"/>
                  <w:marLeft w:val="720"/>
                  <w:marRight w:val="720"/>
                  <w:marTop w:val="100"/>
                  <w:marBottom w:val="100"/>
                  <w:divBdr>
                    <w:top w:val="none" w:sz="0" w:space="0" w:color="auto"/>
                    <w:left w:val="none" w:sz="0" w:space="0" w:color="auto"/>
                    <w:bottom w:val="none" w:sz="0" w:space="0" w:color="auto"/>
                    <w:right w:val="none" w:sz="0" w:space="0" w:color="auto"/>
                  </w:divBdr>
                </w:div>
                <w:div w:id="7963403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195114871">
      <w:bodyDiv w:val="1"/>
      <w:marLeft w:val="0"/>
      <w:marRight w:val="0"/>
      <w:marTop w:val="0"/>
      <w:marBottom w:val="0"/>
      <w:divBdr>
        <w:top w:val="none" w:sz="0" w:space="0" w:color="auto"/>
        <w:left w:val="none" w:sz="0" w:space="0" w:color="auto"/>
        <w:bottom w:val="none" w:sz="0" w:space="0" w:color="auto"/>
        <w:right w:val="none" w:sz="0" w:space="0" w:color="auto"/>
      </w:divBdr>
      <w:divsChild>
        <w:div w:id="1987322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8710972">
      <w:bodyDiv w:val="1"/>
      <w:marLeft w:val="0"/>
      <w:marRight w:val="0"/>
      <w:marTop w:val="0"/>
      <w:marBottom w:val="0"/>
      <w:divBdr>
        <w:top w:val="none" w:sz="0" w:space="0" w:color="auto"/>
        <w:left w:val="none" w:sz="0" w:space="0" w:color="auto"/>
        <w:bottom w:val="none" w:sz="0" w:space="0" w:color="auto"/>
        <w:right w:val="none" w:sz="0" w:space="0" w:color="auto"/>
      </w:divBdr>
      <w:divsChild>
        <w:div w:id="151036674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89773157">
      <w:bodyDiv w:val="1"/>
      <w:marLeft w:val="0"/>
      <w:marRight w:val="0"/>
      <w:marTop w:val="0"/>
      <w:marBottom w:val="0"/>
      <w:divBdr>
        <w:top w:val="none" w:sz="0" w:space="0" w:color="auto"/>
        <w:left w:val="none" w:sz="0" w:space="0" w:color="auto"/>
        <w:bottom w:val="none" w:sz="0" w:space="0" w:color="auto"/>
        <w:right w:val="none" w:sz="0" w:space="0" w:color="auto"/>
      </w:divBdr>
      <w:divsChild>
        <w:div w:id="6989673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0286596">
      <w:bodyDiv w:val="1"/>
      <w:marLeft w:val="0"/>
      <w:marRight w:val="0"/>
      <w:marTop w:val="0"/>
      <w:marBottom w:val="0"/>
      <w:divBdr>
        <w:top w:val="none" w:sz="0" w:space="0" w:color="auto"/>
        <w:left w:val="none" w:sz="0" w:space="0" w:color="auto"/>
        <w:bottom w:val="none" w:sz="0" w:space="0" w:color="auto"/>
        <w:right w:val="none" w:sz="0" w:space="0" w:color="auto"/>
      </w:divBdr>
      <w:divsChild>
        <w:div w:id="3710743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498897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07320774">
      <w:bodyDiv w:val="1"/>
      <w:marLeft w:val="0"/>
      <w:marRight w:val="0"/>
      <w:marTop w:val="0"/>
      <w:marBottom w:val="0"/>
      <w:divBdr>
        <w:top w:val="none" w:sz="0" w:space="0" w:color="auto"/>
        <w:left w:val="none" w:sz="0" w:space="0" w:color="auto"/>
        <w:bottom w:val="none" w:sz="0" w:space="0" w:color="auto"/>
        <w:right w:val="none" w:sz="0" w:space="0" w:color="auto"/>
      </w:divBdr>
      <w:divsChild>
        <w:div w:id="9968034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3045595">
      <w:bodyDiv w:val="1"/>
      <w:marLeft w:val="0"/>
      <w:marRight w:val="0"/>
      <w:marTop w:val="0"/>
      <w:marBottom w:val="0"/>
      <w:divBdr>
        <w:top w:val="none" w:sz="0" w:space="0" w:color="auto"/>
        <w:left w:val="none" w:sz="0" w:space="0" w:color="auto"/>
        <w:bottom w:val="none" w:sz="0" w:space="0" w:color="auto"/>
        <w:right w:val="none" w:sz="0" w:space="0" w:color="auto"/>
      </w:divBdr>
      <w:divsChild>
        <w:div w:id="428358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04137501">
      <w:bodyDiv w:val="1"/>
      <w:marLeft w:val="0"/>
      <w:marRight w:val="0"/>
      <w:marTop w:val="0"/>
      <w:marBottom w:val="0"/>
      <w:divBdr>
        <w:top w:val="none" w:sz="0" w:space="0" w:color="auto"/>
        <w:left w:val="none" w:sz="0" w:space="0" w:color="auto"/>
        <w:bottom w:val="none" w:sz="0" w:space="0" w:color="auto"/>
        <w:right w:val="none" w:sz="0" w:space="0" w:color="auto"/>
      </w:divBdr>
      <w:divsChild>
        <w:div w:id="13898428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3706560">
      <w:bodyDiv w:val="1"/>
      <w:marLeft w:val="0"/>
      <w:marRight w:val="0"/>
      <w:marTop w:val="0"/>
      <w:marBottom w:val="0"/>
      <w:divBdr>
        <w:top w:val="none" w:sz="0" w:space="0" w:color="auto"/>
        <w:left w:val="none" w:sz="0" w:space="0" w:color="auto"/>
        <w:bottom w:val="none" w:sz="0" w:space="0" w:color="auto"/>
        <w:right w:val="none" w:sz="0" w:space="0" w:color="auto"/>
      </w:divBdr>
      <w:divsChild>
        <w:div w:id="71921340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8215795">
      <w:bodyDiv w:val="1"/>
      <w:marLeft w:val="0"/>
      <w:marRight w:val="0"/>
      <w:marTop w:val="0"/>
      <w:marBottom w:val="0"/>
      <w:divBdr>
        <w:top w:val="none" w:sz="0" w:space="0" w:color="auto"/>
        <w:left w:val="none" w:sz="0" w:space="0" w:color="auto"/>
        <w:bottom w:val="none" w:sz="0" w:space="0" w:color="auto"/>
        <w:right w:val="none" w:sz="0" w:space="0" w:color="auto"/>
      </w:divBdr>
      <w:divsChild>
        <w:div w:id="38744263">
          <w:marLeft w:val="0"/>
          <w:marRight w:val="0"/>
          <w:marTop w:val="0"/>
          <w:marBottom w:val="0"/>
          <w:divBdr>
            <w:top w:val="none" w:sz="0" w:space="0" w:color="auto"/>
            <w:left w:val="none" w:sz="0" w:space="0" w:color="auto"/>
            <w:bottom w:val="none" w:sz="0" w:space="0" w:color="auto"/>
            <w:right w:val="none" w:sz="0" w:space="0" w:color="auto"/>
          </w:divBdr>
          <w:divsChild>
            <w:div w:id="1722437688">
              <w:marLeft w:val="0"/>
              <w:marRight w:val="0"/>
              <w:marTop w:val="0"/>
              <w:marBottom w:val="0"/>
              <w:divBdr>
                <w:top w:val="none" w:sz="0" w:space="0" w:color="auto"/>
                <w:left w:val="none" w:sz="0" w:space="0" w:color="auto"/>
                <w:bottom w:val="none" w:sz="0" w:space="0" w:color="auto"/>
                <w:right w:val="none" w:sz="0" w:space="0" w:color="auto"/>
              </w:divBdr>
              <w:divsChild>
                <w:div w:id="1163396779">
                  <w:marLeft w:val="0"/>
                  <w:marRight w:val="0"/>
                  <w:marTop w:val="0"/>
                  <w:marBottom w:val="0"/>
                  <w:divBdr>
                    <w:top w:val="none" w:sz="0" w:space="0" w:color="auto"/>
                    <w:left w:val="none" w:sz="0" w:space="0" w:color="auto"/>
                    <w:bottom w:val="none" w:sz="0" w:space="0" w:color="auto"/>
                    <w:right w:val="none" w:sz="0" w:space="0" w:color="auto"/>
                  </w:divBdr>
                  <w:divsChild>
                    <w:div w:id="1490243064">
                      <w:marLeft w:val="0"/>
                      <w:marRight w:val="0"/>
                      <w:marTop w:val="0"/>
                      <w:marBottom w:val="0"/>
                      <w:divBdr>
                        <w:top w:val="none" w:sz="0" w:space="0" w:color="auto"/>
                        <w:left w:val="none" w:sz="0" w:space="0" w:color="auto"/>
                        <w:bottom w:val="none" w:sz="0" w:space="0" w:color="auto"/>
                        <w:right w:val="none" w:sz="0" w:space="0" w:color="auto"/>
                      </w:divBdr>
                      <w:divsChild>
                        <w:div w:id="1488474076">
                          <w:marLeft w:val="0"/>
                          <w:marRight w:val="0"/>
                          <w:marTop w:val="0"/>
                          <w:marBottom w:val="0"/>
                          <w:divBdr>
                            <w:top w:val="none" w:sz="0" w:space="0" w:color="auto"/>
                            <w:left w:val="none" w:sz="0" w:space="0" w:color="auto"/>
                            <w:bottom w:val="none" w:sz="0" w:space="0" w:color="auto"/>
                            <w:right w:val="none" w:sz="0" w:space="0" w:color="auto"/>
                          </w:divBdr>
                          <w:divsChild>
                            <w:div w:id="1563099936">
                              <w:marLeft w:val="1"/>
                              <w:marRight w:val="1"/>
                              <w:marTop w:val="120"/>
                              <w:marBottom w:val="120"/>
                              <w:divBdr>
                                <w:top w:val="none" w:sz="0" w:space="0" w:color="auto"/>
                                <w:left w:val="none" w:sz="0" w:space="0" w:color="auto"/>
                                <w:bottom w:val="none" w:sz="0" w:space="0" w:color="auto"/>
                                <w:right w:val="none" w:sz="0" w:space="0" w:color="auto"/>
                              </w:divBdr>
                              <w:divsChild>
                                <w:div w:id="683483427">
                                  <w:marLeft w:val="0"/>
                                  <w:marRight w:val="0"/>
                                  <w:marTop w:val="0"/>
                                  <w:marBottom w:val="0"/>
                                  <w:divBdr>
                                    <w:top w:val="none" w:sz="0" w:space="0" w:color="auto"/>
                                    <w:left w:val="none" w:sz="0" w:space="0" w:color="auto"/>
                                    <w:bottom w:val="none" w:sz="0" w:space="0" w:color="auto"/>
                                    <w:right w:val="none" w:sz="0" w:space="0" w:color="auto"/>
                                  </w:divBdr>
                                  <w:divsChild>
                                    <w:div w:id="1261062654">
                                      <w:marLeft w:val="4"/>
                                      <w:marRight w:val="0"/>
                                      <w:marTop w:val="0"/>
                                      <w:marBottom w:val="0"/>
                                      <w:divBdr>
                                        <w:top w:val="none" w:sz="0" w:space="0" w:color="auto"/>
                                        <w:left w:val="none" w:sz="0" w:space="0" w:color="auto"/>
                                        <w:bottom w:val="none" w:sz="0" w:space="0" w:color="auto"/>
                                        <w:right w:val="none" w:sz="0" w:space="0" w:color="auto"/>
                                      </w:divBdr>
                                      <w:divsChild>
                                        <w:div w:id="125096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4425703">
      <w:bodyDiv w:val="1"/>
      <w:marLeft w:val="0"/>
      <w:marRight w:val="0"/>
      <w:marTop w:val="0"/>
      <w:marBottom w:val="0"/>
      <w:divBdr>
        <w:top w:val="none" w:sz="0" w:space="0" w:color="auto"/>
        <w:left w:val="none" w:sz="0" w:space="0" w:color="auto"/>
        <w:bottom w:val="none" w:sz="0" w:space="0" w:color="auto"/>
        <w:right w:val="none" w:sz="0" w:space="0" w:color="auto"/>
      </w:divBdr>
      <w:divsChild>
        <w:div w:id="231418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9405015">
      <w:bodyDiv w:val="1"/>
      <w:marLeft w:val="0"/>
      <w:marRight w:val="0"/>
      <w:marTop w:val="0"/>
      <w:marBottom w:val="0"/>
      <w:divBdr>
        <w:top w:val="none" w:sz="0" w:space="0" w:color="auto"/>
        <w:left w:val="none" w:sz="0" w:space="0" w:color="auto"/>
        <w:bottom w:val="none" w:sz="0" w:space="0" w:color="auto"/>
        <w:right w:val="none" w:sz="0" w:space="0" w:color="auto"/>
      </w:divBdr>
      <w:divsChild>
        <w:div w:id="13115972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3910542">
      <w:bodyDiv w:val="1"/>
      <w:marLeft w:val="0"/>
      <w:marRight w:val="0"/>
      <w:marTop w:val="0"/>
      <w:marBottom w:val="0"/>
      <w:divBdr>
        <w:top w:val="none" w:sz="0" w:space="0" w:color="auto"/>
        <w:left w:val="none" w:sz="0" w:space="0" w:color="auto"/>
        <w:bottom w:val="none" w:sz="0" w:space="0" w:color="auto"/>
        <w:right w:val="none" w:sz="0" w:space="0" w:color="auto"/>
      </w:divBdr>
      <w:divsChild>
        <w:div w:id="1188720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534099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14256067">
      <w:bodyDiv w:val="1"/>
      <w:marLeft w:val="0"/>
      <w:marRight w:val="0"/>
      <w:marTop w:val="0"/>
      <w:marBottom w:val="0"/>
      <w:divBdr>
        <w:top w:val="none" w:sz="0" w:space="0" w:color="auto"/>
        <w:left w:val="none" w:sz="0" w:space="0" w:color="auto"/>
        <w:bottom w:val="none" w:sz="0" w:space="0" w:color="auto"/>
        <w:right w:val="none" w:sz="0" w:space="0" w:color="auto"/>
      </w:divBdr>
      <w:divsChild>
        <w:div w:id="13735360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30632937">
      <w:bodyDiv w:val="1"/>
      <w:marLeft w:val="0"/>
      <w:marRight w:val="0"/>
      <w:marTop w:val="0"/>
      <w:marBottom w:val="0"/>
      <w:divBdr>
        <w:top w:val="none" w:sz="0" w:space="0" w:color="auto"/>
        <w:left w:val="none" w:sz="0" w:space="0" w:color="auto"/>
        <w:bottom w:val="none" w:sz="0" w:space="0" w:color="auto"/>
        <w:right w:val="none" w:sz="0" w:space="0" w:color="auto"/>
      </w:divBdr>
      <w:divsChild>
        <w:div w:id="5933240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62416961">
      <w:bodyDiv w:val="1"/>
      <w:marLeft w:val="0"/>
      <w:marRight w:val="0"/>
      <w:marTop w:val="0"/>
      <w:marBottom w:val="0"/>
      <w:divBdr>
        <w:top w:val="none" w:sz="0" w:space="0" w:color="auto"/>
        <w:left w:val="none" w:sz="0" w:space="0" w:color="auto"/>
        <w:bottom w:val="none" w:sz="0" w:space="0" w:color="auto"/>
        <w:right w:val="none" w:sz="0" w:space="0" w:color="auto"/>
      </w:divBdr>
      <w:divsChild>
        <w:div w:id="14832783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5887023">
      <w:bodyDiv w:val="1"/>
      <w:marLeft w:val="0"/>
      <w:marRight w:val="0"/>
      <w:marTop w:val="0"/>
      <w:marBottom w:val="0"/>
      <w:divBdr>
        <w:top w:val="none" w:sz="0" w:space="0" w:color="auto"/>
        <w:left w:val="none" w:sz="0" w:space="0" w:color="auto"/>
        <w:bottom w:val="none" w:sz="0" w:space="0" w:color="auto"/>
        <w:right w:val="none" w:sz="0" w:space="0" w:color="auto"/>
      </w:divBdr>
      <w:divsChild>
        <w:div w:id="5485905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27175231">
      <w:bodyDiv w:val="1"/>
      <w:marLeft w:val="0"/>
      <w:marRight w:val="0"/>
      <w:marTop w:val="0"/>
      <w:marBottom w:val="0"/>
      <w:divBdr>
        <w:top w:val="none" w:sz="0" w:space="0" w:color="auto"/>
        <w:left w:val="none" w:sz="0" w:space="0" w:color="auto"/>
        <w:bottom w:val="none" w:sz="0" w:space="0" w:color="auto"/>
        <w:right w:val="none" w:sz="0" w:space="0" w:color="auto"/>
      </w:divBdr>
      <w:divsChild>
        <w:div w:id="8698010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55987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126657135">
      <w:bodyDiv w:val="1"/>
      <w:marLeft w:val="0"/>
      <w:marRight w:val="0"/>
      <w:marTop w:val="0"/>
      <w:marBottom w:val="0"/>
      <w:divBdr>
        <w:top w:val="none" w:sz="0" w:space="0" w:color="auto"/>
        <w:left w:val="none" w:sz="0" w:space="0" w:color="auto"/>
        <w:bottom w:val="none" w:sz="0" w:space="0" w:color="auto"/>
        <w:right w:val="none" w:sz="0" w:space="0" w:color="auto"/>
      </w:divBdr>
      <w:divsChild>
        <w:div w:id="17634049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40225225">
      <w:bodyDiv w:val="1"/>
      <w:marLeft w:val="0"/>
      <w:marRight w:val="0"/>
      <w:marTop w:val="0"/>
      <w:marBottom w:val="0"/>
      <w:divBdr>
        <w:top w:val="none" w:sz="0" w:space="0" w:color="auto"/>
        <w:left w:val="none" w:sz="0" w:space="0" w:color="auto"/>
        <w:bottom w:val="none" w:sz="0" w:space="0" w:color="auto"/>
        <w:right w:val="none" w:sz="0" w:space="0" w:color="auto"/>
      </w:divBdr>
      <w:divsChild>
        <w:div w:id="8739280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yperlink" Target="http://famguardian.org/aboutus.htm" TargetMode="External"/><Relationship Id="rId299" Type="http://schemas.openxmlformats.org/officeDocument/2006/relationships/hyperlink" Target="http://famguardian.org/TaxFreedom/Forms/Emancipation/SSTrustIndenture.pdf" TargetMode="External"/><Relationship Id="rId21" Type="http://schemas.openxmlformats.org/officeDocument/2006/relationships/hyperlink" Target="http://famguardian.org/TaxFreedom/Instructions/4.12RequestRefunds.htm" TargetMode="External"/><Relationship Id="rId63" Type="http://schemas.openxmlformats.org/officeDocument/2006/relationships/hyperlink" Target="http://ecfr.gpoaccess.gov/cgi/t/text/text-idx?c=ecfr&amp;sid=7567980ea1ace4fd3024299be8ea481a&amp;rgn=div5&amp;view=text&amp;node=26:15.0.1.1.1&amp;idno=26" TargetMode="External"/><Relationship Id="rId159" Type="http://schemas.openxmlformats.org/officeDocument/2006/relationships/hyperlink" Target="http://famguardian.org/TaxFreedom/CitesByTopic/TradeOrBusiness.htm" TargetMode="External"/><Relationship Id="rId324" Type="http://schemas.openxmlformats.org/officeDocument/2006/relationships/hyperlink" Target="http://famguardian.org/Subjects/Taxes/LegalEthics/RightToPet-031002.pdf" TargetMode="External"/><Relationship Id="rId366" Type="http://schemas.openxmlformats.org/officeDocument/2006/relationships/hyperlink" Target="http://famguardian.org/TaxFreedom/CitesByTopic/corporation.htm" TargetMode="External"/><Relationship Id="rId531" Type="http://schemas.openxmlformats.org/officeDocument/2006/relationships/hyperlink" Target="http://famguardian.org/Subjects/Taxes/Articles/Christian/BiblViewofTaxationAndGovt.htm" TargetMode="External"/><Relationship Id="rId573" Type="http://schemas.openxmlformats.org/officeDocument/2006/relationships/hyperlink" Target="http://www4.law.cornell.edu/uscode/18/597.html" TargetMode="External"/><Relationship Id="rId629" Type="http://schemas.openxmlformats.org/officeDocument/2006/relationships/theme" Target="theme/theme1.xml"/><Relationship Id="rId170" Type="http://schemas.openxmlformats.org/officeDocument/2006/relationships/hyperlink" Target="http://www4.law.cornell.edu/uscode/html/uscode26/usc_sec_26_00007701----000-.html" TargetMode="External"/><Relationship Id="rId226" Type="http://schemas.openxmlformats.org/officeDocument/2006/relationships/hyperlink" Target="http://famguardian.org/aboutus.htm" TargetMode="External"/><Relationship Id="rId433" Type="http://schemas.openxmlformats.org/officeDocument/2006/relationships/hyperlink" Target="http://www.sedm.org/SEDMArticlesPublic.pdf" TargetMode="External"/><Relationship Id="rId268" Type="http://schemas.openxmlformats.org/officeDocument/2006/relationships/hyperlink" Target="http://sedm.org/AboutUs.htm" TargetMode="External"/><Relationship Id="rId475" Type="http://schemas.openxmlformats.org/officeDocument/2006/relationships/hyperlink" Target="http://biblegateway.com" TargetMode="External"/><Relationship Id="rId32" Type="http://schemas.openxmlformats.org/officeDocument/2006/relationships/hyperlink" Target="http://assembler.law.cornell.edu/uscode/html/uscode08/usc_sec_08_00001101----000-.html" TargetMode="External"/><Relationship Id="rId74" Type="http://schemas.openxmlformats.org/officeDocument/2006/relationships/hyperlink" Target="http://ecfr.gpoaccess.gov/cgi/t/text/text-idx?c=ecfr&amp;sid=c4819fbdabb7382d1371b550e9beec70&amp;rgn=div8&amp;view=text&amp;node=26:9.0.1.1.1.0.7.127&amp;idno=26" TargetMode="External"/><Relationship Id="rId128" Type="http://schemas.openxmlformats.org/officeDocument/2006/relationships/hyperlink" Target="http://famguardian.org/Subjects/LawAndGovt/Citizenship/WhyANational.pdf" TargetMode="External"/><Relationship Id="rId335" Type="http://schemas.openxmlformats.org/officeDocument/2006/relationships/hyperlink" Target="http://famguardian.org/Subjects/Taxes/LegalEthics/RightToPet-031002.pdf" TargetMode="External"/><Relationship Id="rId377" Type="http://schemas.openxmlformats.org/officeDocument/2006/relationships/hyperlink" Target="http://famguardian.org/Subjects/Taxes/Evidence/HowScCorruptOurRepubGovt.htm" TargetMode="External"/><Relationship Id="rId500" Type="http://schemas.openxmlformats.org/officeDocument/2006/relationships/hyperlink" Target="http://famguardian.org/aboutus.htm" TargetMode="External"/><Relationship Id="rId542" Type="http://schemas.openxmlformats.org/officeDocument/2006/relationships/hyperlink" Target="http://famguardian.org/Subjects/Taxes/CaseStudies/JamesTraficant/JamesTraficant.htm" TargetMode="External"/><Relationship Id="rId584" Type="http://schemas.openxmlformats.org/officeDocument/2006/relationships/hyperlink" Target="http://sedm.org/Forms/MemLaw/TradeOrBusScam.pdf" TargetMode="External"/><Relationship Id="rId5" Type="http://schemas.openxmlformats.org/officeDocument/2006/relationships/footnotes" Target="footnotes.xml"/><Relationship Id="rId181" Type="http://schemas.openxmlformats.org/officeDocument/2006/relationships/hyperlink" Target="http://caselaw.lp.findlaw.com/data/constitution/amendment01/" TargetMode="External"/><Relationship Id="rId237" Type="http://schemas.openxmlformats.org/officeDocument/2006/relationships/hyperlink" Target="http://famguardian.org/aboutus.htm" TargetMode="External"/><Relationship Id="rId402" Type="http://schemas.openxmlformats.org/officeDocument/2006/relationships/hyperlink" Target="http://www4.law.cornell.edu/uscode/html/uscode08/usc_sec_08_00001452----000-.html" TargetMode="External"/><Relationship Id="rId279" Type="http://schemas.openxmlformats.org/officeDocument/2006/relationships/hyperlink" Target="http://famguardian.org/disclaimer.htm" TargetMode="External"/><Relationship Id="rId444" Type="http://schemas.openxmlformats.org/officeDocument/2006/relationships/hyperlink" Target="http://biblegateway.com/cgi-bin/bible?language=english&amp;passage=Hosea+4%3A6&amp;version=NKJV" TargetMode="External"/><Relationship Id="rId486" Type="http://schemas.openxmlformats.org/officeDocument/2006/relationships/hyperlink" Target="http://www4.law.cornell.edu/uscode/html/uscode26/usc_sup_05_26_20_XXIII.html" TargetMode="External"/><Relationship Id="rId43" Type="http://schemas.openxmlformats.org/officeDocument/2006/relationships/header" Target="header8.xml"/><Relationship Id="rId139" Type="http://schemas.openxmlformats.org/officeDocument/2006/relationships/hyperlink" Target="http://famguardian.org/aboutus.htm" TargetMode="External"/><Relationship Id="rId290" Type="http://schemas.openxmlformats.org/officeDocument/2006/relationships/hyperlink" Target="http://famguardian.org/disclaimer.htm" TargetMode="External"/><Relationship Id="rId304" Type="http://schemas.openxmlformats.org/officeDocument/2006/relationships/hyperlink" Target="http://famguardian.org/disclaimer.htm" TargetMode="External"/><Relationship Id="rId346" Type="http://schemas.openxmlformats.org/officeDocument/2006/relationships/hyperlink" Target="http://famguardian.org/" TargetMode="External"/><Relationship Id="rId388" Type="http://schemas.openxmlformats.org/officeDocument/2006/relationships/hyperlink" Target="http://famguardian.org/TaxFreedom/CitesByTopic/presumption.htm" TargetMode="External"/><Relationship Id="rId511" Type="http://schemas.openxmlformats.org/officeDocument/2006/relationships/hyperlink" Target="http://ecfr.gpoaccess.gov/cgi/t/text/text-idx?idno=28;region=DIV1;type=boolean;c=ecfr;cc=ecfr;sid=96ac0e58503b8a686b63f73c7441c2f1;q1=terrorism;rgn1=Section;op2=and;rgn2=Section;op3=and;rgn3=Section;rgn=div5;view=text;node=28:1.0.1.1.1" TargetMode="External"/><Relationship Id="rId553" Type="http://schemas.openxmlformats.org/officeDocument/2006/relationships/hyperlink" Target="http://famguardian.org/Subjects/LawAndGovt/Citizenship/WhyANational.pdf" TargetMode="External"/><Relationship Id="rId609" Type="http://schemas.openxmlformats.org/officeDocument/2006/relationships/hyperlink" Target="http://www4.law.cornell.edu/uscode/html/uscode28/usc_sec_28_00000455----000-.html" TargetMode="External"/><Relationship Id="rId85" Type="http://schemas.openxmlformats.org/officeDocument/2006/relationships/hyperlink" Target="http://famguardian.org/Subjects/Taxes/Evidence/USGovDeniesIRS/USGovDeniesIRS.htm" TargetMode="External"/><Relationship Id="rId150" Type="http://schemas.openxmlformats.org/officeDocument/2006/relationships/hyperlink" Target="http://famguardian.org/aboutus.htm" TargetMode="External"/><Relationship Id="rId192" Type="http://schemas.openxmlformats.org/officeDocument/2006/relationships/hyperlink" Target="http://famguardian.org/aboutus.htm" TargetMode="External"/><Relationship Id="rId206" Type="http://schemas.openxmlformats.org/officeDocument/2006/relationships/hyperlink" Target="http://famguardian.org/disclaimer.htm" TargetMode="External"/><Relationship Id="rId413" Type="http://schemas.openxmlformats.org/officeDocument/2006/relationships/hyperlink" Target="http://famguardian.org/TaxFreedom/CitesByTopic/TradeOrBusiness.htm" TargetMode="External"/><Relationship Id="rId595" Type="http://schemas.openxmlformats.org/officeDocument/2006/relationships/hyperlink" Target="http://www.irs.gov/irm/part4/ch10s11.html" TargetMode="External"/><Relationship Id="rId248" Type="http://schemas.openxmlformats.org/officeDocument/2006/relationships/hyperlink" Target="http://biblegateway.com/passage/?search=Matthew%206:1-4;&amp;version=50;" TargetMode="External"/><Relationship Id="rId455" Type="http://schemas.openxmlformats.org/officeDocument/2006/relationships/hyperlink" Target="http://caselaw.lp.findlaw.com/scripts/getcase.pl?navby=case&amp;court=us&amp;vol=362&amp;page=60" TargetMode="External"/><Relationship Id="rId497" Type="http://schemas.openxmlformats.org/officeDocument/2006/relationships/hyperlink" Target="http://caselaw.lp.findlaw.com/scripts/getcase.pl?navby=case&amp;court=us&amp;vol=418&amp;invol=323" TargetMode="External"/><Relationship Id="rId620" Type="http://schemas.openxmlformats.org/officeDocument/2006/relationships/hyperlink" Target="http://famguardian.org/TaxFreedom/CitesByTopic/justice.htm" TargetMode="External"/><Relationship Id="rId12" Type="http://schemas.openxmlformats.org/officeDocument/2006/relationships/header" Target="header5.xml"/><Relationship Id="rId108" Type="http://schemas.openxmlformats.org/officeDocument/2006/relationships/hyperlink" Target="http://famguardian.org/PublishedAuthors/Govt/IRS/friv_tax_rebuts.pdf" TargetMode="External"/><Relationship Id="rId315" Type="http://schemas.openxmlformats.org/officeDocument/2006/relationships/hyperlink" Target="http://caselaw.lp.findlaw.com/scripts/getcase.pl?court=us&amp;vol=000&amp;invol=U10296" TargetMode="External"/><Relationship Id="rId357" Type="http://schemas.openxmlformats.org/officeDocument/2006/relationships/hyperlink" Target="http://www.biblegateway.com/" TargetMode="External"/><Relationship Id="rId522" Type="http://schemas.openxmlformats.org/officeDocument/2006/relationships/header" Target="header10.xml"/><Relationship Id="rId54" Type="http://schemas.openxmlformats.org/officeDocument/2006/relationships/hyperlink" Target="http://famguardian.org/Subjects/LawAndGovt/Citizenship/WhyANational.pdf" TargetMode="External"/><Relationship Id="rId96" Type="http://schemas.openxmlformats.org/officeDocument/2006/relationships/hyperlink" Target="http://www4.law.cornell.edu/uscode/html/uscode01/usc_sec_01_00000204----000-.html" TargetMode="External"/><Relationship Id="rId161" Type="http://schemas.openxmlformats.org/officeDocument/2006/relationships/hyperlink" Target="http://www4.law.cornell.edu/uscode/html/uscode26/usc_sec_26_00000162----000-.html" TargetMode="External"/><Relationship Id="rId217" Type="http://schemas.openxmlformats.org/officeDocument/2006/relationships/image" Target="media/image1.wmf"/><Relationship Id="rId399" Type="http://schemas.openxmlformats.org/officeDocument/2006/relationships/hyperlink" Target="http://famguardian.org/Publications/LegalBasisForTermNRAlien/LegalBasisForTermNRAlien.pdf" TargetMode="External"/><Relationship Id="rId564" Type="http://schemas.openxmlformats.org/officeDocument/2006/relationships/hyperlink" Target="http://www.usdoj.gov/usao/eousa/foia_reading_room/usam/title6/title6.htm" TargetMode="External"/><Relationship Id="rId259" Type="http://schemas.openxmlformats.org/officeDocument/2006/relationships/hyperlink" Target="http://famguardian.org/Publications/GreatIRSHoax/GreatIRSHoax.htm" TargetMode="External"/><Relationship Id="rId424" Type="http://schemas.openxmlformats.org/officeDocument/2006/relationships/hyperlink" Target="http://www4.law.cornell.edu/uscode/html/uscode26/usc_sec_26_00007701----000-.html" TargetMode="External"/><Relationship Id="rId466" Type="http://schemas.openxmlformats.org/officeDocument/2006/relationships/hyperlink" Target="http://famguardian.org/TaxFreedom/CitesByTopic/violence.htm" TargetMode="External"/><Relationship Id="rId23" Type="http://schemas.openxmlformats.org/officeDocument/2006/relationships/hyperlink" Target="http://famguardian.org/TaxFreedom/4.14StopFilingIncomeTaxForms.htm" TargetMode="External"/><Relationship Id="rId119" Type="http://schemas.openxmlformats.org/officeDocument/2006/relationships/hyperlink" Target="http://biblegateway.com/" TargetMode="External"/><Relationship Id="rId270" Type="http://schemas.openxmlformats.org/officeDocument/2006/relationships/hyperlink" Target="http://www.sedm.org/SEDMArticlesPublic.pdf" TargetMode="External"/><Relationship Id="rId326" Type="http://schemas.openxmlformats.org/officeDocument/2006/relationships/hyperlink" Target="http://caselaw.lp.findlaw.com/scripts/getcase.pl?court=us&amp;vol=000&amp;invol=U10296" TargetMode="External"/><Relationship Id="rId533" Type="http://schemas.openxmlformats.org/officeDocument/2006/relationships/hyperlink" Target="http://famguardian.org/Publications/SocialSecurity/TOC.htm" TargetMode="External"/><Relationship Id="rId65" Type="http://schemas.openxmlformats.org/officeDocument/2006/relationships/hyperlink" Target="http://famguardian.org/aboutus.htm" TargetMode="External"/><Relationship Id="rId130" Type="http://schemas.openxmlformats.org/officeDocument/2006/relationships/hyperlink" Target="http://ecfr.gpoaccess.gov/cgi/t/text/text-idx?c=ecfr;sid=c4819fbdabb7382d1371b550e9beec70;rgn=div7;view=text;node=26%3A9.0.1.1.1.0.7;idno=26;cc=ecfr" TargetMode="External"/><Relationship Id="rId368" Type="http://schemas.openxmlformats.org/officeDocument/2006/relationships/hyperlink" Target="http://assembler.law.cornell.edu/uscode/html/uscode28/usc_sec_28_00001605----000-.html" TargetMode="External"/><Relationship Id="rId575" Type="http://schemas.openxmlformats.org/officeDocument/2006/relationships/hyperlink" Target="http://famguardian.org/TaxFreedom/CitesByTopic/DueProcess.htm" TargetMode="External"/><Relationship Id="rId172" Type="http://schemas.openxmlformats.org/officeDocument/2006/relationships/hyperlink" Target="http://famguardian.org/TaxFreedom/CitesByTopic/USPerson.htm" TargetMode="External"/><Relationship Id="rId228" Type="http://schemas.openxmlformats.org/officeDocument/2006/relationships/hyperlink" Target="http://famguardian.org/aboutus.htm" TargetMode="External"/><Relationship Id="rId435" Type="http://schemas.openxmlformats.org/officeDocument/2006/relationships/hyperlink" Target="http://caselaw.lp.findlaw.com/cgi-bin/getcase.pl?navby=case&amp;court=us&amp;vol=317&amp;invol=678" TargetMode="External"/><Relationship Id="rId477" Type="http://schemas.openxmlformats.org/officeDocument/2006/relationships/hyperlink" Target="http://famguardian.org/aboutus.htm" TargetMode="External"/><Relationship Id="rId600" Type="http://schemas.openxmlformats.org/officeDocument/2006/relationships/hyperlink" Target="http://famguardian.org/disclaimer.htm" TargetMode="External"/><Relationship Id="rId281"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Jhn&amp;Chapter=3&amp;Start=18&amp;End=21&amp;anything.x=0&amp;anything.y=0" TargetMode="External"/><Relationship Id="rId337" Type="http://schemas.openxmlformats.org/officeDocument/2006/relationships/hyperlink" Target="http://www.sedm.org/MemberAgreement/MemberAgreement.htm" TargetMode="External"/><Relationship Id="rId502" Type="http://schemas.openxmlformats.org/officeDocument/2006/relationships/hyperlink" Target="http://famguardian.org/aboutus.htm" TargetMode="External"/><Relationship Id="rId34" Type="http://schemas.openxmlformats.org/officeDocument/2006/relationships/hyperlink" Target="http://caselaw.lp.findlaw.com/scripts/getcase.pl?navby=case&amp;court=us&amp;vol=412&amp;page=441" TargetMode="External"/><Relationship Id="rId76" Type="http://schemas.openxmlformats.org/officeDocument/2006/relationships/hyperlink" Target="http://famguardian.org/PublishedAuthors/Govt/CRS/CRS-97-59A-rebuts.pdf" TargetMode="External"/><Relationship Id="rId141" Type="http://schemas.openxmlformats.org/officeDocument/2006/relationships/hyperlink" Target="http://famguardian.org/disclaimer.htm" TargetMode="External"/><Relationship Id="rId379" Type="http://schemas.openxmlformats.org/officeDocument/2006/relationships/hyperlink" Target="http://biblegateway.com/" TargetMode="External"/><Relationship Id="rId544" Type="http://schemas.openxmlformats.org/officeDocument/2006/relationships/hyperlink" Target="http://famguardian.org/TaxFreedom/CitesByTopic/force.htm" TargetMode="External"/><Relationship Id="rId586" Type="http://schemas.openxmlformats.org/officeDocument/2006/relationships/header" Target="header12.xml"/><Relationship Id="rId7" Type="http://schemas.openxmlformats.org/officeDocument/2006/relationships/header" Target="header1.xml"/><Relationship Id="rId183" Type="http://schemas.openxmlformats.org/officeDocument/2006/relationships/hyperlink" Target="http://caselaw.lp.findlaw.com/data/constitution/amendment14/" TargetMode="External"/><Relationship Id="rId239" Type="http://schemas.openxmlformats.org/officeDocument/2006/relationships/hyperlink" Target="http://sedm.org/AboutUs.htm" TargetMode="External"/><Relationship Id="rId390" Type="http://schemas.openxmlformats.org/officeDocument/2006/relationships/hyperlink" Target="http://famguardian.org/Publications/GreatIRSHoax/GreatIRSHoax.htm" TargetMode="External"/><Relationship Id="rId404" Type="http://schemas.openxmlformats.org/officeDocument/2006/relationships/hyperlink" Target="http://famguardian.org/aboutus.htm" TargetMode="External"/><Relationship Id="rId446" Type="http://schemas.openxmlformats.org/officeDocument/2006/relationships/hyperlink" Target="http://famguardian.org/TaxFreedom/CitesByTopic/liberty.htm" TargetMode="External"/><Relationship Id="rId611" Type="http://schemas.openxmlformats.org/officeDocument/2006/relationships/hyperlink" Target="http://famguardian.org/Subjects/Politics/ThomasJefferson/jeff1520.htm" TargetMode="External"/><Relationship Id="rId250" Type="http://schemas.openxmlformats.org/officeDocument/2006/relationships/hyperlink" Target="http://assembler.law.cornell.edu/uscode/html/uscode05/usc_sec_05_00000552----000-.html" TargetMode="External"/><Relationship Id="rId292" Type="http://schemas.openxmlformats.org/officeDocument/2006/relationships/hyperlink" Target="http://famguardian.org/disclaimer.htm" TargetMode="External"/><Relationship Id="rId306" Type="http://schemas.openxmlformats.org/officeDocument/2006/relationships/hyperlink" Target="http://famguardian.org/Subjects/Taxes/LegalEthics/RightToPet-031002.pdf" TargetMode="External"/><Relationship Id="rId488" Type="http://schemas.openxmlformats.org/officeDocument/2006/relationships/hyperlink" Target="http://www4.law.cornell.edu/uscode/html/uscode26/usc_sec_26_00007430----000-.html" TargetMode="External"/><Relationship Id="rId45" Type="http://schemas.openxmlformats.org/officeDocument/2006/relationships/hyperlink" Target="http://famguardian.org/PublishedAuthors/Govt/IRS/Training3318b-002-AbusiveTaxPromotions.pdf" TargetMode="External"/><Relationship Id="rId87" Type="http://schemas.openxmlformats.org/officeDocument/2006/relationships/hyperlink" Target="http://famguardian.org/aboutus.htm%2321._A_MESSAGE_FOR_GOVERNMENT_READERS:" TargetMode="External"/><Relationship Id="rId110" Type="http://schemas.openxmlformats.org/officeDocument/2006/relationships/hyperlink" Target="http://www.law.cornell.edu/rules/fre/overview.html" TargetMode="External"/><Relationship Id="rId348" Type="http://schemas.openxmlformats.org/officeDocument/2006/relationships/hyperlink" Target="http://famguardian.org/aboutus.htm" TargetMode="External"/><Relationship Id="rId513" Type="http://schemas.openxmlformats.org/officeDocument/2006/relationships/hyperlink" Target="http://www.irs.gov" TargetMode="External"/><Relationship Id="rId555" Type="http://schemas.openxmlformats.org/officeDocument/2006/relationships/hyperlink" Target="http://sedm.org/" TargetMode="External"/><Relationship Id="rId597" Type="http://schemas.openxmlformats.org/officeDocument/2006/relationships/hyperlink" Target="http://famguardian.org/Subjects/Taxes/Articles/IRSNotResponsible.htm" TargetMode="External"/><Relationship Id="rId152" Type="http://schemas.openxmlformats.org/officeDocument/2006/relationships/hyperlink" Target="http://famguardian.org/TaxFreedom/Forms/Emancipation/SSTrustIndenture.pdf" TargetMode="External"/><Relationship Id="rId194" Type="http://schemas.openxmlformats.org/officeDocument/2006/relationships/hyperlink" Target="http://famguardian.org/disclaimer.htm" TargetMode="External"/><Relationship Id="rId208" Type="http://schemas.openxmlformats.org/officeDocument/2006/relationships/hyperlink" Target="http://caselaw.lp.findlaw.com/cgi-bin/getcase.pl?court=us&amp;vol=277&amp;invol=438" TargetMode="External"/><Relationship Id="rId415" Type="http://schemas.openxmlformats.org/officeDocument/2006/relationships/hyperlink" Target="http://www4.law.cornell.edu/uscode/html/uscode26/usc_sec_26_00000162----000-.html" TargetMode="External"/><Relationship Id="rId457" Type="http://schemas.openxmlformats.org/officeDocument/2006/relationships/hyperlink" Target="http://www4.law.cornell.edu/uscode/html/uscode26/usc_sup_01_26.html" TargetMode="External"/><Relationship Id="rId622" Type="http://schemas.openxmlformats.org/officeDocument/2006/relationships/hyperlink" Target="http://caselaw.lp.findlaw.com/scripts/getcase.pl?navby=case&amp;court=us&amp;vol=2&amp;page=419" TargetMode="External"/><Relationship Id="rId261" Type="http://schemas.openxmlformats.org/officeDocument/2006/relationships/hyperlink" Target="http://famguardian.org/TaxFreedom/CitesByTopic/NonresidentAlien.htm" TargetMode="External"/><Relationship Id="rId499" Type="http://schemas.openxmlformats.org/officeDocument/2006/relationships/hyperlink" Target="http://sedm.org/Forms/MemLaw/ReasonableBelief.pdf" TargetMode="External"/><Relationship Id="rId14" Type="http://schemas.openxmlformats.org/officeDocument/2006/relationships/hyperlink" Target="http://famguardian.org/aboutus.htm" TargetMode="External"/><Relationship Id="rId56" Type="http://schemas.openxmlformats.org/officeDocument/2006/relationships/hyperlink" Target="http://famguardian.org/Subjects/Taxes/ChallJurisdiction/Definitions/freemaninvestigation.htm" TargetMode="External"/><Relationship Id="rId317" Type="http://schemas.openxmlformats.org/officeDocument/2006/relationships/hyperlink" Target="http://caselaw.lp.findlaw.com/scripts/getcase.pl?court=us&amp;vol=000&amp;invol=U10296" TargetMode="External"/><Relationship Id="rId359" Type="http://schemas.openxmlformats.org/officeDocument/2006/relationships/hyperlink" Target="http://sedm.org/SEDMArticlesPublic.pdf" TargetMode="External"/><Relationship Id="rId524" Type="http://schemas.openxmlformats.org/officeDocument/2006/relationships/hyperlink" Target="http://sedm.org/AboutUs.htm" TargetMode="External"/><Relationship Id="rId566" Type="http://schemas.openxmlformats.org/officeDocument/2006/relationships/hyperlink" Target="http://www4.law.cornell.edu/uscode/html/uscode28/usc_sup_01_28.html" TargetMode="External"/><Relationship Id="rId98" Type="http://schemas.openxmlformats.org/officeDocument/2006/relationships/hyperlink" Target="http://uscode.house.gov/about/info.shtml" TargetMode="External"/><Relationship Id="rId121" Type="http://schemas.openxmlformats.org/officeDocument/2006/relationships/hyperlink" Target="http://famguardian.org/aboutus.htm" TargetMode="External"/><Relationship Id="rId163" Type="http://schemas.openxmlformats.org/officeDocument/2006/relationships/hyperlink" Target="http://www4.law.cornell.edu/uscode/html/uscode26/usc_sec_26_00000001----000-.html" TargetMode="External"/><Relationship Id="rId219" Type="http://schemas.openxmlformats.org/officeDocument/2006/relationships/image" Target="media/image2.wmf"/><Relationship Id="rId370" Type="http://schemas.openxmlformats.org/officeDocument/2006/relationships/hyperlink" Target="http://famguardian.org/TaxFreedom/CitesByTopic/willful.htm" TargetMode="External"/><Relationship Id="rId426" Type="http://schemas.openxmlformats.org/officeDocument/2006/relationships/hyperlink" Target="http://famguardian.org/TaxFreedom/CitesByTopic/USPerson.htm" TargetMode="External"/><Relationship Id="rId230" Type="http://schemas.openxmlformats.org/officeDocument/2006/relationships/hyperlink" Target="http://famguardian.org/TaxFreedom/CitesByTopic/ExemptIndividual.htm" TargetMode="External"/><Relationship Id="rId468" Type="http://schemas.openxmlformats.org/officeDocument/2006/relationships/hyperlink" Target="http://www.yale.edu/lawweb/avalon/usconst.htm" TargetMode="External"/><Relationship Id="rId25" Type="http://schemas.openxmlformats.org/officeDocument/2006/relationships/hyperlink" Target="http://famguardian.org/TaxFreedom/Forms/Employers/EmployeeLetterEndingWithholding.htm" TargetMode="External"/><Relationship Id="rId67" Type="http://schemas.openxmlformats.org/officeDocument/2006/relationships/hyperlink" Target="http://www4.law.cornell.edu/uscode/html/uscode26/usc_sec_26_00007701----000-.html" TargetMode="External"/><Relationship Id="rId272" Type="http://schemas.openxmlformats.org/officeDocument/2006/relationships/hyperlink" Target="http://famguardian.org/LPOA.pdf" TargetMode="External"/><Relationship Id="rId328" Type="http://schemas.openxmlformats.org/officeDocument/2006/relationships/hyperlink" Target="http://caselaw.lp.findlaw.com/scripts/getcase.pl?court=us&amp;vol=000&amp;invol=U10296" TargetMode="External"/><Relationship Id="rId535" Type="http://schemas.openxmlformats.org/officeDocument/2006/relationships/hyperlink" Target="http://www4.law.cornell.edu/uscode/50/ch23.html" TargetMode="External"/><Relationship Id="rId577" Type="http://schemas.openxmlformats.org/officeDocument/2006/relationships/hyperlink" Target="http://caselaw.lp.findlaw.com/data/constitution/article01/" TargetMode="External"/><Relationship Id="rId132" Type="http://schemas.openxmlformats.org/officeDocument/2006/relationships/hyperlink" Target="http://famguardian.org/Subjects/Taxes/Articles/TradeOrBusinessScam.htm" TargetMode="External"/><Relationship Id="rId174" Type="http://schemas.openxmlformats.org/officeDocument/2006/relationships/hyperlink" Target="http://famguardian.org/TaxFreedom/CitesByTopic/employee.htm" TargetMode="External"/><Relationship Id="rId381" Type="http://schemas.openxmlformats.org/officeDocument/2006/relationships/hyperlink" Target="http://famguardian.org/TaxFreedom/CitesByTopic/commerce.htm" TargetMode="External"/><Relationship Id="rId602" Type="http://schemas.openxmlformats.org/officeDocument/2006/relationships/hyperlink" Target="http://www4.law.cornell.edu/uscode/html/uscode08/usc_sec_08_00001401----000-.html" TargetMode="External"/><Relationship Id="rId241" Type="http://schemas.openxmlformats.org/officeDocument/2006/relationships/hyperlink" Target="http://famguardian.org/disclaimer.htm" TargetMode="External"/><Relationship Id="rId437" Type="http://schemas.openxmlformats.org/officeDocument/2006/relationships/hyperlink" Target="http://caselaw.lp.findlaw.com/cgi-bin/getcase.pl?navby=case&amp;court=us&amp;vol=314&amp;invol=252" TargetMode="External"/><Relationship Id="rId479" Type="http://schemas.openxmlformats.org/officeDocument/2006/relationships/hyperlink" Target="http://famguardian.org/aboutus.htm" TargetMode="External"/><Relationship Id="rId36" Type="http://schemas.openxmlformats.org/officeDocument/2006/relationships/hyperlink" Target="http://famguardian.org/TaxFreedom/CitesByTopic/Presumption-RPG-Federal.pdf" TargetMode="External"/><Relationship Id="rId283" Type="http://schemas.openxmlformats.org/officeDocument/2006/relationships/hyperlink" Target="http://nontaxpayer.info/Subjects/LawAndGovt/LegalEthics/PetForAdmToPractice-USDC.pdf" TargetMode="External"/><Relationship Id="rId339" Type="http://schemas.openxmlformats.org/officeDocument/2006/relationships/hyperlink" Target="http://sedm.org/AboutUs.htm" TargetMode="External"/><Relationship Id="rId490" Type="http://schemas.openxmlformats.org/officeDocument/2006/relationships/hyperlink" Target="http://caselaw.lp.findlaw.com/scripts/getcase.pl?navby=case&amp;court=us&amp;vol=403&amp;page=713" TargetMode="External"/><Relationship Id="rId504" Type="http://schemas.openxmlformats.org/officeDocument/2006/relationships/hyperlink" Target="http://famguardian.org/TaxFreedom/CitesByTopic/justice.htm" TargetMode="External"/><Relationship Id="rId546" Type="http://schemas.openxmlformats.org/officeDocument/2006/relationships/hyperlink" Target="http://famguardian.org/TaxFreedom/CitesByTopic/foreign.htm" TargetMode="External"/><Relationship Id="rId78" Type="http://schemas.openxmlformats.org/officeDocument/2006/relationships/hyperlink" Target="http://caselaw.lp.findlaw.com/scripts/getcase.pl?navby=case&amp;court=us&amp;vol=280&amp;page=124" TargetMode="External"/><Relationship Id="rId101" Type="http://schemas.openxmlformats.org/officeDocument/2006/relationships/hyperlink" Target="http://famguardian.org/TaxFreedom/CitesByTopic/presumption.htm" TargetMode="External"/><Relationship Id="rId143" Type="http://schemas.openxmlformats.org/officeDocument/2006/relationships/hyperlink" Target="http://famguardian.org/Subjects/Taxes/Articles/TaxpayerVNontaxpayer.htm" TargetMode="External"/><Relationship Id="rId185" Type="http://schemas.openxmlformats.org/officeDocument/2006/relationships/hyperlink" Target="http://famguardian.org/TaxFreedom/Forms/Discovery/Deposition/WhyCourtsCantAddressQuestions.htm" TargetMode="External"/><Relationship Id="rId350" Type="http://schemas.openxmlformats.org/officeDocument/2006/relationships/hyperlink" Target="http://famguardian.org/TaxFreedom/CitesByTopic/taxpayer.htm" TargetMode="External"/><Relationship Id="rId406" Type="http://schemas.openxmlformats.org/officeDocument/2006/relationships/hyperlink" Target="http://famguardian.org/TaxFreedom/Forms/Emancipation/SSTrustIndenture.pdf" TargetMode="External"/><Relationship Id="rId588" Type="http://schemas.openxmlformats.org/officeDocument/2006/relationships/hyperlink" Target="http://sedm.org/Forms/MemLaw/WhyThiefOrEmployee.pdf" TargetMode="External"/><Relationship Id="rId9" Type="http://schemas.openxmlformats.org/officeDocument/2006/relationships/header" Target="header2.xml"/><Relationship Id="rId210" Type="http://schemas.openxmlformats.org/officeDocument/2006/relationships/hyperlink" Target="http://famguardian.org/aboutus.htm" TargetMode="External"/><Relationship Id="rId392" Type="http://schemas.openxmlformats.org/officeDocument/2006/relationships/hyperlink" Target="http://assembler.law.cornell.edu/uscode/html/uscode26/usc_sup_01_26.html" TargetMode="External"/><Relationship Id="rId448" Type="http://schemas.openxmlformats.org/officeDocument/2006/relationships/hyperlink" Target="http://caselaw.lp.findlaw.com/cgi-bin/getcase.pl?navby=case&amp;court=us&amp;vol=344&amp;invol=183" TargetMode="External"/><Relationship Id="rId613" Type="http://schemas.openxmlformats.org/officeDocument/2006/relationships/hyperlink" Target="http://famguardian.org/TaxFreedom/CitesByTopic/USCitizen.htm" TargetMode="External"/><Relationship Id="rId252" Type="http://schemas.openxmlformats.org/officeDocument/2006/relationships/hyperlink" Target="http://caselaw.lp.findlaw.com/cgi-bin/getcase.pl?court=us&amp;vol=99&amp;invol=700" TargetMode="External"/><Relationship Id="rId294" Type="http://schemas.openxmlformats.org/officeDocument/2006/relationships/hyperlink" Target="http://famguardian.org/disclaimer.htm" TargetMode="External"/><Relationship Id="rId308" Type="http://schemas.openxmlformats.org/officeDocument/2006/relationships/hyperlink" Target="http://famguardian.org/Subjects/Taxes/LegalEthics/RightToPet-031002.pdf" TargetMode="External"/><Relationship Id="rId515" Type="http://schemas.openxmlformats.org/officeDocument/2006/relationships/hyperlink" Target="file:///\\NAS1\Private\Main\Forms-DVD\SEDM\Litigation\Discovery\DepoTranscript\LINK" TargetMode="External"/><Relationship Id="rId47" Type="http://schemas.openxmlformats.org/officeDocument/2006/relationships/hyperlink" Target="http://famguardian.org/PublishedAuthors/Govt/TaxHonestyPersecution/TaxHonPersec.htm" TargetMode="External"/><Relationship Id="rId89" Type="http://schemas.openxmlformats.org/officeDocument/2006/relationships/hyperlink" Target="http://famguardian.org/TaxFreedom/Forms/TestForTaxProf/TestForFedTaxProfessionals.htm" TargetMode="External"/><Relationship Id="rId112" Type="http://schemas.openxmlformats.org/officeDocument/2006/relationships/hyperlink" Target="http://famguardian.org/TaxFreedom/CitesByTopic/CommercialSpeechDoctrine.htm" TargetMode="External"/><Relationship Id="rId154" Type="http://schemas.openxmlformats.org/officeDocument/2006/relationships/hyperlink" Target="http://www.irs.gov" TargetMode="External"/><Relationship Id="rId361" Type="http://schemas.openxmlformats.org/officeDocument/2006/relationships/hyperlink" Target="http://www.biblegateway.com/passage/index.php?search=Isaiah%2042:21-25&amp;version=50" TargetMode="External"/><Relationship Id="rId557" Type="http://schemas.openxmlformats.org/officeDocument/2006/relationships/hyperlink" Target="http://www4.law.cornell.edu/uscode/html/uscode26/usc_sup_01_26_10_F.html" TargetMode="External"/><Relationship Id="rId599" Type="http://schemas.openxmlformats.org/officeDocument/2006/relationships/hyperlink" Target="http://famguardian.org/GodFiduciary.pdf" TargetMode="External"/><Relationship Id="rId196" Type="http://schemas.openxmlformats.org/officeDocument/2006/relationships/hyperlink" Target="http://famguardian.org/disclaimer.htm" TargetMode="External"/><Relationship Id="rId417" Type="http://schemas.openxmlformats.org/officeDocument/2006/relationships/hyperlink" Target="http://www4.law.cornell.edu/uscode/html/uscode26/usc_sec_26_00000001----000-.html" TargetMode="External"/><Relationship Id="rId459" Type="http://schemas.openxmlformats.org/officeDocument/2006/relationships/hyperlink" Target="http://famguardian.org/TaxFreedom/CitesByTopic/taxpayer.htm" TargetMode="External"/><Relationship Id="rId624" Type="http://schemas.openxmlformats.org/officeDocument/2006/relationships/hyperlink" Target="http://www4.law.cornell.edu/uscode/html/uscode18/usc_sec_18_00001622----000-.html" TargetMode="External"/><Relationship Id="rId16" Type="http://schemas.openxmlformats.org/officeDocument/2006/relationships/hyperlink" Target="http://famguardian.org/Subjects/Taxes/News/FGUnderAttack-050502.htm" TargetMode="External"/><Relationship Id="rId221" Type="http://schemas.openxmlformats.org/officeDocument/2006/relationships/hyperlink" Target="http://www.sedm.org/MemberAgreement/MemberAgreement.htm" TargetMode="External"/><Relationship Id="rId263" Type="http://schemas.openxmlformats.org/officeDocument/2006/relationships/hyperlink" Target="http://famguardian.org/Publications/DOJTDCTM/DOJTDCTM.htm" TargetMode="External"/><Relationship Id="rId319" Type="http://schemas.openxmlformats.org/officeDocument/2006/relationships/hyperlink" Target="http://caselaw.lp.findlaw.com/scripts/getcase.pl?court=us&amp;vol=000&amp;invol=U10296" TargetMode="External"/><Relationship Id="rId470" Type="http://schemas.openxmlformats.org/officeDocument/2006/relationships/hyperlink" Target="http://famguardian.org/aboutus.htm" TargetMode="External"/><Relationship Id="rId526" Type="http://schemas.openxmlformats.org/officeDocument/2006/relationships/hyperlink" Target="http://famguardian.org/TaxFreedom/Forms/Discovery/Deposition/Evidence/Q05.008a.pdf" TargetMode="External"/><Relationship Id="rId58" Type="http://schemas.openxmlformats.org/officeDocument/2006/relationships/hyperlink" Target="http://www.findlaw.com/casecode/constitution/" TargetMode="External"/><Relationship Id="rId123" Type="http://schemas.openxmlformats.org/officeDocument/2006/relationships/hyperlink" Target="http://caselaw.lp.findlaw.com/cgi-bin/getcase.pl?navby=case&amp;court=us&amp;vol=408&amp;invol=104" TargetMode="External"/><Relationship Id="rId330" Type="http://schemas.openxmlformats.org/officeDocument/2006/relationships/hyperlink" Target="http://caselaw.lp.findlaw.com/scripts/getcase.pl?court=us&amp;vol=000&amp;invol=U10296" TargetMode="External"/><Relationship Id="rId568" Type="http://schemas.openxmlformats.org/officeDocument/2006/relationships/hyperlink" Target="http://www4.law.cornell.edu/uscode/html/uscode28/usc_sup_01_28_10_I_20_5.html" TargetMode="External"/><Relationship Id="rId165" Type="http://schemas.openxmlformats.org/officeDocument/2006/relationships/hyperlink" Target="http://famguardian.org/Subjects/Taxes/Articles/TaxpayerVNontaxpayer.htm" TargetMode="External"/><Relationship Id="rId372"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Jhn&amp;Chapter=3&amp;Start=18&amp;End=21&amp;anything.x=0&amp;anything.y=0" TargetMode="External"/><Relationship Id="rId428" Type="http://schemas.openxmlformats.org/officeDocument/2006/relationships/hyperlink" Target="http://famguardian.org/TaxFreedom/CitesByTopic/employee.htm" TargetMode="External"/><Relationship Id="rId232" Type="http://schemas.openxmlformats.org/officeDocument/2006/relationships/hyperlink" Target="http://famguardian.org/Subjects/Taxes/Articles/TaxpayerVNontaxpayer.htm" TargetMode="External"/><Relationship Id="rId274" Type="http://schemas.openxmlformats.org/officeDocument/2006/relationships/hyperlink" Target="http://www.sedm.org/MemberAgreement/MemberAgreement.htm" TargetMode="External"/><Relationship Id="rId481"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Pro&amp;Chapter=28&amp;Start=9&amp;End=9&amp;anything.x=0&amp;anything.y=0" TargetMode="External"/><Relationship Id="rId27" Type="http://schemas.openxmlformats.org/officeDocument/2006/relationships/hyperlink" Target="http://familyguardian.tzo.com/Subjects/Activism/Seminars/Seminar-030417.htm" TargetMode="External"/><Relationship Id="rId69" Type="http://schemas.openxmlformats.org/officeDocument/2006/relationships/hyperlink" Target="http://famguardian.org/TaxFreedom/Forms/Emancipation/SSTrustIndenture.pdf" TargetMode="External"/><Relationship Id="rId134" Type="http://schemas.openxmlformats.org/officeDocument/2006/relationships/hyperlink" Target="http://caselaw.lp.findlaw.com/scripts/getcase.pl?navby=case&amp;court=us&amp;vol=247&amp;page=330" TargetMode="External"/><Relationship Id="rId537" Type="http://schemas.openxmlformats.org/officeDocument/2006/relationships/hyperlink" Target="http://www4.law.cornell.edu/uscode/50/841.html" TargetMode="External"/><Relationship Id="rId579" Type="http://schemas.openxmlformats.org/officeDocument/2006/relationships/hyperlink" Target="http://www4.law.cornell.edu/uscode/18/208.html" TargetMode="External"/><Relationship Id="rId80" Type="http://schemas.openxmlformats.org/officeDocument/2006/relationships/hyperlink" Target="http://famguardian.org/" TargetMode="External"/><Relationship Id="rId176" Type="http://schemas.openxmlformats.org/officeDocument/2006/relationships/hyperlink" Target="http://ecfr.gpoaccess.gov/cgi/t/text/text-idx?c=ecfr&amp;sid=9b40123d4a91d8e750b62f221b3c980b&amp;rgn=div8&amp;view=text&amp;node=26:15.0.1.1.1.5.15.29&amp;idno=26" TargetMode="External"/><Relationship Id="rId341" Type="http://schemas.openxmlformats.org/officeDocument/2006/relationships/hyperlink" Target="http://www4.law.cornell.edu/uscode/5/552.html" TargetMode="External"/><Relationship Id="rId383" Type="http://schemas.openxmlformats.org/officeDocument/2006/relationships/hyperlink" Target="http://famguardian.org/Subjects/Taxes/Articles/DomicileBasisForTaxation.htm" TargetMode="External"/><Relationship Id="rId439" Type="http://schemas.openxmlformats.org/officeDocument/2006/relationships/hyperlink" Target="http://caselaw.lp.findlaw.com/cgi-bin/getcase.pl?navby=case&amp;court=us&amp;vol=331&amp;invol=367" TargetMode="External"/><Relationship Id="rId590" Type="http://schemas.openxmlformats.org/officeDocument/2006/relationships/header" Target="header14.xml"/><Relationship Id="rId604" Type="http://schemas.openxmlformats.org/officeDocument/2006/relationships/hyperlink" Target="http://www.law.cornell.edu/rules/frcp/Rule17.htm" TargetMode="External"/><Relationship Id="rId201" Type="http://schemas.openxmlformats.org/officeDocument/2006/relationships/hyperlink" Target="http://sedm.org/Forms/MemLaw/SocialismCivilReligion.pdf" TargetMode="External"/><Relationship Id="rId222" Type="http://schemas.openxmlformats.org/officeDocument/2006/relationships/hyperlink" Target="http://famguardian.org/disclaimer.htm" TargetMode="External"/><Relationship Id="rId243" Type="http://schemas.openxmlformats.org/officeDocument/2006/relationships/hyperlink" Target="http://caselaw.lp.findlaw.com/cgi-bin/getcase.pl?court=us&amp;vol=5&amp;invol=137" TargetMode="External"/><Relationship Id="rId264" Type="http://schemas.openxmlformats.org/officeDocument/2006/relationships/hyperlink" Target="http://famguardian.org/disclaimer.htm" TargetMode="External"/><Relationship Id="rId285" Type="http://schemas.openxmlformats.org/officeDocument/2006/relationships/hyperlink" Target="http://nontaxpayer.info/Subjects/Taxes/Evidence/HowScCorruptOurRepubGovt.htm" TargetMode="External"/><Relationship Id="rId450" Type="http://schemas.openxmlformats.org/officeDocument/2006/relationships/hyperlink" Target="http://caselaw.lp.findlaw.com/scripts/getcase.pl?navby=case&amp;court=us&amp;vol=364&amp;page=479" TargetMode="External"/><Relationship Id="rId471" Type="http://schemas.openxmlformats.org/officeDocument/2006/relationships/hyperlink" Target="http://famguardian.org/aboutus.htm" TargetMode="External"/><Relationship Id="rId506" Type="http://schemas.openxmlformats.org/officeDocument/2006/relationships/hyperlink" Target="http://biblegateway.com/passage/?book_id=61&amp;chapter=6&amp;verse=10&amp;version=50&amp;context=verse" TargetMode="External"/><Relationship Id="rId17" Type="http://schemas.openxmlformats.org/officeDocument/2006/relationships/hyperlink" Target="http://famguardian.org/TaxFreedom/Instructions/3.3UseRemailers.htm" TargetMode="External"/><Relationship Id="rId38" Type="http://schemas.openxmlformats.org/officeDocument/2006/relationships/hyperlink" Target="http://biblegateway.com/" TargetMode="External"/><Relationship Id="rId59" Type="http://schemas.openxmlformats.org/officeDocument/2006/relationships/hyperlink" Target="http://sedm.org/Forms/MemLaw/PoliticalJurisdiction.pdf" TargetMode="External"/><Relationship Id="rId103" Type="http://schemas.openxmlformats.org/officeDocument/2006/relationships/hyperlink" Target="http://famguardian.org/Subjects/Taxes/Articles/IRSNotResponsible.htm" TargetMode="External"/><Relationship Id="rId124" Type="http://schemas.openxmlformats.org/officeDocument/2006/relationships/hyperlink" Target="http://sedm.org/Forms/MemLaw/ReasonableBelief.pdf" TargetMode="External"/><Relationship Id="rId310" Type="http://schemas.openxmlformats.org/officeDocument/2006/relationships/hyperlink" Target="http://famguardian.org/Subjects/Taxes/LegalEthics/RightToPet-031002.pdf" TargetMode="External"/><Relationship Id="rId492" Type="http://schemas.openxmlformats.org/officeDocument/2006/relationships/hyperlink" Target="http://caselaw.lp.findlaw.com/cgi-bin/getcase.pl?navby=case&amp;court=us&amp;vol=352&amp;invol=567" TargetMode="External"/><Relationship Id="rId527" Type="http://schemas.openxmlformats.org/officeDocument/2006/relationships/hyperlink" Target="http://famguardian.org/Subjects/Taxes/LegalEthics/RightToPet-031002.pdf" TargetMode="External"/><Relationship Id="rId548" Type="http://schemas.openxmlformats.org/officeDocument/2006/relationships/hyperlink" Target="http://biblegateway.com/passage/?book_id=5&amp;chapter=6&amp;verse=24&amp;version=50&amp;context=verse" TargetMode="External"/><Relationship Id="rId569" Type="http://schemas.openxmlformats.org/officeDocument/2006/relationships/hyperlink" Target="http://www4.law.cornell.edu/uscode/html/uscode28/usc_sec_28_00000134----000-.html" TargetMode="External"/><Relationship Id="rId70" Type="http://schemas.openxmlformats.org/officeDocument/2006/relationships/hyperlink" Target="http://famguardian.org/Subjects/Taxes/Articles/IRSNotResponsible.htm" TargetMode="External"/><Relationship Id="rId91" Type="http://schemas.openxmlformats.org/officeDocument/2006/relationships/hyperlink" Target="http://famguardian.org/Publications/GreatIRSHoax/GreatIRSHoax.htm" TargetMode="External"/><Relationship Id="rId145" Type="http://schemas.openxmlformats.org/officeDocument/2006/relationships/hyperlink" Target="http://famguardian.org/Publications/LegalBasisForTermNRAlien/LegalBasisForTermNRAlien.pdf" TargetMode="External"/><Relationship Id="rId166" Type="http://schemas.openxmlformats.org/officeDocument/2006/relationships/hyperlink" Target="http://famguardian.org/TaxFreedom/CitesByTopic/USCitizen.htm" TargetMode="External"/><Relationship Id="rId187" Type="http://schemas.openxmlformats.org/officeDocument/2006/relationships/hyperlink" Target="http://www4.law.cornell.edu/uscode/28/455.html" TargetMode="External"/><Relationship Id="rId331" Type="http://schemas.openxmlformats.org/officeDocument/2006/relationships/hyperlink" Target="http://famguardian.org/Subjects/Taxes/LegalEthics/RightToPet-031002.pdf" TargetMode="External"/><Relationship Id="rId352" Type="http://schemas.openxmlformats.org/officeDocument/2006/relationships/hyperlink" Target="http://famguardian.org/TaxFreedom/CitesByTopic/USPerson.htm" TargetMode="External"/><Relationship Id="rId373" Type="http://schemas.openxmlformats.org/officeDocument/2006/relationships/hyperlink" Target="http://www.usdoj.gov/" TargetMode="External"/><Relationship Id="rId394" Type="http://schemas.openxmlformats.org/officeDocument/2006/relationships/hyperlink" Target="http://famguardian.org/TaxFreedom/CitesByTopic/PositiveLaw.htm" TargetMode="External"/><Relationship Id="rId408" Type="http://schemas.openxmlformats.org/officeDocument/2006/relationships/hyperlink" Target="http://www.irs.gov" TargetMode="External"/><Relationship Id="rId429" Type="http://schemas.openxmlformats.org/officeDocument/2006/relationships/hyperlink" Target="http://www4.law.cornell.edu/uscode/html/uscode26/usc_sec_26_00003401----000-.html" TargetMode="External"/><Relationship Id="rId580" Type="http://schemas.openxmlformats.org/officeDocument/2006/relationships/hyperlink" Target="http://www4.law.cornell.edu/uscode/5/557.html" TargetMode="External"/><Relationship Id="rId615" Type="http://schemas.openxmlformats.org/officeDocument/2006/relationships/hyperlink" Target="http://www.dnc.org" TargetMode="External"/><Relationship Id="rId1" Type="http://schemas.openxmlformats.org/officeDocument/2006/relationships/numbering" Target="numbering.xml"/><Relationship Id="rId212" Type="http://schemas.openxmlformats.org/officeDocument/2006/relationships/hyperlink" Target="http://famguardian.org/aboutus.htm" TargetMode="External"/><Relationship Id="rId233" Type="http://schemas.openxmlformats.org/officeDocument/2006/relationships/hyperlink" Target="http://famguardian.org/disclaimer.htm" TargetMode="External"/><Relationship Id="rId254" Type="http://schemas.openxmlformats.org/officeDocument/2006/relationships/hyperlink" Target="http://famguardian.org/disclaimer.htm" TargetMode="External"/><Relationship Id="rId440" Type="http://schemas.openxmlformats.org/officeDocument/2006/relationships/hyperlink" Target="http://caselaw.lp.findlaw.com/cgi-bin/getcase.pl?navby=case&amp;court=us&amp;vol=370&amp;invol=375" TargetMode="External"/><Relationship Id="rId28" Type="http://schemas.openxmlformats.org/officeDocument/2006/relationships/header" Target="header7.xml"/><Relationship Id="rId49" Type="http://schemas.openxmlformats.org/officeDocument/2006/relationships/hyperlink" Target="http://famguardian.org/aboutus.htm" TargetMode="External"/><Relationship Id="rId114"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Psa&amp;Chapter=141&amp;Start=5&amp;End=5&amp;anything.x=0&amp;anything.y=0" TargetMode="External"/><Relationship Id="rId275" Type="http://schemas.openxmlformats.org/officeDocument/2006/relationships/hyperlink" Target="http://sedm.org/Forms/MemLaw/PoliticalJurisdiction.pdf" TargetMode="External"/><Relationship Id="rId296" Type="http://schemas.openxmlformats.org/officeDocument/2006/relationships/hyperlink" Target="http://biblegateway.com/cgi-bin/bible?language=english&amp;passage=Prov.+1%3A10-19&amp;version=NKJV" TargetMode="External"/><Relationship Id="rId300" Type="http://schemas.openxmlformats.org/officeDocument/2006/relationships/hyperlink" Target="http://famguardian.org/aboutus.htm" TargetMode="External"/><Relationship Id="rId461" Type="http://schemas.openxmlformats.org/officeDocument/2006/relationships/hyperlink" Target="http://sedm.org/Forms/MemLaw/PositiveLaw.pdf" TargetMode="External"/><Relationship Id="rId482"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Pro&amp;Chapter=28&amp;Start=4&amp;End=4&amp;anything.x=0&amp;anything.y=0" TargetMode="External"/><Relationship Id="rId517" Type="http://schemas.openxmlformats.org/officeDocument/2006/relationships/hyperlink" Target="http://www.biblegateway.com/cgi-bin/bible?language=english&amp;passage=james+4%3A4&amp;version=NKJV" TargetMode="External"/><Relationship Id="rId538" Type="http://schemas.openxmlformats.org/officeDocument/2006/relationships/hyperlink" Target="http://famguardian.org/TaxFreedom/CitesByTopic/ConstitutionalLaw.htm" TargetMode="External"/><Relationship Id="rId559" Type="http://schemas.openxmlformats.org/officeDocument/2006/relationships/hyperlink" Target="http://www4.law.cornell.edu/uscode/html/uscode26/usc_sup_01_26_10_F_20_68_30_B.html" TargetMode="External"/><Relationship Id="rId60" Type="http://schemas.openxmlformats.org/officeDocument/2006/relationships/hyperlink" Target="http://famguardian.org/Subjects/LawAndGovt/LegalEthics/Corruption/WhyYouDontWantAnAtty/WhyYouDon'tWantAnAttorney.htm" TargetMode="External"/><Relationship Id="rId81" Type="http://schemas.openxmlformats.org/officeDocument/2006/relationships/hyperlink" Target="http://sedm.org/Forms/MemLaw/ReasonableBelief.pdf" TargetMode="External"/><Relationship Id="rId135" Type="http://schemas.openxmlformats.org/officeDocument/2006/relationships/hyperlink" Target="http://caselaw.lp.findlaw.com/scripts/getcase.pl?navby=case&amp;court=us&amp;vol=220&amp;page=107" TargetMode="External"/><Relationship Id="rId156" Type="http://schemas.openxmlformats.org/officeDocument/2006/relationships/hyperlink" Target="http://famguardian.org/TaxFreedom/CitesByTopic/domicile.htm" TargetMode="External"/><Relationship Id="rId177" Type="http://schemas.openxmlformats.org/officeDocument/2006/relationships/hyperlink" Target="http://sedm.org/Forms/MemLaw/WhyThiefOrEmployee.pdf" TargetMode="External"/><Relationship Id="rId198" Type="http://schemas.openxmlformats.org/officeDocument/2006/relationships/hyperlink" Target="http://famguardian.org/disclaimer.htm" TargetMode="External"/><Relationship Id="rId321" Type="http://schemas.openxmlformats.org/officeDocument/2006/relationships/hyperlink" Target="http://caselaw.lp.findlaw.com/scripts/getcase.pl?court=us&amp;vol=000&amp;invol=U10296" TargetMode="External"/><Relationship Id="rId342" Type="http://schemas.openxmlformats.org/officeDocument/2006/relationships/hyperlink" Target="http://www4.law.cornell.edu/uscode/5/553.html" TargetMode="External"/><Relationship Id="rId363" Type="http://schemas.openxmlformats.org/officeDocument/2006/relationships/hyperlink" Target="http://famguardian.org/TaxFreedom/CitesByTopic/TradeOrBusiness.htm" TargetMode="External"/><Relationship Id="rId384" Type="http://schemas.openxmlformats.org/officeDocument/2006/relationships/hyperlink" Target="http://famguardian.org/Publications/FamilyConst/FamilyConst.htm" TargetMode="External"/><Relationship Id="rId419" Type="http://schemas.openxmlformats.org/officeDocument/2006/relationships/hyperlink" Target="http://famguardian.org/Subjects/Taxes/Articles/TaxpayerVNontaxpayer.htm" TargetMode="External"/><Relationship Id="rId570" Type="http://schemas.openxmlformats.org/officeDocument/2006/relationships/hyperlink" Target="http://caselaw.lp.findlaw.com/cgi-bin/getcase.pl?court=us&amp;vol=247&amp;invol=251" TargetMode="External"/><Relationship Id="rId591" Type="http://schemas.openxmlformats.org/officeDocument/2006/relationships/hyperlink" Target="http://famguardian.org/Subjects/Taxes/Articles/IRSNotResponsible.htm" TargetMode="External"/><Relationship Id="rId605" Type="http://schemas.openxmlformats.org/officeDocument/2006/relationships/hyperlink" Target="http://www4.law.cornell.edu/uscode/html/uscode28/usc_sec_28_00001652----000-.html" TargetMode="External"/><Relationship Id="rId626" Type="http://schemas.openxmlformats.org/officeDocument/2006/relationships/hyperlink" Target="http://www4.law.cornell.edu/uscode/html/uscode18/usc_sec_18_00001512----000-.html" TargetMode="External"/><Relationship Id="rId202" Type="http://schemas.openxmlformats.org/officeDocument/2006/relationships/hyperlink" Target="http://famguardian.org/aboutus.htm" TargetMode="External"/><Relationship Id="rId223" Type="http://schemas.openxmlformats.org/officeDocument/2006/relationships/hyperlink" Target="http://famguardian.org/disclaimer.htm" TargetMode="External"/><Relationship Id="rId244" Type="http://schemas.openxmlformats.org/officeDocument/2006/relationships/hyperlink" Target="http://famguardian.org/Subjects/Politics/ThomasJefferson/jeffcont.htm" TargetMode="External"/><Relationship Id="rId430" Type="http://schemas.openxmlformats.org/officeDocument/2006/relationships/hyperlink" Target="http://ecfr.gpoaccess.gov/cgi/t/text/text-idx?c=ecfr&amp;sid=9b40123d4a91d8e750b62f221b3c980b&amp;rgn=div8&amp;view=text&amp;node=26:15.0.1.1.1.5.15.29&amp;idno=26" TargetMode="External"/><Relationship Id="rId18" Type="http://schemas.openxmlformats.org/officeDocument/2006/relationships/hyperlink" Target="http://famguardian.org/TaxFreedom/Instructions/3.4OpinionLetter.htm" TargetMode="External"/><Relationship Id="rId39" Type="http://schemas.openxmlformats.org/officeDocument/2006/relationships/hyperlink" Target="http://caselaw.lp.findlaw.com/cgi-bin/getcase.pl?court=us&amp;vol=99&amp;invol=700" TargetMode="External"/><Relationship Id="rId265" Type="http://schemas.openxmlformats.org/officeDocument/2006/relationships/hyperlink" Target="http://famguardian.org/disclaimer.htm" TargetMode="External"/><Relationship Id="rId286" Type="http://schemas.openxmlformats.org/officeDocument/2006/relationships/hyperlink" Target="http://famguardian.org/Subjects/Taxes/Evidence/HowScCorruptOurRepubGovt.htm" TargetMode="External"/><Relationship Id="rId451" Type="http://schemas.openxmlformats.org/officeDocument/2006/relationships/hyperlink" Target="http://caselaw.lp.findlaw.com/scripts/getcase.pl?navby=case&amp;court=us&amp;vol=496&amp;page=226" TargetMode="External"/><Relationship Id="rId472" Type="http://schemas.openxmlformats.org/officeDocument/2006/relationships/hyperlink" Target="http://sedm.org/AboutUs.htm" TargetMode="External"/><Relationship Id="rId493" Type="http://schemas.openxmlformats.org/officeDocument/2006/relationships/hyperlink" Target="http://caselaw.lp.findlaw.com/cgi-bin/getcase.pl?navby=case&amp;court=us&amp;vol=335&amp;invol=106" TargetMode="External"/><Relationship Id="rId507"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Exd&amp;Chapter=23&amp;Start=8&amp;End=8&amp;anything.x=0&amp;anything.y=0" TargetMode="External"/><Relationship Id="rId528" Type="http://schemas.openxmlformats.org/officeDocument/2006/relationships/hyperlink" Target="http://famguardian.org/Subjects/Spirituality/Articles/UnlimitedLiabilityUniverse.htm" TargetMode="External"/><Relationship Id="rId549" Type="http://schemas.openxmlformats.org/officeDocument/2006/relationships/hyperlink" Target="http://biblegateway.com/passage/?book_id=5&amp;chapter=10&amp;verse=20&amp;version=50&amp;context=verse" TargetMode="External"/><Relationship Id="rId50" Type="http://schemas.openxmlformats.org/officeDocument/2006/relationships/hyperlink" Target="http://www.famguardian.org" TargetMode="External"/><Relationship Id="rId104" Type="http://schemas.openxmlformats.org/officeDocument/2006/relationships/hyperlink" Target="http://caselaw.lp.findlaw.com/scripts/getcase.pl?navby=case&amp;court=us&amp;vol=304&amp;page=64" TargetMode="External"/><Relationship Id="rId125" Type="http://schemas.openxmlformats.org/officeDocument/2006/relationships/hyperlink" Target="http://famguardian.org/TaxFreedom/CitesByTopic/PositiveLaw.htm" TargetMode="External"/><Relationship Id="rId146" Type="http://schemas.openxmlformats.org/officeDocument/2006/relationships/hyperlink" Target="http://www4.law.cornell.edu/uscode/html/uscode08/usc_sec_08_00001101----000-.html" TargetMode="External"/><Relationship Id="rId167" Type="http://schemas.openxmlformats.org/officeDocument/2006/relationships/hyperlink" Target="http://www4.law.cornell.edu/uscode/html/uscode08/usc_sec_08_00001401----000-.html" TargetMode="External"/><Relationship Id="rId188" Type="http://schemas.openxmlformats.org/officeDocument/2006/relationships/hyperlink" Target="http://www4.law.cornell.edu/uscode/18/208.html" TargetMode="External"/><Relationship Id="rId311" Type="http://schemas.openxmlformats.org/officeDocument/2006/relationships/hyperlink" Target="http://caselaw.lp.findlaw.com/scripts/getcase.pl?court=us&amp;vol=000&amp;invol=U10296" TargetMode="External"/><Relationship Id="rId332" Type="http://schemas.openxmlformats.org/officeDocument/2006/relationships/hyperlink" Target="http://caselaw.lp.findlaw.com/scripts/getcase.pl?court=us&amp;vol=000&amp;invol=U10296" TargetMode="External"/><Relationship Id="rId353" Type="http://schemas.openxmlformats.org/officeDocument/2006/relationships/hyperlink" Target="http://famguardian.org/TaxFreedom/CitesByTopic/resident.htm" TargetMode="External"/><Relationship Id="rId374" Type="http://schemas.openxmlformats.org/officeDocument/2006/relationships/hyperlink" Target="http://nontaxpayer.info/Subjects/LawAndGovt/LegalEthics/PetForAdmToPractice-USDC.pdf" TargetMode="External"/><Relationship Id="rId395" Type="http://schemas.openxmlformats.org/officeDocument/2006/relationships/hyperlink" Target="http://famguardian.org/Publications/GreatIRSHoax/GreatIRSHoax.htm" TargetMode="External"/><Relationship Id="rId409" Type="http://schemas.openxmlformats.org/officeDocument/2006/relationships/hyperlink" Target="http://famguardian.org/Publications/FlawedArgToAvoid/FlawedArgsToAvoid.pdf" TargetMode="External"/><Relationship Id="rId560" Type="http://schemas.openxmlformats.org/officeDocument/2006/relationships/hyperlink" Target="http://www4.law.cornell.edu/uscode/html/uscode26/usc_sup_01_26_10_F_20_68_30_B_40_I.html" TargetMode="External"/><Relationship Id="rId581" Type="http://schemas.openxmlformats.org/officeDocument/2006/relationships/hyperlink" Target="http://caselaw.lp.findlaw.com/scripts/getcase.pl?navby=case&amp;court=us&amp;vol=412&amp;page=441" TargetMode="External"/><Relationship Id="rId71" Type="http://schemas.openxmlformats.org/officeDocument/2006/relationships/hyperlink" Target="http://famguardian.org/Subjects/Taxes/Articles/TaxpayerVNontaxpayer.htm" TargetMode="External"/><Relationship Id="rId92" Type="http://schemas.openxmlformats.org/officeDocument/2006/relationships/hyperlink" Target="http://biblegateway.com/passage/?book_id=61&amp;chapter=6&amp;verse=10&amp;version=50&amp;context=verse" TargetMode="External"/><Relationship Id="rId213" Type="http://schemas.openxmlformats.org/officeDocument/2006/relationships/hyperlink" Target="http://famguardian.org/disclaimer.htm" TargetMode="External"/><Relationship Id="rId234" Type="http://schemas.openxmlformats.org/officeDocument/2006/relationships/hyperlink" Target="http://famguardian.org/aboutus.htm" TargetMode="External"/><Relationship Id="rId420" Type="http://schemas.openxmlformats.org/officeDocument/2006/relationships/hyperlink" Target="http://famguardian.org/TaxFreedom/CitesByTopic/USCitizen.htm" TargetMode="External"/><Relationship Id="rId616" Type="http://schemas.openxmlformats.org/officeDocument/2006/relationships/hyperlink" Target="http://www.irs.gov" TargetMode="External"/><Relationship Id="rId2" Type="http://schemas.openxmlformats.org/officeDocument/2006/relationships/styles" Target="styles.xml"/><Relationship Id="rId29" Type="http://schemas.openxmlformats.org/officeDocument/2006/relationships/hyperlink" Target="http://www4.law.cornell.edu/uscode/html/uscode26/usc_sec_26_00006671----000-.html" TargetMode="External"/><Relationship Id="rId255" Type="http://schemas.openxmlformats.org/officeDocument/2006/relationships/hyperlink" Target="http://famguardian.org/Subjects/Taxes/taxes.htm" TargetMode="External"/><Relationship Id="rId276" Type="http://schemas.openxmlformats.org/officeDocument/2006/relationships/hyperlink" Target="http://sedm.org/disclaimer.htm" TargetMode="External"/><Relationship Id="rId297" Type="http://schemas.openxmlformats.org/officeDocument/2006/relationships/hyperlink" Target="http://www.biblegateway.com/cgi-bin/bible?language=english&amp;passage=1+Cor.+6%3A5-7&amp;version=NKJV" TargetMode="External"/><Relationship Id="rId441" Type="http://schemas.openxmlformats.org/officeDocument/2006/relationships/hyperlink" Target="http://caselaw.lp.findlaw.com/cgi-bin/getcase.pl?navby=volpage&amp;court=us&amp;vol=331&amp;page=376" TargetMode="External"/><Relationship Id="rId462" Type="http://schemas.openxmlformats.org/officeDocument/2006/relationships/hyperlink" Target="http://famguardian.org/Publications/GreatIRSHoax/GreatIRSHoax.htm" TargetMode="External"/><Relationship Id="rId483"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Exd&amp;Chapter=18&amp;Start=20&amp;End=20&amp;anything.x=0&amp;anything.y=0" TargetMode="External"/><Relationship Id="rId518" Type="http://schemas.openxmlformats.org/officeDocument/2006/relationships/hyperlink" Target="http://www.biblegateway.com/cgi-bin/bible?language=english&amp;passage=James+1%3A27&amp;version=NKJV" TargetMode="External"/><Relationship Id="rId539" Type="http://schemas.openxmlformats.org/officeDocument/2006/relationships/hyperlink" Target="http://famguardian.org/TaxFreedom/CitesByTopic/republic.htm" TargetMode="External"/><Relationship Id="rId40" Type="http://schemas.openxmlformats.org/officeDocument/2006/relationships/hyperlink" Target="http://caselaw.lp.findlaw.com/scripts/getcase.pl?court=us&amp;vol=201&amp;invol=43" TargetMode="External"/><Relationship Id="rId115" Type="http://schemas.openxmlformats.org/officeDocument/2006/relationships/hyperlink" Target="http://famguardian.org/contact.htm" TargetMode="External"/><Relationship Id="rId136" Type="http://schemas.openxmlformats.org/officeDocument/2006/relationships/hyperlink" Target="http://caselaw.lp.findlaw.com/scripts/getcase.pl?navby=case&amp;court=us&amp;vol=231&amp;page=399" TargetMode="External"/><Relationship Id="rId157" Type="http://schemas.openxmlformats.org/officeDocument/2006/relationships/hyperlink" Target="http://famguardian.org/TaxFreedom/CitesByTopic/FederalZone.htm" TargetMode="External"/><Relationship Id="rId178" Type="http://schemas.openxmlformats.org/officeDocument/2006/relationships/hyperlink" Target="http://famguardian.org/Publications/GreatIRSHoax/GreatIRSHoax.htm" TargetMode="External"/><Relationship Id="rId301" Type="http://schemas.openxmlformats.org/officeDocument/2006/relationships/hyperlink" Target="http://famguardian.org/WebsiteLicense-Public.pdf" TargetMode="External"/><Relationship Id="rId322" Type="http://schemas.openxmlformats.org/officeDocument/2006/relationships/hyperlink" Target="http://famguardian.org/Subjects/Taxes/LegalEthics/RightToPet-031002.pdf" TargetMode="External"/><Relationship Id="rId343" Type="http://schemas.openxmlformats.org/officeDocument/2006/relationships/hyperlink" Target="http://ecfr1.access.gpo.gov/otcgi/cfr/otfilter.cgi?DB=1&amp;ACTION=View&amp;QUERY=601.702&amp;RGN=BSEC&amp;OP=and&amp;QUERY=26&amp;RGN=BTI&amp;QUERY=96125&amp;RGN=BSECCT&amp;SUBSET=SUBSET&amp;FROM=1&amp;ITEM=1" TargetMode="External"/><Relationship Id="rId364" Type="http://schemas.openxmlformats.org/officeDocument/2006/relationships/hyperlink" Target="http://assembler.law.cornell.edu/uscode/html/uscode26/usc_sec_26_00007701----000-.html" TargetMode="External"/><Relationship Id="rId550" Type="http://schemas.openxmlformats.org/officeDocument/2006/relationships/hyperlink" Target="http://www.biblegateway.com/passage/index.php?search=proverbs%208:13&amp;version1=50" TargetMode="External"/><Relationship Id="rId61" Type="http://schemas.openxmlformats.org/officeDocument/2006/relationships/hyperlink" Target="http://caselaw.lp.findlaw.com/scripts/getcase.pl?navby=case&amp;court=us&amp;vol=2&amp;page=419" TargetMode="External"/><Relationship Id="rId82" Type="http://schemas.openxmlformats.org/officeDocument/2006/relationships/hyperlink" Target="http://famguardian.org/Subjects/Taxes/News/FGUnderAttack-030710.htm" TargetMode="External"/><Relationship Id="rId199" Type="http://schemas.openxmlformats.org/officeDocument/2006/relationships/hyperlink" Target="http://famguardian.org/disclaimer.htm" TargetMode="External"/><Relationship Id="rId203" Type="http://schemas.openxmlformats.org/officeDocument/2006/relationships/hyperlink" Target="http://famguardian.org/aboutus.htm" TargetMode="External"/><Relationship Id="rId385" Type="http://schemas.openxmlformats.org/officeDocument/2006/relationships/hyperlink" Target="http://famguardian.org/TaxFreedom/CitesByTopic/presumption.htm" TargetMode="External"/><Relationship Id="rId571" Type="http://schemas.openxmlformats.org/officeDocument/2006/relationships/hyperlink" Target="http://caselaw.lp.findlaw.com/scripts/getcase.pl?navby=case&amp;court=us&amp;vol=298&amp;page=238" TargetMode="External"/><Relationship Id="rId592" Type="http://schemas.openxmlformats.org/officeDocument/2006/relationships/hyperlink" Target="http://www.irs.gov/irm/part4/ch10s11.html" TargetMode="External"/><Relationship Id="rId606" Type="http://schemas.openxmlformats.org/officeDocument/2006/relationships/hyperlink" Target="http://caselaw.lp.findlaw.com/scripts/getcase.pl?navby=case&amp;court=us&amp;vol=304&amp;page=64" TargetMode="External"/><Relationship Id="rId627" Type="http://schemas.openxmlformats.org/officeDocument/2006/relationships/header" Target="header15.xml"/><Relationship Id="rId19" Type="http://schemas.openxmlformats.org/officeDocument/2006/relationships/hyperlink" Target="http://famguardian.org/TaxFreedom/Forms/OpinionLtrs/JacksonSteadman.htm" TargetMode="External"/><Relationship Id="rId224" Type="http://schemas.openxmlformats.org/officeDocument/2006/relationships/hyperlink" Target="http://famguardian.org/disclaimer.htm" TargetMode="External"/><Relationship Id="rId245" Type="http://schemas.openxmlformats.org/officeDocument/2006/relationships/hyperlink" Target="http://caselaw.lp.findlaw.com/scripts/getcase.pl?court=us&amp;vol=000&amp;invol=U10296" TargetMode="External"/><Relationship Id="rId266" Type="http://schemas.openxmlformats.org/officeDocument/2006/relationships/hyperlink" Target="http://famguardian.org/aboutus.htm" TargetMode="External"/><Relationship Id="rId287" Type="http://schemas.openxmlformats.org/officeDocument/2006/relationships/hyperlink" Target="http://famguardian.org/TaxFreedom/CitesByTopic/USCitizen.htm" TargetMode="External"/><Relationship Id="rId410" Type="http://schemas.openxmlformats.org/officeDocument/2006/relationships/hyperlink" Target="http://famguardian.org/TaxFreedom/CitesByTopic/domicile.htm" TargetMode="External"/><Relationship Id="rId431" Type="http://schemas.openxmlformats.org/officeDocument/2006/relationships/hyperlink" Target="http://sedm.org/Forms/MemLaw/WhyThiefOrEmployee.pdf" TargetMode="External"/><Relationship Id="rId452" Type="http://schemas.openxmlformats.org/officeDocument/2006/relationships/hyperlink" Target="http://caselaw.lp.findlaw.com/scripts/getcase.pl?navby=case&amp;court=us&amp;vol=427&amp;page=347" TargetMode="External"/><Relationship Id="rId473" Type="http://schemas.openxmlformats.org/officeDocument/2006/relationships/hyperlink" Target="http://www.sedm.org/SEDMArticlesPublic.pdf" TargetMode="External"/><Relationship Id="rId494" Type="http://schemas.openxmlformats.org/officeDocument/2006/relationships/hyperlink" Target="http://caselaw.lp.findlaw.com/cgi-bin/getcase.pl?court=us&amp;vol=290&amp;invol=534" TargetMode="External"/><Relationship Id="rId508" Type="http://schemas.openxmlformats.org/officeDocument/2006/relationships/hyperlink" Target="http://www.biblegateway.com/cgi-bin/bible?language=english&amp;passage=Pro.+15%3A27&amp;version=NKJV" TargetMode="External"/><Relationship Id="rId529" Type="http://schemas.openxmlformats.org/officeDocument/2006/relationships/hyperlink" Target="http://famguardian.org/Disks/IRSDVD/Evidence/JudicialCorruption/GenOrder228C-Library.pdf" TargetMode="External"/><Relationship Id="rId30" Type="http://schemas.openxmlformats.org/officeDocument/2006/relationships/hyperlink" Target="http://famguardian.org/Subjects/LawAndGovt/Citizenship/WhyANational.pdf" TargetMode="External"/><Relationship Id="rId105" Type="http://schemas.openxmlformats.org/officeDocument/2006/relationships/hyperlink" Target="http://www4.law.cornell.edu/uscode/html/uscode28/usc_sec_28_00001652----000-.html" TargetMode="External"/><Relationship Id="rId126" Type="http://schemas.openxmlformats.org/officeDocument/2006/relationships/hyperlink" Target="http://caselaw.lp.findlaw.com/scripts/getcase.pl?navby=case&amp;court=us&amp;vol=48&amp;page=1" TargetMode="External"/><Relationship Id="rId147" Type="http://schemas.openxmlformats.org/officeDocument/2006/relationships/hyperlink" Target="http://www4.law.cornell.edu/uscode/html/uscode08/usc_sec_08_00001101----000-.html" TargetMode="External"/><Relationship Id="rId168" Type="http://schemas.openxmlformats.org/officeDocument/2006/relationships/hyperlink" Target="http://famguardian.org/Subjects/Taxes/Citizenship/NotACitizenUnderIRC.htm" TargetMode="External"/><Relationship Id="rId312" Type="http://schemas.openxmlformats.org/officeDocument/2006/relationships/hyperlink" Target="http://famguardian.org/Subjects/Taxes/LegalEthics/RightToPet-031002.pdf" TargetMode="External"/><Relationship Id="rId333" Type="http://schemas.openxmlformats.org/officeDocument/2006/relationships/hyperlink" Target="http://famguardian.org/Subjects/Taxes/LegalEthics/RightToPet-031002.pdf" TargetMode="External"/><Relationship Id="rId354" Type="http://schemas.openxmlformats.org/officeDocument/2006/relationships/hyperlink" Target="http://famguardian.org/TaxFreedom/CitesByTopic/TradeOrBusiness.htm" TargetMode="External"/><Relationship Id="rId540" Type="http://schemas.openxmlformats.org/officeDocument/2006/relationships/hyperlink" Target="http://famguardian.org/TaxFreedom/CitesByTopic/privilege.htm" TargetMode="External"/><Relationship Id="rId51" Type="http://schemas.openxmlformats.org/officeDocument/2006/relationships/hyperlink" Target="http://caselaw.lp.findlaw.com/scripts/getcase.pl?court=us&amp;vol=000&amp;invol=U10296" TargetMode="External"/><Relationship Id="rId72" Type="http://schemas.openxmlformats.org/officeDocument/2006/relationships/hyperlink" Target="http://ecfr.gpoaccess.gov/cgi/t/text/text-idx?c=ecfr;sid=c4819fbdabb7382d1371b550e9beec70;rgn=div5;view=text;node=26%3A9.0.1.1.1;idno=26;cc=ecfr" TargetMode="External"/><Relationship Id="rId93"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Jhn&amp;Chapter=3&amp;Start=18&amp;End=21&amp;anything.x=0&amp;anything.y=0" TargetMode="External"/><Relationship Id="rId189" Type="http://schemas.openxmlformats.org/officeDocument/2006/relationships/hyperlink" Target="http://famguardian.org/FAQ/FAQ.htm" TargetMode="External"/><Relationship Id="rId375" Type="http://schemas.openxmlformats.org/officeDocument/2006/relationships/hyperlink" Target="http://assembler.law.cornell.edu/uscode/html/uscode26/usc_sec_26_00000501----000-.html" TargetMode="External"/><Relationship Id="rId396" Type="http://schemas.openxmlformats.org/officeDocument/2006/relationships/hyperlink" Target="http://famguardian.org/TaxFreedom/CitesByTopic/taxpayer.htm" TargetMode="External"/><Relationship Id="rId561" Type="http://schemas.openxmlformats.org/officeDocument/2006/relationships/hyperlink" Target="http://www4.law.cornell.edu/uscode/html/uscode26/usc_sec_26_00006671----000-.html" TargetMode="External"/><Relationship Id="rId582" Type="http://schemas.openxmlformats.org/officeDocument/2006/relationships/hyperlink" Target="http://caselaw.lp.findlaw.com/scripts/getcase.pl?navby=case&amp;court=us&amp;vol=414&amp;page=632" TargetMode="External"/><Relationship Id="rId617" Type="http://schemas.openxmlformats.org/officeDocument/2006/relationships/hyperlink" Target="http://www.biblegateway.com/cgi-bin/bible?language=english&amp;passage=1+Cor.+6%3A1-10&amp;version=NKJV" TargetMode="External"/><Relationship Id="rId3" Type="http://schemas.openxmlformats.org/officeDocument/2006/relationships/settings" Target="settings.xml"/><Relationship Id="rId214" Type="http://schemas.openxmlformats.org/officeDocument/2006/relationships/hyperlink" Target="http://caselaw.lp.findlaw.com/scripts/getcase.pl?navby=case&amp;court=us&amp;vol=274&amp;page=357" TargetMode="External"/><Relationship Id="rId235" Type="http://schemas.openxmlformats.org/officeDocument/2006/relationships/hyperlink" Target="http://famguardian.org/aboutus.htm" TargetMode="External"/><Relationship Id="rId256" Type="http://schemas.openxmlformats.org/officeDocument/2006/relationships/hyperlink" Target="http://www4.law.cornell.edu/uscode/html/uscode26/usc_sec_26_00007201----000-.html" TargetMode="External"/><Relationship Id="rId277" Type="http://schemas.openxmlformats.org/officeDocument/2006/relationships/hyperlink" Target="http://famguardian.org/Subjects/Taxes/Articles/DomicileBasisForTaxation.htm" TargetMode="External"/><Relationship Id="rId298" Type="http://schemas.openxmlformats.org/officeDocument/2006/relationships/hyperlink" Target="http://famguardian.org/TaxFreedom/Forms/Discovery/Deposition/Evidence/Q05.008a.pdf" TargetMode="External"/><Relationship Id="rId400" Type="http://schemas.openxmlformats.org/officeDocument/2006/relationships/hyperlink" Target="http://www4.law.cornell.edu/uscode/html/uscode08/usc_sec_08_00001101----000-.html" TargetMode="External"/><Relationship Id="rId421" Type="http://schemas.openxmlformats.org/officeDocument/2006/relationships/hyperlink" Target="http://www4.law.cornell.edu/uscode/html/uscode08/usc_sec_08_00001401----000-.html" TargetMode="External"/><Relationship Id="rId442" Type="http://schemas.openxmlformats.org/officeDocument/2006/relationships/hyperlink" Target="http://caselaw.lp.findlaw.com/scripts/getcase.pl?navby=case&amp;court=us&amp;vol=376&amp;page=254" TargetMode="External"/><Relationship Id="rId463" Type="http://schemas.openxmlformats.org/officeDocument/2006/relationships/hyperlink" Target="http://www4.law.cornell.edu/uscode/html/uscode18/usc_sec_18_00000208----000-.html" TargetMode="External"/><Relationship Id="rId484"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Lev&amp;Chapter=18&amp;Start=4&amp;End=4&amp;anything.x=0&amp;anything.y=0" TargetMode="External"/><Relationship Id="rId519" Type="http://schemas.openxmlformats.org/officeDocument/2006/relationships/hyperlink" Target="http://www.biblegateway.com/cgi-bin/bible?language=english&amp;passage=Lev.+20%3A26&amp;version=NKJV" TargetMode="External"/><Relationship Id="rId116" Type="http://schemas.openxmlformats.org/officeDocument/2006/relationships/hyperlink" Target="http://www.sedm.org/SEDMArticlesPublic.pdf" TargetMode="External"/><Relationship Id="rId137" Type="http://schemas.openxmlformats.org/officeDocument/2006/relationships/hyperlink" Target="http://famguardian.org/TaxFreedom/Forms/Discovery/Deposition/Evidence/Q09.003.pdf" TargetMode="External"/><Relationship Id="rId158" Type="http://schemas.openxmlformats.org/officeDocument/2006/relationships/hyperlink" Target="http://famguardian.org/Subjects/Taxes/Articles/DomicileBasisForTaxation.htm" TargetMode="External"/><Relationship Id="rId302" Type="http://schemas.openxmlformats.org/officeDocument/2006/relationships/hyperlink" Target="http://famguardian.org/disclaimer.htm" TargetMode="External"/><Relationship Id="rId323" Type="http://schemas.openxmlformats.org/officeDocument/2006/relationships/hyperlink" Target="http://caselaw.lp.findlaw.com/scripts/getcase.pl?court=us&amp;vol=000&amp;invol=U10296" TargetMode="External"/><Relationship Id="rId344" Type="http://schemas.openxmlformats.org/officeDocument/2006/relationships/hyperlink" Target="http://ecfr.gpoaccess.gov/cgi/t/text/text-idx?c=ecfr&amp;sid=01f709e227f1df6607edf632af7367bc&amp;rgn=div8&amp;view=text&amp;node=31:1.1.1.1.2.1.3.3&amp;idno=31" TargetMode="External"/><Relationship Id="rId530" Type="http://schemas.openxmlformats.org/officeDocument/2006/relationships/hyperlink" Target="http://famguardian.org/Subjects/Taxes/Articles/Christian/GovReligion.htm" TargetMode="External"/><Relationship Id="rId20" Type="http://schemas.openxmlformats.org/officeDocument/2006/relationships/hyperlink" Target="http://famguardian.org/TaxFreedom/Instructions/4.6DirtyTricks.htm" TargetMode="External"/><Relationship Id="rId41" Type="http://schemas.openxmlformats.org/officeDocument/2006/relationships/hyperlink" Target="http://famguardian.org/Subjects/Taxes/Articles/TradeOrBusinessScam.htm" TargetMode="External"/><Relationship Id="rId62" Type="http://schemas.openxmlformats.org/officeDocument/2006/relationships/hyperlink" Target="http://sedm.org/Forms/MemLaw/PositiveLaw.pdf" TargetMode="External"/><Relationship Id="rId83" Type="http://schemas.openxmlformats.org/officeDocument/2006/relationships/hyperlink" Target="http://famguardian.org/Subjects/Taxes/Evidence/USGovDeniesIRS/USGovDeniesIRS.htm" TargetMode="External"/><Relationship Id="rId179" Type="http://schemas.openxmlformats.org/officeDocument/2006/relationships/hyperlink" Target="http://famguardian.org/TaxFreedom/CitesByTopic/employee.htm" TargetMode="External"/><Relationship Id="rId365" Type="http://schemas.openxmlformats.org/officeDocument/2006/relationships/hyperlink" Target="http://assembler.law.cornell.edu/uscode/html/uscode26/usc_sec_26_00007701----000-.html" TargetMode="External"/><Relationship Id="rId386" Type="http://schemas.openxmlformats.org/officeDocument/2006/relationships/hyperlink" Target="http://caselaw.lp.findlaw.com/scripts/getcase.pl?navby=case&amp;court=us&amp;vol=332&amp;page=380" TargetMode="External"/><Relationship Id="rId551" Type="http://schemas.openxmlformats.org/officeDocument/2006/relationships/hyperlink" Target="http://famguardian.org/Subjects/Spirituality/Articles/HATEPub-040513.pdf" TargetMode="External"/><Relationship Id="rId572" Type="http://schemas.openxmlformats.org/officeDocument/2006/relationships/hyperlink" Target="http://www4.law.cornell.edu/uscode/18/201.html" TargetMode="External"/><Relationship Id="rId593" Type="http://schemas.openxmlformats.org/officeDocument/2006/relationships/hyperlink" Target="http://caselaw.lp.findlaw.com/scripts/getcase.pl?navby=case&amp;court=us&amp;vol=277&amp;page=438" TargetMode="External"/><Relationship Id="rId607" Type="http://schemas.openxmlformats.org/officeDocument/2006/relationships/hyperlink" Target="http://www4.law.cornell.edu/uscode/html/uscode18/usc_sec_18_00000208----000-.html" TargetMode="External"/><Relationship Id="rId628" Type="http://schemas.openxmlformats.org/officeDocument/2006/relationships/fontTable" Target="fontTable.xml"/><Relationship Id="rId190" Type="http://schemas.openxmlformats.org/officeDocument/2006/relationships/hyperlink" Target="http://famguardian.org/aboutus.htm" TargetMode="External"/><Relationship Id="rId204" Type="http://schemas.openxmlformats.org/officeDocument/2006/relationships/hyperlink" Target="http://famguardian.org/disclaimer.htm" TargetMode="External"/><Relationship Id="rId225" Type="http://schemas.openxmlformats.org/officeDocument/2006/relationships/hyperlink" Target="http://famguardian.org/disclaimer.htm" TargetMode="External"/><Relationship Id="rId246" Type="http://schemas.openxmlformats.org/officeDocument/2006/relationships/hyperlink" Target="http://caselaw.lp.findlaw.com/scripts/getcase.pl?court=us&amp;vol=000&amp;invol=U10296" TargetMode="External"/><Relationship Id="rId267" Type="http://schemas.openxmlformats.org/officeDocument/2006/relationships/hyperlink" Target="http://famguardian.org/disclaimer.htm" TargetMode="External"/><Relationship Id="rId288" Type="http://schemas.openxmlformats.org/officeDocument/2006/relationships/hyperlink" Target="http://biblegateway.com/" TargetMode="External"/><Relationship Id="rId411" Type="http://schemas.openxmlformats.org/officeDocument/2006/relationships/hyperlink" Target="http://famguardian.org/TaxFreedom/CitesByTopic/FederalZone.htm" TargetMode="External"/><Relationship Id="rId432" Type="http://schemas.openxmlformats.org/officeDocument/2006/relationships/hyperlink" Target="http://famguardian.org/TaxFreedom/Forms/Emancipation/SSTrustIndenture.pdf" TargetMode="External"/><Relationship Id="rId453" Type="http://schemas.openxmlformats.org/officeDocument/2006/relationships/hyperlink" Target="http://caselaw.lp.findlaw.com/scripts/getcase.pl?court=us&amp;vol=000&amp;invol=U10296" TargetMode="External"/><Relationship Id="rId474" Type="http://schemas.openxmlformats.org/officeDocument/2006/relationships/hyperlink" Target="http://sedm.org/Reforms/ReformsWeSeek.htm" TargetMode="External"/><Relationship Id="rId509" Type="http://schemas.openxmlformats.org/officeDocument/2006/relationships/hyperlink" Target="http://www.biblegateway.com/cgi-bin/bible?language=english&amp;passage=Ecc.+7%3A7&amp;version=NKJV" TargetMode="External"/><Relationship Id="rId106" Type="http://schemas.openxmlformats.org/officeDocument/2006/relationships/hyperlink" Target="http://www.irs.gov/irm/part4/ch10s11.html" TargetMode="External"/><Relationship Id="rId127" Type="http://schemas.openxmlformats.org/officeDocument/2006/relationships/hyperlink" Target="http://sedm.org/Forms/MemLaw/PoliticalJurisdiction.pdf" TargetMode="External"/><Relationship Id="rId313" Type="http://schemas.openxmlformats.org/officeDocument/2006/relationships/hyperlink" Target="http://caselaw.lp.findlaw.com/scripts/getcase.pl?court=us&amp;vol=000&amp;invol=U10296" TargetMode="External"/><Relationship Id="rId495" Type="http://schemas.openxmlformats.org/officeDocument/2006/relationships/hyperlink" Target="http://caselaw.lp.findlaw.com/cgi-bin/getcase.pl?navby=case&amp;court=us&amp;vol=413&amp;invol=548" TargetMode="External"/><Relationship Id="rId10" Type="http://schemas.openxmlformats.org/officeDocument/2006/relationships/header" Target="header3.xml"/><Relationship Id="rId31" Type="http://schemas.openxmlformats.org/officeDocument/2006/relationships/hyperlink" Target="http://sedm.org/Forms/MemLaw/WhyThiefOrEmployee.pdf" TargetMode="External"/><Relationship Id="rId52" Type="http://schemas.openxmlformats.org/officeDocument/2006/relationships/hyperlink" Target="http://caselaw.lp.findlaw.com/scripts/getcase.pl?court=us&amp;vol=000&amp;invol=U10296" TargetMode="External"/><Relationship Id="rId73" Type="http://schemas.openxmlformats.org/officeDocument/2006/relationships/hyperlink" Target="http://ecfr.gpoaccess.gov/cgi/t/text/text-idx?c=ecfr;sid=c4819fbdabb7382d1371b550e9beec70;rgn=div7;view=text;node=26%3A9.0.1.1.1.0.7;idno=26;cc=ecfr" TargetMode="External"/><Relationship Id="rId94" Type="http://schemas.openxmlformats.org/officeDocument/2006/relationships/hyperlink" Target="http://sedm.org/Forms/MemLaw/ReasonableBelief.pdf" TargetMode="External"/><Relationship Id="rId148" Type="http://schemas.openxmlformats.org/officeDocument/2006/relationships/hyperlink" Target="http://www4.law.cornell.edu/uscode/html/uscode08/usc_sec_08_00001452----000-.html" TargetMode="External"/><Relationship Id="rId169" Type="http://schemas.openxmlformats.org/officeDocument/2006/relationships/hyperlink" Target="http://famguardian.org/TaxFreedom/CitesByTopic/resident.htm" TargetMode="External"/><Relationship Id="rId334" Type="http://schemas.openxmlformats.org/officeDocument/2006/relationships/hyperlink" Target="http://caselaw.lp.findlaw.com/scripts/getcase.pl?court=us&amp;vol=000&amp;invol=U10296" TargetMode="External"/><Relationship Id="rId355" Type="http://schemas.openxmlformats.org/officeDocument/2006/relationships/hyperlink" Target="http://famguardian.org/TaxFreedom/CitesByTopic/UnitedStates.htm" TargetMode="External"/><Relationship Id="rId376" Type="http://schemas.openxmlformats.org/officeDocument/2006/relationships/hyperlink" Target="http://nontaxpayer.info/Subjects/Taxes/Evidence/HowScCorruptOurRepubGovt.htm" TargetMode="External"/><Relationship Id="rId397" Type="http://schemas.openxmlformats.org/officeDocument/2006/relationships/hyperlink" Target="http://famguardian.org/Subjects/Taxes/Articles/TaxpayerVNontaxpayer.htm" TargetMode="External"/><Relationship Id="rId520" Type="http://schemas.openxmlformats.org/officeDocument/2006/relationships/hyperlink" Target="http://famguardian.org/Subjects/Taxes/Evidence/HowScCorruptOurRepubGovt.htm" TargetMode="External"/><Relationship Id="rId541" Type="http://schemas.openxmlformats.org/officeDocument/2006/relationships/hyperlink" Target="http://caselaw.lp.findlaw.com/data/constitution/article01/" TargetMode="External"/><Relationship Id="rId562" Type="http://schemas.openxmlformats.org/officeDocument/2006/relationships/hyperlink" Target="http://famguardian.org/Subjects/Taxes/FalseRhetoric/Includess.pdf" TargetMode="External"/><Relationship Id="rId583" Type="http://schemas.openxmlformats.org/officeDocument/2006/relationships/hyperlink" Target="http://famguardian.org/TaxFreedom/CitesByTopic/Presumption-RPG-Federal.pdf" TargetMode="External"/><Relationship Id="rId618" Type="http://schemas.openxmlformats.org/officeDocument/2006/relationships/hyperlink" Target="http://famguardian.org/TaxFreedom/CitesByTopic/RepublicanFormOfGovernment.htm" TargetMode="External"/><Relationship Id="rId4" Type="http://schemas.openxmlformats.org/officeDocument/2006/relationships/webSettings" Target="webSettings.xml"/><Relationship Id="rId180" Type="http://schemas.openxmlformats.org/officeDocument/2006/relationships/hyperlink" Target="http://caselaw.lp.findlaw.com/data/constitution/amendment01/" TargetMode="External"/><Relationship Id="rId215" Type="http://schemas.openxmlformats.org/officeDocument/2006/relationships/hyperlink" Target="http://famguardian.org/aboutus.htm" TargetMode="External"/><Relationship Id="rId236" Type="http://schemas.openxmlformats.org/officeDocument/2006/relationships/hyperlink" Target="http://famguardian.org/contact.htm" TargetMode="External"/><Relationship Id="rId257" Type="http://schemas.openxmlformats.org/officeDocument/2006/relationships/hyperlink" Target="http://famguardian.org/Subjects/Taxes/Articles/TradeOrBusinessScam.htm" TargetMode="External"/><Relationship Id="rId278" Type="http://schemas.openxmlformats.org/officeDocument/2006/relationships/hyperlink" Target="http://famguardian.org/disclaimer.htm" TargetMode="External"/><Relationship Id="rId401" Type="http://schemas.openxmlformats.org/officeDocument/2006/relationships/hyperlink" Target="http://www4.law.cornell.edu/uscode/html/uscode08/usc_sec_08_00001101----000-.html" TargetMode="External"/><Relationship Id="rId422" Type="http://schemas.openxmlformats.org/officeDocument/2006/relationships/hyperlink" Target="http://famguardian.org/Subjects/Taxes/Citizenship/NotACitizenUnderIRC.htm" TargetMode="External"/><Relationship Id="rId443" Type="http://schemas.openxmlformats.org/officeDocument/2006/relationships/hyperlink" Target="http://www.digiserve.co.uk/quotations/search.cgi?type=Author&amp;terms=Epicetus" TargetMode="External"/><Relationship Id="rId464" Type="http://schemas.openxmlformats.org/officeDocument/2006/relationships/hyperlink" Target="http://famguardian.org/TaxFreedom/FormsInstr-Cites.htm" TargetMode="External"/><Relationship Id="rId303" Type="http://schemas.openxmlformats.org/officeDocument/2006/relationships/hyperlink" Target="http://famguardian.org/disclaimer.htm" TargetMode="External"/><Relationship Id="rId485"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2Ki&amp;Chapter=17&amp;Start=37&amp;End=37&amp;anything.x=0&amp;anything.y=0" TargetMode="External"/><Relationship Id="rId42" Type="http://schemas.openxmlformats.org/officeDocument/2006/relationships/hyperlink" Target="http://famguardian.org/Subjects/Spirituality/Articles/HATEPub-040513.pdf" TargetMode="External"/><Relationship Id="rId84" Type="http://schemas.openxmlformats.org/officeDocument/2006/relationships/hyperlink" Target="http://famguardian.org/Subjects/Taxes/News/FGUnderAttack-030710.htm" TargetMode="External"/><Relationship Id="rId138" Type="http://schemas.openxmlformats.org/officeDocument/2006/relationships/hyperlink" Target="http://famguardian.org/Subjects/Taxes/Articles/TradeOrBusinessScam.htm" TargetMode="External"/><Relationship Id="rId345" Type="http://schemas.openxmlformats.org/officeDocument/2006/relationships/hyperlink" Target="http://www4.law.cornell.edu/uscode/44/1505.html" TargetMode="External"/><Relationship Id="rId387" Type="http://schemas.openxmlformats.org/officeDocument/2006/relationships/hyperlink" Target="http://caselaw.lp.findlaw.com/cgi-bin/getcase.pl?court=us&amp;vol=376&amp;invol=254" TargetMode="External"/><Relationship Id="rId510" Type="http://schemas.openxmlformats.org/officeDocument/2006/relationships/hyperlink" Target="http://ecfr.gpoaccess.gov/cgi/t/text/text-idx?idno=28;region=DIV1;type=boolean;c=ecfr;cc=ecfr;sid=96ac0e58503b8a686b63f73c7441c2f1;q1=terrorism;rgn1=Section;op2=and;rgn2=Section;op3=and;rgn3=Section;rgn=div5;view=text;node=28:1.0.1.1.1" TargetMode="External"/><Relationship Id="rId552" Type="http://schemas.openxmlformats.org/officeDocument/2006/relationships/hyperlink" Target="http://sedm.org/Forms/MemLaw/PoliticalJurisdiction.pdf" TargetMode="External"/><Relationship Id="rId594" Type="http://schemas.openxmlformats.org/officeDocument/2006/relationships/hyperlink" Target="http://famguardian.org/disclaimer.htm" TargetMode="External"/><Relationship Id="rId608" Type="http://schemas.openxmlformats.org/officeDocument/2006/relationships/hyperlink" Target="http://www4.law.cornell.edu/uscode/html/uscode28/usc_sec_28_00000144----000-.html" TargetMode="External"/><Relationship Id="rId191" Type="http://schemas.openxmlformats.org/officeDocument/2006/relationships/hyperlink" Target="http://sedm.org" TargetMode="External"/><Relationship Id="rId205" Type="http://schemas.openxmlformats.org/officeDocument/2006/relationships/hyperlink" Target="http://famguardian.org/Subjects/Taxes/taxes.htm" TargetMode="External"/><Relationship Id="rId247" Type="http://schemas.openxmlformats.org/officeDocument/2006/relationships/hyperlink" Target="http://caselaw.lp.findlaw.com/scripts/getcase.pl?navby=case&amp;court=us&amp;vol=362&amp;page=60" TargetMode="External"/><Relationship Id="rId412" Type="http://schemas.openxmlformats.org/officeDocument/2006/relationships/hyperlink" Target="http://famguardian.org/Subjects/Taxes/Articles/DomicileBasisForTaxation.htm" TargetMode="External"/><Relationship Id="rId107" Type="http://schemas.openxmlformats.org/officeDocument/2006/relationships/hyperlink" Target="http://www.law.cornell.edu/rules/frcp/Rule17.htm" TargetMode="External"/><Relationship Id="rId289" Type="http://schemas.openxmlformats.org/officeDocument/2006/relationships/hyperlink" Target="http://biblegateway.com/cgi-bin/bible?language=english&amp;passage=Matt.+10:16-31&amp;version=NLT" TargetMode="External"/><Relationship Id="rId454" Type="http://schemas.openxmlformats.org/officeDocument/2006/relationships/hyperlink" Target="http://caselaw.lp.findlaw.com/scripts/getcase.pl?court=us&amp;vol=000&amp;invol=U10296" TargetMode="External"/><Relationship Id="rId496" Type="http://schemas.openxmlformats.org/officeDocument/2006/relationships/hyperlink" Target="http://caselaw.lp.findlaw.com/cgi-bin/getcase.pl?navby=case&amp;court=us&amp;vol=408&amp;invol=92" TargetMode="External"/><Relationship Id="rId11" Type="http://schemas.openxmlformats.org/officeDocument/2006/relationships/header" Target="header4.xml"/><Relationship Id="rId53" Type="http://schemas.openxmlformats.org/officeDocument/2006/relationships/hyperlink" Target="http://caselaw.lp.findlaw.com/scripts/getcase.pl?navby=case&amp;court=us&amp;vol=362&amp;page=60" TargetMode="External"/><Relationship Id="rId149" Type="http://schemas.openxmlformats.org/officeDocument/2006/relationships/hyperlink" Target="http://famguardian.org/Subjects/LawAndGovt/Citizenship/WhyANational.pdf" TargetMode="External"/><Relationship Id="rId314" Type="http://schemas.openxmlformats.org/officeDocument/2006/relationships/hyperlink" Target="http://famguardian.org/Subjects/Taxes/LegalEthics/RightToPet-031002.pdf" TargetMode="External"/><Relationship Id="rId356" Type="http://schemas.openxmlformats.org/officeDocument/2006/relationships/hyperlink" Target="http://sedm.org/MemberAgreement/MemberAgreement.pdf" TargetMode="External"/><Relationship Id="rId398" Type="http://schemas.openxmlformats.org/officeDocument/2006/relationships/hyperlink" Target="http://famguardian.org/TaxFreedom/CitesByTopic/NonresidentAlien.htm" TargetMode="External"/><Relationship Id="rId521" Type="http://schemas.openxmlformats.org/officeDocument/2006/relationships/hyperlink" Target="http://www.biblegateway.com/cgi-bin/bible?language=english&amp;passage=Rev.+18%3A4&amp;version=NKJV" TargetMode="External"/><Relationship Id="rId563" Type="http://schemas.openxmlformats.org/officeDocument/2006/relationships/hyperlink" Target="http://famguardian.org/TaxFreedom/CitesByTopic/includes-TD3980.pdf" TargetMode="External"/><Relationship Id="rId619" Type="http://schemas.openxmlformats.org/officeDocument/2006/relationships/hyperlink" Target="http://caselaw.lp.findlaw.com/cgi-bin/getcase.pl?court=us&amp;vol=99&amp;invol=700" TargetMode="External"/><Relationship Id="rId95" Type="http://schemas.openxmlformats.org/officeDocument/2006/relationships/hyperlink" Target="http://sedm.org/Exhibits/EX1023.pdf" TargetMode="External"/><Relationship Id="rId160" Type="http://schemas.openxmlformats.org/officeDocument/2006/relationships/hyperlink" Target="http://famguardian.org/Subjects/Taxes/Articles/TradeOrBusinessScam.htm" TargetMode="External"/><Relationship Id="rId216" Type="http://schemas.openxmlformats.org/officeDocument/2006/relationships/hyperlink" Target="http://caselaw.lp.findlaw.com/scripts/getcase.pl?court=us&amp;vol=000&amp;invol=U10296" TargetMode="External"/><Relationship Id="rId423" Type="http://schemas.openxmlformats.org/officeDocument/2006/relationships/hyperlink" Target="http://famguardian.org/TaxFreedom/CitesByTopic/resident.htm" TargetMode="External"/><Relationship Id="rId258" Type="http://schemas.openxmlformats.org/officeDocument/2006/relationships/hyperlink" Target="http://famguardian.org/Subjects/Taxes/Articles/DomicileBasisForTaxation.htm" TargetMode="External"/><Relationship Id="rId465" Type="http://schemas.openxmlformats.org/officeDocument/2006/relationships/hyperlink" Target="http://famguardian.org/Subjects/Taxes/Articles/IRSNotResponsible.htm" TargetMode="External"/><Relationship Id="rId22" Type="http://schemas.openxmlformats.org/officeDocument/2006/relationships/hyperlink" Target="http://famguardian.org/TaxFreedom/Instructions/4.13StopEmployerWH.htm" TargetMode="External"/><Relationship Id="rId64" Type="http://schemas.openxmlformats.org/officeDocument/2006/relationships/hyperlink" Target="http://famguardian.org/Publications/FedStateWHOptions/FedStateWHOptions.pdf" TargetMode="External"/><Relationship Id="rId118" Type="http://schemas.openxmlformats.org/officeDocument/2006/relationships/hyperlink" Target="http://www.findlaw.com/casecode/constitution/" TargetMode="External"/><Relationship Id="rId325" Type="http://schemas.openxmlformats.org/officeDocument/2006/relationships/hyperlink" Target="http://famguardian.org/Subjects/Taxes/LegalEthics/RightToPet-031002.pdf" TargetMode="External"/><Relationship Id="rId367" Type="http://schemas.openxmlformats.org/officeDocument/2006/relationships/hyperlink" Target="http://assembler.law.cornell.edu/uscode/html/uscode26/usc_sec_26_00000501----000-.html" TargetMode="External"/><Relationship Id="rId532" Type="http://schemas.openxmlformats.org/officeDocument/2006/relationships/hyperlink" Target="http://famguardian.org/Subjects/Taxes/Articles/Christian/SocialSecurity-Idolatry.htm" TargetMode="External"/><Relationship Id="rId574" Type="http://schemas.openxmlformats.org/officeDocument/2006/relationships/hyperlink" Target="http://www.findlaw.com/casecode/constitution/" TargetMode="External"/><Relationship Id="rId171" Type="http://schemas.openxmlformats.org/officeDocument/2006/relationships/hyperlink" Target="http://famguardian.org/Subjects/Taxes/Citizenship/Resident.htm" TargetMode="External"/><Relationship Id="rId227" Type="http://schemas.openxmlformats.org/officeDocument/2006/relationships/hyperlink" Target="http://famguardian.org/disclaimer.htm" TargetMode="External"/><Relationship Id="rId269" Type="http://schemas.openxmlformats.org/officeDocument/2006/relationships/hyperlink" Target="http://sedm.org/FAQs/FAQs.htm" TargetMode="External"/><Relationship Id="rId434" Type="http://schemas.openxmlformats.org/officeDocument/2006/relationships/hyperlink" Target="http://caselaw.lp.findlaw.com/cgi-bin/getcase.pl?navby=case&amp;court=us&amp;vol=371&amp;invol=415" TargetMode="External"/><Relationship Id="rId476" Type="http://schemas.openxmlformats.org/officeDocument/2006/relationships/hyperlink" Target="http://www.biblegateway.com/cgi-bin/bible?language=english&amp;passage=james+1%3A22-25&amp;version=NKJV" TargetMode="External"/><Relationship Id="rId33" Type="http://schemas.openxmlformats.org/officeDocument/2006/relationships/hyperlink" Target="http://caselaw.lp.findlaw.com/cgi-bin/getcase.pl?navby=case&amp;court=us&amp;vol=414&amp;invol=70" TargetMode="External"/><Relationship Id="rId129" Type="http://schemas.openxmlformats.org/officeDocument/2006/relationships/hyperlink" Target="http://ecfr.gpoaccess.gov/cgi/t/text/text-idx?c=ecfr;sid=c4819fbdabb7382d1371b550e9beec70;rgn=div5;view=text;node=26%3A9.0.1.1.1;idno=26;cc=ecfr" TargetMode="External"/><Relationship Id="rId280" Type="http://schemas.openxmlformats.org/officeDocument/2006/relationships/hyperlink" Target="http://famguardian.org/aboutus.htm" TargetMode="External"/><Relationship Id="rId336" Type="http://schemas.openxmlformats.org/officeDocument/2006/relationships/hyperlink" Target="http://caselaw.lp.findlaw.com/scripts/getcase.pl?court=us&amp;vol=000&amp;invol=U10296" TargetMode="External"/><Relationship Id="rId501" Type="http://schemas.openxmlformats.org/officeDocument/2006/relationships/hyperlink" Target="http://famguardian.org/aboutus.htm" TargetMode="External"/><Relationship Id="rId543" Type="http://schemas.openxmlformats.org/officeDocument/2006/relationships/hyperlink" Target="http://famguardian.org/TaxFreedom/Forms/Discovery/Deposition/WhyCourtsCantAddressQuestions.htm" TargetMode="External"/><Relationship Id="rId75" Type="http://schemas.openxmlformats.org/officeDocument/2006/relationships/hyperlink" Target="http://famguardian.org/Subjects/LawAndGovt/Citizenship/WhyANational.pdf" TargetMode="External"/><Relationship Id="rId140" Type="http://schemas.openxmlformats.org/officeDocument/2006/relationships/hyperlink" Target="http://famguardian.org/aboutus.htm" TargetMode="External"/><Relationship Id="rId182" Type="http://schemas.openxmlformats.org/officeDocument/2006/relationships/hyperlink" Target="http://caselaw.lp.findlaw.com/data/constitution/article04/" TargetMode="External"/><Relationship Id="rId378" Type="http://schemas.openxmlformats.org/officeDocument/2006/relationships/hyperlink" Target="http://famguardian.org/TaxFreedom/CitesByTopic/USCitizen.htm" TargetMode="External"/><Relationship Id="rId403" Type="http://schemas.openxmlformats.org/officeDocument/2006/relationships/hyperlink" Target="http://famguardian.org/Subjects/LawAndGovt/Citizenship/WhyANational.pdf" TargetMode="External"/><Relationship Id="rId585" Type="http://schemas.openxmlformats.org/officeDocument/2006/relationships/hyperlink" Target="http://sedm.org/Forms/MemLaw/WhyThiefOrEmployee.pdf" TargetMode="External"/><Relationship Id="rId6" Type="http://schemas.openxmlformats.org/officeDocument/2006/relationships/endnotes" Target="endnotes.xml"/><Relationship Id="rId238" Type="http://schemas.openxmlformats.org/officeDocument/2006/relationships/hyperlink" Target="http://famguardian.org/aboutus.htm" TargetMode="External"/><Relationship Id="rId445" Type="http://schemas.openxmlformats.org/officeDocument/2006/relationships/hyperlink" Target="http://famguardian.org/TaxFreedom/CitesByTopic/liberty.htm" TargetMode="External"/><Relationship Id="rId487" Type="http://schemas.openxmlformats.org/officeDocument/2006/relationships/hyperlink" Target="http://www4.law.cornell.edu/uscode/html/uscode26/usc_sec_26_00007430----000-.html" TargetMode="External"/><Relationship Id="rId610" Type="http://schemas.openxmlformats.org/officeDocument/2006/relationships/hyperlink" Target="http://www.blueletterbible.org/cgi-bin/tools/get_verses.pl?linkcolor=39398C&amp;textcolor=000000&amp;bgcolor=FFFFFF&amp;icon=http%3A%2F%2Fwww.blueletterbible.org%2Fgifs%2Fyour_logo.gif&amp;hr=http%3A%2F%2Fwww.blueletterbible.org%2Ffreeoffer.html&amp;vlinkcolor=0000FF&amp;Book=Pro&amp;Chapter=28&amp;Start=9&amp;End=9&amp;anything.x=0&amp;anything.y=0" TargetMode="External"/><Relationship Id="rId291" Type="http://schemas.openxmlformats.org/officeDocument/2006/relationships/hyperlink" Target="http://famguardian.org/disclaimer.htm" TargetMode="External"/><Relationship Id="rId305" Type="http://schemas.openxmlformats.org/officeDocument/2006/relationships/hyperlink" Target="http://famguardian.org/disclaimer.htm" TargetMode="External"/><Relationship Id="rId347" Type="http://schemas.openxmlformats.org/officeDocument/2006/relationships/hyperlink" Target="http://famguardian.org/Publications/GreatIRSHoax/GreatIRSHoax.htm" TargetMode="External"/><Relationship Id="rId512" Type="http://schemas.openxmlformats.org/officeDocument/2006/relationships/hyperlink" Target="http://caselaw.lp.findlaw.com/scripts/getcase.pl?navby=case&amp;court=us&amp;vol=403&amp;page=713" TargetMode="External"/><Relationship Id="rId44" Type="http://schemas.openxmlformats.org/officeDocument/2006/relationships/footer" Target="footer2.xml"/><Relationship Id="rId86" Type="http://schemas.openxmlformats.org/officeDocument/2006/relationships/hyperlink" Target="http://famguardian.org/Subjects/Taxes/News/FGUnderAttack-030710.htm" TargetMode="External"/><Relationship Id="rId151" Type="http://schemas.openxmlformats.org/officeDocument/2006/relationships/hyperlink" Target="http://famguardian.org/Subjects/Taxes/Articles/DomicileBasisForTaxation.htm" TargetMode="External"/><Relationship Id="rId389" Type="http://schemas.openxmlformats.org/officeDocument/2006/relationships/hyperlink" Target="http://www.biblegateway.com/passage/index.php?search=numbers%2015:30&amp;version=50" TargetMode="External"/><Relationship Id="rId554" Type="http://schemas.openxmlformats.org/officeDocument/2006/relationships/header" Target="header11.xml"/><Relationship Id="rId596" Type="http://schemas.openxmlformats.org/officeDocument/2006/relationships/hyperlink" Target="http://www.irs.gov/irm/index.html" TargetMode="External"/><Relationship Id="rId193" Type="http://schemas.openxmlformats.org/officeDocument/2006/relationships/hyperlink" Target="http://famguardian.org/Publications/GreatIRSHoax/GreatIRSHoax.htm" TargetMode="External"/><Relationship Id="rId207" Type="http://schemas.openxmlformats.org/officeDocument/2006/relationships/hyperlink" Target="http://famguardian.org/Subjects/Taxes/taxes.htm" TargetMode="External"/><Relationship Id="rId249" Type="http://schemas.openxmlformats.org/officeDocument/2006/relationships/hyperlink" Target="http://caselaw.lp.findlaw.com/data/constitution/amendment01/" TargetMode="External"/><Relationship Id="rId414" Type="http://schemas.openxmlformats.org/officeDocument/2006/relationships/hyperlink" Target="http://famguardian.org/Subjects/Taxes/Articles/TradeOrBusinessScam.htm" TargetMode="External"/><Relationship Id="rId456" Type="http://schemas.openxmlformats.org/officeDocument/2006/relationships/hyperlink" Target="http://caselaw.lp.findlaw.com/scripts/getcase.pl?navby=case&amp;court=us&amp;vol=403&amp;page=713" TargetMode="External"/><Relationship Id="rId498" Type="http://schemas.openxmlformats.org/officeDocument/2006/relationships/hyperlink" Target="http://sedm.org/Forms/MemLaw/PositiveLaw.pdf" TargetMode="External"/><Relationship Id="rId621" Type="http://schemas.openxmlformats.org/officeDocument/2006/relationships/hyperlink" Target="http://www.biblegateway.com/cgi-bin/bible?passage=PROV%2B29%3A4&amp;showfn=on&amp;showxref=on&amp;language=english&amp;version=NKJV&amp;x=18&amp;y=9" TargetMode="External"/><Relationship Id="rId13" Type="http://schemas.openxmlformats.org/officeDocument/2006/relationships/hyperlink" Target="http://famguardian.org/LPOA.pdf" TargetMode="External"/><Relationship Id="rId109" Type="http://schemas.openxmlformats.org/officeDocument/2006/relationships/hyperlink" Target="http://famguardian.org/PublishedAuthors/Govt/CRS/CRS-97-59A-rebuts.pdf" TargetMode="External"/><Relationship Id="rId260" Type="http://schemas.openxmlformats.org/officeDocument/2006/relationships/hyperlink" Target="http://famguardian.org/TaxFreedom/FormsInstr.htm" TargetMode="External"/><Relationship Id="rId316" Type="http://schemas.openxmlformats.org/officeDocument/2006/relationships/hyperlink" Target="http://famguardian.org/Subjects/Taxes/LegalEthics/RightToPet-031002.pdf" TargetMode="External"/><Relationship Id="rId523" Type="http://schemas.openxmlformats.org/officeDocument/2006/relationships/hyperlink" Target="http://famguardian.org/aboutus.htm" TargetMode="External"/><Relationship Id="rId55" Type="http://schemas.openxmlformats.org/officeDocument/2006/relationships/hyperlink" Target="http://famguardian.org/TaxFreedom/CitesByTopic/State.htm" TargetMode="External"/><Relationship Id="rId97" Type="http://schemas.openxmlformats.org/officeDocument/2006/relationships/hyperlink" Target="http://www.gpoaccess.gov/uscode/about.html" TargetMode="External"/><Relationship Id="rId120" Type="http://schemas.openxmlformats.org/officeDocument/2006/relationships/hyperlink" Target="http://caselaw.lp.findlaw.com/cgi-bin/getcase.pl?court=us&amp;vol=99&amp;invol=700" TargetMode="External"/><Relationship Id="rId358" Type="http://schemas.openxmlformats.org/officeDocument/2006/relationships/hyperlink" Target="http://famguardian.org/Publications/GreatIRSHoax/GreatIRSHoax.htm" TargetMode="External"/><Relationship Id="rId565" Type="http://schemas.openxmlformats.org/officeDocument/2006/relationships/hyperlink" Target="http://famguardian.org/aboutus.htm" TargetMode="External"/><Relationship Id="rId162" Type="http://schemas.openxmlformats.org/officeDocument/2006/relationships/hyperlink" Target="http://www4.law.cornell.edu/uscode/html/uscode26/usc_sec_26_00000032----000-.html" TargetMode="External"/><Relationship Id="rId218" Type="http://schemas.openxmlformats.org/officeDocument/2006/relationships/hyperlink" Target="http://caselaw.lp.findlaw.com/scripts/getcase.pl?court=us&amp;vol=000&amp;invol=U10296" TargetMode="External"/><Relationship Id="rId425" Type="http://schemas.openxmlformats.org/officeDocument/2006/relationships/hyperlink" Target="http://famguardian.org/Subjects/Taxes/Citizenship/Resident.htm" TargetMode="External"/><Relationship Id="rId467" Type="http://schemas.openxmlformats.org/officeDocument/2006/relationships/hyperlink" Target="http://famguardian.org/TaxFreedom/CitesByTopic/terrorism.htm" TargetMode="External"/><Relationship Id="rId271" Type="http://schemas.openxmlformats.org/officeDocument/2006/relationships/hyperlink" Target="http://famguardian.org/disclaimer.htm" TargetMode="External"/><Relationship Id="rId24" Type="http://schemas.openxmlformats.org/officeDocument/2006/relationships/hyperlink" Target="http://famguardian.org/TaxFreedom/4.15FileTaxStmtAnnually.htm" TargetMode="External"/><Relationship Id="rId66" Type="http://schemas.openxmlformats.org/officeDocument/2006/relationships/hyperlink" Target="http://famguardian.org/Subjects/Taxes/Articles/IRSNotResponsible.htm" TargetMode="External"/><Relationship Id="rId131" Type="http://schemas.openxmlformats.org/officeDocument/2006/relationships/hyperlink" Target="http://ecfr.gpoaccess.gov/cgi/t/text/text-idx?c=ecfr&amp;sid=c4819fbdabb7382d1371b550e9beec70&amp;rgn=div8&amp;view=text&amp;node=26:9.0.1.1.1.0.7.127&amp;idno=26" TargetMode="External"/><Relationship Id="rId327" Type="http://schemas.openxmlformats.org/officeDocument/2006/relationships/hyperlink" Target="http://famguardian.org/Subjects/Taxes/LegalEthics/RightToPet-031002.pdf" TargetMode="External"/><Relationship Id="rId369" Type="http://schemas.openxmlformats.org/officeDocument/2006/relationships/hyperlink" Target="http://assembler.law.cornell.edu/uscode/html/uscode28/usc_sec_28_00001605----000-.html" TargetMode="External"/><Relationship Id="rId534" Type="http://schemas.openxmlformats.org/officeDocument/2006/relationships/hyperlink" Target="http://www4.law.cornell.edu/uscode/50/index.html" TargetMode="External"/><Relationship Id="rId576" Type="http://schemas.openxmlformats.org/officeDocument/2006/relationships/hyperlink" Target="http://www.findlaw.com/casecode/constitution/" TargetMode="External"/><Relationship Id="rId173" Type="http://schemas.openxmlformats.org/officeDocument/2006/relationships/hyperlink" Target="http://www4.law.cornell.edu/uscode/html/uscode26/usc_sec_26_00007701----000-.html" TargetMode="External"/><Relationship Id="rId229" Type="http://schemas.openxmlformats.org/officeDocument/2006/relationships/hyperlink" Target="http://sedm.org/Forms/MemLaw/ReqToFileReturns.pdf" TargetMode="External"/><Relationship Id="rId380" Type="http://schemas.openxmlformats.org/officeDocument/2006/relationships/hyperlink" Target="http://biblegateway.com/cgi-bin/bible?language=english&amp;passage=Matt.+10:16-31&amp;version=NLT" TargetMode="External"/><Relationship Id="rId436" Type="http://schemas.openxmlformats.org/officeDocument/2006/relationships/hyperlink" Target="http://famguardian.org/TaxFreedom/CitesByTopic/FirstAmendment.htm" TargetMode="External"/><Relationship Id="rId601" Type="http://schemas.openxmlformats.org/officeDocument/2006/relationships/hyperlink" Target="http://www4.law.cornell.edu/uscode/html/uscode28/usc_sec_28_00001746----000-.html" TargetMode="External"/><Relationship Id="rId240" Type="http://schemas.openxmlformats.org/officeDocument/2006/relationships/hyperlink" Target="http://sedm.org/AboutUs.htm" TargetMode="External"/><Relationship Id="rId478" Type="http://schemas.openxmlformats.org/officeDocument/2006/relationships/hyperlink" Target="http://famguardian.org/TaxFreedom/CitesByTopic/BillOfAttainder.htm" TargetMode="External"/><Relationship Id="rId35" Type="http://schemas.openxmlformats.org/officeDocument/2006/relationships/hyperlink" Target="http://caselaw.lp.findlaw.com/scripts/getcase.pl?navby=case&amp;court=us&amp;vol=414&amp;page=632" TargetMode="External"/><Relationship Id="rId77" Type="http://schemas.openxmlformats.org/officeDocument/2006/relationships/hyperlink" Target="http://caselaw.lp.findlaw.com/scripts/getcase.pl?navby=case&amp;court=us&amp;vol=280&amp;page=124" TargetMode="External"/><Relationship Id="rId100" Type="http://schemas.openxmlformats.org/officeDocument/2006/relationships/hyperlink" Target="http://www.biblegateway.com/passage/index.php?search=numbers%2015:30&amp;version1=50" TargetMode="External"/><Relationship Id="rId282" Type="http://schemas.openxmlformats.org/officeDocument/2006/relationships/hyperlink" Target="http://www.usdoj.gov/" TargetMode="External"/><Relationship Id="rId338" Type="http://schemas.openxmlformats.org/officeDocument/2006/relationships/hyperlink" Target="http://www.sedm.org/MemberAgreement/MemberAgreement.htm" TargetMode="External"/><Relationship Id="rId503" Type="http://schemas.openxmlformats.org/officeDocument/2006/relationships/hyperlink" Target="http://famguardian.org/Subjects/LawAndGovt/Articles/SeparationOfPowersDoctrine.htm" TargetMode="External"/><Relationship Id="rId545" Type="http://schemas.openxmlformats.org/officeDocument/2006/relationships/hyperlink" Target="http://famguardian.org/TaxFreedom/CitesByTopic/violence.htm" TargetMode="External"/><Relationship Id="rId587" Type="http://schemas.openxmlformats.org/officeDocument/2006/relationships/hyperlink" Target="http://sedm.org/Forms/MemLaw/TradeOrBusScam.pdf" TargetMode="External"/><Relationship Id="rId8" Type="http://schemas.openxmlformats.org/officeDocument/2006/relationships/footer" Target="footer1.xml"/><Relationship Id="rId142" Type="http://schemas.openxmlformats.org/officeDocument/2006/relationships/hyperlink" Target="http://famguardian.org/TaxFreedom/CitesByTopic/taxpayer.htm" TargetMode="External"/><Relationship Id="rId184" Type="http://schemas.openxmlformats.org/officeDocument/2006/relationships/hyperlink" Target="http://www.archives.gov/national_archives_experience/charters/declaration.html" TargetMode="External"/><Relationship Id="rId391" Type="http://schemas.openxmlformats.org/officeDocument/2006/relationships/hyperlink" Target="http://famguardian.org/TaxFreedom/CitesByTopic/PositiveLaw.htm" TargetMode="External"/><Relationship Id="rId405" Type="http://schemas.openxmlformats.org/officeDocument/2006/relationships/hyperlink" Target="http://famguardian.org/Subjects/Taxes/Articles/DomicileBasisForTaxation.htm" TargetMode="External"/><Relationship Id="rId447" Type="http://schemas.openxmlformats.org/officeDocument/2006/relationships/hyperlink" Target="http://caselaw.lp.findlaw.com/scripts/getcase.pl?navby=search&amp;court=US&amp;case=/us/262/390.html" TargetMode="External"/><Relationship Id="rId612" Type="http://schemas.openxmlformats.org/officeDocument/2006/relationships/hyperlink" Target="http://www.biblegateway.com/cgi-bin/bible?language=english&amp;passage=2+Cor.+6%3A17-18&amp;version=NKJV" TargetMode="External"/><Relationship Id="rId251" Type="http://schemas.openxmlformats.org/officeDocument/2006/relationships/hyperlink" Target="http://caselaw.lp.findlaw.com/data/constitution/amendment14/" TargetMode="External"/><Relationship Id="rId489" Type="http://schemas.openxmlformats.org/officeDocument/2006/relationships/hyperlink" Target="http://www4.law.cornell.edu/uscode/search/display.html?terms=administrative%20remedies&amp;url=/uscode/html/uscode26/usc_sec_26_00000232----000-.html" TargetMode="External"/><Relationship Id="rId46" Type="http://schemas.openxmlformats.org/officeDocument/2006/relationships/hyperlink" Target="http://www.usdoj.gov/tax/taxpress2006.htm" TargetMode="External"/><Relationship Id="rId293" Type="http://schemas.openxmlformats.org/officeDocument/2006/relationships/hyperlink" Target="http://famguardian.org/disclaimer.htm" TargetMode="External"/><Relationship Id="rId307" Type="http://schemas.openxmlformats.org/officeDocument/2006/relationships/hyperlink" Target="http://caselaw.lp.findlaw.com/scripts/getcase.pl?court=us&amp;vol=000&amp;invol=U10296" TargetMode="External"/><Relationship Id="rId349" Type="http://schemas.openxmlformats.org/officeDocument/2006/relationships/header" Target="header9.xml"/><Relationship Id="rId514" Type="http://schemas.openxmlformats.org/officeDocument/2006/relationships/hyperlink" Target="http://www.federalreserve.gov/" TargetMode="External"/><Relationship Id="rId556" Type="http://schemas.openxmlformats.org/officeDocument/2006/relationships/hyperlink" Target="http://www4.law.cornell.edu/uscode/html/uscode26/usc_sup_01_26.html" TargetMode="External"/><Relationship Id="rId88" Type="http://schemas.openxmlformats.org/officeDocument/2006/relationships/hyperlink" Target="http://famguardian.org/TaxFreedom/Forms/Discovery/Deposition/Deposition.htm" TargetMode="External"/><Relationship Id="rId111" Type="http://schemas.openxmlformats.org/officeDocument/2006/relationships/hyperlink" Target="http://www.law.cornell.edu/rules/fre/rules.htm" TargetMode="External"/><Relationship Id="rId153" Type="http://schemas.openxmlformats.org/officeDocument/2006/relationships/hyperlink" Target="http://famguardian.org/TaxFreedom/Forms/Emancipation/SSTrustIndenture.pdf" TargetMode="External"/><Relationship Id="rId195" Type="http://schemas.openxmlformats.org/officeDocument/2006/relationships/hyperlink" Target="http://sedm.org/Forms/MemLaw/ReasonableBelief.pdf" TargetMode="External"/><Relationship Id="rId209" Type="http://schemas.openxmlformats.org/officeDocument/2006/relationships/hyperlink" Target="http://caselaw.lp.findlaw.com/cgi-bin/getcase.pl?court=us&amp;vol=277&amp;invol=438" TargetMode="External"/><Relationship Id="rId360" Type="http://schemas.openxmlformats.org/officeDocument/2006/relationships/hyperlink" Target="http://www.biblegateway.com/" TargetMode="External"/><Relationship Id="rId416" Type="http://schemas.openxmlformats.org/officeDocument/2006/relationships/hyperlink" Target="http://www4.law.cornell.edu/uscode/html/uscode26/usc_sec_26_00000032----000-.html" TargetMode="External"/><Relationship Id="rId598" Type="http://schemas.openxmlformats.org/officeDocument/2006/relationships/hyperlink" Target="http://biblegateway.com/cgi-bin/bible?language=english&amp;passage=Psalms+7%3A14-16&amp;version=NKJV" TargetMode="External"/><Relationship Id="rId220" Type="http://schemas.openxmlformats.org/officeDocument/2006/relationships/hyperlink" Target="http://caselaw.lp.findlaw.com/scripts/getcase.pl?navby=case&amp;court=us&amp;vol=362&amp;page=60" TargetMode="External"/><Relationship Id="rId458" Type="http://schemas.openxmlformats.org/officeDocument/2006/relationships/hyperlink" Target="http://famguardian.org/TaxFreedom/CitesByTopic/taxpayer.htm" TargetMode="External"/><Relationship Id="rId623" Type="http://schemas.openxmlformats.org/officeDocument/2006/relationships/hyperlink" Target="http://caselaw.lp.findlaw.com/scripts/getcase.pl?court=us&amp;vol=391&amp;invol=145" TargetMode="External"/><Relationship Id="rId15" Type="http://schemas.openxmlformats.org/officeDocument/2006/relationships/header" Target="header6.xml"/><Relationship Id="rId57" Type="http://schemas.openxmlformats.org/officeDocument/2006/relationships/hyperlink" Target="http://caselaw.lp.findlaw.com/data/constitution/amendment01/" TargetMode="External"/><Relationship Id="rId262" Type="http://schemas.openxmlformats.org/officeDocument/2006/relationships/hyperlink" Target="http://famguardian.org/TaxFreedom/CitesByTopic/taxpayer.htm" TargetMode="External"/><Relationship Id="rId318" Type="http://schemas.openxmlformats.org/officeDocument/2006/relationships/hyperlink" Target="http://famguardian.org/Subjects/Taxes/LegalEthics/RightToPet-031002.pdf" TargetMode="External"/><Relationship Id="rId525" Type="http://schemas.openxmlformats.org/officeDocument/2006/relationships/hyperlink" Target="http://famguardian.org/Subjects/Taxes/Articles/TaxpayerVNontaxpayer.htm" TargetMode="External"/><Relationship Id="rId567" Type="http://schemas.openxmlformats.org/officeDocument/2006/relationships/hyperlink" Target="http://www4.law.cornell.edu/uscode/html/uscode28/usc_sup_01_28_10_I.html" TargetMode="External"/><Relationship Id="rId99" Type="http://schemas.openxmlformats.org/officeDocument/2006/relationships/hyperlink" Target="http://famguardian.org/TaxFreedom/CitesByTopic/PositiveLaw.htm" TargetMode="External"/><Relationship Id="rId122" Type="http://schemas.openxmlformats.org/officeDocument/2006/relationships/hyperlink" Target="http://sedm.org/Forms/MemLaw/Presumption.pdf" TargetMode="External"/><Relationship Id="rId164" Type="http://schemas.openxmlformats.org/officeDocument/2006/relationships/hyperlink" Target="http://famguardian.org/TaxFreedom/CitesByTopic/taxpayer.htm" TargetMode="External"/><Relationship Id="rId371" Type="http://schemas.openxmlformats.org/officeDocument/2006/relationships/hyperlink" Target="http://sedm.org/MemberAgreement/MemberAgreement.pdf" TargetMode="External"/><Relationship Id="rId427" Type="http://schemas.openxmlformats.org/officeDocument/2006/relationships/hyperlink" Target="http://www4.law.cornell.edu/uscode/html/uscode26/usc_sec_26_00007701----000-.html" TargetMode="External"/><Relationship Id="rId469" Type="http://schemas.openxmlformats.org/officeDocument/2006/relationships/hyperlink" Target="http://famguardian.org/TaxFreedom/CitesByTopic/unlawful.htm" TargetMode="External"/><Relationship Id="rId26" Type="http://schemas.openxmlformats.org/officeDocument/2006/relationships/hyperlink" Target="http://famguardian.org/TaxFreedom/Forms/IncomeTaxRtn/Federal/1040NRFedLetter.htm" TargetMode="External"/><Relationship Id="rId231" Type="http://schemas.openxmlformats.org/officeDocument/2006/relationships/hyperlink" Target="http://famguardian.org/Subjects/Taxes/Articles/TaxpayerVNontaxpayer.htm" TargetMode="External"/><Relationship Id="rId273" Type="http://schemas.openxmlformats.org/officeDocument/2006/relationships/hyperlink" Target="http://sedm.org/ItemInfo/Services/IMFDecoding/IMFDecoding.htm" TargetMode="External"/><Relationship Id="rId329" Type="http://schemas.openxmlformats.org/officeDocument/2006/relationships/hyperlink" Target="http://famguardian.org/Subjects/Taxes/LegalEthics/RightToPet-031002.pdf" TargetMode="External"/><Relationship Id="rId480" Type="http://schemas.openxmlformats.org/officeDocument/2006/relationships/hyperlink" Target="http://famguardian.org/aboutus.htm" TargetMode="External"/><Relationship Id="rId536" Type="http://schemas.openxmlformats.org/officeDocument/2006/relationships/hyperlink" Target="http://www4.law.cornell.edu/uscode/50/ch23schIV.html" TargetMode="External"/><Relationship Id="rId68" Type="http://schemas.openxmlformats.org/officeDocument/2006/relationships/hyperlink" Target="http://famguardian.org/TaxFreedom/CitesByTopic/taxpayer.htm" TargetMode="External"/><Relationship Id="rId133" Type="http://schemas.openxmlformats.org/officeDocument/2006/relationships/hyperlink" Target="http://caselaw.lp.findlaw.com/scripts/getcase.pl?navby=case&amp;court=us&amp;vol=271&amp;page=170" TargetMode="External"/><Relationship Id="rId175" Type="http://schemas.openxmlformats.org/officeDocument/2006/relationships/hyperlink" Target="http://www4.law.cornell.edu/uscode/html/uscode26/usc_sec_26_00003401----000-.html" TargetMode="External"/><Relationship Id="rId340" Type="http://schemas.openxmlformats.org/officeDocument/2006/relationships/hyperlink" Target="http://sedm.org/SampleLetters/RespLtrFAQ.htm" TargetMode="External"/><Relationship Id="rId578" Type="http://schemas.openxmlformats.org/officeDocument/2006/relationships/hyperlink" Target="http://famguardian.org/Subjects/Politics/ThomasJefferson/jeff1520.htm" TargetMode="External"/><Relationship Id="rId200" Type="http://schemas.openxmlformats.org/officeDocument/2006/relationships/hyperlink" Target="http://sedm.org/SampleLetters/RespLtrFAQ.htm" TargetMode="External"/><Relationship Id="rId382" Type="http://schemas.openxmlformats.org/officeDocument/2006/relationships/hyperlink" Target="http://famguardian.org/Subjects/Taxes/Articles/TradeOrBusinessScam.htm" TargetMode="External"/><Relationship Id="rId438" Type="http://schemas.openxmlformats.org/officeDocument/2006/relationships/hyperlink" Target="http://caselaw.lp.findlaw.com/cgi-bin/getcase.pl?navby=case&amp;court=us&amp;vol=328&amp;invol=331" TargetMode="External"/><Relationship Id="rId603" Type="http://schemas.openxmlformats.org/officeDocument/2006/relationships/hyperlink" Target="http://www4.law.cornell.edu/uscode/html/uscode26/usc_sec_26_00007701----000-.html" TargetMode="External"/><Relationship Id="rId242" Type="http://schemas.openxmlformats.org/officeDocument/2006/relationships/hyperlink" Target="http://sedm.org/Forms/MemLaw/ReasonableBelief.pdf" TargetMode="External"/><Relationship Id="rId284" Type="http://schemas.openxmlformats.org/officeDocument/2006/relationships/hyperlink" Target="http://assembler.law.cornell.edu/uscode/html/uscode26/usc_sec_26_00000501----000-.html" TargetMode="External"/><Relationship Id="rId491" Type="http://schemas.openxmlformats.org/officeDocument/2006/relationships/hyperlink" Target="http://caselaw.lp.findlaw.com/cgi-bin/getcase.pl?navby=case&amp;court=us&amp;vol=408&amp;invol=92" TargetMode="External"/><Relationship Id="rId505" Type="http://schemas.openxmlformats.org/officeDocument/2006/relationships/hyperlink" Target="http://www.biblegateway.com/cgi-bin/bible?passage=PROV%2B29%3A4&amp;showfn=on&amp;showxref=on&amp;language=english&amp;version=NKJV&amp;x=18&amp;y=9" TargetMode="External"/><Relationship Id="rId37" Type="http://schemas.openxmlformats.org/officeDocument/2006/relationships/hyperlink" Target="http://www.findlaw.com/casecode/constitution/" TargetMode="External"/><Relationship Id="rId79" Type="http://schemas.openxmlformats.org/officeDocument/2006/relationships/hyperlink" Target="http://famguardian.org/Subjects/Taxes/Articles/TaxpayerVNontaxpayer.htm" TargetMode="External"/><Relationship Id="rId102" Type="http://schemas.openxmlformats.org/officeDocument/2006/relationships/hyperlink" Target="http://www.irs.gov/irm/part4/ch10s11.html" TargetMode="External"/><Relationship Id="rId144" Type="http://schemas.openxmlformats.org/officeDocument/2006/relationships/hyperlink" Target="http://famguardian.org/TaxFreedom/CitesByTopic/NonresidentAlien.htm" TargetMode="External"/><Relationship Id="rId547" Type="http://schemas.openxmlformats.org/officeDocument/2006/relationships/hyperlink" Target="http://biblegateway.com/passage/?book_id=5&amp;chapter=6&amp;verse=13&amp;version=50&amp;context=verse" TargetMode="External"/><Relationship Id="rId589" Type="http://schemas.openxmlformats.org/officeDocument/2006/relationships/header" Target="header13.xml"/><Relationship Id="rId90" Type="http://schemas.openxmlformats.org/officeDocument/2006/relationships/hyperlink" Target="http://famguardian.org/Publications/FlawedArgToAvoid/FlawedArgsToAvoid.pdf" TargetMode="External"/><Relationship Id="rId186" Type="http://schemas.openxmlformats.org/officeDocument/2006/relationships/hyperlink" Target="http://www4.law.cornell.edu/uscode/28/144.html" TargetMode="External"/><Relationship Id="rId351" Type="http://schemas.openxmlformats.org/officeDocument/2006/relationships/hyperlink" Target="http://famguardian.org/TaxFreedom/CitesByTopic/USCitizen.htm" TargetMode="External"/><Relationship Id="rId393" Type="http://schemas.openxmlformats.org/officeDocument/2006/relationships/hyperlink" Target="http://assembler.law.cornell.edu/uscode/html/uscode01/usc_sec_01_00000204----000-.html" TargetMode="External"/><Relationship Id="rId407" Type="http://schemas.openxmlformats.org/officeDocument/2006/relationships/hyperlink" Target="http://famguardian.org/TaxFreedom/Forms/Emancipation/SSTrustIndenture.pdf" TargetMode="External"/><Relationship Id="rId449" Type="http://schemas.openxmlformats.org/officeDocument/2006/relationships/hyperlink" Target="http://caselaw.lp.findlaw.com/cgi-bin/getcase.pl?navby=case&amp;court=us&amp;vol=354&amp;invol=234" TargetMode="External"/><Relationship Id="rId614" Type="http://schemas.openxmlformats.org/officeDocument/2006/relationships/hyperlink" Target="http://www.irs.gov" TargetMode="External"/><Relationship Id="rId211" Type="http://schemas.openxmlformats.org/officeDocument/2006/relationships/hyperlink" Target="http://famguardian.org/disclaimer.htm" TargetMode="External"/><Relationship Id="rId253" Type="http://schemas.openxmlformats.org/officeDocument/2006/relationships/hyperlink" Target="http://famguardian.org/disclaimer.htm" TargetMode="External"/><Relationship Id="rId295" Type="http://schemas.openxmlformats.org/officeDocument/2006/relationships/hyperlink" Target="http://sedm.org/Forms/MemLaw/CommercialSpeech.pdf" TargetMode="External"/><Relationship Id="rId309" Type="http://schemas.openxmlformats.org/officeDocument/2006/relationships/hyperlink" Target="http://caselaw.lp.findlaw.com/scripts/getcase.pl?court=us&amp;vol=000&amp;invol=U10296" TargetMode="External"/><Relationship Id="rId460" Type="http://schemas.openxmlformats.org/officeDocument/2006/relationships/hyperlink" Target="http://sedm.org/Forms/MemLaw/PositiveLaw.pdf" TargetMode="External"/><Relationship Id="rId516" Type="http://schemas.openxmlformats.org/officeDocument/2006/relationships/hyperlink" Target="http://www.biblegateway.com/cgi-bin/bible?language=english&amp;passage=1+John+2%3A15-17&amp;version=NKJV" TargetMode="External"/><Relationship Id="rId48" Type="http://schemas.openxmlformats.org/officeDocument/2006/relationships/hyperlink" Target="http://sedm.org/Forms/MemLaw/Domicile.pdf" TargetMode="External"/><Relationship Id="rId113" Type="http://schemas.openxmlformats.org/officeDocument/2006/relationships/hyperlink" Target="http://famguardian.org/Subjects/Taxes/Articles/reliance.htm" TargetMode="External"/><Relationship Id="rId320" Type="http://schemas.openxmlformats.org/officeDocument/2006/relationships/hyperlink" Target="http://famguardian.org/Subjects/Taxes/LegalEthics/RightToPet-031002.pdf" TargetMode="External"/><Relationship Id="rId558" Type="http://schemas.openxmlformats.org/officeDocument/2006/relationships/hyperlink" Target="http://www4.law.cornell.edu/uscode/html/uscode26/usc_sup_01_26_10_F_20_68.html" TargetMode="External"/><Relationship Id="rId155" Type="http://schemas.openxmlformats.org/officeDocument/2006/relationships/hyperlink" Target="http://famguardian.org/Publications/FlawedArgToAvoid/FlawedArgsToAvoid.pdf" TargetMode="External"/><Relationship Id="rId197" Type="http://schemas.openxmlformats.org/officeDocument/2006/relationships/hyperlink" Target="http://famguardian.org/aboutus.htm" TargetMode="External"/><Relationship Id="rId362" Type="http://schemas.openxmlformats.org/officeDocument/2006/relationships/hyperlink" Target="http://sedm.org/MemberAgreement/MemberAgreement.pdf" TargetMode="External"/><Relationship Id="rId418" Type="http://schemas.openxmlformats.org/officeDocument/2006/relationships/hyperlink" Target="http://famguardian.org/TaxFreedom/CitesByTopic/taxpayer.htm" TargetMode="External"/><Relationship Id="rId625" Type="http://schemas.openxmlformats.org/officeDocument/2006/relationships/hyperlink" Target="http://www4.law.cornell.edu/uscode/html/uscode18/usc_sec_18_00001512----000-.html"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famguardi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138069</Words>
  <Characters>786999</Characters>
  <Application>Microsoft Office Word</Application>
  <DocSecurity>0</DocSecurity>
  <Lines>6558</Lines>
  <Paragraphs>1846</Paragraphs>
  <ScaleCrop>false</ScaleCrop>
  <HeadingPairs>
    <vt:vector size="2" baseType="variant">
      <vt:variant>
        <vt:lpstr>Title</vt:lpstr>
      </vt:variant>
      <vt:variant>
        <vt:i4>1</vt:i4>
      </vt:variant>
    </vt:vector>
  </HeadingPairs>
  <TitlesOfParts>
    <vt:vector size="1" baseType="lpstr">
      <vt:lpstr>ESQUIRE</vt:lpstr>
    </vt:vector>
  </TitlesOfParts>
  <Company>None</Company>
  <LinksUpToDate>false</LinksUpToDate>
  <CharactersWithSpaces>923222</CharactersWithSpaces>
  <SharedDoc>false</SharedDoc>
  <HLinks>
    <vt:vector size="4896" baseType="variant">
      <vt:variant>
        <vt:i4>2555908</vt:i4>
      </vt:variant>
      <vt:variant>
        <vt:i4>3162</vt:i4>
      </vt:variant>
      <vt:variant>
        <vt:i4>0</vt:i4>
      </vt:variant>
      <vt:variant>
        <vt:i4>5</vt:i4>
      </vt:variant>
      <vt:variant>
        <vt:lpwstr>http://www4.law.cornell.edu/uscode/html/uscode18/usc_sec_18_00001512----000-.html</vt:lpwstr>
      </vt:variant>
      <vt:variant>
        <vt:lpwstr/>
      </vt:variant>
      <vt:variant>
        <vt:i4>2555908</vt:i4>
      </vt:variant>
      <vt:variant>
        <vt:i4>3159</vt:i4>
      </vt:variant>
      <vt:variant>
        <vt:i4>0</vt:i4>
      </vt:variant>
      <vt:variant>
        <vt:i4>5</vt:i4>
      </vt:variant>
      <vt:variant>
        <vt:lpwstr>http://www4.law.cornell.edu/uscode/html/uscode18/usc_sec_18_00001512----000-.html</vt:lpwstr>
      </vt:variant>
      <vt:variant>
        <vt:lpwstr/>
      </vt:variant>
      <vt:variant>
        <vt:i4>2359303</vt:i4>
      </vt:variant>
      <vt:variant>
        <vt:i4>3156</vt:i4>
      </vt:variant>
      <vt:variant>
        <vt:i4>0</vt:i4>
      </vt:variant>
      <vt:variant>
        <vt:i4>5</vt:i4>
      </vt:variant>
      <vt:variant>
        <vt:lpwstr>http://www4.law.cornell.edu/uscode/html/uscode18/usc_sec_18_00001622----000-.html</vt:lpwstr>
      </vt:variant>
      <vt:variant>
        <vt:lpwstr/>
      </vt:variant>
      <vt:variant>
        <vt:i4>7471228</vt:i4>
      </vt:variant>
      <vt:variant>
        <vt:i4>3144</vt:i4>
      </vt:variant>
      <vt:variant>
        <vt:i4>0</vt:i4>
      </vt:variant>
      <vt:variant>
        <vt:i4>5</vt:i4>
      </vt:variant>
      <vt:variant>
        <vt:lpwstr>http://caselaw.lp.findlaw.com/scripts/getcase.pl?court=us&amp;vol=391&amp;invol=145</vt:lpwstr>
      </vt:variant>
      <vt:variant>
        <vt:lpwstr/>
      </vt:variant>
      <vt:variant>
        <vt:i4>3211322</vt:i4>
      </vt:variant>
      <vt:variant>
        <vt:i4>3141</vt:i4>
      </vt:variant>
      <vt:variant>
        <vt:i4>0</vt:i4>
      </vt:variant>
      <vt:variant>
        <vt:i4>5</vt:i4>
      </vt:variant>
      <vt:variant>
        <vt:lpwstr>http://caselaw.lp.findlaw.com/scripts/getcase.pl?navby=case&amp;court=us&amp;vol=2&amp;page=419</vt:lpwstr>
      </vt:variant>
      <vt:variant>
        <vt:lpwstr/>
      </vt:variant>
      <vt:variant>
        <vt:i4>4325454</vt:i4>
      </vt:variant>
      <vt:variant>
        <vt:i4>3138</vt:i4>
      </vt:variant>
      <vt:variant>
        <vt:i4>0</vt:i4>
      </vt:variant>
      <vt:variant>
        <vt:i4>5</vt:i4>
      </vt:variant>
      <vt:variant>
        <vt:lpwstr>http://www.biblegateway.com/cgi-bin/bible?passage=PROV%2B29%3A4&amp;showfn=on&amp;showxref=on&amp;language=english&amp;version=NKJV&amp;x=18&amp;y=9</vt:lpwstr>
      </vt:variant>
      <vt:variant>
        <vt:lpwstr/>
      </vt:variant>
      <vt:variant>
        <vt:i4>6946943</vt:i4>
      </vt:variant>
      <vt:variant>
        <vt:i4>3135</vt:i4>
      </vt:variant>
      <vt:variant>
        <vt:i4>0</vt:i4>
      </vt:variant>
      <vt:variant>
        <vt:i4>5</vt:i4>
      </vt:variant>
      <vt:variant>
        <vt:lpwstr>http://famguardian.org/TaxFreedom/CitesByTopic/justice.htm</vt:lpwstr>
      </vt:variant>
      <vt:variant>
        <vt:lpwstr/>
      </vt:variant>
      <vt:variant>
        <vt:i4>7667755</vt:i4>
      </vt:variant>
      <vt:variant>
        <vt:i4>3132</vt:i4>
      </vt:variant>
      <vt:variant>
        <vt:i4>0</vt:i4>
      </vt:variant>
      <vt:variant>
        <vt:i4>5</vt:i4>
      </vt:variant>
      <vt:variant>
        <vt:lpwstr>http://caselaw.lp.findlaw.com/cgi-bin/getcase.pl?court=us&amp;vol=99&amp;invol=700</vt:lpwstr>
      </vt:variant>
      <vt:variant>
        <vt:lpwstr/>
      </vt:variant>
      <vt:variant>
        <vt:i4>5439567</vt:i4>
      </vt:variant>
      <vt:variant>
        <vt:i4>3129</vt:i4>
      </vt:variant>
      <vt:variant>
        <vt:i4>0</vt:i4>
      </vt:variant>
      <vt:variant>
        <vt:i4>5</vt:i4>
      </vt:variant>
      <vt:variant>
        <vt:lpwstr>http://famguardian.org/TaxFreedom/CitesByTopic/RepublicanFormOfGovernment.htm</vt:lpwstr>
      </vt:variant>
      <vt:variant>
        <vt:lpwstr/>
      </vt:variant>
      <vt:variant>
        <vt:i4>2097265</vt:i4>
      </vt:variant>
      <vt:variant>
        <vt:i4>3126</vt:i4>
      </vt:variant>
      <vt:variant>
        <vt:i4>0</vt:i4>
      </vt:variant>
      <vt:variant>
        <vt:i4>5</vt:i4>
      </vt:variant>
      <vt:variant>
        <vt:lpwstr>http://www.biblegateway.com/cgi-bin/bible?language=english&amp;passage=1+Cor.+6%3A1-10&amp;version=NKJV</vt:lpwstr>
      </vt:variant>
      <vt:variant>
        <vt:lpwstr/>
      </vt:variant>
      <vt:variant>
        <vt:i4>2097251</vt:i4>
      </vt:variant>
      <vt:variant>
        <vt:i4>3123</vt:i4>
      </vt:variant>
      <vt:variant>
        <vt:i4>0</vt:i4>
      </vt:variant>
      <vt:variant>
        <vt:i4>5</vt:i4>
      </vt:variant>
      <vt:variant>
        <vt:lpwstr>http://www.irs.gov/</vt:lpwstr>
      </vt:variant>
      <vt:variant>
        <vt:lpwstr/>
      </vt:variant>
      <vt:variant>
        <vt:i4>2359394</vt:i4>
      </vt:variant>
      <vt:variant>
        <vt:i4>3120</vt:i4>
      </vt:variant>
      <vt:variant>
        <vt:i4>0</vt:i4>
      </vt:variant>
      <vt:variant>
        <vt:i4>5</vt:i4>
      </vt:variant>
      <vt:variant>
        <vt:lpwstr>http://www.dnc.org/</vt:lpwstr>
      </vt:variant>
      <vt:variant>
        <vt:lpwstr/>
      </vt:variant>
      <vt:variant>
        <vt:i4>2097251</vt:i4>
      </vt:variant>
      <vt:variant>
        <vt:i4>3117</vt:i4>
      </vt:variant>
      <vt:variant>
        <vt:i4>0</vt:i4>
      </vt:variant>
      <vt:variant>
        <vt:i4>5</vt:i4>
      </vt:variant>
      <vt:variant>
        <vt:lpwstr>http://www.irs.gov/</vt:lpwstr>
      </vt:variant>
      <vt:variant>
        <vt:lpwstr/>
      </vt:variant>
      <vt:variant>
        <vt:i4>589835</vt:i4>
      </vt:variant>
      <vt:variant>
        <vt:i4>3114</vt:i4>
      </vt:variant>
      <vt:variant>
        <vt:i4>0</vt:i4>
      </vt:variant>
      <vt:variant>
        <vt:i4>5</vt:i4>
      </vt:variant>
      <vt:variant>
        <vt:lpwstr>http://famguardian.org/TaxFreedom/CitesByTopic/USCitizen.htm</vt:lpwstr>
      </vt:variant>
      <vt:variant>
        <vt:lpwstr/>
      </vt:variant>
      <vt:variant>
        <vt:i4>4194395</vt:i4>
      </vt:variant>
      <vt:variant>
        <vt:i4>3111</vt:i4>
      </vt:variant>
      <vt:variant>
        <vt:i4>0</vt:i4>
      </vt:variant>
      <vt:variant>
        <vt:i4>5</vt:i4>
      </vt:variant>
      <vt:variant>
        <vt:lpwstr>http://www.biblegateway.com/cgi-bin/bible?language=english&amp;passage=2+Cor.+6%3A17-18&amp;version=NKJV</vt:lpwstr>
      </vt:variant>
      <vt:variant>
        <vt:lpwstr/>
      </vt:variant>
      <vt:variant>
        <vt:i4>4194330</vt:i4>
      </vt:variant>
      <vt:variant>
        <vt:i4>3105</vt:i4>
      </vt:variant>
      <vt:variant>
        <vt:i4>0</vt:i4>
      </vt:variant>
      <vt:variant>
        <vt:i4>5</vt:i4>
      </vt:variant>
      <vt:variant>
        <vt:lpwstr>http://famguardian.org/Subjects/Politics/ThomasJefferson/jeff1520.htm</vt:lpwstr>
      </vt:variant>
      <vt:variant>
        <vt:lpwstr/>
      </vt:variant>
      <vt:variant>
        <vt:i4>1114185</vt:i4>
      </vt:variant>
      <vt:variant>
        <vt:i4>3102</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Pro&amp;Chapter=28&amp;Start=9&amp;End=9&amp;anything.x=0&amp;anything.y=0</vt:lpwstr>
      </vt:variant>
      <vt:variant>
        <vt:lpwstr/>
      </vt:variant>
      <vt:variant>
        <vt:i4>2228226</vt:i4>
      </vt:variant>
      <vt:variant>
        <vt:i4>3099</vt:i4>
      </vt:variant>
      <vt:variant>
        <vt:i4>0</vt:i4>
      </vt:variant>
      <vt:variant>
        <vt:i4>5</vt:i4>
      </vt:variant>
      <vt:variant>
        <vt:lpwstr>http://www4.law.cornell.edu/uscode/html/uscode28/usc_sec_28_00000455----000-.html</vt:lpwstr>
      </vt:variant>
      <vt:variant>
        <vt:lpwstr/>
      </vt:variant>
      <vt:variant>
        <vt:i4>2490371</vt:i4>
      </vt:variant>
      <vt:variant>
        <vt:i4>3096</vt:i4>
      </vt:variant>
      <vt:variant>
        <vt:i4>0</vt:i4>
      </vt:variant>
      <vt:variant>
        <vt:i4>5</vt:i4>
      </vt:variant>
      <vt:variant>
        <vt:lpwstr>http://www4.law.cornell.edu/uscode/html/uscode28/usc_sec_28_00000144----000-.html</vt:lpwstr>
      </vt:variant>
      <vt:variant>
        <vt:lpwstr/>
      </vt:variant>
      <vt:variant>
        <vt:i4>2752516</vt:i4>
      </vt:variant>
      <vt:variant>
        <vt:i4>3093</vt:i4>
      </vt:variant>
      <vt:variant>
        <vt:i4>0</vt:i4>
      </vt:variant>
      <vt:variant>
        <vt:i4>5</vt:i4>
      </vt:variant>
      <vt:variant>
        <vt:lpwstr>http://www4.law.cornell.edu/uscode/html/uscode18/usc_sec_18_00000208----000-.html</vt:lpwstr>
      </vt:variant>
      <vt:variant>
        <vt:lpwstr/>
      </vt:variant>
      <vt:variant>
        <vt:i4>65544</vt:i4>
      </vt:variant>
      <vt:variant>
        <vt:i4>3090</vt:i4>
      </vt:variant>
      <vt:variant>
        <vt:i4>0</vt:i4>
      </vt:variant>
      <vt:variant>
        <vt:i4>5</vt:i4>
      </vt:variant>
      <vt:variant>
        <vt:lpwstr>http://caselaw.lp.findlaw.com/scripts/getcase.pl?navby=case&amp;court=us&amp;vol=304&amp;page=64</vt:lpwstr>
      </vt:variant>
      <vt:variant>
        <vt:lpwstr/>
      </vt:variant>
      <vt:variant>
        <vt:i4>2555907</vt:i4>
      </vt:variant>
      <vt:variant>
        <vt:i4>3087</vt:i4>
      </vt:variant>
      <vt:variant>
        <vt:i4>0</vt:i4>
      </vt:variant>
      <vt:variant>
        <vt:i4>5</vt:i4>
      </vt:variant>
      <vt:variant>
        <vt:lpwstr>http://www4.law.cornell.edu/uscode/html/uscode28/usc_sec_28_00001652----000-.html</vt:lpwstr>
      </vt:variant>
      <vt:variant>
        <vt:lpwstr/>
      </vt:variant>
      <vt:variant>
        <vt:i4>6094943</vt:i4>
      </vt:variant>
      <vt:variant>
        <vt:i4>3084</vt:i4>
      </vt:variant>
      <vt:variant>
        <vt:i4>0</vt:i4>
      </vt:variant>
      <vt:variant>
        <vt:i4>5</vt:i4>
      </vt:variant>
      <vt:variant>
        <vt:lpwstr>http://www.law.cornell.edu/rules/frcp/Rule17.htm</vt:lpwstr>
      </vt:variant>
      <vt:variant>
        <vt:lpwstr/>
      </vt:variant>
      <vt:variant>
        <vt:i4>2818062</vt:i4>
      </vt:variant>
      <vt:variant>
        <vt:i4>3081</vt:i4>
      </vt:variant>
      <vt:variant>
        <vt:i4>0</vt:i4>
      </vt:variant>
      <vt:variant>
        <vt:i4>5</vt:i4>
      </vt:variant>
      <vt:variant>
        <vt:lpwstr>http://www4.law.cornell.edu/uscode/html/uscode26/usc_sec_26_00007701----000-.html</vt:lpwstr>
      </vt:variant>
      <vt:variant>
        <vt:lpwstr/>
      </vt:variant>
      <vt:variant>
        <vt:i4>2359300</vt:i4>
      </vt:variant>
      <vt:variant>
        <vt:i4>3078</vt:i4>
      </vt:variant>
      <vt:variant>
        <vt:i4>0</vt:i4>
      </vt:variant>
      <vt:variant>
        <vt:i4>5</vt:i4>
      </vt:variant>
      <vt:variant>
        <vt:lpwstr>http://www4.law.cornell.edu/uscode/html/uscode08/usc_sec_08_00001401----000-.html</vt:lpwstr>
      </vt:variant>
      <vt:variant>
        <vt:lpwstr/>
      </vt:variant>
      <vt:variant>
        <vt:i4>2228226</vt:i4>
      </vt:variant>
      <vt:variant>
        <vt:i4>3072</vt:i4>
      </vt:variant>
      <vt:variant>
        <vt:i4>0</vt:i4>
      </vt:variant>
      <vt:variant>
        <vt:i4>5</vt:i4>
      </vt:variant>
      <vt:variant>
        <vt:lpwstr>http://www4.law.cornell.edu/uscode/html/uscode28/usc_sec_28_00001746----000-.html</vt:lpwstr>
      </vt:variant>
      <vt:variant>
        <vt:lpwstr/>
      </vt:variant>
      <vt:variant>
        <vt:i4>4128834</vt:i4>
      </vt:variant>
      <vt:variant>
        <vt:i4>3069</vt:i4>
      </vt:variant>
      <vt:variant>
        <vt:i4>0</vt:i4>
      </vt:variant>
      <vt:variant>
        <vt:i4>5</vt:i4>
      </vt:variant>
      <vt:variant>
        <vt:lpwstr>http://famguardian.org/disclaimer.htm</vt:lpwstr>
      </vt:variant>
      <vt:variant>
        <vt:lpwstr>3.__COPYRIGHT_LICENSE_AGREEMENT_#3.__COPYRIGHT_LICENSE_AGREEMENT_</vt:lpwstr>
      </vt:variant>
      <vt:variant>
        <vt:i4>6684798</vt:i4>
      </vt:variant>
      <vt:variant>
        <vt:i4>3066</vt:i4>
      </vt:variant>
      <vt:variant>
        <vt:i4>0</vt:i4>
      </vt:variant>
      <vt:variant>
        <vt:i4>5</vt:i4>
      </vt:variant>
      <vt:variant>
        <vt:lpwstr>http://famguardian.org/GodFiduciary.pdf</vt:lpwstr>
      </vt:variant>
      <vt:variant>
        <vt:lpwstr/>
      </vt:variant>
      <vt:variant>
        <vt:i4>1835019</vt:i4>
      </vt:variant>
      <vt:variant>
        <vt:i4>3063</vt:i4>
      </vt:variant>
      <vt:variant>
        <vt:i4>0</vt:i4>
      </vt:variant>
      <vt:variant>
        <vt:i4>5</vt:i4>
      </vt:variant>
      <vt:variant>
        <vt:lpwstr>http://biblegateway.com/cgi-bin/bible?language=english&amp;passage=Psalms+7%3A14-16&amp;version=NKJV</vt:lpwstr>
      </vt:variant>
      <vt:variant>
        <vt:lpwstr/>
      </vt:variant>
      <vt:variant>
        <vt:i4>4325400</vt:i4>
      </vt:variant>
      <vt:variant>
        <vt:i4>3060</vt:i4>
      </vt:variant>
      <vt:variant>
        <vt:i4>0</vt:i4>
      </vt:variant>
      <vt:variant>
        <vt:i4>5</vt:i4>
      </vt:variant>
      <vt:variant>
        <vt:lpwstr>http://famguardian.org/Subjects/Taxes/Articles/IRSNotResponsible.htm</vt:lpwstr>
      </vt:variant>
      <vt:variant>
        <vt:lpwstr/>
      </vt:variant>
      <vt:variant>
        <vt:i4>5505088</vt:i4>
      </vt:variant>
      <vt:variant>
        <vt:i4>3057</vt:i4>
      </vt:variant>
      <vt:variant>
        <vt:i4>0</vt:i4>
      </vt:variant>
      <vt:variant>
        <vt:i4>5</vt:i4>
      </vt:variant>
      <vt:variant>
        <vt:lpwstr>http://www.irs.gov/irm/index.html</vt:lpwstr>
      </vt:variant>
      <vt:variant>
        <vt:lpwstr/>
      </vt:variant>
      <vt:variant>
        <vt:i4>458776</vt:i4>
      </vt:variant>
      <vt:variant>
        <vt:i4>3054</vt:i4>
      </vt:variant>
      <vt:variant>
        <vt:i4>0</vt:i4>
      </vt:variant>
      <vt:variant>
        <vt:i4>5</vt:i4>
      </vt:variant>
      <vt:variant>
        <vt:lpwstr>http://www.irs.gov/irm/part4/ch10s11.html</vt:lpwstr>
      </vt:variant>
      <vt:variant>
        <vt:lpwstr/>
      </vt:variant>
      <vt:variant>
        <vt:i4>327684</vt:i4>
      </vt:variant>
      <vt:variant>
        <vt:i4>3051</vt:i4>
      </vt:variant>
      <vt:variant>
        <vt:i4>0</vt:i4>
      </vt:variant>
      <vt:variant>
        <vt:i4>5</vt:i4>
      </vt:variant>
      <vt:variant>
        <vt:lpwstr>http://famguardian.org/disclaimer.htm</vt:lpwstr>
      </vt:variant>
      <vt:variant>
        <vt:lpwstr/>
      </vt:variant>
      <vt:variant>
        <vt:i4>262157</vt:i4>
      </vt:variant>
      <vt:variant>
        <vt:i4>3048</vt:i4>
      </vt:variant>
      <vt:variant>
        <vt:i4>0</vt:i4>
      </vt:variant>
      <vt:variant>
        <vt:i4>5</vt:i4>
      </vt:variant>
      <vt:variant>
        <vt:lpwstr>http://caselaw.lp.findlaw.com/scripts/getcase.pl?navby=case&amp;court=us&amp;vol=277&amp;page=438</vt:lpwstr>
      </vt:variant>
      <vt:variant>
        <vt:lpwstr/>
      </vt:variant>
      <vt:variant>
        <vt:i4>458776</vt:i4>
      </vt:variant>
      <vt:variant>
        <vt:i4>3045</vt:i4>
      </vt:variant>
      <vt:variant>
        <vt:i4>0</vt:i4>
      </vt:variant>
      <vt:variant>
        <vt:i4>5</vt:i4>
      </vt:variant>
      <vt:variant>
        <vt:lpwstr>http://www.irs.gov/irm/part4/ch10s11.html</vt:lpwstr>
      </vt:variant>
      <vt:variant>
        <vt:lpwstr/>
      </vt:variant>
      <vt:variant>
        <vt:i4>4325400</vt:i4>
      </vt:variant>
      <vt:variant>
        <vt:i4>3042</vt:i4>
      </vt:variant>
      <vt:variant>
        <vt:i4>0</vt:i4>
      </vt:variant>
      <vt:variant>
        <vt:i4>5</vt:i4>
      </vt:variant>
      <vt:variant>
        <vt:lpwstr>http://famguardian.org/Subjects/Taxes/Articles/IRSNotResponsible.htm</vt:lpwstr>
      </vt:variant>
      <vt:variant>
        <vt:lpwstr/>
      </vt:variant>
      <vt:variant>
        <vt:i4>2424876</vt:i4>
      </vt:variant>
      <vt:variant>
        <vt:i4>3036</vt:i4>
      </vt:variant>
      <vt:variant>
        <vt:i4>0</vt:i4>
      </vt:variant>
      <vt:variant>
        <vt:i4>5</vt:i4>
      </vt:variant>
      <vt:variant>
        <vt:lpwstr>http://sedm.org/Forms/MemLaw/WhyThiefOrEmployee.pdf</vt:lpwstr>
      </vt:variant>
      <vt:variant>
        <vt:lpwstr/>
      </vt:variant>
      <vt:variant>
        <vt:i4>3342390</vt:i4>
      </vt:variant>
      <vt:variant>
        <vt:i4>3033</vt:i4>
      </vt:variant>
      <vt:variant>
        <vt:i4>0</vt:i4>
      </vt:variant>
      <vt:variant>
        <vt:i4>5</vt:i4>
      </vt:variant>
      <vt:variant>
        <vt:lpwstr>http://sedm.org/Forms/MemLaw/TradeOrBusScam.pdf</vt:lpwstr>
      </vt:variant>
      <vt:variant>
        <vt:lpwstr/>
      </vt:variant>
      <vt:variant>
        <vt:i4>2424876</vt:i4>
      </vt:variant>
      <vt:variant>
        <vt:i4>3030</vt:i4>
      </vt:variant>
      <vt:variant>
        <vt:i4>0</vt:i4>
      </vt:variant>
      <vt:variant>
        <vt:i4>5</vt:i4>
      </vt:variant>
      <vt:variant>
        <vt:lpwstr>http://sedm.org/Forms/MemLaw/WhyThiefOrEmployee.pdf</vt:lpwstr>
      </vt:variant>
      <vt:variant>
        <vt:lpwstr/>
      </vt:variant>
      <vt:variant>
        <vt:i4>3342390</vt:i4>
      </vt:variant>
      <vt:variant>
        <vt:i4>3027</vt:i4>
      </vt:variant>
      <vt:variant>
        <vt:i4>0</vt:i4>
      </vt:variant>
      <vt:variant>
        <vt:i4>5</vt:i4>
      </vt:variant>
      <vt:variant>
        <vt:lpwstr>http://sedm.org/Forms/MemLaw/TradeOrBusScam.pdf</vt:lpwstr>
      </vt:variant>
      <vt:variant>
        <vt:lpwstr/>
      </vt:variant>
      <vt:variant>
        <vt:i4>7471211</vt:i4>
      </vt:variant>
      <vt:variant>
        <vt:i4>3024</vt:i4>
      </vt:variant>
      <vt:variant>
        <vt:i4>0</vt:i4>
      </vt:variant>
      <vt:variant>
        <vt:i4>5</vt:i4>
      </vt:variant>
      <vt:variant>
        <vt:lpwstr>http://famguardian.org/TaxFreedom/CitesByTopic/Presumption-RPG-Federal.pdf</vt:lpwstr>
      </vt:variant>
      <vt:variant>
        <vt:lpwstr/>
      </vt:variant>
      <vt:variant>
        <vt:i4>65545</vt:i4>
      </vt:variant>
      <vt:variant>
        <vt:i4>3021</vt:i4>
      </vt:variant>
      <vt:variant>
        <vt:i4>0</vt:i4>
      </vt:variant>
      <vt:variant>
        <vt:i4>5</vt:i4>
      </vt:variant>
      <vt:variant>
        <vt:lpwstr>http://caselaw.lp.findlaw.com/scripts/getcase.pl?navby=case&amp;court=us&amp;vol=414&amp;page=632</vt:lpwstr>
      </vt:variant>
      <vt:variant>
        <vt:lpwstr/>
      </vt:variant>
      <vt:variant>
        <vt:i4>11</vt:i4>
      </vt:variant>
      <vt:variant>
        <vt:i4>3018</vt:i4>
      </vt:variant>
      <vt:variant>
        <vt:i4>0</vt:i4>
      </vt:variant>
      <vt:variant>
        <vt:i4>5</vt:i4>
      </vt:variant>
      <vt:variant>
        <vt:lpwstr>http://caselaw.lp.findlaw.com/scripts/getcase.pl?navby=case&amp;court=us&amp;vol=412&amp;page=441</vt:lpwstr>
      </vt:variant>
      <vt:variant>
        <vt:lpwstr/>
      </vt:variant>
      <vt:variant>
        <vt:i4>589892</vt:i4>
      </vt:variant>
      <vt:variant>
        <vt:i4>3015</vt:i4>
      </vt:variant>
      <vt:variant>
        <vt:i4>0</vt:i4>
      </vt:variant>
      <vt:variant>
        <vt:i4>5</vt:i4>
      </vt:variant>
      <vt:variant>
        <vt:lpwstr>http://www4.law.cornell.edu/uscode/5/557.html</vt:lpwstr>
      </vt:variant>
      <vt:variant>
        <vt:lpwstr/>
      </vt:variant>
      <vt:variant>
        <vt:i4>2293811</vt:i4>
      </vt:variant>
      <vt:variant>
        <vt:i4>3012</vt:i4>
      </vt:variant>
      <vt:variant>
        <vt:i4>0</vt:i4>
      </vt:variant>
      <vt:variant>
        <vt:i4>5</vt:i4>
      </vt:variant>
      <vt:variant>
        <vt:lpwstr>http://www4.law.cornell.edu/uscode/18/208.html</vt:lpwstr>
      </vt:variant>
      <vt:variant>
        <vt:lpwstr/>
      </vt:variant>
      <vt:variant>
        <vt:i4>4194330</vt:i4>
      </vt:variant>
      <vt:variant>
        <vt:i4>3009</vt:i4>
      </vt:variant>
      <vt:variant>
        <vt:i4>0</vt:i4>
      </vt:variant>
      <vt:variant>
        <vt:i4>5</vt:i4>
      </vt:variant>
      <vt:variant>
        <vt:lpwstr>http://famguardian.org/Subjects/Politics/ThomasJefferson/jeff1520.htm</vt:lpwstr>
      </vt:variant>
      <vt:variant>
        <vt:lpwstr/>
      </vt:variant>
      <vt:variant>
        <vt:i4>3211317</vt:i4>
      </vt:variant>
      <vt:variant>
        <vt:i4>3006</vt:i4>
      </vt:variant>
      <vt:variant>
        <vt:i4>0</vt:i4>
      </vt:variant>
      <vt:variant>
        <vt:i4>5</vt:i4>
      </vt:variant>
      <vt:variant>
        <vt:lpwstr>http://caselaw.lp.findlaw.com/data/constitution/article01/</vt:lpwstr>
      </vt:variant>
      <vt:variant>
        <vt:lpwstr/>
      </vt:variant>
      <vt:variant>
        <vt:i4>589898</vt:i4>
      </vt:variant>
      <vt:variant>
        <vt:i4>3003</vt:i4>
      </vt:variant>
      <vt:variant>
        <vt:i4>0</vt:i4>
      </vt:variant>
      <vt:variant>
        <vt:i4>5</vt:i4>
      </vt:variant>
      <vt:variant>
        <vt:lpwstr>http://www.findlaw.com/casecode/constitution/</vt:lpwstr>
      </vt:variant>
      <vt:variant>
        <vt:lpwstr/>
      </vt:variant>
      <vt:variant>
        <vt:i4>4390995</vt:i4>
      </vt:variant>
      <vt:variant>
        <vt:i4>3000</vt:i4>
      </vt:variant>
      <vt:variant>
        <vt:i4>0</vt:i4>
      </vt:variant>
      <vt:variant>
        <vt:i4>5</vt:i4>
      </vt:variant>
      <vt:variant>
        <vt:lpwstr>http://famguardian.org/TaxFreedom/CitesByTopic/DueProcess.htm</vt:lpwstr>
      </vt:variant>
      <vt:variant>
        <vt:lpwstr/>
      </vt:variant>
      <vt:variant>
        <vt:i4>589898</vt:i4>
      </vt:variant>
      <vt:variant>
        <vt:i4>2997</vt:i4>
      </vt:variant>
      <vt:variant>
        <vt:i4>0</vt:i4>
      </vt:variant>
      <vt:variant>
        <vt:i4>5</vt:i4>
      </vt:variant>
      <vt:variant>
        <vt:lpwstr>http://www.findlaw.com/casecode/constitution/</vt:lpwstr>
      </vt:variant>
      <vt:variant>
        <vt:lpwstr/>
      </vt:variant>
      <vt:variant>
        <vt:i4>2752571</vt:i4>
      </vt:variant>
      <vt:variant>
        <vt:i4>2994</vt:i4>
      </vt:variant>
      <vt:variant>
        <vt:i4>0</vt:i4>
      </vt:variant>
      <vt:variant>
        <vt:i4>5</vt:i4>
      </vt:variant>
      <vt:variant>
        <vt:lpwstr>http://www4.law.cornell.edu/uscode/18/597.html</vt:lpwstr>
      </vt:variant>
      <vt:variant>
        <vt:lpwstr/>
      </vt:variant>
      <vt:variant>
        <vt:i4>2293818</vt:i4>
      </vt:variant>
      <vt:variant>
        <vt:i4>2991</vt:i4>
      </vt:variant>
      <vt:variant>
        <vt:i4>0</vt:i4>
      </vt:variant>
      <vt:variant>
        <vt:i4>5</vt:i4>
      </vt:variant>
      <vt:variant>
        <vt:lpwstr>http://www4.law.cornell.edu/uscode/18/201.html</vt:lpwstr>
      </vt:variant>
      <vt:variant>
        <vt:lpwstr/>
      </vt:variant>
      <vt:variant>
        <vt:i4>720901</vt:i4>
      </vt:variant>
      <vt:variant>
        <vt:i4>2988</vt:i4>
      </vt:variant>
      <vt:variant>
        <vt:i4>0</vt:i4>
      </vt:variant>
      <vt:variant>
        <vt:i4>5</vt:i4>
      </vt:variant>
      <vt:variant>
        <vt:lpwstr>http://caselaw.lp.findlaw.com/scripts/getcase.pl?navby=case&amp;court=us&amp;vol=298&amp;page=238</vt:lpwstr>
      </vt:variant>
      <vt:variant>
        <vt:lpwstr/>
      </vt:variant>
      <vt:variant>
        <vt:i4>1310798</vt:i4>
      </vt:variant>
      <vt:variant>
        <vt:i4>2985</vt:i4>
      </vt:variant>
      <vt:variant>
        <vt:i4>0</vt:i4>
      </vt:variant>
      <vt:variant>
        <vt:i4>5</vt:i4>
      </vt:variant>
      <vt:variant>
        <vt:lpwstr>http://caselaw.lp.findlaw.com/cgi-bin/getcase.pl?court=us&amp;vol=247&amp;invol=251</vt:lpwstr>
      </vt:variant>
      <vt:variant>
        <vt:lpwstr>275</vt:lpwstr>
      </vt:variant>
      <vt:variant>
        <vt:i4>2490372</vt:i4>
      </vt:variant>
      <vt:variant>
        <vt:i4>2982</vt:i4>
      </vt:variant>
      <vt:variant>
        <vt:i4>0</vt:i4>
      </vt:variant>
      <vt:variant>
        <vt:i4>5</vt:i4>
      </vt:variant>
      <vt:variant>
        <vt:lpwstr>http://www4.law.cornell.edu/uscode/html/uscode28/usc_sec_28_00000134----000-.html</vt:lpwstr>
      </vt:variant>
      <vt:variant>
        <vt:lpwstr/>
      </vt:variant>
      <vt:variant>
        <vt:i4>2293831</vt:i4>
      </vt:variant>
      <vt:variant>
        <vt:i4>2979</vt:i4>
      </vt:variant>
      <vt:variant>
        <vt:i4>0</vt:i4>
      </vt:variant>
      <vt:variant>
        <vt:i4>5</vt:i4>
      </vt:variant>
      <vt:variant>
        <vt:lpwstr>http://www4.law.cornell.edu/uscode/html/uscode28/usc_sup_01_28_10_I_20_5.html</vt:lpwstr>
      </vt:variant>
      <vt:variant>
        <vt:lpwstr/>
      </vt:variant>
      <vt:variant>
        <vt:i4>4849781</vt:i4>
      </vt:variant>
      <vt:variant>
        <vt:i4>2976</vt:i4>
      </vt:variant>
      <vt:variant>
        <vt:i4>0</vt:i4>
      </vt:variant>
      <vt:variant>
        <vt:i4>5</vt:i4>
      </vt:variant>
      <vt:variant>
        <vt:lpwstr>http://www4.law.cornell.edu/uscode/html/uscode28/usc_sup_01_28_10_I.html</vt:lpwstr>
      </vt:variant>
      <vt:variant>
        <vt:lpwstr/>
      </vt:variant>
      <vt:variant>
        <vt:i4>1507372</vt:i4>
      </vt:variant>
      <vt:variant>
        <vt:i4>2973</vt:i4>
      </vt:variant>
      <vt:variant>
        <vt:i4>0</vt:i4>
      </vt:variant>
      <vt:variant>
        <vt:i4>5</vt:i4>
      </vt:variant>
      <vt:variant>
        <vt:lpwstr>http://www4.law.cornell.edu/uscode/html/uscode28/usc_sup_01_28.html</vt:lpwstr>
      </vt:variant>
      <vt:variant>
        <vt:lpwstr/>
      </vt:variant>
      <vt:variant>
        <vt:i4>2359328</vt:i4>
      </vt:variant>
      <vt:variant>
        <vt:i4>2970</vt:i4>
      </vt:variant>
      <vt:variant>
        <vt:i4>0</vt:i4>
      </vt:variant>
      <vt:variant>
        <vt:i4>5</vt:i4>
      </vt:variant>
      <vt:variant>
        <vt:lpwstr>http://famguardian.org/aboutus.htm</vt:lpwstr>
      </vt:variant>
      <vt:variant>
        <vt:lpwstr/>
      </vt:variant>
      <vt:variant>
        <vt:i4>655386</vt:i4>
      </vt:variant>
      <vt:variant>
        <vt:i4>2967</vt:i4>
      </vt:variant>
      <vt:variant>
        <vt:i4>0</vt:i4>
      </vt:variant>
      <vt:variant>
        <vt:i4>5</vt:i4>
      </vt:variant>
      <vt:variant>
        <vt:lpwstr>http://www.usdoj.gov/usao/eousa/foia_reading_room/usam/title6/title6.htm</vt:lpwstr>
      </vt:variant>
      <vt:variant>
        <vt:lpwstr/>
      </vt:variant>
      <vt:variant>
        <vt:i4>3539047</vt:i4>
      </vt:variant>
      <vt:variant>
        <vt:i4>2964</vt:i4>
      </vt:variant>
      <vt:variant>
        <vt:i4>0</vt:i4>
      </vt:variant>
      <vt:variant>
        <vt:i4>5</vt:i4>
      </vt:variant>
      <vt:variant>
        <vt:lpwstr>http://famguardian.org/TaxFreedom/CitesByTopic/includes-TD3980.pdf</vt:lpwstr>
      </vt:variant>
      <vt:variant>
        <vt:lpwstr/>
      </vt:variant>
      <vt:variant>
        <vt:i4>6225939</vt:i4>
      </vt:variant>
      <vt:variant>
        <vt:i4>2961</vt:i4>
      </vt:variant>
      <vt:variant>
        <vt:i4>0</vt:i4>
      </vt:variant>
      <vt:variant>
        <vt:i4>5</vt:i4>
      </vt:variant>
      <vt:variant>
        <vt:lpwstr>http://famguardian.org/Subjects/Taxes/FalseRhetoric/Includess.pdf</vt:lpwstr>
      </vt:variant>
      <vt:variant>
        <vt:lpwstr/>
      </vt:variant>
      <vt:variant>
        <vt:i4>2752520</vt:i4>
      </vt:variant>
      <vt:variant>
        <vt:i4>2958</vt:i4>
      </vt:variant>
      <vt:variant>
        <vt:i4>0</vt:i4>
      </vt:variant>
      <vt:variant>
        <vt:i4>5</vt:i4>
      </vt:variant>
      <vt:variant>
        <vt:lpwstr>http://www4.law.cornell.edu/uscode/html/uscode26/usc_sec_26_00006671----000-.html</vt:lpwstr>
      </vt:variant>
      <vt:variant>
        <vt:lpwstr/>
      </vt:variant>
      <vt:variant>
        <vt:i4>7667781</vt:i4>
      </vt:variant>
      <vt:variant>
        <vt:i4>2955</vt:i4>
      </vt:variant>
      <vt:variant>
        <vt:i4>0</vt:i4>
      </vt:variant>
      <vt:variant>
        <vt:i4>5</vt:i4>
      </vt:variant>
      <vt:variant>
        <vt:lpwstr>http://www4.law.cornell.edu/uscode/html/uscode26/usc_sup_01_26_10_F_20_68_30_B_40_I.html</vt:lpwstr>
      </vt:variant>
      <vt:variant>
        <vt:lpwstr/>
      </vt:variant>
      <vt:variant>
        <vt:i4>2949148</vt:i4>
      </vt:variant>
      <vt:variant>
        <vt:i4>2952</vt:i4>
      </vt:variant>
      <vt:variant>
        <vt:i4>0</vt:i4>
      </vt:variant>
      <vt:variant>
        <vt:i4>5</vt:i4>
      </vt:variant>
      <vt:variant>
        <vt:lpwstr>http://www4.law.cornell.edu/uscode/html/uscode26/usc_sup_01_26_10_F_20_68_30_B.html</vt:lpwstr>
      </vt:variant>
      <vt:variant>
        <vt:lpwstr/>
      </vt:variant>
      <vt:variant>
        <vt:i4>1245231</vt:i4>
      </vt:variant>
      <vt:variant>
        <vt:i4>2949</vt:i4>
      </vt:variant>
      <vt:variant>
        <vt:i4>0</vt:i4>
      </vt:variant>
      <vt:variant>
        <vt:i4>5</vt:i4>
      </vt:variant>
      <vt:variant>
        <vt:lpwstr>http://www4.law.cornell.edu/uscode/html/uscode26/usc_sup_01_26_10_F_20_68.html</vt:lpwstr>
      </vt:variant>
      <vt:variant>
        <vt:lpwstr/>
      </vt:variant>
      <vt:variant>
        <vt:i4>4849786</vt:i4>
      </vt:variant>
      <vt:variant>
        <vt:i4>2946</vt:i4>
      </vt:variant>
      <vt:variant>
        <vt:i4>0</vt:i4>
      </vt:variant>
      <vt:variant>
        <vt:i4>5</vt:i4>
      </vt:variant>
      <vt:variant>
        <vt:lpwstr>http://www4.law.cornell.edu/uscode/html/uscode26/usc_sup_01_26_10_F.html</vt:lpwstr>
      </vt:variant>
      <vt:variant>
        <vt:lpwstr/>
      </vt:variant>
      <vt:variant>
        <vt:i4>1507372</vt:i4>
      </vt:variant>
      <vt:variant>
        <vt:i4>2943</vt:i4>
      </vt:variant>
      <vt:variant>
        <vt:i4>0</vt:i4>
      </vt:variant>
      <vt:variant>
        <vt:i4>5</vt:i4>
      </vt:variant>
      <vt:variant>
        <vt:lpwstr>http://www4.law.cornell.edu/uscode/html/uscode26/usc_sup_01_26.html</vt:lpwstr>
      </vt:variant>
      <vt:variant>
        <vt:lpwstr/>
      </vt:variant>
      <vt:variant>
        <vt:i4>5177353</vt:i4>
      </vt:variant>
      <vt:variant>
        <vt:i4>2940</vt:i4>
      </vt:variant>
      <vt:variant>
        <vt:i4>0</vt:i4>
      </vt:variant>
      <vt:variant>
        <vt:i4>5</vt:i4>
      </vt:variant>
      <vt:variant>
        <vt:lpwstr>http://sedm.org/</vt:lpwstr>
      </vt:variant>
      <vt:variant>
        <vt:lpwstr/>
      </vt:variant>
      <vt:variant>
        <vt:i4>3342463</vt:i4>
      </vt:variant>
      <vt:variant>
        <vt:i4>2937</vt:i4>
      </vt:variant>
      <vt:variant>
        <vt:i4>0</vt:i4>
      </vt:variant>
      <vt:variant>
        <vt:i4>5</vt:i4>
      </vt:variant>
      <vt:variant>
        <vt:lpwstr>http://famguardian.org/Subjects/LawAndGovt/Citizenship/WhyANational.pdf</vt:lpwstr>
      </vt:variant>
      <vt:variant>
        <vt:lpwstr/>
      </vt:variant>
      <vt:variant>
        <vt:i4>7405693</vt:i4>
      </vt:variant>
      <vt:variant>
        <vt:i4>2934</vt:i4>
      </vt:variant>
      <vt:variant>
        <vt:i4>0</vt:i4>
      </vt:variant>
      <vt:variant>
        <vt:i4>5</vt:i4>
      </vt:variant>
      <vt:variant>
        <vt:lpwstr>http://sedm.org/Forms/MemLaw/PoliticalJurisdiction.pdf</vt:lpwstr>
      </vt:variant>
      <vt:variant>
        <vt:lpwstr/>
      </vt:variant>
      <vt:variant>
        <vt:i4>4456535</vt:i4>
      </vt:variant>
      <vt:variant>
        <vt:i4>2931</vt:i4>
      </vt:variant>
      <vt:variant>
        <vt:i4>0</vt:i4>
      </vt:variant>
      <vt:variant>
        <vt:i4>5</vt:i4>
      </vt:variant>
      <vt:variant>
        <vt:lpwstr>http://famguardian.org/Subjects/Spirituality/Articles/HATEPub-040513.pdf</vt:lpwstr>
      </vt:variant>
      <vt:variant>
        <vt:lpwstr/>
      </vt:variant>
      <vt:variant>
        <vt:i4>1572893</vt:i4>
      </vt:variant>
      <vt:variant>
        <vt:i4>2928</vt:i4>
      </vt:variant>
      <vt:variant>
        <vt:i4>0</vt:i4>
      </vt:variant>
      <vt:variant>
        <vt:i4>5</vt:i4>
      </vt:variant>
      <vt:variant>
        <vt:lpwstr>http://www.biblegateway.com/passage/index.php?search=proverbs%208:13&amp;version1=50</vt:lpwstr>
      </vt:variant>
      <vt:variant>
        <vt:lpwstr/>
      </vt:variant>
      <vt:variant>
        <vt:i4>4980792</vt:i4>
      </vt:variant>
      <vt:variant>
        <vt:i4>2925</vt:i4>
      </vt:variant>
      <vt:variant>
        <vt:i4>0</vt:i4>
      </vt:variant>
      <vt:variant>
        <vt:i4>5</vt:i4>
      </vt:variant>
      <vt:variant>
        <vt:lpwstr>http://biblegateway.com/passage/?book_id=5&amp;chapter=10&amp;verse=20&amp;version=50&amp;context=verse</vt:lpwstr>
      </vt:variant>
      <vt:variant>
        <vt:lpwstr/>
      </vt:variant>
      <vt:variant>
        <vt:i4>5374064</vt:i4>
      </vt:variant>
      <vt:variant>
        <vt:i4>2922</vt:i4>
      </vt:variant>
      <vt:variant>
        <vt:i4>0</vt:i4>
      </vt:variant>
      <vt:variant>
        <vt:i4>5</vt:i4>
      </vt:variant>
      <vt:variant>
        <vt:lpwstr>http://biblegateway.com/passage/?book_id=5&amp;chapter=6&amp;verse=24&amp;version=50&amp;context=verse</vt:lpwstr>
      </vt:variant>
      <vt:variant>
        <vt:lpwstr/>
      </vt:variant>
      <vt:variant>
        <vt:i4>5308535</vt:i4>
      </vt:variant>
      <vt:variant>
        <vt:i4>2919</vt:i4>
      </vt:variant>
      <vt:variant>
        <vt:i4>0</vt:i4>
      </vt:variant>
      <vt:variant>
        <vt:i4>5</vt:i4>
      </vt:variant>
      <vt:variant>
        <vt:lpwstr>http://biblegateway.com/passage/?book_id=5&amp;chapter=6&amp;verse=13&amp;version=50&amp;context=verse</vt:lpwstr>
      </vt:variant>
      <vt:variant>
        <vt:lpwstr/>
      </vt:variant>
      <vt:variant>
        <vt:i4>7078000</vt:i4>
      </vt:variant>
      <vt:variant>
        <vt:i4>2916</vt:i4>
      </vt:variant>
      <vt:variant>
        <vt:i4>0</vt:i4>
      </vt:variant>
      <vt:variant>
        <vt:i4>5</vt:i4>
      </vt:variant>
      <vt:variant>
        <vt:lpwstr>http://famguardian.org/TaxFreedom/CitesByTopic/foreign.htm</vt:lpwstr>
      </vt:variant>
      <vt:variant>
        <vt:lpwstr/>
      </vt:variant>
      <vt:variant>
        <vt:i4>4128801</vt:i4>
      </vt:variant>
      <vt:variant>
        <vt:i4>2913</vt:i4>
      </vt:variant>
      <vt:variant>
        <vt:i4>0</vt:i4>
      </vt:variant>
      <vt:variant>
        <vt:i4>5</vt:i4>
      </vt:variant>
      <vt:variant>
        <vt:lpwstr>http://famguardian.org/TaxFreedom/CitesByTopic/violence.htm</vt:lpwstr>
      </vt:variant>
      <vt:variant>
        <vt:lpwstr/>
      </vt:variant>
      <vt:variant>
        <vt:i4>917521</vt:i4>
      </vt:variant>
      <vt:variant>
        <vt:i4>2910</vt:i4>
      </vt:variant>
      <vt:variant>
        <vt:i4>0</vt:i4>
      </vt:variant>
      <vt:variant>
        <vt:i4>5</vt:i4>
      </vt:variant>
      <vt:variant>
        <vt:lpwstr>http://famguardian.org/TaxFreedom/CitesByTopic/force.htm</vt:lpwstr>
      </vt:variant>
      <vt:variant>
        <vt:lpwstr/>
      </vt:variant>
      <vt:variant>
        <vt:i4>7471212</vt:i4>
      </vt:variant>
      <vt:variant>
        <vt:i4>2907</vt:i4>
      </vt:variant>
      <vt:variant>
        <vt:i4>0</vt:i4>
      </vt:variant>
      <vt:variant>
        <vt:i4>5</vt:i4>
      </vt:variant>
      <vt:variant>
        <vt:lpwstr>http://famguardian.org/TaxFreedom/Forms/Discovery/Deposition/WhyCourtsCantAddressQuestions.htm</vt:lpwstr>
      </vt:variant>
      <vt:variant>
        <vt:lpwstr/>
      </vt:variant>
      <vt:variant>
        <vt:i4>2621475</vt:i4>
      </vt:variant>
      <vt:variant>
        <vt:i4>2904</vt:i4>
      </vt:variant>
      <vt:variant>
        <vt:i4>0</vt:i4>
      </vt:variant>
      <vt:variant>
        <vt:i4>5</vt:i4>
      </vt:variant>
      <vt:variant>
        <vt:lpwstr>http://famguardian.org/Subjects/Taxes/CaseStudies/JamesTraficant/JamesTraficant.htm</vt:lpwstr>
      </vt:variant>
      <vt:variant>
        <vt:lpwstr/>
      </vt:variant>
      <vt:variant>
        <vt:i4>3211317</vt:i4>
      </vt:variant>
      <vt:variant>
        <vt:i4>2901</vt:i4>
      </vt:variant>
      <vt:variant>
        <vt:i4>0</vt:i4>
      </vt:variant>
      <vt:variant>
        <vt:i4>5</vt:i4>
      </vt:variant>
      <vt:variant>
        <vt:lpwstr>http://caselaw.lp.findlaw.com/data/constitution/article01/</vt:lpwstr>
      </vt:variant>
      <vt:variant>
        <vt:lpwstr/>
      </vt:variant>
      <vt:variant>
        <vt:i4>983058</vt:i4>
      </vt:variant>
      <vt:variant>
        <vt:i4>2898</vt:i4>
      </vt:variant>
      <vt:variant>
        <vt:i4>0</vt:i4>
      </vt:variant>
      <vt:variant>
        <vt:i4>5</vt:i4>
      </vt:variant>
      <vt:variant>
        <vt:lpwstr>http://famguardian.org/TaxFreedom/CitesByTopic/privilege.htm</vt:lpwstr>
      </vt:variant>
      <vt:variant>
        <vt:lpwstr/>
      </vt:variant>
      <vt:variant>
        <vt:i4>2687024</vt:i4>
      </vt:variant>
      <vt:variant>
        <vt:i4>2895</vt:i4>
      </vt:variant>
      <vt:variant>
        <vt:i4>0</vt:i4>
      </vt:variant>
      <vt:variant>
        <vt:i4>5</vt:i4>
      </vt:variant>
      <vt:variant>
        <vt:lpwstr>http://famguardian.org/TaxFreedom/CitesByTopic/republic.htm</vt:lpwstr>
      </vt:variant>
      <vt:variant>
        <vt:lpwstr/>
      </vt:variant>
      <vt:variant>
        <vt:i4>1245207</vt:i4>
      </vt:variant>
      <vt:variant>
        <vt:i4>2892</vt:i4>
      </vt:variant>
      <vt:variant>
        <vt:i4>0</vt:i4>
      </vt:variant>
      <vt:variant>
        <vt:i4>5</vt:i4>
      </vt:variant>
      <vt:variant>
        <vt:lpwstr>http://famguardian.org/TaxFreedom/CitesByTopic/ConstitutionalLaw.htm</vt:lpwstr>
      </vt:variant>
      <vt:variant>
        <vt:lpwstr/>
      </vt:variant>
      <vt:variant>
        <vt:i4>2293816</vt:i4>
      </vt:variant>
      <vt:variant>
        <vt:i4>2889</vt:i4>
      </vt:variant>
      <vt:variant>
        <vt:i4>0</vt:i4>
      </vt:variant>
      <vt:variant>
        <vt:i4>5</vt:i4>
      </vt:variant>
      <vt:variant>
        <vt:lpwstr>http://www4.law.cornell.edu/uscode/50/841.html</vt:lpwstr>
      </vt:variant>
      <vt:variant>
        <vt:lpwstr/>
      </vt:variant>
      <vt:variant>
        <vt:i4>4587533</vt:i4>
      </vt:variant>
      <vt:variant>
        <vt:i4>2886</vt:i4>
      </vt:variant>
      <vt:variant>
        <vt:i4>0</vt:i4>
      </vt:variant>
      <vt:variant>
        <vt:i4>5</vt:i4>
      </vt:variant>
      <vt:variant>
        <vt:lpwstr>http://www4.law.cornell.edu/uscode/50/ch23schIV.html</vt:lpwstr>
      </vt:variant>
      <vt:variant>
        <vt:lpwstr/>
      </vt:variant>
      <vt:variant>
        <vt:i4>8323135</vt:i4>
      </vt:variant>
      <vt:variant>
        <vt:i4>2883</vt:i4>
      </vt:variant>
      <vt:variant>
        <vt:i4>0</vt:i4>
      </vt:variant>
      <vt:variant>
        <vt:i4>5</vt:i4>
      </vt:variant>
      <vt:variant>
        <vt:lpwstr>http://www4.law.cornell.edu/uscode/50/ch23.html</vt:lpwstr>
      </vt:variant>
      <vt:variant>
        <vt:lpwstr/>
      </vt:variant>
      <vt:variant>
        <vt:i4>1835076</vt:i4>
      </vt:variant>
      <vt:variant>
        <vt:i4>2880</vt:i4>
      </vt:variant>
      <vt:variant>
        <vt:i4>0</vt:i4>
      </vt:variant>
      <vt:variant>
        <vt:i4>5</vt:i4>
      </vt:variant>
      <vt:variant>
        <vt:lpwstr>http://www4.law.cornell.edu/uscode/50/index.html</vt:lpwstr>
      </vt:variant>
      <vt:variant>
        <vt:lpwstr/>
      </vt:variant>
      <vt:variant>
        <vt:i4>6422647</vt:i4>
      </vt:variant>
      <vt:variant>
        <vt:i4>2877</vt:i4>
      </vt:variant>
      <vt:variant>
        <vt:i4>0</vt:i4>
      </vt:variant>
      <vt:variant>
        <vt:i4>5</vt:i4>
      </vt:variant>
      <vt:variant>
        <vt:lpwstr>http://famguardian.org/Publications/SocialSecurity/TOC.htm</vt:lpwstr>
      </vt:variant>
      <vt:variant>
        <vt:lpwstr/>
      </vt:variant>
      <vt:variant>
        <vt:i4>458826</vt:i4>
      </vt:variant>
      <vt:variant>
        <vt:i4>2874</vt:i4>
      </vt:variant>
      <vt:variant>
        <vt:i4>0</vt:i4>
      </vt:variant>
      <vt:variant>
        <vt:i4>5</vt:i4>
      </vt:variant>
      <vt:variant>
        <vt:lpwstr>http://famguardian.org/Subjects/Taxes/Articles/Christian/SocialSecurity-Idolatry.htm</vt:lpwstr>
      </vt:variant>
      <vt:variant>
        <vt:lpwstr/>
      </vt:variant>
      <vt:variant>
        <vt:i4>3997744</vt:i4>
      </vt:variant>
      <vt:variant>
        <vt:i4>2871</vt:i4>
      </vt:variant>
      <vt:variant>
        <vt:i4>0</vt:i4>
      </vt:variant>
      <vt:variant>
        <vt:i4>5</vt:i4>
      </vt:variant>
      <vt:variant>
        <vt:lpwstr>http://famguardian.org/Subjects/Taxes/Articles/Christian/BiblViewofTaxationAndGovt.htm</vt:lpwstr>
      </vt:variant>
      <vt:variant>
        <vt:lpwstr/>
      </vt:variant>
      <vt:variant>
        <vt:i4>5374028</vt:i4>
      </vt:variant>
      <vt:variant>
        <vt:i4>2868</vt:i4>
      </vt:variant>
      <vt:variant>
        <vt:i4>0</vt:i4>
      </vt:variant>
      <vt:variant>
        <vt:i4>5</vt:i4>
      </vt:variant>
      <vt:variant>
        <vt:lpwstr>http://famguardian.org/Subjects/Taxes/Articles/Christian/GovReligion.htm</vt:lpwstr>
      </vt:variant>
      <vt:variant>
        <vt:lpwstr/>
      </vt:variant>
      <vt:variant>
        <vt:i4>458763</vt:i4>
      </vt:variant>
      <vt:variant>
        <vt:i4>2865</vt:i4>
      </vt:variant>
      <vt:variant>
        <vt:i4>0</vt:i4>
      </vt:variant>
      <vt:variant>
        <vt:i4>5</vt:i4>
      </vt:variant>
      <vt:variant>
        <vt:lpwstr>http://famguardian.org/Disks/IRSDVD/Evidence/JudicialCorruption/GenOrder228C-Library.pdf</vt:lpwstr>
      </vt:variant>
      <vt:variant>
        <vt:lpwstr/>
      </vt:variant>
      <vt:variant>
        <vt:i4>4784133</vt:i4>
      </vt:variant>
      <vt:variant>
        <vt:i4>2862</vt:i4>
      </vt:variant>
      <vt:variant>
        <vt:i4>0</vt:i4>
      </vt:variant>
      <vt:variant>
        <vt:i4>5</vt:i4>
      </vt:variant>
      <vt:variant>
        <vt:lpwstr>http://famguardian.org/Subjects/Spirituality/Articles/UnlimitedLiabilityUniverse.htm</vt:lpwstr>
      </vt:variant>
      <vt:variant>
        <vt:lpwstr/>
      </vt:variant>
      <vt:variant>
        <vt:i4>6488166</vt:i4>
      </vt:variant>
      <vt:variant>
        <vt:i4>2859</vt:i4>
      </vt:variant>
      <vt:variant>
        <vt:i4>0</vt:i4>
      </vt:variant>
      <vt:variant>
        <vt:i4>5</vt:i4>
      </vt:variant>
      <vt:variant>
        <vt:lpwstr>http://famguardian.org/Subjects/Taxes/LegalEthics/RightToPet-031002.pdf</vt:lpwstr>
      </vt:variant>
      <vt:variant>
        <vt:lpwstr/>
      </vt:variant>
      <vt:variant>
        <vt:i4>6750268</vt:i4>
      </vt:variant>
      <vt:variant>
        <vt:i4>2856</vt:i4>
      </vt:variant>
      <vt:variant>
        <vt:i4>0</vt:i4>
      </vt:variant>
      <vt:variant>
        <vt:i4>5</vt:i4>
      </vt:variant>
      <vt:variant>
        <vt:lpwstr>http://famguardian.org/TaxFreedom/Forms/Discovery/Deposition/Evidence/Q05.008a.pdf</vt:lpwstr>
      </vt:variant>
      <vt:variant>
        <vt:lpwstr/>
      </vt:variant>
      <vt:variant>
        <vt:i4>7012412</vt:i4>
      </vt:variant>
      <vt:variant>
        <vt:i4>2853</vt:i4>
      </vt:variant>
      <vt:variant>
        <vt:i4>0</vt:i4>
      </vt:variant>
      <vt:variant>
        <vt:i4>5</vt:i4>
      </vt:variant>
      <vt:variant>
        <vt:lpwstr>http://famguardian.org/Subjects/Taxes/Articles/TaxpayerVNontaxpayer.htm</vt:lpwstr>
      </vt:variant>
      <vt:variant>
        <vt:lpwstr/>
      </vt:variant>
      <vt:variant>
        <vt:i4>7798888</vt:i4>
      </vt:variant>
      <vt:variant>
        <vt:i4>2850</vt:i4>
      </vt:variant>
      <vt:variant>
        <vt:i4>0</vt:i4>
      </vt:variant>
      <vt:variant>
        <vt:i4>5</vt:i4>
      </vt:variant>
      <vt:variant>
        <vt:lpwstr>http://sedm.org/AboutUs.htm</vt:lpwstr>
      </vt:variant>
      <vt:variant>
        <vt:lpwstr/>
      </vt:variant>
      <vt:variant>
        <vt:i4>2359328</vt:i4>
      </vt:variant>
      <vt:variant>
        <vt:i4>2847</vt:i4>
      </vt:variant>
      <vt:variant>
        <vt:i4>0</vt:i4>
      </vt:variant>
      <vt:variant>
        <vt:i4>5</vt:i4>
      </vt:variant>
      <vt:variant>
        <vt:lpwstr>http://famguardian.org/aboutus.htm</vt:lpwstr>
      </vt:variant>
      <vt:variant>
        <vt:lpwstr/>
      </vt:variant>
      <vt:variant>
        <vt:i4>6422560</vt:i4>
      </vt:variant>
      <vt:variant>
        <vt:i4>2841</vt:i4>
      </vt:variant>
      <vt:variant>
        <vt:i4>0</vt:i4>
      </vt:variant>
      <vt:variant>
        <vt:i4>5</vt:i4>
      </vt:variant>
      <vt:variant>
        <vt:lpwstr>http://www.biblegateway.com/cgi-bin/bible?language=english&amp;passage=Rev.+18%3A4&amp;version=NKJV</vt:lpwstr>
      </vt:variant>
      <vt:variant>
        <vt:lpwstr/>
      </vt:variant>
      <vt:variant>
        <vt:i4>6422567</vt:i4>
      </vt:variant>
      <vt:variant>
        <vt:i4>2838</vt:i4>
      </vt:variant>
      <vt:variant>
        <vt:i4>0</vt:i4>
      </vt:variant>
      <vt:variant>
        <vt:i4>5</vt:i4>
      </vt:variant>
      <vt:variant>
        <vt:lpwstr>http://famguardian.org/Subjects/Taxes/Evidence/HowScCorruptOurRepubGovt.htm</vt:lpwstr>
      </vt:variant>
      <vt:variant>
        <vt:lpwstr/>
      </vt:variant>
      <vt:variant>
        <vt:i4>655387</vt:i4>
      </vt:variant>
      <vt:variant>
        <vt:i4>2835</vt:i4>
      </vt:variant>
      <vt:variant>
        <vt:i4>0</vt:i4>
      </vt:variant>
      <vt:variant>
        <vt:i4>5</vt:i4>
      </vt:variant>
      <vt:variant>
        <vt:lpwstr>http://www.biblegateway.com/cgi-bin/bible?language=english&amp;passage=Lev.+20%3A26&amp;version=NKJV</vt:lpwstr>
      </vt:variant>
      <vt:variant>
        <vt:lpwstr/>
      </vt:variant>
      <vt:variant>
        <vt:i4>5111884</vt:i4>
      </vt:variant>
      <vt:variant>
        <vt:i4>2832</vt:i4>
      </vt:variant>
      <vt:variant>
        <vt:i4>0</vt:i4>
      </vt:variant>
      <vt:variant>
        <vt:i4>5</vt:i4>
      </vt:variant>
      <vt:variant>
        <vt:lpwstr>http://www.biblegateway.com/cgi-bin/bible?language=english&amp;passage=James+1%3A27&amp;version=NKJV</vt:lpwstr>
      </vt:variant>
      <vt:variant>
        <vt:lpwstr/>
      </vt:variant>
      <vt:variant>
        <vt:i4>3473525</vt:i4>
      </vt:variant>
      <vt:variant>
        <vt:i4>2829</vt:i4>
      </vt:variant>
      <vt:variant>
        <vt:i4>0</vt:i4>
      </vt:variant>
      <vt:variant>
        <vt:i4>5</vt:i4>
      </vt:variant>
      <vt:variant>
        <vt:lpwstr>http://www.biblegateway.com/cgi-bin/bible?language=english&amp;passage=james+4%3A4&amp;version=NKJV</vt:lpwstr>
      </vt:variant>
      <vt:variant>
        <vt:lpwstr/>
      </vt:variant>
      <vt:variant>
        <vt:i4>5373968</vt:i4>
      </vt:variant>
      <vt:variant>
        <vt:i4>2826</vt:i4>
      </vt:variant>
      <vt:variant>
        <vt:i4>0</vt:i4>
      </vt:variant>
      <vt:variant>
        <vt:i4>5</vt:i4>
      </vt:variant>
      <vt:variant>
        <vt:lpwstr>http://www.biblegateway.com/cgi-bin/bible?language=english&amp;passage=1+John+2%3A15-17&amp;version=NKJV</vt:lpwstr>
      </vt:variant>
      <vt:variant>
        <vt:lpwstr/>
      </vt:variant>
      <vt:variant>
        <vt:i4>131074</vt:i4>
      </vt:variant>
      <vt:variant>
        <vt:i4>2823</vt:i4>
      </vt:variant>
      <vt:variant>
        <vt:i4>0</vt:i4>
      </vt:variant>
      <vt:variant>
        <vt:i4>5</vt:i4>
      </vt:variant>
      <vt:variant>
        <vt:lpwstr>LINK</vt:lpwstr>
      </vt:variant>
      <vt:variant>
        <vt:lpwstr/>
      </vt:variant>
      <vt:variant>
        <vt:i4>3080246</vt:i4>
      </vt:variant>
      <vt:variant>
        <vt:i4>2820</vt:i4>
      </vt:variant>
      <vt:variant>
        <vt:i4>0</vt:i4>
      </vt:variant>
      <vt:variant>
        <vt:i4>5</vt:i4>
      </vt:variant>
      <vt:variant>
        <vt:lpwstr>http://www.federalreserve.gov/</vt:lpwstr>
      </vt:variant>
      <vt:variant>
        <vt:lpwstr/>
      </vt:variant>
      <vt:variant>
        <vt:i4>2097251</vt:i4>
      </vt:variant>
      <vt:variant>
        <vt:i4>2817</vt:i4>
      </vt:variant>
      <vt:variant>
        <vt:i4>0</vt:i4>
      </vt:variant>
      <vt:variant>
        <vt:i4>5</vt:i4>
      </vt:variant>
      <vt:variant>
        <vt:lpwstr>http://www.irs.gov/</vt:lpwstr>
      </vt:variant>
      <vt:variant>
        <vt:lpwstr/>
      </vt:variant>
      <vt:variant>
        <vt:i4>262153</vt:i4>
      </vt:variant>
      <vt:variant>
        <vt:i4>2814</vt:i4>
      </vt:variant>
      <vt:variant>
        <vt:i4>0</vt:i4>
      </vt:variant>
      <vt:variant>
        <vt:i4>5</vt:i4>
      </vt:variant>
      <vt:variant>
        <vt:lpwstr>http://caselaw.lp.findlaw.com/scripts/getcase.pl?navby=case&amp;court=us&amp;vol=403&amp;page=713</vt:lpwstr>
      </vt:variant>
      <vt:variant>
        <vt:lpwstr/>
      </vt:variant>
      <vt:variant>
        <vt:i4>65621</vt:i4>
      </vt:variant>
      <vt:variant>
        <vt:i4>2811</vt:i4>
      </vt:variant>
      <vt:variant>
        <vt:i4>0</vt:i4>
      </vt:variant>
      <vt:variant>
        <vt:i4>5</vt:i4>
      </vt:variant>
      <vt:variant>
        <vt:lpwstr>http://ecfr.gpoaccess.gov/cgi/t/text/text-idx?idno=28;region=DIV1;type=boolean;c=ecfr;cc=ecfr;sid=96ac0e58503b8a686b63f73c7441c2f1;q1=terrorism;rgn1=Section;op2=and;rgn2=Section;op3=and;rgn3=Section;rgn=div5;view=text;node=28:1.0.1.1.1</vt:lpwstr>
      </vt:variant>
      <vt:variant>
        <vt:lpwstr>28:1.0.1.1.1.27.1.1</vt:lpwstr>
      </vt:variant>
      <vt:variant>
        <vt:i4>65621</vt:i4>
      </vt:variant>
      <vt:variant>
        <vt:i4>2808</vt:i4>
      </vt:variant>
      <vt:variant>
        <vt:i4>0</vt:i4>
      </vt:variant>
      <vt:variant>
        <vt:i4>5</vt:i4>
      </vt:variant>
      <vt:variant>
        <vt:lpwstr>http://ecfr.gpoaccess.gov/cgi/t/text/text-idx?idno=28;region=DIV1;type=boolean;c=ecfr;cc=ecfr;sid=96ac0e58503b8a686b63f73c7441c2f1;q1=terrorism;rgn1=Section;op2=and;rgn2=Section;op3=and;rgn3=Section;rgn=div5;view=text;node=28:1.0.1.1.1</vt:lpwstr>
      </vt:variant>
      <vt:variant>
        <vt:lpwstr>28:1.0.1.1.1.27.1.</vt:lpwstr>
      </vt:variant>
      <vt:variant>
        <vt:i4>6488174</vt:i4>
      </vt:variant>
      <vt:variant>
        <vt:i4>2805</vt:i4>
      </vt:variant>
      <vt:variant>
        <vt:i4>0</vt:i4>
      </vt:variant>
      <vt:variant>
        <vt:i4>5</vt:i4>
      </vt:variant>
      <vt:variant>
        <vt:lpwstr>http://www.biblegateway.com/cgi-bin/bible?language=english&amp;passage=Ecc.+7%3A7&amp;version=NKJV</vt:lpwstr>
      </vt:variant>
      <vt:variant>
        <vt:lpwstr/>
      </vt:variant>
      <vt:variant>
        <vt:i4>655374</vt:i4>
      </vt:variant>
      <vt:variant>
        <vt:i4>2802</vt:i4>
      </vt:variant>
      <vt:variant>
        <vt:i4>0</vt:i4>
      </vt:variant>
      <vt:variant>
        <vt:i4>5</vt:i4>
      </vt:variant>
      <vt:variant>
        <vt:lpwstr>http://www.biblegateway.com/cgi-bin/bible?language=english&amp;passage=Pro.+15%3A27&amp;version=NKJV</vt:lpwstr>
      </vt:variant>
      <vt:variant>
        <vt:lpwstr/>
      </vt:variant>
      <vt:variant>
        <vt:i4>262217</vt:i4>
      </vt:variant>
      <vt:variant>
        <vt:i4>2799</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Exd&amp;Chapter=23&amp;Start=8&amp;End=8&amp;anything.x=0&amp;anything.y=0</vt:lpwstr>
      </vt:variant>
      <vt:variant>
        <vt:lpwstr/>
      </vt:variant>
      <vt:variant>
        <vt:i4>1835118</vt:i4>
      </vt:variant>
      <vt:variant>
        <vt:i4>2796</vt:i4>
      </vt:variant>
      <vt:variant>
        <vt:i4>0</vt:i4>
      </vt:variant>
      <vt:variant>
        <vt:i4>5</vt:i4>
      </vt:variant>
      <vt:variant>
        <vt:lpwstr>http://biblegateway.com/passage/?book_id=61&amp;chapter=6&amp;verse=10&amp;version=50&amp;context=verse</vt:lpwstr>
      </vt:variant>
      <vt:variant>
        <vt:lpwstr/>
      </vt:variant>
      <vt:variant>
        <vt:i4>4325454</vt:i4>
      </vt:variant>
      <vt:variant>
        <vt:i4>2793</vt:i4>
      </vt:variant>
      <vt:variant>
        <vt:i4>0</vt:i4>
      </vt:variant>
      <vt:variant>
        <vt:i4>5</vt:i4>
      </vt:variant>
      <vt:variant>
        <vt:lpwstr>http://www.biblegateway.com/cgi-bin/bible?passage=PROV%2B29%3A4&amp;showfn=on&amp;showxref=on&amp;language=english&amp;version=NKJV&amp;x=18&amp;y=9</vt:lpwstr>
      </vt:variant>
      <vt:variant>
        <vt:lpwstr/>
      </vt:variant>
      <vt:variant>
        <vt:i4>6946943</vt:i4>
      </vt:variant>
      <vt:variant>
        <vt:i4>2790</vt:i4>
      </vt:variant>
      <vt:variant>
        <vt:i4>0</vt:i4>
      </vt:variant>
      <vt:variant>
        <vt:i4>5</vt:i4>
      </vt:variant>
      <vt:variant>
        <vt:lpwstr>http://famguardian.org/TaxFreedom/CitesByTopic/justice.htm</vt:lpwstr>
      </vt:variant>
      <vt:variant>
        <vt:lpwstr/>
      </vt:variant>
      <vt:variant>
        <vt:i4>2818153</vt:i4>
      </vt:variant>
      <vt:variant>
        <vt:i4>2787</vt:i4>
      </vt:variant>
      <vt:variant>
        <vt:i4>0</vt:i4>
      </vt:variant>
      <vt:variant>
        <vt:i4>5</vt:i4>
      </vt:variant>
      <vt:variant>
        <vt:lpwstr>http://famguardian.org/Subjects/LawAndGovt/Articles/SeparationOfPowersDoctrine.htm</vt:lpwstr>
      </vt:variant>
      <vt:variant>
        <vt:lpwstr/>
      </vt:variant>
      <vt:variant>
        <vt:i4>2359328</vt:i4>
      </vt:variant>
      <vt:variant>
        <vt:i4>2784</vt:i4>
      </vt:variant>
      <vt:variant>
        <vt:i4>0</vt:i4>
      </vt:variant>
      <vt:variant>
        <vt:i4>5</vt:i4>
      </vt:variant>
      <vt:variant>
        <vt:lpwstr>http://famguardian.org/aboutus.htm</vt:lpwstr>
      </vt:variant>
      <vt:variant>
        <vt:lpwstr/>
      </vt:variant>
      <vt:variant>
        <vt:i4>2359328</vt:i4>
      </vt:variant>
      <vt:variant>
        <vt:i4>2781</vt:i4>
      </vt:variant>
      <vt:variant>
        <vt:i4>0</vt:i4>
      </vt:variant>
      <vt:variant>
        <vt:i4>5</vt:i4>
      </vt:variant>
      <vt:variant>
        <vt:lpwstr>http://famguardian.org/aboutus.htm</vt:lpwstr>
      </vt:variant>
      <vt:variant>
        <vt:lpwstr/>
      </vt:variant>
      <vt:variant>
        <vt:i4>2359328</vt:i4>
      </vt:variant>
      <vt:variant>
        <vt:i4>2778</vt:i4>
      </vt:variant>
      <vt:variant>
        <vt:i4>0</vt:i4>
      </vt:variant>
      <vt:variant>
        <vt:i4>5</vt:i4>
      </vt:variant>
      <vt:variant>
        <vt:lpwstr>http://famguardian.org/aboutus.htm</vt:lpwstr>
      </vt:variant>
      <vt:variant>
        <vt:lpwstr/>
      </vt:variant>
      <vt:variant>
        <vt:i4>4980805</vt:i4>
      </vt:variant>
      <vt:variant>
        <vt:i4>2775</vt:i4>
      </vt:variant>
      <vt:variant>
        <vt:i4>0</vt:i4>
      </vt:variant>
      <vt:variant>
        <vt:i4>5</vt:i4>
      </vt:variant>
      <vt:variant>
        <vt:lpwstr>http://sedm.org/Forms/MemLaw/ReasonableBelief.pdf</vt:lpwstr>
      </vt:variant>
      <vt:variant>
        <vt:lpwstr/>
      </vt:variant>
      <vt:variant>
        <vt:i4>1048577</vt:i4>
      </vt:variant>
      <vt:variant>
        <vt:i4>2772</vt:i4>
      </vt:variant>
      <vt:variant>
        <vt:i4>0</vt:i4>
      </vt:variant>
      <vt:variant>
        <vt:i4>5</vt:i4>
      </vt:variant>
      <vt:variant>
        <vt:lpwstr>http://sedm.org/Forms/MemLaw/PositiveLaw.pdf</vt:lpwstr>
      </vt:variant>
      <vt:variant>
        <vt:lpwstr/>
      </vt:variant>
      <vt:variant>
        <vt:i4>3604592</vt:i4>
      </vt:variant>
      <vt:variant>
        <vt:i4>2769</vt:i4>
      </vt:variant>
      <vt:variant>
        <vt:i4>0</vt:i4>
      </vt:variant>
      <vt:variant>
        <vt:i4>5</vt:i4>
      </vt:variant>
      <vt:variant>
        <vt:lpwstr>http://caselaw.lp.findlaw.com/scripts/getcase.pl?navby=case&amp;court=us&amp;vol=418&amp;invol=323</vt:lpwstr>
      </vt:variant>
      <vt:variant>
        <vt:lpwstr>f6#f6</vt:lpwstr>
      </vt:variant>
      <vt:variant>
        <vt:i4>3604592</vt:i4>
      </vt:variant>
      <vt:variant>
        <vt:i4>2766</vt:i4>
      </vt:variant>
      <vt:variant>
        <vt:i4>0</vt:i4>
      </vt:variant>
      <vt:variant>
        <vt:i4>5</vt:i4>
      </vt:variant>
      <vt:variant>
        <vt:lpwstr>http://caselaw.lp.findlaw.com/scripts/getcase.pl?navby=case&amp;court=us&amp;vol=418&amp;invol=323</vt:lpwstr>
      </vt:variant>
      <vt:variant>
        <vt:lpwstr>f6#f6</vt:lpwstr>
      </vt:variant>
      <vt:variant>
        <vt:i4>3473467</vt:i4>
      </vt:variant>
      <vt:variant>
        <vt:i4>2763</vt:i4>
      </vt:variant>
      <vt:variant>
        <vt:i4>0</vt:i4>
      </vt:variant>
      <vt:variant>
        <vt:i4>5</vt:i4>
      </vt:variant>
      <vt:variant>
        <vt:lpwstr>http://caselaw.lp.findlaw.com/cgi-bin/getcase.pl?navby=case&amp;court=us&amp;vol=408&amp;invol=92</vt:lpwstr>
      </vt:variant>
      <vt:variant>
        <vt:lpwstr>96</vt:lpwstr>
      </vt:variant>
      <vt:variant>
        <vt:i4>655362</vt:i4>
      </vt:variant>
      <vt:variant>
        <vt:i4>2760</vt:i4>
      </vt:variant>
      <vt:variant>
        <vt:i4>0</vt:i4>
      </vt:variant>
      <vt:variant>
        <vt:i4>5</vt:i4>
      </vt:variant>
      <vt:variant>
        <vt:lpwstr>http://caselaw.lp.findlaw.com/cgi-bin/getcase.pl?navby=case&amp;court=us&amp;vol=413&amp;invol=548</vt:lpwstr>
      </vt:variant>
      <vt:variant>
        <vt:lpwstr>565</vt:lpwstr>
      </vt:variant>
      <vt:variant>
        <vt:i4>2621564</vt:i4>
      </vt:variant>
      <vt:variant>
        <vt:i4>2757</vt:i4>
      </vt:variant>
      <vt:variant>
        <vt:i4>0</vt:i4>
      </vt:variant>
      <vt:variant>
        <vt:i4>5</vt:i4>
      </vt:variant>
      <vt:variant>
        <vt:lpwstr>http://caselaw.lp.findlaw.com/cgi-bin/getcase.pl?court=us&amp;vol=290&amp;invol=534</vt:lpwstr>
      </vt:variant>
      <vt:variant>
        <vt:lpwstr/>
      </vt:variant>
      <vt:variant>
        <vt:i4>262144</vt:i4>
      </vt:variant>
      <vt:variant>
        <vt:i4>2754</vt:i4>
      </vt:variant>
      <vt:variant>
        <vt:i4>0</vt:i4>
      </vt:variant>
      <vt:variant>
        <vt:i4>5</vt:i4>
      </vt:variant>
      <vt:variant>
        <vt:lpwstr>http://caselaw.lp.findlaw.com/cgi-bin/getcase.pl?navby=case&amp;court=us&amp;vol=335&amp;invol=106</vt:lpwstr>
      </vt:variant>
      <vt:variant>
        <vt:lpwstr>139</vt:lpwstr>
      </vt:variant>
      <vt:variant>
        <vt:i4>131076</vt:i4>
      </vt:variant>
      <vt:variant>
        <vt:i4>2751</vt:i4>
      </vt:variant>
      <vt:variant>
        <vt:i4>0</vt:i4>
      </vt:variant>
      <vt:variant>
        <vt:i4>5</vt:i4>
      </vt:variant>
      <vt:variant>
        <vt:lpwstr>http://caselaw.lp.findlaw.com/cgi-bin/getcase.pl?navby=case&amp;court=us&amp;vol=352&amp;invol=567</vt:lpwstr>
      </vt:variant>
      <vt:variant>
        <vt:lpwstr>570</vt:lpwstr>
      </vt:variant>
      <vt:variant>
        <vt:i4>2621501</vt:i4>
      </vt:variant>
      <vt:variant>
        <vt:i4>2748</vt:i4>
      </vt:variant>
      <vt:variant>
        <vt:i4>0</vt:i4>
      </vt:variant>
      <vt:variant>
        <vt:i4>5</vt:i4>
      </vt:variant>
      <vt:variant>
        <vt:lpwstr>http://caselaw.lp.findlaw.com/scripts/getcase.pl?navby=case&amp;court=us&amp;vol=435&amp;page=785</vt:lpwstr>
      </vt:variant>
      <vt:variant>
        <vt:lpwstr>f27#f27</vt:lpwstr>
      </vt:variant>
      <vt:variant>
        <vt:i4>2621496</vt:i4>
      </vt:variant>
      <vt:variant>
        <vt:i4>2745</vt:i4>
      </vt:variant>
      <vt:variant>
        <vt:i4>0</vt:i4>
      </vt:variant>
      <vt:variant>
        <vt:i4>5</vt:i4>
      </vt:variant>
      <vt:variant>
        <vt:lpwstr>http://caselaw.lp.findlaw.com/scripts/getcase.pl?navby=case&amp;court=us&amp;vol=435&amp;page=785</vt:lpwstr>
      </vt:variant>
      <vt:variant>
        <vt:lpwstr>f22#f22</vt:lpwstr>
      </vt:variant>
      <vt:variant>
        <vt:i4>2621499</vt:i4>
      </vt:variant>
      <vt:variant>
        <vt:i4>2742</vt:i4>
      </vt:variant>
      <vt:variant>
        <vt:i4>0</vt:i4>
      </vt:variant>
      <vt:variant>
        <vt:i4>5</vt:i4>
      </vt:variant>
      <vt:variant>
        <vt:lpwstr>http://caselaw.lp.findlaw.com/scripts/getcase.pl?navby=case&amp;court=us&amp;vol=435&amp;page=785</vt:lpwstr>
      </vt:variant>
      <vt:variant>
        <vt:lpwstr>f21#f21</vt:lpwstr>
      </vt:variant>
      <vt:variant>
        <vt:i4>3473467</vt:i4>
      </vt:variant>
      <vt:variant>
        <vt:i4>2739</vt:i4>
      </vt:variant>
      <vt:variant>
        <vt:i4>0</vt:i4>
      </vt:variant>
      <vt:variant>
        <vt:i4>5</vt:i4>
      </vt:variant>
      <vt:variant>
        <vt:lpwstr>http://caselaw.lp.findlaw.com/cgi-bin/getcase.pl?navby=case&amp;court=us&amp;vol=408&amp;invol=92</vt:lpwstr>
      </vt:variant>
      <vt:variant>
        <vt:lpwstr>96</vt:lpwstr>
      </vt:variant>
      <vt:variant>
        <vt:i4>2031626</vt:i4>
      </vt:variant>
      <vt:variant>
        <vt:i4>2736</vt:i4>
      </vt:variant>
      <vt:variant>
        <vt:i4>0</vt:i4>
      </vt:variant>
      <vt:variant>
        <vt:i4>5</vt:i4>
      </vt:variant>
      <vt:variant>
        <vt:lpwstr>http://caselaw.lp.findlaw.com/cgi-bin/getcase.pl?navby=case&amp;court=us&amp;vol=388&amp;invol=130</vt:lpwstr>
      </vt:variant>
      <vt:variant>
        <vt:lpwstr>f13#f13</vt:lpwstr>
      </vt:variant>
      <vt:variant>
        <vt:i4>262153</vt:i4>
      </vt:variant>
      <vt:variant>
        <vt:i4>2733</vt:i4>
      </vt:variant>
      <vt:variant>
        <vt:i4>0</vt:i4>
      </vt:variant>
      <vt:variant>
        <vt:i4>5</vt:i4>
      </vt:variant>
      <vt:variant>
        <vt:lpwstr>http://caselaw.lp.findlaw.com/scripts/getcase.pl?navby=case&amp;court=us&amp;vol=403&amp;page=713</vt:lpwstr>
      </vt:variant>
      <vt:variant>
        <vt:lpwstr/>
      </vt:variant>
      <vt:variant>
        <vt:i4>6881309</vt:i4>
      </vt:variant>
      <vt:variant>
        <vt:i4>2730</vt:i4>
      </vt:variant>
      <vt:variant>
        <vt:i4>0</vt:i4>
      </vt:variant>
      <vt:variant>
        <vt:i4>5</vt:i4>
      </vt:variant>
      <vt:variant>
        <vt:lpwstr>http://www4.law.cornell.edu/uscode/search/display.html?terms=administrative%20remedies&amp;url=/uscode/html/uscode26/usc_sec_26_00000232----000-.html</vt:lpwstr>
      </vt:variant>
      <vt:variant>
        <vt:lpwstr/>
      </vt:variant>
      <vt:variant>
        <vt:i4>2687066</vt:i4>
      </vt:variant>
      <vt:variant>
        <vt:i4>2727</vt:i4>
      </vt:variant>
      <vt:variant>
        <vt:i4>0</vt:i4>
      </vt:variant>
      <vt:variant>
        <vt:i4>5</vt:i4>
      </vt:variant>
      <vt:variant>
        <vt:lpwstr>http://www4.law.cornell.edu/uscode/html/uscode26/usc_sec_26_00007430----000-.html</vt:lpwstr>
      </vt:variant>
      <vt:variant>
        <vt:lpwstr>c_4_B</vt:lpwstr>
      </vt:variant>
      <vt:variant>
        <vt:i4>2686989</vt:i4>
      </vt:variant>
      <vt:variant>
        <vt:i4>2724</vt:i4>
      </vt:variant>
      <vt:variant>
        <vt:i4>0</vt:i4>
      </vt:variant>
      <vt:variant>
        <vt:i4>5</vt:i4>
      </vt:variant>
      <vt:variant>
        <vt:lpwstr>http://www4.law.cornell.edu/uscode/html/uscode26/usc_sec_26_00007430----000-.html</vt:lpwstr>
      </vt:variant>
      <vt:variant>
        <vt:lpwstr/>
      </vt:variant>
      <vt:variant>
        <vt:i4>5767264</vt:i4>
      </vt:variant>
      <vt:variant>
        <vt:i4>2721</vt:i4>
      </vt:variant>
      <vt:variant>
        <vt:i4>0</vt:i4>
      </vt:variant>
      <vt:variant>
        <vt:i4>5</vt:i4>
      </vt:variant>
      <vt:variant>
        <vt:lpwstr>http://www4.law.cornell.edu/uscode/html/uscode26/usc_sup_05_26_20_XXIII.html</vt:lpwstr>
      </vt:variant>
      <vt:variant>
        <vt:lpwstr/>
      </vt:variant>
      <vt:variant>
        <vt:i4>1507368</vt:i4>
      </vt:variant>
      <vt:variant>
        <vt:i4>2718</vt:i4>
      </vt:variant>
      <vt:variant>
        <vt:i4>0</vt:i4>
      </vt:variant>
      <vt:variant>
        <vt:i4>5</vt:i4>
      </vt:variant>
      <vt:variant>
        <vt:lpwstr>http://www4.law.cornell.edu/uscode/html/uscode26/usc_sup_05_26.html</vt:lpwstr>
      </vt:variant>
      <vt:variant>
        <vt:lpwstr/>
      </vt:variant>
      <vt:variant>
        <vt:i4>5439561</vt:i4>
      </vt:variant>
      <vt:variant>
        <vt:i4>2715</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2Ki&amp;Chapter=17&amp;Start=37&amp;End=37&amp;anything.x=0&amp;anything.y=0</vt:lpwstr>
      </vt:variant>
      <vt:variant>
        <vt:lpwstr/>
      </vt:variant>
      <vt:variant>
        <vt:i4>852041</vt:i4>
      </vt:variant>
      <vt:variant>
        <vt:i4>2712</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Lev&amp;Chapter=18&amp;Start=4&amp;End=4&amp;anything.x=0&amp;anything.y=0</vt:lpwstr>
      </vt:variant>
      <vt:variant>
        <vt:lpwstr/>
      </vt:variant>
      <vt:variant>
        <vt:i4>262217</vt:i4>
      </vt:variant>
      <vt:variant>
        <vt:i4>2709</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Exd&amp;Chapter=18&amp;Start=20&amp;End=20&amp;anything.x=0&amp;anything.y=0</vt:lpwstr>
      </vt:variant>
      <vt:variant>
        <vt:lpwstr/>
      </vt:variant>
      <vt:variant>
        <vt:i4>1114185</vt:i4>
      </vt:variant>
      <vt:variant>
        <vt:i4>2706</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Pro&amp;Chapter=28&amp;Start=4&amp;End=4&amp;anything.x=0&amp;anything.y=0</vt:lpwstr>
      </vt:variant>
      <vt:variant>
        <vt:lpwstr/>
      </vt:variant>
      <vt:variant>
        <vt:i4>1114185</vt:i4>
      </vt:variant>
      <vt:variant>
        <vt:i4>2703</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Pro&amp;Chapter=28&amp;Start=9&amp;End=9&amp;anything.x=0&amp;anything.y=0</vt:lpwstr>
      </vt:variant>
      <vt:variant>
        <vt:lpwstr/>
      </vt:variant>
      <vt:variant>
        <vt:i4>2359328</vt:i4>
      </vt:variant>
      <vt:variant>
        <vt:i4>2700</vt:i4>
      </vt:variant>
      <vt:variant>
        <vt:i4>0</vt:i4>
      </vt:variant>
      <vt:variant>
        <vt:i4>5</vt:i4>
      </vt:variant>
      <vt:variant>
        <vt:lpwstr>http://famguardian.org/aboutus.htm</vt:lpwstr>
      </vt:variant>
      <vt:variant>
        <vt:lpwstr/>
      </vt:variant>
      <vt:variant>
        <vt:i4>2359328</vt:i4>
      </vt:variant>
      <vt:variant>
        <vt:i4>2697</vt:i4>
      </vt:variant>
      <vt:variant>
        <vt:i4>0</vt:i4>
      </vt:variant>
      <vt:variant>
        <vt:i4>5</vt:i4>
      </vt:variant>
      <vt:variant>
        <vt:lpwstr>http://famguardian.org/aboutus.htm</vt:lpwstr>
      </vt:variant>
      <vt:variant>
        <vt:lpwstr/>
      </vt:variant>
      <vt:variant>
        <vt:i4>7602272</vt:i4>
      </vt:variant>
      <vt:variant>
        <vt:i4>2694</vt:i4>
      </vt:variant>
      <vt:variant>
        <vt:i4>0</vt:i4>
      </vt:variant>
      <vt:variant>
        <vt:i4>5</vt:i4>
      </vt:variant>
      <vt:variant>
        <vt:lpwstr>http://famguardian.org/TaxFreedom/CitesByTopic/BillOfAttainder.htm</vt:lpwstr>
      </vt:variant>
      <vt:variant>
        <vt:lpwstr/>
      </vt:variant>
      <vt:variant>
        <vt:i4>2359328</vt:i4>
      </vt:variant>
      <vt:variant>
        <vt:i4>2691</vt:i4>
      </vt:variant>
      <vt:variant>
        <vt:i4>0</vt:i4>
      </vt:variant>
      <vt:variant>
        <vt:i4>5</vt:i4>
      </vt:variant>
      <vt:variant>
        <vt:lpwstr>http://famguardian.org/aboutus.htm</vt:lpwstr>
      </vt:variant>
      <vt:variant>
        <vt:lpwstr/>
      </vt:variant>
      <vt:variant>
        <vt:i4>3014773</vt:i4>
      </vt:variant>
      <vt:variant>
        <vt:i4>2688</vt:i4>
      </vt:variant>
      <vt:variant>
        <vt:i4>0</vt:i4>
      </vt:variant>
      <vt:variant>
        <vt:i4>5</vt:i4>
      </vt:variant>
      <vt:variant>
        <vt:lpwstr>http://www.biblegateway.com/cgi-bin/bible?language=english&amp;passage=james+1%3A22-25&amp;version=NKJV</vt:lpwstr>
      </vt:variant>
      <vt:variant>
        <vt:lpwstr/>
      </vt:variant>
      <vt:variant>
        <vt:i4>4522015</vt:i4>
      </vt:variant>
      <vt:variant>
        <vt:i4>2685</vt:i4>
      </vt:variant>
      <vt:variant>
        <vt:i4>0</vt:i4>
      </vt:variant>
      <vt:variant>
        <vt:i4>5</vt:i4>
      </vt:variant>
      <vt:variant>
        <vt:lpwstr>http://biblegateway.com/</vt:lpwstr>
      </vt:variant>
      <vt:variant>
        <vt:lpwstr/>
      </vt:variant>
      <vt:variant>
        <vt:i4>5963786</vt:i4>
      </vt:variant>
      <vt:variant>
        <vt:i4>2682</vt:i4>
      </vt:variant>
      <vt:variant>
        <vt:i4>0</vt:i4>
      </vt:variant>
      <vt:variant>
        <vt:i4>5</vt:i4>
      </vt:variant>
      <vt:variant>
        <vt:lpwstr>http://sedm.org/Reforms/ReformsWeSeek.htm</vt:lpwstr>
      </vt:variant>
      <vt:variant>
        <vt:lpwstr/>
      </vt:variant>
      <vt:variant>
        <vt:i4>3080293</vt:i4>
      </vt:variant>
      <vt:variant>
        <vt:i4>2679</vt:i4>
      </vt:variant>
      <vt:variant>
        <vt:i4>0</vt:i4>
      </vt:variant>
      <vt:variant>
        <vt:i4>5</vt:i4>
      </vt:variant>
      <vt:variant>
        <vt:lpwstr>http://www.sedm.org/SEDMArticlesPublic.pdf</vt:lpwstr>
      </vt:variant>
      <vt:variant>
        <vt:lpwstr/>
      </vt:variant>
      <vt:variant>
        <vt:i4>7798888</vt:i4>
      </vt:variant>
      <vt:variant>
        <vt:i4>2676</vt:i4>
      </vt:variant>
      <vt:variant>
        <vt:i4>0</vt:i4>
      </vt:variant>
      <vt:variant>
        <vt:i4>5</vt:i4>
      </vt:variant>
      <vt:variant>
        <vt:lpwstr>http://sedm.org/AboutUs.htm</vt:lpwstr>
      </vt:variant>
      <vt:variant>
        <vt:lpwstr/>
      </vt:variant>
      <vt:variant>
        <vt:i4>2359328</vt:i4>
      </vt:variant>
      <vt:variant>
        <vt:i4>2673</vt:i4>
      </vt:variant>
      <vt:variant>
        <vt:i4>0</vt:i4>
      </vt:variant>
      <vt:variant>
        <vt:i4>5</vt:i4>
      </vt:variant>
      <vt:variant>
        <vt:lpwstr>http://famguardian.org/aboutus.htm</vt:lpwstr>
      </vt:variant>
      <vt:variant>
        <vt:lpwstr/>
      </vt:variant>
      <vt:variant>
        <vt:i4>2359328</vt:i4>
      </vt:variant>
      <vt:variant>
        <vt:i4>2667</vt:i4>
      </vt:variant>
      <vt:variant>
        <vt:i4>0</vt:i4>
      </vt:variant>
      <vt:variant>
        <vt:i4>5</vt:i4>
      </vt:variant>
      <vt:variant>
        <vt:lpwstr>http://famguardian.org/aboutus.htm</vt:lpwstr>
      </vt:variant>
      <vt:variant>
        <vt:lpwstr/>
      </vt:variant>
      <vt:variant>
        <vt:i4>3866666</vt:i4>
      </vt:variant>
      <vt:variant>
        <vt:i4>2664</vt:i4>
      </vt:variant>
      <vt:variant>
        <vt:i4>0</vt:i4>
      </vt:variant>
      <vt:variant>
        <vt:i4>5</vt:i4>
      </vt:variant>
      <vt:variant>
        <vt:lpwstr>http://famguardian.org/TaxFreedom/CitesByTopic/unlawful.htm</vt:lpwstr>
      </vt:variant>
      <vt:variant>
        <vt:lpwstr/>
      </vt:variant>
      <vt:variant>
        <vt:i4>5898245</vt:i4>
      </vt:variant>
      <vt:variant>
        <vt:i4>2661</vt:i4>
      </vt:variant>
      <vt:variant>
        <vt:i4>0</vt:i4>
      </vt:variant>
      <vt:variant>
        <vt:i4>5</vt:i4>
      </vt:variant>
      <vt:variant>
        <vt:lpwstr>http://www.yale.edu/lawweb/avalon/usconst.htm</vt:lpwstr>
      </vt:variant>
      <vt:variant>
        <vt:lpwstr/>
      </vt:variant>
      <vt:variant>
        <vt:i4>1179659</vt:i4>
      </vt:variant>
      <vt:variant>
        <vt:i4>2658</vt:i4>
      </vt:variant>
      <vt:variant>
        <vt:i4>0</vt:i4>
      </vt:variant>
      <vt:variant>
        <vt:i4>5</vt:i4>
      </vt:variant>
      <vt:variant>
        <vt:lpwstr>http://famguardian.org/TaxFreedom/CitesByTopic/terrorism.htm</vt:lpwstr>
      </vt:variant>
      <vt:variant>
        <vt:lpwstr/>
      </vt:variant>
      <vt:variant>
        <vt:i4>4128801</vt:i4>
      </vt:variant>
      <vt:variant>
        <vt:i4>2655</vt:i4>
      </vt:variant>
      <vt:variant>
        <vt:i4>0</vt:i4>
      </vt:variant>
      <vt:variant>
        <vt:i4>5</vt:i4>
      </vt:variant>
      <vt:variant>
        <vt:lpwstr>http://famguardian.org/TaxFreedom/CitesByTopic/violence.htm</vt:lpwstr>
      </vt:variant>
      <vt:variant>
        <vt:lpwstr/>
      </vt:variant>
      <vt:variant>
        <vt:i4>4325400</vt:i4>
      </vt:variant>
      <vt:variant>
        <vt:i4>2652</vt:i4>
      </vt:variant>
      <vt:variant>
        <vt:i4>0</vt:i4>
      </vt:variant>
      <vt:variant>
        <vt:i4>5</vt:i4>
      </vt:variant>
      <vt:variant>
        <vt:lpwstr>http://famguardian.org/Subjects/Taxes/Articles/IRSNotResponsible.htm</vt:lpwstr>
      </vt:variant>
      <vt:variant>
        <vt:lpwstr/>
      </vt:variant>
      <vt:variant>
        <vt:i4>7864437</vt:i4>
      </vt:variant>
      <vt:variant>
        <vt:i4>2649</vt:i4>
      </vt:variant>
      <vt:variant>
        <vt:i4>0</vt:i4>
      </vt:variant>
      <vt:variant>
        <vt:i4>5</vt:i4>
      </vt:variant>
      <vt:variant>
        <vt:lpwstr>http://famguardian.org/TaxFreedom/FormsInstr-Cites.htm</vt:lpwstr>
      </vt:variant>
      <vt:variant>
        <vt:lpwstr/>
      </vt:variant>
      <vt:variant>
        <vt:i4>2752516</vt:i4>
      </vt:variant>
      <vt:variant>
        <vt:i4>2646</vt:i4>
      </vt:variant>
      <vt:variant>
        <vt:i4>0</vt:i4>
      </vt:variant>
      <vt:variant>
        <vt:i4>5</vt:i4>
      </vt:variant>
      <vt:variant>
        <vt:lpwstr>http://www4.law.cornell.edu/uscode/html/uscode18/usc_sec_18_00000208----000-.html</vt:lpwstr>
      </vt:variant>
      <vt:variant>
        <vt:lpwstr/>
      </vt:variant>
      <vt:variant>
        <vt:i4>5439582</vt:i4>
      </vt:variant>
      <vt:variant>
        <vt:i4>2643</vt:i4>
      </vt:variant>
      <vt:variant>
        <vt:i4>0</vt:i4>
      </vt:variant>
      <vt:variant>
        <vt:i4>5</vt:i4>
      </vt:variant>
      <vt:variant>
        <vt:lpwstr>http://famguardian.org/Publications/GreatIRSHoax/GreatIRSHoax.htm</vt:lpwstr>
      </vt:variant>
      <vt:variant>
        <vt:lpwstr/>
      </vt:variant>
      <vt:variant>
        <vt:i4>1048577</vt:i4>
      </vt:variant>
      <vt:variant>
        <vt:i4>2640</vt:i4>
      </vt:variant>
      <vt:variant>
        <vt:i4>0</vt:i4>
      </vt:variant>
      <vt:variant>
        <vt:i4>5</vt:i4>
      </vt:variant>
      <vt:variant>
        <vt:lpwstr>http://sedm.org/Forms/MemLaw/PositiveLaw.pdf</vt:lpwstr>
      </vt:variant>
      <vt:variant>
        <vt:lpwstr/>
      </vt:variant>
      <vt:variant>
        <vt:i4>1048577</vt:i4>
      </vt:variant>
      <vt:variant>
        <vt:i4>2637</vt:i4>
      </vt:variant>
      <vt:variant>
        <vt:i4>0</vt:i4>
      </vt:variant>
      <vt:variant>
        <vt:i4>5</vt:i4>
      </vt:variant>
      <vt:variant>
        <vt:lpwstr>http://sedm.org/Forms/MemLaw/PositiveLaw.pdf</vt:lpwstr>
      </vt:variant>
      <vt:variant>
        <vt:lpwstr/>
      </vt:variant>
      <vt:variant>
        <vt:i4>2621493</vt:i4>
      </vt:variant>
      <vt:variant>
        <vt:i4>2634</vt:i4>
      </vt:variant>
      <vt:variant>
        <vt:i4>0</vt:i4>
      </vt:variant>
      <vt:variant>
        <vt:i4>5</vt:i4>
      </vt:variant>
      <vt:variant>
        <vt:lpwstr>http://famguardian.org/TaxFreedom/CitesByTopic/taxpayer.htm</vt:lpwstr>
      </vt:variant>
      <vt:variant>
        <vt:lpwstr/>
      </vt:variant>
      <vt:variant>
        <vt:i4>2621493</vt:i4>
      </vt:variant>
      <vt:variant>
        <vt:i4>2631</vt:i4>
      </vt:variant>
      <vt:variant>
        <vt:i4>0</vt:i4>
      </vt:variant>
      <vt:variant>
        <vt:i4>5</vt:i4>
      </vt:variant>
      <vt:variant>
        <vt:lpwstr>http://famguardian.org/TaxFreedom/CitesByTopic/taxpayer.htm</vt:lpwstr>
      </vt:variant>
      <vt:variant>
        <vt:lpwstr/>
      </vt:variant>
      <vt:variant>
        <vt:i4>1507372</vt:i4>
      </vt:variant>
      <vt:variant>
        <vt:i4>2628</vt:i4>
      </vt:variant>
      <vt:variant>
        <vt:i4>0</vt:i4>
      </vt:variant>
      <vt:variant>
        <vt:i4>5</vt:i4>
      </vt:variant>
      <vt:variant>
        <vt:lpwstr>http://www4.law.cornell.edu/uscode/html/uscode26/usc_sup_01_26.html</vt:lpwstr>
      </vt:variant>
      <vt:variant>
        <vt:lpwstr/>
      </vt:variant>
      <vt:variant>
        <vt:i4>262153</vt:i4>
      </vt:variant>
      <vt:variant>
        <vt:i4>2625</vt:i4>
      </vt:variant>
      <vt:variant>
        <vt:i4>0</vt:i4>
      </vt:variant>
      <vt:variant>
        <vt:i4>5</vt:i4>
      </vt:variant>
      <vt:variant>
        <vt:lpwstr>http://caselaw.lp.findlaw.com/scripts/getcase.pl?navby=case&amp;court=us&amp;vol=403&amp;page=713</vt:lpwstr>
      </vt:variant>
      <vt:variant>
        <vt:lpwstr/>
      </vt:variant>
      <vt:variant>
        <vt:i4>196622</vt:i4>
      </vt:variant>
      <vt:variant>
        <vt:i4>2622</vt:i4>
      </vt:variant>
      <vt:variant>
        <vt:i4>0</vt:i4>
      </vt:variant>
      <vt:variant>
        <vt:i4>5</vt:i4>
      </vt:variant>
      <vt:variant>
        <vt:lpwstr>http://caselaw.lp.findlaw.com/scripts/getcase.pl?navby=case&amp;court=us&amp;vol=362&amp;page=60</vt:lpwstr>
      </vt:variant>
      <vt:variant>
        <vt:lpwstr/>
      </vt:variant>
      <vt:variant>
        <vt:i4>7995443</vt:i4>
      </vt:variant>
      <vt:variant>
        <vt:i4>2619</vt:i4>
      </vt:variant>
      <vt:variant>
        <vt:i4>0</vt:i4>
      </vt:variant>
      <vt:variant>
        <vt:i4>5</vt:i4>
      </vt:variant>
      <vt:variant>
        <vt:lpwstr>http://caselaw.lp.findlaw.com/scripts/getcase.pl?court=us&amp;vol=000&amp;invol=U10296</vt:lpwstr>
      </vt:variant>
      <vt:variant>
        <vt:lpwstr/>
      </vt:variant>
      <vt:variant>
        <vt:i4>7995443</vt:i4>
      </vt:variant>
      <vt:variant>
        <vt:i4>2616</vt:i4>
      </vt:variant>
      <vt:variant>
        <vt:i4>0</vt:i4>
      </vt:variant>
      <vt:variant>
        <vt:i4>5</vt:i4>
      </vt:variant>
      <vt:variant>
        <vt:lpwstr>http://caselaw.lp.findlaw.com/scripts/getcase.pl?court=us&amp;vol=000&amp;invol=U10296</vt:lpwstr>
      </vt:variant>
      <vt:variant>
        <vt:lpwstr/>
      </vt:variant>
      <vt:variant>
        <vt:i4>327695</vt:i4>
      </vt:variant>
      <vt:variant>
        <vt:i4>2613</vt:i4>
      </vt:variant>
      <vt:variant>
        <vt:i4>0</vt:i4>
      </vt:variant>
      <vt:variant>
        <vt:i4>5</vt:i4>
      </vt:variant>
      <vt:variant>
        <vt:lpwstr>http://caselaw.lp.findlaw.com/scripts/getcase.pl?navby=case&amp;court=us&amp;vol=427&amp;page=347</vt:lpwstr>
      </vt:variant>
      <vt:variant>
        <vt:lpwstr/>
      </vt:variant>
      <vt:variant>
        <vt:i4>131077</vt:i4>
      </vt:variant>
      <vt:variant>
        <vt:i4>2610</vt:i4>
      </vt:variant>
      <vt:variant>
        <vt:i4>0</vt:i4>
      </vt:variant>
      <vt:variant>
        <vt:i4>5</vt:i4>
      </vt:variant>
      <vt:variant>
        <vt:lpwstr>http://caselaw.lp.findlaw.com/scripts/getcase.pl?navby=case&amp;court=us&amp;vol=496&amp;page=226</vt:lpwstr>
      </vt:variant>
      <vt:variant>
        <vt:lpwstr/>
      </vt:variant>
      <vt:variant>
        <vt:i4>131084</vt:i4>
      </vt:variant>
      <vt:variant>
        <vt:i4>2607</vt:i4>
      </vt:variant>
      <vt:variant>
        <vt:i4>0</vt:i4>
      </vt:variant>
      <vt:variant>
        <vt:i4>5</vt:i4>
      </vt:variant>
      <vt:variant>
        <vt:lpwstr>http://caselaw.lp.findlaw.com/scripts/getcase.pl?navby=case&amp;court=us&amp;vol=364&amp;page=479</vt:lpwstr>
      </vt:variant>
      <vt:variant>
        <vt:lpwstr/>
      </vt:variant>
      <vt:variant>
        <vt:i4>131078</vt:i4>
      </vt:variant>
      <vt:variant>
        <vt:i4>2604</vt:i4>
      </vt:variant>
      <vt:variant>
        <vt:i4>0</vt:i4>
      </vt:variant>
      <vt:variant>
        <vt:i4>5</vt:i4>
      </vt:variant>
      <vt:variant>
        <vt:lpwstr>http://caselaw.lp.findlaw.com/cgi-bin/getcase.pl?navby=case&amp;court=us&amp;vol=354&amp;invol=234</vt:lpwstr>
      </vt:variant>
      <vt:variant>
        <vt:lpwstr>250</vt:lpwstr>
      </vt:variant>
      <vt:variant>
        <vt:i4>655375</vt:i4>
      </vt:variant>
      <vt:variant>
        <vt:i4>2601</vt:i4>
      </vt:variant>
      <vt:variant>
        <vt:i4>0</vt:i4>
      </vt:variant>
      <vt:variant>
        <vt:i4>5</vt:i4>
      </vt:variant>
      <vt:variant>
        <vt:lpwstr>http://caselaw.lp.findlaw.com/cgi-bin/getcase.pl?navby=case&amp;court=us&amp;vol=344&amp;invol=183</vt:lpwstr>
      </vt:variant>
      <vt:variant>
        <vt:lpwstr>195</vt:lpwstr>
      </vt:variant>
      <vt:variant>
        <vt:i4>131163</vt:i4>
      </vt:variant>
      <vt:variant>
        <vt:i4>2598</vt:i4>
      </vt:variant>
      <vt:variant>
        <vt:i4>0</vt:i4>
      </vt:variant>
      <vt:variant>
        <vt:i4>5</vt:i4>
      </vt:variant>
      <vt:variant>
        <vt:lpwstr>http://caselaw.lp.findlaw.com/scripts/getcase.pl?navby=search&amp;court=US&amp;case=/us/262/390.html</vt:lpwstr>
      </vt:variant>
      <vt:variant>
        <vt:lpwstr/>
      </vt:variant>
      <vt:variant>
        <vt:i4>7995493</vt:i4>
      </vt:variant>
      <vt:variant>
        <vt:i4>2595</vt:i4>
      </vt:variant>
      <vt:variant>
        <vt:i4>0</vt:i4>
      </vt:variant>
      <vt:variant>
        <vt:i4>5</vt:i4>
      </vt:variant>
      <vt:variant>
        <vt:lpwstr>http://famguardian.org/TaxFreedom/CitesByTopic/liberty.htm</vt:lpwstr>
      </vt:variant>
      <vt:variant>
        <vt:lpwstr/>
      </vt:variant>
      <vt:variant>
        <vt:i4>7995493</vt:i4>
      </vt:variant>
      <vt:variant>
        <vt:i4>2592</vt:i4>
      </vt:variant>
      <vt:variant>
        <vt:i4>0</vt:i4>
      </vt:variant>
      <vt:variant>
        <vt:i4>5</vt:i4>
      </vt:variant>
      <vt:variant>
        <vt:lpwstr>http://famguardian.org/TaxFreedom/CitesByTopic/liberty.htm</vt:lpwstr>
      </vt:variant>
      <vt:variant>
        <vt:lpwstr/>
      </vt:variant>
      <vt:variant>
        <vt:i4>3735586</vt:i4>
      </vt:variant>
      <vt:variant>
        <vt:i4>2589</vt:i4>
      </vt:variant>
      <vt:variant>
        <vt:i4>0</vt:i4>
      </vt:variant>
      <vt:variant>
        <vt:i4>5</vt:i4>
      </vt:variant>
      <vt:variant>
        <vt:lpwstr>http://biblegateway.com/cgi-bin/bible?language=english&amp;passage=Hosea+4%3A6&amp;version=NKJV</vt:lpwstr>
      </vt:variant>
      <vt:variant>
        <vt:lpwstr/>
      </vt:variant>
      <vt:variant>
        <vt:i4>7798820</vt:i4>
      </vt:variant>
      <vt:variant>
        <vt:i4>2586</vt:i4>
      </vt:variant>
      <vt:variant>
        <vt:i4>0</vt:i4>
      </vt:variant>
      <vt:variant>
        <vt:i4>5</vt:i4>
      </vt:variant>
      <vt:variant>
        <vt:lpwstr>http://www.digiserve.co.uk/quotations/search.cgi?type=Author&amp;terms=Epicetus</vt:lpwstr>
      </vt:variant>
      <vt:variant>
        <vt:lpwstr/>
      </vt:variant>
      <vt:variant>
        <vt:i4>131083</vt:i4>
      </vt:variant>
      <vt:variant>
        <vt:i4>2583</vt:i4>
      </vt:variant>
      <vt:variant>
        <vt:i4>0</vt:i4>
      </vt:variant>
      <vt:variant>
        <vt:i4>5</vt:i4>
      </vt:variant>
      <vt:variant>
        <vt:lpwstr>http://caselaw.lp.findlaw.com/scripts/getcase.pl?navby=case&amp;court=us&amp;vol=376&amp;page=254</vt:lpwstr>
      </vt:variant>
      <vt:variant>
        <vt:lpwstr/>
      </vt:variant>
      <vt:variant>
        <vt:i4>6488176</vt:i4>
      </vt:variant>
      <vt:variant>
        <vt:i4>2580</vt:i4>
      </vt:variant>
      <vt:variant>
        <vt:i4>0</vt:i4>
      </vt:variant>
      <vt:variant>
        <vt:i4>5</vt:i4>
      </vt:variant>
      <vt:variant>
        <vt:lpwstr>http://famguardian.org/TaxFreedom/CitesByTopic/FirstAmendment.htm</vt:lpwstr>
      </vt:variant>
      <vt:variant>
        <vt:lpwstr>f14#f14</vt:lpwstr>
      </vt:variant>
      <vt:variant>
        <vt:i4>6553716</vt:i4>
      </vt:variant>
      <vt:variant>
        <vt:i4>2577</vt:i4>
      </vt:variant>
      <vt:variant>
        <vt:i4>0</vt:i4>
      </vt:variant>
      <vt:variant>
        <vt:i4>5</vt:i4>
      </vt:variant>
      <vt:variant>
        <vt:lpwstr>http://caselaw.lp.findlaw.com/cgi-bin/getcase.pl?navby=volpage&amp;court=us&amp;vol=331&amp;page=376</vt:lpwstr>
      </vt:variant>
      <vt:variant>
        <vt:lpwstr>376</vt:lpwstr>
      </vt:variant>
      <vt:variant>
        <vt:i4>3342386</vt:i4>
      </vt:variant>
      <vt:variant>
        <vt:i4>2574</vt:i4>
      </vt:variant>
      <vt:variant>
        <vt:i4>0</vt:i4>
      </vt:variant>
      <vt:variant>
        <vt:i4>5</vt:i4>
      </vt:variant>
      <vt:variant>
        <vt:lpwstr>http://caselaw.lp.findlaw.com/cgi-bin/getcase.pl?navby=case&amp;court=us&amp;vol=370&amp;invol=375</vt:lpwstr>
      </vt:variant>
      <vt:variant>
        <vt:lpwstr/>
      </vt:variant>
      <vt:variant>
        <vt:i4>3145783</vt:i4>
      </vt:variant>
      <vt:variant>
        <vt:i4>2571</vt:i4>
      </vt:variant>
      <vt:variant>
        <vt:i4>0</vt:i4>
      </vt:variant>
      <vt:variant>
        <vt:i4>5</vt:i4>
      </vt:variant>
      <vt:variant>
        <vt:lpwstr>http://caselaw.lp.findlaw.com/cgi-bin/getcase.pl?navby=case&amp;court=us&amp;vol=331&amp;invol=367</vt:lpwstr>
      </vt:variant>
      <vt:variant>
        <vt:lpwstr/>
      </vt:variant>
      <vt:variant>
        <vt:i4>720896</vt:i4>
      </vt:variant>
      <vt:variant>
        <vt:i4>2568</vt:i4>
      </vt:variant>
      <vt:variant>
        <vt:i4>0</vt:i4>
      </vt:variant>
      <vt:variant>
        <vt:i4>5</vt:i4>
      </vt:variant>
      <vt:variant>
        <vt:lpwstr>http://caselaw.lp.findlaw.com/cgi-bin/getcase.pl?navby=case&amp;court=us&amp;vol=328&amp;invol=331</vt:lpwstr>
      </vt:variant>
      <vt:variant>
        <vt:lpwstr>342</vt:lpwstr>
      </vt:variant>
      <vt:variant>
        <vt:i4>3211318</vt:i4>
      </vt:variant>
      <vt:variant>
        <vt:i4>2565</vt:i4>
      </vt:variant>
      <vt:variant>
        <vt:i4>0</vt:i4>
      </vt:variant>
      <vt:variant>
        <vt:i4>5</vt:i4>
      </vt:variant>
      <vt:variant>
        <vt:lpwstr>http://caselaw.lp.findlaw.com/cgi-bin/getcase.pl?navby=case&amp;court=us&amp;vol=314&amp;invol=252</vt:lpwstr>
      </vt:variant>
      <vt:variant>
        <vt:lpwstr/>
      </vt:variant>
      <vt:variant>
        <vt:i4>6488183</vt:i4>
      </vt:variant>
      <vt:variant>
        <vt:i4>2562</vt:i4>
      </vt:variant>
      <vt:variant>
        <vt:i4>0</vt:i4>
      </vt:variant>
      <vt:variant>
        <vt:i4>5</vt:i4>
      </vt:variant>
      <vt:variant>
        <vt:lpwstr>http://famguardian.org/TaxFreedom/CitesByTopic/FirstAmendment.htm</vt:lpwstr>
      </vt:variant>
      <vt:variant>
        <vt:lpwstr>f13#f13</vt:lpwstr>
      </vt:variant>
      <vt:variant>
        <vt:i4>3932212</vt:i4>
      </vt:variant>
      <vt:variant>
        <vt:i4>2559</vt:i4>
      </vt:variant>
      <vt:variant>
        <vt:i4>0</vt:i4>
      </vt:variant>
      <vt:variant>
        <vt:i4>5</vt:i4>
      </vt:variant>
      <vt:variant>
        <vt:lpwstr>http://caselaw.lp.findlaw.com/cgi-bin/getcase.pl?navby=case&amp;court=us&amp;vol=317&amp;invol=678</vt:lpwstr>
      </vt:variant>
      <vt:variant>
        <vt:lpwstr/>
      </vt:variant>
      <vt:variant>
        <vt:i4>393216</vt:i4>
      </vt:variant>
      <vt:variant>
        <vt:i4>2556</vt:i4>
      </vt:variant>
      <vt:variant>
        <vt:i4>0</vt:i4>
      </vt:variant>
      <vt:variant>
        <vt:i4>5</vt:i4>
      </vt:variant>
      <vt:variant>
        <vt:lpwstr>http://caselaw.lp.findlaw.com/cgi-bin/getcase.pl?navby=case&amp;court=us&amp;vol=371&amp;invol=415</vt:lpwstr>
      </vt:variant>
      <vt:variant>
        <vt:lpwstr>433</vt:lpwstr>
      </vt:variant>
      <vt:variant>
        <vt:i4>3080293</vt:i4>
      </vt:variant>
      <vt:variant>
        <vt:i4>2553</vt:i4>
      </vt:variant>
      <vt:variant>
        <vt:i4>0</vt:i4>
      </vt:variant>
      <vt:variant>
        <vt:i4>5</vt:i4>
      </vt:variant>
      <vt:variant>
        <vt:lpwstr>http://www.sedm.org/SEDMArticlesPublic.pdf</vt:lpwstr>
      </vt:variant>
      <vt:variant>
        <vt:lpwstr/>
      </vt:variant>
      <vt:variant>
        <vt:i4>1245254</vt:i4>
      </vt:variant>
      <vt:variant>
        <vt:i4>2550</vt:i4>
      </vt:variant>
      <vt:variant>
        <vt:i4>0</vt:i4>
      </vt:variant>
      <vt:variant>
        <vt:i4>5</vt:i4>
      </vt:variant>
      <vt:variant>
        <vt:lpwstr>http://famguardian.org/TaxFreedom/Forms/Emancipation/SSTrustIndenture.pdf</vt:lpwstr>
      </vt:variant>
      <vt:variant>
        <vt:lpwstr/>
      </vt:variant>
      <vt:variant>
        <vt:i4>2424876</vt:i4>
      </vt:variant>
      <vt:variant>
        <vt:i4>2547</vt:i4>
      </vt:variant>
      <vt:variant>
        <vt:i4>0</vt:i4>
      </vt:variant>
      <vt:variant>
        <vt:i4>5</vt:i4>
      </vt:variant>
      <vt:variant>
        <vt:lpwstr>http://sedm.org/Forms/MemLaw/WhyThiefOrEmployee.pdf</vt:lpwstr>
      </vt:variant>
      <vt:variant>
        <vt:lpwstr/>
      </vt:variant>
      <vt:variant>
        <vt:i4>3866730</vt:i4>
      </vt:variant>
      <vt:variant>
        <vt:i4>2544</vt:i4>
      </vt:variant>
      <vt:variant>
        <vt:i4>0</vt:i4>
      </vt:variant>
      <vt:variant>
        <vt:i4>5</vt:i4>
      </vt:variant>
      <vt:variant>
        <vt:lpwstr>http://ecfr.gpoaccess.gov/cgi/t/text/text-idx?c=ecfr&amp;sid=9b40123d4a91d8e750b62f221b3c980b&amp;rgn=div8&amp;view=text&amp;node=26:15.0.1.1.1.5.15.29&amp;idno=26</vt:lpwstr>
      </vt:variant>
      <vt:variant>
        <vt:lpwstr/>
      </vt:variant>
      <vt:variant>
        <vt:i4>2621450</vt:i4>
      </vt:variant>
      <vt:variant>
        <vt:i4>2541</vt:i4>
      </vt:variant>
      <vt:variant>
        <vt:i4>0</vt:i4>
      </vt:variant>
      <vt:variant>
        <vt:i4>5</vt:i4>
      </vt:variant>
      <vt:variant>
        <vt:lpwstr>http://www4.law.cornell.edu/uscode/html/uscode26/usc_sec_26_00003401----000-.html</vt:lpwstr>
      </vt:variant>
      <vt:variant>
        <vt:lpwstr/>
      </vt:variant>
      <vt:variant>
        <vt:i4>4128818</vt:i4>
      </vt:variant>
      <vt:variant>
        <vt:i4>2538</vt:i4>
      </vt:variant>
      <vt:variant>
        <vt:i4>0</vt:i4>
      </vt:variant>
      <vt:variant>
        <vt:i4>5</vt:i4>
      </vt:variant>
      <vt:variant>
        <vt:lpwstr>http://famguardian.org/TaxFreedom/CitesByTopic/employee.htm</vt:lpwstr>
      </vt:variant>
      <vt:variant>
        <vt:lpwstr/>
      </vt:variant>
      <vt:variant>
        <vt:i4>2818062</vt:i4>
      </vt:variant>
      <vt:variant>
        <vt:i4>2535</vt:i4>
      </vt:variant>
      <vt:variant>
        <vt:i4>0</vt:i4>
      </vt:variant>
      <vt:variant>
        <vt:i4>5</vt:i4>
      </vt:variant>
      <vt:variant>
        <vt:lpwstr>http://www4.law.cornell.edu/uscode/html/uscode26/usc_sec_26_00007701----000-.html</vt:lpwstr>
      </vt:variant>
      <vt:variant>
        <vt:lpwstr/>
      </vt:variant>
      <vt:variant>
        <vt:i4>3670052</vt:i4>
      </vt:variant>
      <vt:variant>
        <vt:i4>2532</vt:i4>
      </vt:variant>
      <vt:variant>
        <vt:i4>0</vt:i4>
      </vt:variant>
      <vt:variant>
        <vt:i4>5</vt:i4>
      </vt:variant>
      <vt:variant>
        <vt:lpwstr>http://famguardian.org/TaxFreedom/CitesByTopic/USPerson.htm</vt:lpwstr>
      </vt:variant>
      <vt:variant>
        <vt:lpwstr/>
      </vt:variant>
      <vt:variant>
        <vt:i4>6553634</vt:i4>
      </vt:variant>
      <vt:variant>
        <vt:i4>2529</vt:i4>
      </vt:variant>
      <vt:variant>
        <vt:i4>0</vt:i4>
      </vt:variant>
      <vt:variant>
        <vt:i4>5</vt:i4>
      </vt:variant>
      <vt:variant>
        <vt:lpwstr>http://famguardian.org/Subjects/Taxes/Citizenship/Resident.htm</vt:lpwstr>
      </vt:variant>
      <vt:variant>
        <vt:lpwstr/>
      </vt:variant>
      <vt:variant>
        <vt:i4>2818062</vt:i4>
      </vt:variant>
      <vt:variant>
        <vt:i4>2526</vt:i4>
      </vt:variant>
      <vt:variant>
        <vt:i4>0</vt:i4>
      </vt:variant>
      <vt:variant>
        <vt:i4>5</vt:i4>
      </vt:variant>
      <vt:variant>
        <vt:lpwstr>http://www4.law.cornell.edu/uscode/html/uscode26/usc_sec_26_00007701----000-.html</vt:lpwstr>
      </vt:variant>
      <vt:variant>
        <vt:lpwstr/>
      </vt:variant>
      <vt:variant>
        <vt:i4>2818098</vt:i4>
      </vt:variant>
      <vt:variant>
        <vt:i4>2523</vt:i4>
      </vt:variant>
      <vt:variant>
        <vt:i4>0</vt:i4>
      </vt:variant>
      <vt:variant>
        <vt:i4>5</vt:i4>
      </vt:variant>
      <vt:variant>
        <vt:lpwstr>http://famguardian.org/TaxFreedom/CitesByTopic/resident.htm</vt:lpwstr>
      </vt:variant>
      <vt:variant>
        <vt:lpwstr/>
      </vt:variant>
      <vt:variant>
        <vt:i4>6029315</vt:i4>
      </vt:variant>
      <vt:variant>
        <vt:i4>2520</vt:i4>
      </vt:variant>
      <vt:variant>
        <vt:i4>0</vt:i4>
      </vt:variant>
      <vt:variant>
        <vt:i4>5</vt:i4>
      </vt:variant>
      <vt:variant>
        <vt:lpwstr>http://famguardian.org/Subjects/Taxes/Citizenship/NotACitizenUnderIRC.htm</vt:lpwstr>
      </vt:variant>
      <vt:variant>
        <vt:lpwstr/>
      </vt:variant>
      <vt:variant>
        <vt:i4>2359300</vt:i4>
      </vt:variant>
      <vt:variant>
        <vt:i4>2517</vt:i4>
      </vt:variant>
      <vt:variant>
        <vt:i4>0</vt:i4>
      </vt:variant>
      <vt:variant>
        <vt:i4>5</vt:i4>
      </vt:variant>
      <vt:variant>
        <vt:lpwstr>http://www4.law.cornell.edu/uscode/html/uscode08/usc_sec_08_00001401----000-.html</vt:lpwstr>
      </vt:variant>
      <vt:variant>
        <vt:lpwstr/>
      </vt:variant>
      <vt:variant>
        <vt:i4>589835</vt:i4>
      </vt:variant>
      <vt:variant>
        <vt:i4>2514</vt:i4>
      </vt:variant>
      <vt:variant>
        <vt:i4>0</vt:i4>
      </vt:variant>
      <vt:variant>
        <vt:i4>5</vt:i4>
      </vt:variant>
      <vt:variant>
        <vt:lpwstr>http://famguardian.org/TaxFreedom/CitesByTopic/USCitizen.htm</vt:lpwstr>
      </vt:variant>
      <vt:variant>
        <vt:lpwstr/>
      </vt:variant>
      <vt:variant>
        <vt:i4>7012412</vt:i4>
      </vt:variant>
      <vt:variant>
        <vt:i4>2511</vt:i4>
      </vt:variant>
      <vt:variant>
        <vt:i4>0</vt:i4>
      </vt:variant>
      <vt:variant>
        <vt:i4>5</vt:i4>
      </vt:variant>
      <vt:variant>
        <vt:lpwstr>http://famguardian.org/Subjects/Taxes/Articles/TaxpayerVNontaxpayer.htm</vt:lpwstr>
      </vt:variant>
      <vt:variant>
        <vt:lpwstr/>
      </vt:variant>
      <vt:variant>
        <vt:i4>2621493</vt:i4>
      </vt:variant>
      <vt:variant>
        <vt:i4>2508</vt:i4>
      </vt:variant>
      <vt:variant>
        <vt:i4>0</vt:i4>
      </vt:variant>
      <vt:variant>
        <vt:i4>5</vt:i4>
      </vt:variant>
      <vt:variant>
        <vt:lpwstr>http://famguardian.org/TaxFreedom/CitesByTopic/taxpayer.htm</vt:lpwstr>
      </vt:variant>
      <vt:variant>
        <vt:lpwstr/>
      </vt:variant>
      <vt:variant>
        <vt:i4>2883593</vt:i4>
      </vt:variant>
      <vt:variant>
        <vt:i4>2505</vt:i4>
      </vt:variant>
      <vt:variant>
        <vt:i4>0</vt:i4>
      </vt:variant>
      <vt:variant>
        <vt:i4>5</vt:i4>
      </vt:variant>
      <vt:variant>
        <vt:lpwstr>http://www4.law.cornell.edu/uscode/html/uscode26/usc_sec_26_00000001----000-.html</vt:lpwstr>
      </vt:variant>
      <vt:variant>
        <vt:lpwstr/>
      </vt:variant>
      <vt:variant>
        <vt:i4>3080202</vt:i4>
      </vt:variant>
      <vt:variant>
        <vt:i4>2502</vt:i4>
      </vt:variant>
      <vt:variant>
        <vt:i4>0</vt:i4>
      </vt:variant>
      <vt:variant>
        <vt:i4>5</vt:i4>
      </vt:variant>
      <vt:variant>
        <vt:lpwstr>http://www4.law.cornell.edu/uscode/html/uscode26/usc_sec_26_00000032----000-.html</vt:lpwstr>
      </vt:variant>
      <vt:variant>
        <vt:lpwstr/>
      </vt:variant>
      <vt:variant>
        <vt:i4>3014671</vt:i4>
      </vt:variant>
      <vt:variant>
        <vt:i4>2499</vt:i4>
      </vt:variant>
      <vt:variant>
        <vt:i4>0</vt:i4>
      </vt:variant>
      <vt:variant>
        <vt:i4>5</vt:i4>
      </vt:variant>
      <vt:variant>
        <vt:lpwstr>http://www4.law.cornell.edu/uscode/html/uscode26/usc_sec_26_00000162----000-.html</vt:lpwstr>
      </vt:variant>
      <vt:variant>
        <vt:lpwstr/>
      </vt:variant>
      <vt:variant>
        <vt:i4>2818153</vt:i4>
      </vt:variant>
      <vt:variant>
        <vt:i4>2496</vt:i4>
      </vt:variant>
      <vt:variant>
        <vt:i4>0</vt:i4>
      </vt:variant>
      <vt:variant>
        <vt:i4>5</vt:i4>
      </vt:variant>
      <vt:variant>
        <vt:lpwstr>http://famguardian.org/Subjects/Taxes/Articles/TradeOrBusinessScam.htm</vt:lpwstr>
      </vt:variant>
      <vt:variant>
        <vt:lpwstr/>
      </vt:variant>
      <vt:variant>
        <vt:i4>7798888</vt:i4>
      </vt:variant>
      <vt:variant>
        <vt:i4>2493</vt:i4>
      </vt:variant>
      <vt:variant>
        <vt:i4>0</vt:i4>
      </vt:variant>
      <vt:variant>
        <vt:i4>5</vt:i4>
      </vt:variant>
      <vt:variant>
        <vt:lpwstr>http://famguardian.org/TaxFreedom/CitesByTopic/TradeOrBusiness.htm</vt:lpwstr>
      </vt:variant>
      <vt:variant>
        <vt:lpwstr/>
      </vt:variant>
      <vt:variant>
        <vt:i4>7209005</vt:i4>
      </vt:variant>
      <vt:variant>
        <vt:i4>2490</vt:i4>
      </vt:variant>
      <vt:variant>
        <vt:i4>0</vt:i4>
      </vt:variant>
      <vt:variant>
        <vt:i4>5</vt:i4>
      </vt:variant>
      <vt:variant>
        <vt:lpwstr>http://famguardian.org/Subjects/Taxes/Articles/DomicileBasisForTaxation.htm</vt:lpwstr>
      </vt:variant>
      <vt:variant>
        <vt:lpwstr/>
      </vt:variant>
      <vt:variant>
        <vt:i4>6881384</vt:i4>
      </vt:variant>
      <vt:variant>
        <vt:i4>2487</vt:i4>
      </vt:variant>
      <vt:variant>
        <vt:i4>0</vt:i4>
      </vt:variant>
      <vt:variant>
        <vt:i4>5</vt:i4>
      </vt:variant>
      <vt:variant>
        <vt:lpwstr>http://famguardian.org/TaxFreedom/CitesByTopic/FederalZone.htm</vt:lpwstr>
      </vt:variant>
      <vt:variant>
        <vt:lpwstr/>
      </vt:variant>
      <vt:variant>
        <vt:i4>2490405</vt:i4>
      </vt:variant>
      <vt:variant>
        <vt:i4>2484</vt:i4>
      </vt:variant>
      <vt:variant>
        <vt:i4>0</vt:i4>
      </vt:variant>
      <vt:variant>
        <vt:i4>5</vt:i4>
      </vt:variant>
      <vt:variant>
        <vt:lpwstr>http://famguardian.org/TaxFreedom/CitesByTopic/domicile.htm</vt:lpwstr>
      </vt:variant>
      <vt:variant>
        <vt:lpwstr/>
      </vt:variant>
      <vt:variant>
        <vt:i4>6619253</vt:i4>
      </vt:variant>
      <vt:variant>
        <vt:i4>2481</vt:i4>
      </vt:variant>
      <vt:variant>
        <vt:i4>0</vt:i4>
      </vt:variant>
      <vt:variant>
        <vt:i4>5</vt:i4>
      </vt:variant>
      <vt:variant>
        <vt:lpwstr>http://famguardian.org/Publications/FlawedArgToAvoid/FlawedArgsToAvoid.pdf</vt:lpwstr>
      </vt:variant>
      <vt:variant>
        <vt:lpwstr/>
      </vt:variant>
      <vt:variant>
        <vt:i4>2097251</vt:i4>
      </vt:variant>
      <vt:variant>
        <vt:i4>2478</vt:i4>
      </vt:variant>
      <vt:variant>
        <vt:i4>0</vt:i4>
      </vt:variant>
      <vt:variant>
        <vt:i4>5</vt:i4>
      </vt:variant>
      <vt:variant>
        <vt:lpwstr>http://www.irs.gov/</vt:lpwstr>
      </vt:variant>
      <vt:variant>
        <vt:lpwstr/>
      </vt:variant>
      <vt:variant>
        <vt:i4>1245254</vt:i4>
      </vt:variant>
      <vt:variant>
        <vt:i4>2475</vt:i4>
      </vt:variant>
      <vt:variant>
        <vt:i4>0</vt:i4>
      </vt:variant>
      <vt:variant>
        <vt:i4>5</vt:i4>
      </vt:variant>
      <vt:variant>
        <vt:lpwstr>http://famguardian.org/TaxFreedom/Forms/Emancipation/SSTrustIndenture.pdf</vt:lpwstr>
      </vt:variant>
      <vt:variant>
        <vt:lpwstr/>
      </vt:variant>
      <vt:variant>
        <vt:i4>1245254</vt:i4>
      </vt:variant>
      <vt:variant>
        <vt:i4>2472</vt:i4>
      </vt:variant>
      <vt:variant>
        <vt:i4>0</vt:i4>
      </vt:variant>
      <vt:variant>
        <vt:i4>5</vt:i4>
      </vt:variant>
      <vt:variant>
        <vt:lpwstr>http://famguardian.org/TaxFreedom/Forms/Emancipation/SSTrustIndenture.pdf</vt:lpwstr>
      </vt:variant>
      <vt:variant>
        <vt:lpwstr/>
      </vt:variant>
      <vt:variant>
        <vt:i4>7209005</vt:i4>
      </vt:variant>
      <vt:variant>
        <vt:i4>2469</vt:i4>
      </vt:variant>
      <vt:variant>
        <vt:i4>0</vt:i4>
      </vt:variant>
      <vt:variant>
        <vt:i4>5</vt:i4>
      </vt:variant>
      <vt:variant>
        <vt:lpwstr>http://famguardian.org/Subjects/Taxes/Articles/DomicileBasisForTaxation.htm</vt:lpwstr>
      </vt:variant>
      <vt:variant>
        <vt:lpwstr/>
      </vt:variant>
      <vt:variant>
        <vt:i4>2097168</vt:i4>
      </vt:variant>
      <vt:variant>
        <vt:i4>2466</vt:i4>
      </vt:variant>
      <vt:variant>
        <vt:i4>0</vt:i4>
      </vt:variant>
      <vt:variant>
        <vt:i4>5</vt:i4>
      </vt:variant>
      <vt:variant>
        <vt:lpwstr>http://famguardian.org/aboutus.htm</vt:lpwstr>
      </vt:variant>
      <vt:variant>
        <vt:lpwstr>13.__ABOUT_RELIGIOUS_TOLERANCE_WITHIN_THIS_MINISTRY:_</vt:lpwstr>
      </vt:variant>
      <vt:variant>
        <vt:i4>3342463</vt:i4>
      </vt:variant>
      <vt:variant>
        <vt:i4>2463</vt:i4>
      </vt:variant>
      <vt:variant>
        <vt:i4>0</vt:i4>
      </vt:variant>
      <vt:variant>
        <vt:i4>5</vt:i4>
      </vt:variant>
      <vt:variant>
        <vt:lpwstr>http://famguardian.org/Subjects/LawAndGovt/Citizenship/WhyANational.pdf</vt:lpwstr>
      </vt:variant>
      <vt:variant>
        <vt:lpwstr/>
      </vt:variant>
      <vt:variant>
        <vt:i4>2555905</vt:i4>
      </vt:variant>
      <vt:variant>
        <vt:i4>2460</vt:i4>
      </vt:variant>
      <vt:variant>
        <vt:i4>0</vt:i4>
      </vt:variant>
      <vt:variant>
        <vt:i4>5</vt:i4>
      </vt:variant>
      <vt:variant>
        <vt:lpwstr>http://www4.law.cornell.edu/uscode/html/uscode08/usc_sec_08_00001452----000-.html</vt:lpwstr>
      </vt:variant>
      <vt:variant>
        <vt:lpwstr/>
      </vt:variant>
      <vt:variant>
        <vt:i4>2162692</vt:i4>
      </vt:variant>
      <vt:variant>
        <vt:i4>2457</vt:i4>
      </vt:variant>
      <vt:variant>
        <vt:i4>0</vt:i4>
      </vt:variant>
      <vt:variant>
        <vt:i4>5</vt:i4>
      </vt:variant>
      <vt:variant>
        <vt:lpwstr>http://www4.law.cornell.edu/uscode/html/uscode08/usc_sec_08_00001101----000-.html</vt:lpwstr>
      </vt:variant>
      <vt:variant>
        <vt:lpwstr/>
      </vt:variant>
      <vt:variant>
        <vt:i4>2162692</vt:i4>
      </vt:variant>
      <vt:variant>
        <vt:i4>2454</vt:i4>
      </vt:variant>
      <vt:variant>
        <vt:i4>0</vt:i4>
      </vt:variant>
      <vt:variant>
        <vt:i4>5</vt:i4>
      </vt:variant>
      <vt:variant>
        <vt:lpwstr>http://www4.law.cornell.edu/uscode/html/uscode08/usc_sec_08_00001101----000-.html</vt:lpwstr>
      </vt:variant>
      <vt:variant>
        <vt:lpwstr/>
      </vt:variant>
      <vt:variant>
        <vt:i4>6226010</vt:i4>
      </vt:variant>
      <vt:variant>
        <vt:i4>2451</vt:i4>
      </vt:variant>
      <vt:variant>
        <vt:i4>0</vt:i4>
      </vt:variant>
      <vt:variant>
        <vt:i4>5</vt:i4>
      </vt:variant>
      <vt:variant>
        <vt:lpwstr>http://famguardian.org/Publications/LegalBasisForTermNRAlien/LegalBasisForTermNRAlien.pdf</vt:lpwstr>
      </vt:variant>
      <vt:variant>
        <vt:lpwstr/>
      </vt:variant>
      <vt:variant>
        <vt:i4>3407917</vt:i4>
      </vt:variant>
      <vt:variant>
        <vt:i4>2448</vt:i4>
      </vt:variant>
      <vt:variant>
        <vt:i4>0</vt:i4>
      </vt:variant>
      <vt:variant>
        <vt:i4>5</vt:i4>
      </vt:variant>
      <vt:variant>
        <vt:lpwstr>http://famguardian.org/TaxFreedom/CitesByTopic/NonresidentAlien.htm</vt:lpwstr>
      </vt:variant>
      <vt:variant>
        <vt:lpwstr/>
      </vt:variant>
      <vt:variant>
        <vt:i4>7012412</vt:i4>
      </vt:variant>
      <vt:variant>
        <vt:i4>2445</vt:i4>
      </vt:variant>
      <vt:variant>
        <vt:i4>0</vt:i4>
      </vt:variant>
      <vt:variant>
        <vt:i4>5</vt:i4>
      </vt:variant>
      <vt:variant>
        <vt:lpwstr>http://famguardian.org/Subjects/Taxes/Articles/TaxpayerVNontaxpayer.htm</vt:lpwstr>
      </vt:variant>
      <vt:variant>
        <vt:lpwstr/>
      </vt:variant>
      <vt:variant>
        <vt:i4>2621493</vt:i4>
      </vt:variant>
      <vt:variant>
        <vt:i4>2442</vt:i4>
      </vt:variant>
      <vt:variant>
        <vt:i4>0</vt:i4>
      </vt:variant>
      <vt:variant>
        <vt:i4>5</vt:i4>
      </vt:variant>
      <vt:variant>
        <vt:lpwstr>http://famguardian.org/TaxFreedom/CitesByTopic/taxpayer.htm</vt:lpwstr>
      </vt:variant>
      <vt:variant>
        <vt:lpwstr/>
      </vt:variant>
      <vt:variant>
        <vt:i4>5439582</vt:i4>
      </vt:variant>
      <vt:variant>
        <vt:i4>2439</vt:i4>
      </vt:variant>
      <vt:variant>
        <vt:i4>0</vt:i4>
      </vt:variant>
      <vt:variant>
        <vt:i4>5</vt:i4>
      </vt:variant>
      <vt:variant>
        <vt:lpwstr>http://famguardian.org/Publications/GreatIRSHoax/GreatIRSHoax.htm</vt:lpwstr>
      </vt:variant>
      <vt:variant>
        <vt:lpwstr/>
      </vt:variant>
      <vt:variant>
        <vt:i4>6619254</vt:i4>
      </vt:variant>
      <vt:variant>
        <vt:i4>2436</vt:i4>
      </vt:variant>
      <vt:variant>
        <vt:i4>0</vt:i4>
      </vt:variant>
      <vt:variant>
        <vt:i4>5</vt:i4>
      </vt:variant>
      <vt:variant>
        <vt:lpwstr>http://famguardian.org/TaxFreedom/CitesByTopic/PositiveLaw.htm</vt:lpwstr>
      </vt:variant>
      <vt:variant>
        <vt:lpwstr/>
      </vt:variant>
      <vt:variant>
        <vt:i4>6291485</vt:i4>
      </vt:variant>
      <vt:variant>
        <vt:i4>2433</vt:i4>
      </vt:variant>
      <vt:variant>
        <vt:i4>0</vt:i4>
      </vt:variant>
      <vt:variant>
        <vt:i4>5</vt:i4>
      </vt:variant>
      <vt:variant>
        <vt:lpwstr>http://assembler.law.cornell.edu/uscode/html/uscode01/usc_sec_01_00000204----000-.html</vt:lpwstr>
      </vt:variant>
      <vt:variant>
        <vt:lpwstr/>
      </vt:variant>
      <vt:variant>
        <vt:i4>4194340</vt:i4>
      </vt:variant>
      <vt:variant>
        <vt:i4>2430</vt:i4>
      </vt:variant>
      <vt:variant>
        <vt:i4>0</vt:i4>
      </vt:variant>
      <vt:variant>
        <vt:i4>5</vt:i4>
      </vt:variant>
      <vt:variant>
        <vt:lpwstr>http://assembler.law.cornell.edu/uscode/html/uscode26/usc_sup_01_26.html</vt:lpwstr>
      </vt:variant>
      <vt:variant>
        <vt:lpwstr/>
      </vt:variant>
      <vt:variant>
        <vt:i4>6619254</vt:i4>
      </vt:variant>
      <vt:variant>
        <vt:i4>2427</vt:i4>
      </vt:variant>
      <vt:variant>
        <vt:i4>0</vt:i4>
      </vt:variant>
      <vt:variant>
        <vt:i4>5</vt:i4>
      </vt:variant>
      <vt:variant>
        <vt:lpwstr>http://famguardian.org/TaxFreedom/CitesByTopic/PositiveLaw.htm</vt:lpwstr>
      </vt:variant>
      <vt:variant>
        <vt:lpwstr/>
      </vt:variant>
      <vt:variant>
        <vt:i4>5439582</vt:i4>
      </vt:variant>
      <vt:variant>
        <vt:i4>2424</vt:i4>
      </vt:variant>
      <vt:variant>
        <vt:i4>0</vt:i4>
      </vt:variant>
      <vt:variant>
        <vt:i4>5</vt:i4>
      </vt:variant>
      <vt:variant>
        <vt:lpwstr>http://famguardian.org/Publications/GreatIRSHoax/GreatIRSHoax.htm</vt:lpwstr>
      </vt:variant>
      <vt:variant>
        <vt:lpwstr/>
      </vt:variant>
      <vt:variant>
        <vt:i4>3670124</vt:i4>
      </vt:variant>
      <vt:variant>
        <vt:i4>2421</vt:i4>
      </vt:variant>
      <vt:variant>
        <vt:i4>0</vt:i4>
      </vt:variant>
      <vt:variant>
        <vt:i4>5</vt:i4>
      </vt:variant>
      <vt:variant>
        <vt:lpwstr>http://www.biblegateway.com/passage/index.php?search=numbers%2015:30&amp;version=50</vt:lpwstr>
      </vt:variant>
      <vt:variant>
        <vt:lpwstr/>
      </vt:variant>
      <vt:variant>
        <vt:i4>6815850</vt:i4>
      </vt:variant>
      <vt:variant>
        <vt:i4>2418</vt:i4>
      </vt:variant>
      <vt:variant>
        <vt:i4>0</vt:i4>
      </vt:variant>
      <vt:variant>
        <vt:i4>5</vt:i4>
      </vt:variant>
      <vt:variant>
        <vt:lpwstr>http://famguardian.org/TaxFreedom/CitesByTopic/presumption.htm</vt:lpwstr>
      </vt:variant>
      <vt:variant>
        <vt:lpwstr/>
      </vt:variant>
      <vt:variant>
        <vt:i4>2097276</vt:i4>
      </vt:variant>
      <vt:variant>
        <vt:i4>2415</vt:i4>
      </vt:variant>
      <vt:variant>
        <vt:i4>0</vt:i4>
      </vt:variant>
      <vt:variant>
        <vt:i4>5</vt:i4>
      </vt:variant>
      <vt:variant>
        <vt:lpwstr>http://caselaw.lp.findlaw.com/cgi-bin/getcase.pl?court=us&amp;vol=376&amp;invol=254</vt:lpwstr>
      </vt:variant>
      <vt:variant>
        <vt:lpwstr/>
      </vt:variant>
      <vt:variant>
        <vt:i4>720910</vt:i4>
      </vt:variant>
      <vt:variant>
        <vt:i4>2412</vt:i4>
      </vt:variant>
      <vt:variant>
        <vt:i4>0</vt:i4>
      </vt:variant>
      <vt:variant>
        <vt:i4>5</vt:i4>
      </vt:variant>
      <vt:variant>
        <vt:lpwstr>http://caselaw.lp.findlaw.com/scripts/getcase.pl?navby=case&amp;court=us&amp;vol=332&amp;page=380</vt:lpwstr>
      </vt:variant>
      <vt:variant>
        <vt:lpwstr/>
      </vt:variant>
      <vt:variant>
        <vt:i4>6815850</vt:i4>
      </vt:variant>
      <vt:variant>
        <vt:i4>2409</vt:i4>
      </vt:variant>
      <vt:variant>
        <vt:i4>0</vt:i4>
      </vt:variant>
      <vt:variant>
        <vt:i4>5</vt:i4>
      </vt:variant>
      <vt:variant>
        <vt:lpwstr>http://famguardian.org/TaxFreedom/CitesByTopic/presumption.htm</vt:lpwstr>
      </vt:variant>
      <vt:variant>
        <vt:lpwstr/>
      </vt:variant>
      <vt:variant>
        <vt:i4>7274594</vt:i4>
      </vt:variant>
      <vt:variant>
        <vt:i4>2406</vt:i4>
      </vt:variant>
      <vt:variant>
        <vt:i4>0</vt:i4>
      </vt:variant>
      <vt:variant>
        <vt:i4>5</vt:i4>
      </vt:variant>
      <vt:variant>
        <vt:lpwstr>http://famguardian.org/Publications/FamilyConst/FamilyConst.htm</vt:lpwstr>
      </vt:variant>
      <vt:variant>
        <vt:lpwstr/>
      </vt:variant>
      <vt:variant>
        <vt:i4>7209005</vt:i4>
      </vt:variant>
      <vt:variant>
        <vt:i4>2403</vt:i4>
      </vt:variant>
      <vt:variant>
        <vt:i4>0</vt:i4>
      </vt:variant>
      <vt:variant>
        <vt:i4>5</vt:i4>
      </vt:variant>
      <vt:variant>
        <vt:lpwstr>http://famguardian.org/Subjects/Taxes/Articles/DomicileBasisForTaxation.htm</vt:lpwstr>
      </vt:variant>
      <vt:variant>
        <vt:lpwstr/>
      </vt:variant>
      <vt:variant>
        <vt:i4>2818153</vt:i4>
      </vt:variant>
      <vt:variant>
        <vt:i4>2400</vt:i4>
      </vt:variant>
      <vt:variant>
        <vt:i4>0</vt:i4>
      </vt:variant>
      <vt:variant>
        <vt:i4>5</vt:i4>
      </vt:variant>
      <vt:variant>
        <vt:lpwstr>http://famguardian.org/Subjects/Taxes/Articles/TradeOrBusinessScam.htm</vt:lpwstr>
      </vt:variant>
      <vt:variant>
        <vt:lpwstr/>
      </vt:variant>
      <vt:variant>
        <vt:i4>2621498</vt:i4>
      </vt:variant>
      <vt:variant>
        <vt:i4>2397</vt:i4>
      </vt:variant>
      <vt:variant>
        <vt:i4>0</vt:i4>
      </vt:variant>
      <vt:variant>
        <vt:i4>5</vt:i4>
      </vt:variant>
      <vt:variant>
        <vt:lpwstr>http://famguardian.org/TaxFreedom/CitesByTopic/commerce.htm</vt:lpwstr>
      </vt:variant>
      <vt:variant>
        <vt:lpwstr/>
      </vt:variant>
      <vt:variant>
        <vt:i4>4325376</vt:i4>
      </vt:variant>
      <vt:variant>
        <vt:i4>2394</vt:i4>
      </vt:variant>
      <vt:variant>
        <vt:i4>0</vt:i4>
      </vt:variant>
      <vt:variant>
        <vt:i4>5</vt:i4>
      </vt:variant>
      <vt:variant>
        <vt:lpwstr>http://biblegateway.com/cgi-bin/bible?language=english&amp;passage=Matt.+10:16-31&amp;version=NLT</vt:lpwstr>
      </vt:variant>
      <vt:variant>
        <vt:lpwstr/>
      </vt:variant>
      <vt:variant>
        <vt:i4>4522015</vt:i4>
      </vt:variant>
      <vt:variant>
        <vt:i4>2391</vt:i4>
      </vt:variant>
      <vt:variant>
        <vt:i4>0</vt:i4>
      </vt:variant>
      <vt:variant>
        <vt:i4>5</vt:i4>
      </vt:variant>
      <vt:variant>
        <vt:lpwstr>http://biblegateway.com/</vt:lpwstr>
      </vt:variant>
      <vt:variant>
        <vt:lpwstr/>
      </vt:variant>
      <vt:variant>
        <vt:i4>589835</vt:i4>
      </vt:variant>
      <vt:variant>
        <vt:i4>2388</vt:i4>
      </vt:variant>
      <vt:variant>
        <vt:i4>0</vt:i4>
      </vt:variant>
      <vt:variant>
        <vt:i4>5</vt:i4>
      </vt:variant>
      <vt:variant>
        <vt:lpwstr>http://famguardian.org/TaxFreedom/CitesByTopic/USCitizen.htm</vt:lpwstr>
      </vt:variant>
      <vt:variant>
        <vt:lpwstr/>
      </vt:variant>
      <vt:variant>
        <vt:i4>6422567</vt:i4>
      </vt:variant>
      <vt:variant>
        <vt:i4>2385</vt:i4>
      </vt:variant>
      <vt:variant>
        <vt:i4>0</vt:i4>
      </vt:variant>
      <vt:variant>
        <vt:i4>5</vt:i4>
      </vt:variant>
      <vt:variant>
        <vt:lpwstr>http://famguardian.org/Subjects/Taxes/Evidence/HowScCorruptOurRepubGovt.htm</vt:lpwstr>
      </vt:variant>
      <vt:variant>
        <vt:lpwstr/>
      </vt:variant>
      <vt:variant>
        <vt:i4>4390923</vt:i4>
      </vt:variant>
      <vt:variant>
        <vt:i4>2382</vt:i4>
      </vt:variant>
      <vt:variant>
        <vt:i4>0</vt:i4>
      </vt:variant>
      <vt:variant>
        <vt:i4>5</vt:i4>
      </vt:variant>
      <vt:variant>
        <vt:lpwstr>http://nontaxpayer.info/Subjects/Taxes/Evidence/HowScCorruptOurRepubGovt.htm</vt:lpwstr>
      </vt:variant>
      <vt:variant>
        <vt:lpwstr/>
      </vt:variant>
      <vt:variant>
        <vt:i4>6619162</vt:i4>
      </vt:variant>
      <vt:variant>
        <vt:i4>2379</vt:i4>
      </vt:variant>
      <vt:variant>
        <vt:i4>0</vt:i4>
      </vt:variant>
      <vt:variant>
        <vt:i4>5</vt:i4>
      </vt:variant>
      <vt:variant>
        <vt:lpwstr>http://assembler.law.cornell.edu/uscode/html/uscode26/usc_sec_26_00000501----000-.html</vt:lpwstr>
      </vt:variant>
      <vt:variant>
        <vt:lpwstr/>
      </vt:variant>
      <vt:variant>
        <vt:i4>6029398</vt:i4>
      </vt:variant>
      <vt:variant>
        <vt:i4>2376</vt:i4>
      </vt:variant>
      <vt:variant>
        <vt:i4>0</vt:i4>
      </vt:variant>
      <vt:variant>
        <vt:i4>5</vt:i4>
      </vt:variant>
      <vt:variant>
        <vt:lpwstr>http://nontaxpayer.info/Subjects/LawAndGovt/LegalEthics/PetForAdmToPractice-USDC.pdf</vt:lpwstr>
      </vt:variant>
      <vt:variant>
        <vt:lpwstr/>
      </vt:variant>
      <vt:variant>
        <vt:i4>4259853</vt:i4>
      </vt:variant>
      <vt:variant>
        <vt:i4>2373</vt:i4>
      </vt:variant>
      <vt:variant>
        <vt:i4>0</vt:i4>
      </vt:variant>
      <vt:variant>
        <vt:i4>5</vt:i4>
      </vt:variant>
      <vt:variant>
        <vt:lpwstr>http://www.usdoj.gov/</vt:lpwstr>
      </vt:variant>
      <vt:variant>
        <vt:lpwstr/>
      </vt:variant>
      <vt:variant>
        <vt:i4>720969</vt:i4>
      </vt:variant>
      <vt:variant>
        <vt:i4>2370</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Jhn&amp;Chapter=3&amp;Start=18&amp;End=21&amp;anything.x=0&amp;anything.y=0</vt:lpwstr>
      </vt:variant>
      <vt:variant>
        <vt:lpwstr/>
      </vt:variant>
      <vt:variant>
        <vt:i4>2752633</vt:i4>
      </vt:variant>
      <vt:variant>
        <vt:i4>2367</vt:i4>
      </vt:variant>
      <vt:variant>
        <vt:i4>0</vt:i4>
      </vt:variant>
      <vt:variant>
        <vt:i4>5</vt:i4>
      </vt:variant>
      <vt:variant>
        <vt:lpwstr>http://sedm.org/MemberAgreement/MemberAgreement.pdf</vt:lpwstr>
      </vt:variant>
      <vt:variant>
        <vt:lpwstr/>
      </vt:variant>
      <vt:variant>
        <vt:i4>7209069</vt:i4>
      </vt:variant>
      <vt:variant>
        <vt:i4>2364</vt:i4>
      </vt:variant>
      <vt:variant>
        <vt:i4>0</vt:i4>
      </vt:variant>
      <vt:variant>
        <vt:i4>5</vt:i4>
      </vt:variant>
      <vt:variant>
        <vt:lpwstr>http://famguardian.org/TaxFreedom/CitesByTopic/willful.htm</vt:lpwstr>
      </vt:variant>
      <vt:variant>
        <vt:lpwstr/>
      </vt:variant>
      <vt:variant>
        <vt:i4>6946835</vt:i4>
      </vt:variant>
      <vt:variant>
        <vt:i4>2361</vt:i4>
      </vt:variant>
      <vt:variant>
        <vt:i4>0</vt:i4>
      </vt:variant>
      <vt:variant>
        <vt:i4>5</vt:i4>
      </vt:variant>
      <vt:variant>
        <vt:lpwstr>http://assembler.law.cornell.edu/uscode/html/uscode28/usc_sec_28_00001605----000-.html</vt:lpwstr>
      </vt:variant>
      <vt:variant>
        <vt:lpwstr/>
      </vt:variant>
      <vt:variant>
        <vt:i4>6946835</vt:i4>
      </vt:variant>
      <vt:variant>
        <vt:i4>2358</vt:i4>
      </vt:variant>
      <vt:variant>
        <vt:i4>0</vt:i4>
      </vt:variant>
      <vt:variant>
        <vt:i4>5</vt:i4>
      </vt:variant>
      <vt:variant>
        <vt:lpwstr>http://assembler.law.cornell.edu/uscode/html/uscode28/usc_sec_28_00001605----000-.html</vt:lpwstr>
      </vt:variant>
      <vt:variant>
        <vt:lpwstr/>
      </vt:variant>
      <vt:variant>
        <vt:i4>6619162</vt:i4>
      </vt:variant>
      <vt:variant>
        <vt:i4>2355</vt:i4>
      </vt:variant>
      <vt:variant>
        <vt:i4>0</vt:i4>
      </vt:variant>
      <vt:variant>
        <vt:i4>5</vt:i4>
      </vt:variant>
      <vt:variant>
        <vt:lpwstr>http://assembler.law.cornell.edu/uscode/html/uscode26/usc_sec_26_00000501----000-.html</vt:lpwstr>
      </vt:variant>
      <vt:variant>
        <vt:lpwstr/>
      </vt:variant>
      <vt:variant>
        <vt:i4>6750315</vt:i4>
      </vt:variant>
      <vt:variant>
        <vt:i4>2352</vt:i4>
      </vt:variant>
      <vt:variant>
        <vt:i4>0</vt:i4>
      </vt:variant>
      <vt:variant>
        <vt:i4>5</vt:i4>
      </vt:variant>
      <vt:variant>
        <vt:lpwstr>http://famguardian.org/TaxFreedom/CitesByTopic/corporation.htm</vt:lpwstr>
      </vt:variant>
      <vt:variant>
        <vt:lpwstr/>
      </vt:variant>
      <vt:variant>
        <vt:i4>6422552</vt:i4>
      </vt:variant>
      <vt:variant>
        <vt:i4>2349</vt:i4>
      </vt:variant>
      <vt:variant>
        <vt:i4>0</vt:i4>
      </vt:variant>
      <vt:variant>
        <vt:i4>5</vt:i4>
      </vt:variant>
      <vt:variant>
        <vt:lpwstr>http://assembler.law.cornell.edu/uscode/html/uscode26/usc_sec_26_00007701----000-.html</vt:lpwstr>
      </vt:variant>
      <vt:variant>
        <vt:lpwstr/>
      </vt:variant>
      <vt:variant>
        <vt:i4>6422552</vt:i4>
      </vt:variant>
      <vt:variant>
        <vt:i4>2346</vt:i4>
      </vt:variant>
      <vt:variant>
        <vt:i4>0</vt:i4>
      </vt:variant>
      <vt:variant>
        <vt:i4>5</vt:i4>
      </vt:variant>
      <vt:variant>
        <vt:lpwstr>http://assembler.law.cornell.edu/uscode/html/uscode26/usc_sec_26_00007701----000-.html</vt:lpwstr>
      </vt:variant>
      <vt:variant>
        <vt:lpwstr/>
      </vt:variant>
      <vt:variant>
        <vt:i4>7798888</vt:i4>
      </vt:variant>
      <vt:variant>
        <vt:i4>2343</vt:i4>
      </vt:variant>
      <vt:variant>
        <vt:i4>0</vt:i4>
      </vt:variant>
      <vt:variant>
        <vt:i4>5</vt:i4>
      </vt:variant>
      <vt:variant>
        <vt:lpwstr>http://famguardian.org/TaxFreedom/CitesByTopic/TradeOrBusiness.htm</vt:lpwstr>
      </vt:variant>
      <vt:variant>
        <vt:lpwstr/>
      </vt:variant>
      <vt:variant>
        <vt:i4>2752633</vt:i4>
      </vt:variant>
      <vt:variant>
        <vt:i4>2340</vt:i4>
      </vt:variant>
      <vt:variant>
        <vt:i4>0</vt:i4>
      </vt:variant>
      <vt:variant>
        <vt:i4>5</vt:i4>
      </vt:variant>
      <vt:variant>
        <vt:lpwstr>http://sedm.org/MemberAgreement/MemberAgreement.pdf</vt:lpwstr>
      </vt:variant>
      <vt:variant>
        <vt:lpwstr/>
      </vt:variant>
      <vt:variant>
        <vt:i4>4194391</vt:i4>
      </vt:variant>
      <vt:variant>
        <vt:i4>2337</vt:i4>
      </vt:variant>
      <vt:variant>
        <vt:i4>0</vt:i4>
      </vt:variant>
      <vt:variant>
        <vt:i4>5</vt:i4>
      </vt:variant>
      <vt:variant>
        <vt:lpwstr>http://www.biblegateway.com/passage/index.php?search=Isaiah%2042:21-25&amp;version=50</vt:lpwstr>
      </vt:variant>
      <vt:variant>
        <vt:lpwstr/>
      </vt:variant>
      <vt:variant>
        <vt:i4>4522054</vt:i4>
      </vt:variant>
      <vt:variant>
        <vt:i4>2334</vt:i4>
      </vt:variant>
      <vt:variant>
        <vt:i4>0</vt:i4>
      </vt:variant>
      <vt:variant>
        <vt:i4>5</vt:i4>
      </vt:variant>
      <vt:variant>
        <vt:lpwstr>http://www.biblegateway.com/</vt:lpwstr>
      </vt:variant>
      <vt:variant>
        <vt:lpwstr/>
      </vt:variant>
      <vt:variant>
        <vt:i4>3080252</vt:i4>
      </vt:variant>
      <vt:variant>
        <vt:i4>2331</vt:i4>
      </vt:variant>
      <vt:variant>
        <vt:i4>0</vt:i4>
      </vt:variant>
      <vt:variant>
        <vt:i4>5</vt:i4>
      </vt:variant>
      <vt:variant>
        <vt:lpwstr>http://sedm.org/SEDMArticlesPublic.pdf</vt:lpwstr>
      </vt:variant>
      <vt:variant>
        <vt:lpwstr/>
      </vt:variant>
      <vt:variant>
        <vt:i4>5439582</vt:i4>
      </vt:variant>
      <vt:variant>
        <vt:i4>2328</vt:i4>
      </vt:variant>
      <vt:variant>
        <vt:i4>0</vt:i4>
      </vt:variant>
      <vt:variant>
        <vt:i4>5</vt:i4>
      </vt:variant>
      <vt:variant>
        <vt:lpwstr>http://famguardian.org/Publications/GreatIRSHoax/GreatIRSHoax.htm</vt:lpwstr>
      </vt:variant>
      <vt:variant>
        <vt:lpwstr/>
      </vt:variant>
      <vt:variant>
        <vt:i4>4522054</vt:i4>
      </vt:variant>
      <vt:variant>
        <vt:i4>2325</vt:i4>
      </vt:variant>
      <vt:variant>
        <vt:i4>0</vt:i4>
      </vt:variant>
      <vt:variant>
        <vt:i4>5</vt:i4>
      </vt:variant>
      <vt:variant>
        <vt:lpwstr>http://www.biblegateway.com/</vt:lpwstr>
      </vt:variant>
      <vt:variant>
        <vt:lpwstr/>
      </vt:variant>
      <vt:variant>
        <vt:i4>2752633</vt:i4>
      </vt:variant>
      <vt:variant>
        <vt:i4>2322</vt:i4>
      </vt:variant>
      <vt:variant>
        <vt:i4>0</vt:i4>
      </vt:variant>
      <vt:variant>
        <vt:i4>5</vt:i4>
      </vt:variant>
      <vt:variant>
        <vt:lpwstr>http://sedm.org/MemberAgreement/MemberAgreement.pdf</vt:lpwstr>
      </vt:variant>
      <vt:variant>
        <vt:lpwstr/>
      </vt:variant>
      <vt:variant>
        <vt:i4>3014690</vt:i4>
      </vt:variant>
      <vt:variant>
        <vt:i4>2319</vt:i4>
      </vt:variant>
      <vt:variant>
        <vt:i4>0</vt:i4>
      </vt:variant>
      <vt:variant>
        <vt:i4>5</vt:i4>
      </vt:variant>
      <vt:variant>
        <vt:lpwstr>http://famguardian.org/TaxFreedom/CitesByTopic/UnitedStates.htm</vt:lpwstr>
      </vt:variant>
      <vt:variant>
        <vt:lpwstr/>
      </vt:variant>
      <vt:variant>
        <vt:i4>7798888</vt:i4>
      </vt:variant>
      <vt:variant>
        <vt:i4>2316</vt:i4>
      </vt:variant>
      <vt:variant>
        <vt:i4>0</vt:i4>
      </vt:variant>
      <vt:variant>
        <vt:i4>5</vt:i4>
      </vt:variant>
      <vt:variant>
        <vt:lpwstr>http://famguardian.org/TaxFreedom/CitesByTopic/TradeOrBusiness.htm</vt:lpwstr>
      </vt:variant>
      <vt:variant>
        <vt:lpwstr/>
      </vt:variant>
      <vt:variant>
        <vt:i4>2818098</vt:i4>
      </vt:variant>
      <vt:variant>
        <vt:i4>2313</vt:i4>
      </vt:variant>
      <vt:variant>
        <vt:i4>0</vt:i4>
      </vt:variant>
      <vt:variant>
        <vt:i4>5</vt:i4>
      </vt:variant>
      <vt:variant>
        <vt:lpwstr>http://famguardian.org/TaxFreedom/CitesByTopic/resident.htm</vt:lpwstr>
      </vt:variant>
      <vt:variant>
        <vt:lpwstr/>
      </vt:variant>
      <vt:variant>
        <vt:i4>3670052</vt:i4>
      </vt:variant>
      <vt:variant>
        <vt:i4>2310</vt:i4>
      </vt:variant>
      <vt:variant>
        <vt:i4>0</vt:i4>
      </vt:variant>
      <vt:variant>
        <vt:i4>5</vt:i4>
      </vt:variant>
      <vt:variant>
        <vt:lpwstr>http://famguardian.org/TaxFreedom/CitesByTopic/USPerson.htm</vt:lpwstr>
      </vt:variant>
      <vt:variant>
        <vt:lpwstr/>
      </vt:variant>
      <vt:variant>
        <vt:i4>589835</vt:i4>
      </vt:variant>
      <vt:variant>
        <vt:i4>2307</vt:i4>
      </vt:variant>
      <vt:variant>
        <vt:i4>0</vt:i4>
      </vt:variant>
      <vt:variant>
        <vt:i4>5</vt:i4>
      </vt:variant>
      <vt:variant>
        <vt:lpwstr>http://famguardian.org/TaxFreedom/CitesByTopic/USCitizen.htm</vt:lpwstr>
      </vt:variant>
      <vt:variant>
        <vt:lpwstr/>
      </vt:variant>
      <vt:variant>
        <vt:i4>2621493</vt:i4>
      </vt:variant>
      <vt:variant>
        <vt:i4>2304</vt:i4>
      </vt:variant>
      <vt:variant>
        <vt:i4>0</vt:i4>
      </vt:variant>
      <vt:variant>
        <vt:i4>5</vt:i4>
      </vt:variant>
      <vt:variant>
        <vt:lpwstr>http://famguardian.org/TaxFreedom/CitesByTopic/taxpayer.htm</vt:lpwstr>
      </vt:variant>
      <vt:variant>
        <vt:lpwstr/>
      </vt:variant>
      <vt:variant>
        <vt:i4>2359328</vt:i4>
      </vt:variant>
      <vt:variant>
        <vt:i4>2301</vt:i4>
      </vt:variant>
      <vt:variant>
        <vt:i4>0</vt:i4>
      </vt:variant>
      <vt:variant>
        <vt:i4>5</vt:i4>
      </vt:variant>
      <vt:variant>
        <vt:lpwstr>http://famguardian.org/aboutus.htm</vt:lpwstr>
      </vt:variant>
      <vt:variant>
        <vt:lpwstr/>
      </vt:variant>
      <vt:variant>
        <vt:i4>5439582</vt:i4>
      </vt:variant>
      <vt:variant>
        <vt:i4>2298</vt:i4>
      </vt:variant>
      <vt:variant>
        <vt:i4>0</vt:i4>
      </vt:variant>
      <vt:variant>
        <vt:i4>5</vt:i4>
      </vt:variant>
      <vt:variant>
        <vt:lpwstr>http://famguardian.org/Publications/GreatIRSHoax/GreatIRSHoax.htm</vt:lpwstr>
      </vt:variant>
      <vt:variant>
        <vt:lpwstr/>
      </vt:variant>
      <vt:variant>
        <vt:i4>2621495</vt:i4>
      </vt:variant>
      <vt:variant>
        <vt:i4>2295</vt:i4>
      </vt:variant>
      <vt:variant>
        <vt:i4>0</vt:i4>
      </vt:variant>
      <vt:variant>
        <vt:i4>5</vt:i4>
      </vt:variant>
      <vt:variant>
        <vt:lpwstr>http://famguardian.org/</vt:lpwstr>
      </vt:variant>
      <vt:variant>
        <vt:lpwstr/>
      </vt:variant>
      <vt:variant>
        <vt:i4>2424939</vt:i4>
      </vt:variant>
      <vt:variant>
        <vt:i4>2292</vt:i4>
      </vt:variant>
      <vt:variant>
        <vt:i4>0</vt:i4>
      </vt:variant>
      <vt:variant>
        <vt:i4>5</vt:i4>
      </vt:variant>
      <vt:variant>
        <vt:lpwstr>http://www4.law.cornell.edu/uscode/44/1505.html</vt:lpwstr>
      </vt:variant>
      <vt:variant>
        <vt:lpwstr/>
      </vt:variant>
      <vt:variant>
        <vt:i4>4522009</vt:i4>
      </vt:variant>
      <vt:variant>
        <vt:i4>2289</vt:i4>
      </vt:variant>
      <vt:variant>
        <vt:i4>0</vt:i4>
      </vt:variant>
      <vt:variant>
        <vt:i4>5</vt:i4>
      </vt:variant>
      <vt:variant>
        <vt:lpwstr>http://ecfr.gpoaccess.gov/cgi/t/text/text-idx?c=ecfr&amp;sid=01f709e227f1df6607edf632af7367bc&amp;rgn=div8&amp;view=text&amp;node=31:1.1.1.1.2.1.3.3&amp;idno=31</vt:lpwstr>
      </vt:variant>
      <vt:variant>
        <vt:lpwstr/>
      </vt:variant>
      <vt:variant>
        <vt:i4>5898258</vt:i4>
      </vt:variant>
      <vt:variant>
        <vt:i4>2286</vt:i4>
      </vt:variant>
      <vt:variant>
        <vt:i4>0</vt:i4>
      </vt:variant>
      <vt:variant>
        <vt:i4>5</vt:i4>
      </vt:variant>
      <vt:variant>
        <vt:lpwstr>http://ecfr1.access.gpo.gov/otcgi/cfr/otfilter.cgi?DB=1&amp;ACTION=View&amp;QUERY=601.702&amp;RGN=BSEC&amp;OP=and&amp;QUERY=26&amp;RGN=BTI&amp;QUERY=96125&amp;RGN=BSECCT&amp;SUBSET=SUBSET&amp;FROM=1&amp;ITEM=1</vt:lpwstr>
      </vt:variant>
      <vt:variant>
        <vt:lpwstr/>
      </vt:variant>
      <vt:variant>
        <vt:i4>852036</vt:i4>
      </vt:variant>
      <vt:variant>
        <vt:i4>2283</vt:i4>
      </vt:variant>
      <vt:variant>
        <vt:i4>0</vt:i4>
      </vt:variant>
      <vt:variant>
        <vt:i4>5</vt:i4>
      </vt:variant>
      <vt:variant>
        <vt:lpwstr>http://www4.law.cornell.edu/uscode/5/553.html</vt:lpwstr>
      </vt:variant>
      <vt:variant>
        <vt:lpwstr/>
      </vt:variant>
      <vt:variant>
        <vt:i4>786500</vt:i4>
      </vt:variant>
      <vt:variant>
        <vt:i4>2280</vt:i4>
      </vt:variant>
      <vt:variant>
        <vt:i4>0</vt:i4>
      </vt:variant>
      <vt:variant>
        <vt:i4>5</vt:i4>
      </vt:variant>
      <vt:variant>
        <vt:lpwstr>http://www4.law.cornell.edu/uscode/5/552.html</vt:lpwstr>
      </vt:variant>
      <vt:variant>
        <vt:lpwstr/>
      </vt:variant>
      <vt:variant>
        <vt:i4>262225</vt:i4>
      </vt:variant>
      <vt:variant>
        <vt:i4>2277</vt:i4>
      </vt:variant>
      <vt:variant>
        <vt:i4>0</vt:i4>
      </vt:variant>
      <vt:variant>
        <vt:i4>5</vt:i4>
      </vt:variant>
      <vt:variant>
        <vt:lpwstr>http://sedm.org/SampleLetters/RespLtrFAQ.htm</vt:lpwstr>
      </vt:variant>
      <vt:variant>
        <vt:lpwstr/>
      </vt:variant>
      <vt:variant>
        <vt:i4>7798888</vt:i4>
      </vt:variant>
      <vt:variant>
        <vt:i4>2274</vt:i4>
      </vt:variant>
      <vt:variant>
        <vt:i4>0</vt:i4>
      </vt:variant>
      <vt:variant>
        <vt:i4>5</vt:i4>
      </vt:variant>
      <vt:variant>
        <vt:lpwstr>http://sedm.org/AboutUs.htm</vt:lpwstr>
      </vt:variant>
      <vt:variant>
        <vt:lpwstr/>
      </vt:variant>
      <vt:variant>
        <vt:i4>3801144</vt:i4>
      </vt:variant>
      <vt:variant>
        <vt:i4>2271</vt:i4>
      </vt:variant>
      <vt:variant>
        <vt:i4>0</vt:i4>
      </vt:variant>
      <vt:variant>
        <vt:i4>5</vt:i4>
      </vt:variant>
      <vt:variant>
        <vt:lpwstr>http://www.sedm.org/MemberAgreement/MemberAgreement.htm</vt:lpwstr>
      </vt:variant>
      <vt:variant>
        <vt:lpwstr/>
      </vt:variant>
      <vt:variant>
        <vt:i4>3801144</vt:i4>
      </vt:variant>
      <vt:variant>
        <vt:i4>2268</vt:i4>
      </vt:variant>
      <vt:variant>
        <vt:i4>0</vt:i4>
      </vt:variant>
      <vt:variant>
        <vt:i4>5</vt:i4>
      </vt:variant>
      <vt:variant>
        <vt:lpwstr>http://www.sedm.org/MemberAgreement/MemberAgreement.htm</vt:lpwstr>
      </vt:variant>
      <vt:variant>
        <vt:lpwstr/>
      </vt:variant>
      <vt:variant>
        <vt:i4>7995443</vt:i4>
      </vt:variant>
      <vt:variant>
        <vt:i4>2265</vt:i4>
      </vt:variant>
      <vt:variant>
        <vt:i4>0</vt:i4>
      </vt:variant>
      <vt:variant>
        <vt:i4>5</vt:i4>
      </vt:variant>
      <vt:variant>
        <vt:lpwstr>http://caselaw.lp.findlaw.com/scripts/getcase.pl?court=us&amp;vol=000&amp;invol=U10296</vt:lpwstr>
      </vt:variant>
      <vt:variant>
        <vt:lpwstr/>
      </vt:variant>
      <vt:variant>
        <vt:i4>6488166</vt:i4>
      </vt:variant>
      <vt:variant>
        <vt:i4>2262</vt:i4>
      </vt:variant>
      <vt:variant>
        <vt:i4>0</vt:i4>
      </vt:variant>
      <vt:variant>
        <vt:i4>5</vt:i4>
      </vt:variant>
      <vt:variant>
        <vt:lpwstr>http://famguardian.org/Subjects/Taxes/LegalEthics/RightToPet-031002.pdf</vt:lpwstr>
      </vt:variant>
      <vt:variant>
        <vt:lpwstr/>
      </vt:variant>
      <vt:variant>
        <vt:i4>7995443</vt:i4>
      </vt:variant>
      <vt:variant>
        <vt:i4>2259</vt:i4>
      </vt:variant>
      <vt:variant>
        <vt:i4>0</vt:i4>
      </vt:variant>
      <vt:variant>
        <vt:i4>5</vt:i4>
      </vt:variant>
      <vt:variant>
        <vt:lpwstr>http://caselaw.lp.findlaw.com/scripts/getcase.pl?court=us&amp;vol=000&amp;invol=U10296</vt:lpwstr>
      </vt:variant>
      <vt:variant>
        <vt:lpwstr/>
      </vt:variant>
      <vt:variant>
        <vt:i4>6488166</vt:i4>
      </vt:variant>
      <vt:variant>
        <vt:i4>2256</vt:i4>
      </vt:variant>
      <vt:variant>
        <vt:i4>0</vt:i4>
      </vt:variant>
      <vt:variant>
        <vt:i4>5</vt:i4>
      </vt:variant>
      <vt:variant>
        <vt:lpwstr>http://famguardian.org/Subjects/Taxes/LegalEthics/RightToPet-031002.pdf</vt:lpwstr>
      </vt:variant>
      <vt:variant>
        <vt:lpwstr/>
      </vt:variant>
      <vt:variant>
        <vt:i4>7995443</vt:i4>
      </vt:variant>
      <vt:variant>
        <vt:i4>2253</vt:i4>
      </vt:variant>
      <vt:variant>
        <vt:i4>0</vt:i4>
      </vt:variant>
      <vt:variant>
        <vt:i4>5</vt:i4>
      </vt:variant>
      <vt:variant>
        <vt:lpwstr>http://caselaw.lp.findlaw.com/scripts/getcase.pl?court=us&amp;vol=000&amp;invol=U10296</vt:lpwstr>
      </vt:variant>
      <vt:variant>
        <vt:lpwstr/>
      </vt:variant>
      <vt:variant>
        <vt:i4>6488166</vt:i4>
      </vt:variant>
      <vt:variant>
        <vt:i4>2250</vt:i4>
      </vt:variant>
      <vt:variant>
        <vt:i4>0</vt:i4>
      </vt:variant>
      <vt:variant>
        <vt:i4>5</vt:i4>
      </vt:variant>
      <vt:variant>
        <vt:lpwstr>http://famguardian.org/Subjects/Taxes/LegalEthics/RightToPet-031002.pdf</vt:lpwstr>
      </vt:variant>
      <vt:variant>
        <vt:lpwstr/>
      </vt:variant>
      <vt:variant>
        <vt:i4>7995443</vt:i4>
      </vt:variant>
      <vt:variant>
        <vt:i4>2247</vt:i4>
      </vt:variant>
      <vt:variant>
        <vt:i4>0</vt:i4>
      </vt:variant>
      <vt:variant>
        <vt:i4>5</vt:i4>
      </vt:variant>
      <vt:variant>
        <vt:lpwstr>http://caselaw.lp.findlaw.com/scripts/getcase.pl?court=us&amp;vol=000&amp;invol=U10296</vt:lpwstr>
      </vt:variant>
      <vt:variant>
        <vt:lpwstr/>
      </vt:variant>
      <vt:variant>
        <vt:i4>6488166</vt:i4>
      </vt:variant>
      <vt:variant>
        <vt:i4>2244</vt:i4>
      </vt:variant>
      <vt:variant>
        <vt:i4>0</vt:i4>
      </vt:variant>
      <vt:variant>
        <vt:i4>5</vt:i4>
      </vt:variant>
      <vt:variant>
        <vt:lpwstr>http://famguardian.org/Subjects/Taxes/LegalEthics/RightToPet-031002.pdf</vt:lpwstr>
      </vt:variant>
      <vt:variant>
        <vt:lpwstr/>
      </vt:variant>
      <vt:variant>
        <vt:i4>7995443</vt:i4>
      </vt:variant>
      <vt:variant>
        <vt:i4>2241</vt:i4>
      </vt:variant>
      <vt:variant>
        <vt:i4>0</vt:i4>
      </vt:variant>
      <vt:variant>
        <vt:i4>5</vt:i4>
      </vt:variant>
      <vt:variant>
        <vt:lpwstr>http://caselaw.lp.findlaw.com/scripts/getcase.pl?court=us&amp;vol=000&amp;invol=U10296</vt:lpwstr>
      </vt:variant>
      <vt:variant>
        <vt:lpwstr/>
      </vt:variant>
      <vt:variant>
        <vt:i4>6488166</vt:i4>
      </vt:variant>
      <vt:variant>
        <vt:i4>2238</vt:i4>
      </vt:variant>
      <vt:variant>
        <vt:i4>0</vt:i4>
      </vt:variant>
      <vt:variant>
        <vt:i4>5</vt:i4>
      </vt:variant>
      <vt:variant>
        <vt:lpwstr>http://famguardian.org/Subjects/Taxes/LegalEthics/RightToPet-031002.pdf</vt:lpwstr>
      </vt:variant>
      <vt:variant>
        <vt:lpwstr/>
      </vt:variant>
      <vt:variant>
        <vt:i4>7995443</vt:i4>
      </vt:variant>
      <vt:variant>
        <vt:i4>2235</vt:i4>
      </vt:variant>
      <vt:variant>
        <vt:i4>0</vt:i4>
      </vt:variant>
      <vt:variant>
        <vt:i4>5</vt:i4>
      </vt:variant>
      <vt:variant>
        <vt:lpwstr>http://caselaw.lp.findlaw.com/scripts/getcase.pl?court=us&amp;vol=000&amp;invol=U10296</vt:lpwstr>
      </vt:variant>
      <vt:variant>
        <vt:lpwstr/>
      </vt:variant>
      <vt:variant>
        <vt:i4>6488166</vt:i4>
      </vt:variant>
      <vt:variant>
        <vt:i4>2232</vt:i4>
      </vt:variant>
      <vt:variant>
        <vt:i4>0</vt:i4>
      </vt:variant>
      <vt:variant>
        <vt:i4>5</vt:i4>
      </vt:variant>
      <vt:variant>
        <vt:lpwstr>http://famguardian.org/Subjects/Taxes/LegalEthics/RightToPet-031002.pdf</vt:lpwstr>
      </vt:variant>
      <vt:variant>
        <vt:lpwstr/>
      </vt:variant>
      <vt:variant>
        <vt:i4>6488166</vt:i4>
      </vt:variant>
      <vt:variant>
        <vt:i4>2229</vt:i4>
      </vt:variant>
      <vt:variant>
        <vt:i4>0</vt:i4>
      </vt:variant>
      <vt:variant>
        <vt:i4>5</vt:i4>
      </vt:variant>
      <vt:variant>
        <vt:lpwstr>http://famguardian.org/Subjects/Taxes/LegalEthics/RightToPet-031002.pdf</vt:lpwstr>
      </vt:variant>
      <vt:variant>
        <vt:lpwstr/>
      </vt:variant>
      <vt:variant>
        <vt:i4>7995443</vt:i4>
      </vt:variant>
      <vt:variant>
        <vt:i4>2226</vt:i4>
      </vt:variant>
      <vt:variant>
        <vt:i4>0</vt:i4>
      </vt:variant>
      <vt:variant>
        <vt:i4>5</vt:i4>
      </vt:variant>
      <vt:variant>
        <vt:lpwstr>http://caselaw.lp.findlaw.com/scripts/getcase.pl?court=us&amp;vol=000&amp;invol=U10296</vt:lpwstr>
      </vt:variant>
      <vt:variant>
        <vt:lpwstr/>
      </vt:variant>
      <vt:variant>
        <vt:i4>6488166</vt:i4>
      </vt:variant>
      <vt:variant>
        <vt:i4>2223</vt:i4>
      </vt:variant>
      <vt:variant>
        <vt:i4>0</vt:i4>
      </vt:variant>
      <vt:variant>
        <vt:i4>5</vt:i4>
      </vt:variant>
      <vt:variant>
        <vt:lpwstr>http://famguardian.org/Subjects/Taxes/LegalEthics/RightToPet-031002.pdf</vt:lpwstr>
      </vt:variant>
      <vt:variant>
        <vt:lpwstr/>
      </vt:variant>
      <vt:variant>
        <vt:i4>7995443</vt:i4>
      </vt:variant>
      <vt:variant>
        <vt:i4>2220</vt:i4>
      </vt:variant>
      <vt:variant>
        <vt:i4>0</vt:i4>
      </vt:variant>
      <vt:variant>
        <vt:i4>5</vt:i4>
      </vt:variant>
      <vt:variant>
        <vt:lpwstr>http://caselaw.lp.findlaw.com/scripts/getcase.pl?court=us&amp;vol=000&amp;invol=U10296</vt:lpwstr>
      </vt:variant>
      <vt:variant>
        <vt:lpwstr/>
      </vt:variant>
      <vt:variant>
        <vt:i4>6488166</vt:i4>
      </vt:variant>
      <vt:variant>
        <vt:i4>2217</vt:i4>
      </vt:variant>
      <vt:variant>
        <vt:i4>0</vt:i4>
      </vt:variant>
      <vt:variant>
        <vt:i4>5</vt:i4>
      </vt:variant>
      <vt:variant>
        <vt:lpwstr>http://famguardian.org/Subjects/Taxes/LegalEthics/RightToPet-031002.pdf</vt:lpwstr>
      </vt:variant>
      <vt:variant>
        <vt:lpwstr/>
      </vt:variant>
      <vt:variant>
        <vt:i4>7995443</vt:i4>
      </vt:variant>
      <vt:variant>
        <vt:i4>2214</vt:i4>
      </vt:variant>
      <vt:variant>
        <vt:i4>0</vt:i4>
      </vt:variant>
      <vt:variant>
        <vt:i4>5</vt:i4>
      </vt:variant>
      <vt:variant>
        <vt:lpwstr>http://caselaw.lp.findlaw.com/scripts/getcase.pl?court=us&amp;vol=000&amp;invol=U10296</vt:lpwstr>
      </vt:variant>
      <vt:variant>
        <vt:lpwstr/>
      </vt:variant>
      <vt:variant>
        <vt:i4>6488166</vt:i4>
      </vt:variant>
      <vt:variant>
        <vt:i4>2211</vt:i4>
      </vt:variant>
      <vt:variant>
        <vt:i4>0</vt:i4>
      </vt:variant>
      <vt:variant>
        <vt:i4>5</vt:i4>
      </vt:variant>
      <vt:variant>
        <vt:lpwstr>http://famguardian.org/Subjects/Taxes/LegalEthics/RightToPet-031002.pdf</vt:lpwstr>
      </vt:variant>
      <vt:variant>
        <vt:lpwstr/>
      </vt:variant>
      <vt:variant>
        <vt:i4>7995443</vt:i4>
      </vt:variant>
      <vt:variant>
        <vt:i4>2208</vt:i4>
      </vt:variant>
      <vt:variant>
        <vt:i4>0</vt:i4>
      </vt:variant>
      <vt:variant>
        <vt:i4>5</vt:i4>
      </vt:variant>
      <vt:variant>
        <vt:lpwstr>http://caselaw.lp.findlaw.com/scripts/getcase.pl?court=us&amp;vol=000&amp;invol=U10296</vt:lpwstr>
      </vt:variant>
      <vt:variant>
        <vt:lpwstr/>
      </vt:variant>
      <vt:variant>
        <vt:i4>6488166</vt:i4>
      </vt:variant>
      <vt:variant>
        <vt:i4>2205</vt:i4>
      </vt:variant>
      <vt:variant>
        <vt:i4>0</vt:i4>
      </vt:variant>
      <vt:variant>
        <vt:i4>5</vt:i4>
      </vt:variant>
      <vt:variant>
        <vt:lpwstr>http://famguardian.org/Subjects/Taxes/LegalEthics/RightToPet-031002.pdf</vt:lpwstr>
      </vt:variant>
      <vt:variant>
        <vt:lpwstr/>
      </vt:variant>
      <vt:variant>
        <vt:i4>7995443</vt:i4>
      </vt:variant>
      <vt:variant>
        <vt:i4>2202</vt:i4>
      </vt:variant>
      <vt:variant>
        <vt:i4>0</vt:i4>
      </vt:variant>
      <vt:variant>
        <vt:i4>5</vt:i4>
      </vt:variant>
      <vt:variant>
        <vt:lpwstr>http://caselaw.lp.findlaw.com/scripts/getcase.pl?court=us&amp;vol=000&amp;invol=U10296</vt:lpwstr>
      </vt:variant>
      <vt:variant>
        <vt:lpwstr/>
      </vt:variant>
      <vt:variant>
        <vt:i4>6488166</vt:i4>
      </vt:variant>
      <vt:variant>
        <vt:i4>2199</vt:i4>
      </vt:variant>
      <vt:variant>
        <vt:i4>0</vt:i4>
      </vt:variant>
      <vt:variant>
        <vt:i4>5</vt:i4>
      </vt:variant>
      <vt:variant>
        <vt:lpwstr>http://famguardian.org/Subjects/Taxes/LegalEthics/RightToPet-031002.pdf</vt:lpwstr>
      </vt:variant>
      <vt:variant>
        <vt:lpwstr/>
      </vt:variant>
      <vt:variant>
        <vt:i4>7995443</vt:i4>
      </vt:variant>
      <vt:variant>
        <vt:i4>2196</vt:i4>
      </vt:variant>
      <vt:variant>
        <vt:i4>0</vt:i4>
      </vt:variant>
      <vt:variant>
        <vt:i4>5</vt:i4>
      </vt:variant>
      <vt:variant>
        <vt:lpwstr>http://caselaw.lp.findlaw.com/scripts/getcase.pl?court=us&amp;vol=000&amp;invol=U10296</vt:lpwstr>
      </vt:variant>
      <vt:variant>
        <vt:lpwstr/>
      </vt:variant>
      <vt:variant>
        <vt:i4>6488166</vt:i4>
      </vt:variant>
      <vt:variant>
        <vt:i4>2193</vt:i4>
      </vt:variant>
      <vt:variant>
        <vt:i4>0</vt:i4>
      </vt:variant>
      <vt:variant>
        <vt:i4>5</vt:i4>
      </vt:variant>
      <vt:variant>
        <vt:lpwstr>http://famguardian.org/Subjects/Taxes/LegalEthics/RightToPet-031002.pdf</vt:lpwstr>
      </vt:variant>
      <vt:variant>
        <vt:lpwstr/>
      </vt:variant>
      <vt:variant>
        <vt:i4>7995443</vt:i4>
      </vt:variant>
      <vt:variant>
        <vt:i4>2190</vt:i4>
      </vt:variant>
      <vt:variant>
        <vt:i4>0</vt:i4>
      </vt:variant>
      <vt:variant>
        <vt:i4>5</vt:i4>
      </vt:variant>
      <vt:variant>
        <vt:lpwstr>http://caselaw.lp.findlaw.com/scripts/getcase.pl?court=us&amp;vol=000&amp;invol=U10296</vt:lpwstr>
      </vt:variant>
      <vt:variant>
        <vt:lpwstr/>
      </vt:variant>
      <vt:variant>
        <vt:i4>6488166</vt:i4>
      </vt:variant>
      <vt:variant>
        <vt:i4>2187</vt:i4>
      </vt:variant>
      <vt:variant>
        <vt:i4>0</vt:i4>
      </vt:variant>
      <vt:variant>
        <vt:i4>5</vt:i4>
      </vt:variant>
      <vt:variant>
        <vt:lpwstr>http://famguardian.org/Subjects/Taxes/LegalEthics/RightToPet-031002.pdf</vt:lpwstr>
      </vt:variant>
      <vt:variant>
        <vt:lpwstr/>
      </vt:variant>
      <vt:variant>
        <vt:i4>7995443</vt:i4>
      </vt:variant>
      <vt:variant>
        <vt:i4>2184</vt:i4>
      </vt:variant>
      <vt:variant>
        <vt:i4>0</vt:i4>
      </vt:variant>
      <vt:variant>
        <vt:i4>5</vt:i4>
      </vt:variant>
      <vt:variant>
        <vt:lpwstr>http://caselaw.lp.findlaw.com/scripts/getcase.pl?court=us&amp;vol=000&amp;invol=U10296</vt:lpwstr>
      </vt:variant>
      <vt:variant>
        <vt:lpwstr/>
      </vt:variant>
      <vt:variant>
        <vt:i4>6488166</vt:i4>
      </vt:variant>
      <vt:variant>
        <vt:i4>2181</vt:i4>
      </vt:variant>
      <vt:variant>
        <vt:i4>0</vt:i4>
      </vt:variant>
      <vt:variant>
        <vt:i4>5</vt:i4>
      </vt:variant>
      <vt:variant>
        <vt:lpwstr>http://famguardian.org/Subjects/Taxes/LegalEthics/RightToPet-031002.pdf</vt:lpwstr>
      </vt:variant>
      <vt:variant>
        <vt:lpwstr/>
      </vt:variant>
      <vt:variant>
        <vt:i4>7995443</vt:i4>
      </vt:variant>
      <vt:variant>
        <vt:i4>2178</vt:i4>
      </vt:variant>
      <vt:variant>
        <vt:i4>0</vt:i4>
      </vt:variant>
      <vt:variant>
        <vt:i4>5</vt:i4>
      </vt:variant>
      <vt:variant>
        <vt:lpwstr>http://caselaw.lp.findlaw.com/scripts/getcase.pl?court=us&amp;vol=000&amp;invol=U10296</vt:lpwstr>
      </vt:variant>
      <vt:variant>
        <vt:lpwstr/>
      </vt:variant>
      <vt:variant>
        <vt:i4>6488166</vt:i4>
      </vt:variant>
      <vt:variant>
        <vt:i4>2175</vt:i4>
      </vt:variant>
      <vt:variant>
        <vt:i4>0</vt:i4>
      </vt:variant>
      <vt:variant>
        <vt:i4>5</vt:i4>
      </vt:variant>
      <vt:variant>
        <vt:lpwstr>http://famguardian.org/Subjects/Taxes/LegalEthics/RightToPet-031002.pdf</vt:lpwstr>
      </vt:variant>
      <vt:variant>
        <vt:lpwstr/>
      </vt:variant>
      <vt:variant>
        <vt:i4>327684</vt:i4>
      </vt:variant>
      <vt:variant>
        <vt:i4>2172</vt:i4>
      </vt:variant>
      <vt:variant>
        <vt:i4>0</vt:i4>
      </vt:variant>
      <vt:variant>
        <vt:i4>5</vt:i4>
      </vt:variant>
      <vt:variant>
        <vt:lpwstr>http://famguardian.org/disclaimer.htm</vt:lpwstr>
      </vt:variant>
      <vt:variant>
        <vt:lpwstr/>
      </vt:variant>
      <vt:variant>
        <vt:i4>327684</vt:i4>
      </vt:variant>
      <vt:variant>
        <vt:i4>2169</vt:i4>
      </vt:variant>
      <vt:variant>
        <vt:i4>0</vt:i4>
      </vt:variant>
      <vt:variant>
        <vt:i4>5</vt:i4>
      </vt:variant>
      <vt:variant>
        <vt:lpwstr>http://famguardian.org/disclaimer.htm</vt:lpwstr>
      </vt:variant>
      <vt:variant>
        <vt:lpwstr/>
      </vt:variant>
      <vt:variant>
        <vt:i4>327684</vt:i4>
      </vt:variant>
      <vt:variant>
        <vt:i4>2166</vt:i4>
      </vt:variant>
      <vt:variant>
        <vt:i4>0</vt:i4>
      </vt:variant>
      <vt:variant>
        <vt:i4>5</vt:i4>
      </vt:variant>
      <vt:variant>
        <vt:lpwstr>http://famguardian.org/disclaimer.htm</vt:lpwstr>
      </vt:variant>
      <vt:variant>
        <vt:lpwstr/>
      </vt:variant>
      <vt:variant>
        <vt:i4>327684</vt:i4>
      </vt:variant>
      <vt:variant>
        <vt:i4>2163</vt:i4>
      </vt:variant>
      <vt:variant>
        <vt:i4>0</vt:i4>
      </vt:variant>
      <vt:variant>
        <vt:i4>5</vt:i4>
      </vt:variant>
      <vt:variant>
        <vt:lpwstr>http://famguardian.org/disclaimer.htm</vt:lpwstr>
      </vt:variant>
      <vt:variant>
        <vt:lpwstr/>
      </vt:variant>
      <vt:variant>
        <vt:i4>983119</vt:i4>
      </vt:variant>
      <vt:variant>
        <vt:i4>2160</vt:i4>
      </vt:variant>
      <vt:variant>
        <vt:i4>0</vt:i4>
      </vt:variant>
      <vt:variant>
        <vt:i4>5</vt:i4>
      </vt:variant>
      <vt:variant>
        <vt:lpwstr>http://famguardian.org/WebsiteLicense-Public.pdf</vt:lpwstr>
      </vt:variant>
      <vt:variant>
        <vt:lpwstr/>
      </vt:variant>
      <vt:variant>
        <vt:i4>2359328</vt:i4>
      </vt:variant>
      <vt:variant>
        <vt:i4>2157</vt:i4>
      </vt:variant>
      <vt:variant>
        <vt:i4>0</vt:i4>
      </vt:variant>
      <vt:variant>
        <vt:i4>5</vt:i4>
      </vt:variant>
      <vt:variant>
        <vt:lpwstr>http://famguardian.org/aboutus.htm</vt:lpwstr>
      </vt:variant>
      <vt:variant>
        <vt:lpwstr/>
      </vt:variant>
      <vt:variant>
        <vt:i4>1245254</vt:i4>
      </vt:variant>
      <vt:variant>
        <vt:i4>2154</vt:i4>
      </vt:variant>
      <vt:variant>
        <vt:i4>0</vt:i4>
      </vt:variant>
      <vt:variant>
        <vt:i4>5</vt:i4>
      </vt:variant>
      <vt:variant>
        <vt:lpwstr>http://famguardian.org/TaxFreedom/Forms/Emancipation/SSTrustIndenture.pdf</vt:lpwstr>
      </vt:variant>
      <vt:variant>
        <vt:lpwstr/>
      </vt:variant>
      <vt:variant>
        <vt:i4>6750268</vt:i4>
      </vt:variant>
      <vt:variant>
        <vt:i4>2151</vt:i4>
      </vt:variant>
      <vt:variant>
        <vt:i4>0</vt:i4>
      </vt:variant>
      <vt:variant>
        <vt:i4>5</vt:i4>
      </vt:variant>
      <vt:variant>
        <vt:lpwstr>http://famguardian.org/TaxFreedom/Forms/Discovery/Deposition/Evidence/Q05.008a.pdf</vt:lpwstr>
      </vt:variant>
      <vt:variant>
        <vt:lpwstr/>
      </vt:variant>
      <vt:variant>
        <vt:i4>6815869</vt:i4>
      </vt:variant>
      <vt:variant>
        <vt:i4>2148</vt:i4>
      </vt:variant>
      <vt:variant>
        <vt:i4>0</vt:i4>
      </vt:variant>
      <vt:variant>
        <vt:i4>5</vt:i4>
      </vt:variant>
      <vt:variant>
        <vt:lpwstr>http://www.biblegateway.com/cgi-bin/bible?language=english&amp;passage=1+Cor.+6%3A5-7&amp;version=NKJV</vt:lpwstr>
      </vt:variant>
      <vt:variant>
        <vt:lpwstr/>
      </vt:variant>
      <vt:variant>
        <vt:i4>6553645</vt:i4>
      </vt:variant>
      <vt:variant>
        <vt:i4>2145</vt:i4>
      </vt:variant>
      <vt:variant>
        <vt:i4>0</vt:i4>
      </vt:variant>
      <vt:variant>
        <vt:i4>5</vt:i4>
      </vt:variant>
      <vt:variant>
        <vt:lpwstr>http://biblegateway.com/cgi-bin/bible?language=english&amp;passage=Prov.+1%3A10-19&amp;version=NKJV</vt:lpwstr>
      </vt:variant>
      <vt:variant>
        <vt:lpwstr/>
      </vt:variant>
      <vt:variant>
        <vt:i4>4849752</vt:i4>
      </vt:variant>
      <vt:variant>
        <vt:i4>2142</vt:i4>
      </vt:variant>
      <vt:variant>
        <vt:i4>0</vt:i4>
      </vt:variant>
      <vt:variant>
        <vt:i4>5</vt:i4>
      </vt:variant>
      <vt:variant>
        <vt:lpwstr>http://sedm.org/Forms/MemLaw/CommercialSpeech.pdf</vt:lpwstr>
      </vt:variant>
      <vt:variant>
        <vt:lpwstr/>
      </vt:variant>
      <vt:variant>
        <vt:i4>327684</vt:i4>
      </vt:variant>
      <vt:variant>
        <vt:i4>2136</vt:i4>
      </vt:variant>
      <vt:variant>
        <vt:i4>0</vt:i4>
      </vt:variant>
      <vt:variant>
        <vt:i4>5</vt:i4>
      </vt:variant>
      <vt:variant>
        <vt:lpwstr>http://famguardian.org/disclaimer.htm</vt:lpwstr>
      </vt:variant>
      <vt:variant>
        <vt:lpwstr/>
      </vt:variant>
      <vt:variant>
        <vt:i4>327684</vt:i4>
      </vt:variant>
      <vt:variant>
        <vt:i4>2130</vt:i4>
      </vt:variant>
      <vt:variant>
        <vt:i4>0</vt:i4>
      </vt:variant>
      <vt:variant>
        <vt:i4>5</vt:i4>
      </vt:variant>
      <vt:variant>
        <vt:lpwstr>http://famguardian.org/disclaimer.htm</vt:lpwstr>
      </vt:variant>
      <vt:variant>
        <vt:lpwstr/>
      </vt:variant>
      <vt:variant>
        <vt:i4>327684</vt:i4>
      </vt:variant>
      <vt:variant>
        <vt:i4>2124</vt:i4>
      </vt:variant>
      <vt:variant>
        <vt:i4>0</vt:i4>
      </vt:variant>
      <vt:variant>
        <vt:i4>5</vt:i4>
      </vt:variant>
      <vt:variant>
        <vt:lpwstr>http://famguardian.org/disclaimer.htm</vt:lpwstr>
      </vt:variant>
      <vt:variant>
        <vt:lpwstr/>
      </vt:variant>
      <vt:variant>
        <vt:i4>327684</vt:i4>
      </vt:variant>
      <vt:variant>
        <vt:i4>2121</vt:i4>
      </vt:variant>
      <vt:variant>
        <vt:i4>0</vt:i4>
      </vt:variant>
      <vt:variant>
        <vt:i4>5</vt:i4>
      </vt:variant>
      <vt:variant>
        <vt:lpwstr>http://famguardian.org/disclaimer.htm</vt:lpwstr>
      </vt:variant>
      <vt:variant>
        <vt:lpwstr/>
      </vt:variant>
      <vt:variant>
        <vt:i4>327684</vt:i4>
      </vt:variant>
      <vt:variant>
        <vt:i4>2118</vt:i4>
      </vt:variant>
      <vt:variant>
        <vt:i4>0</vt:i4>
      </vt:variant>
      <vt:variant>
        <vt:i4>5</vt:i4>
      </vt:variant>
      <vt:variant>
        <vt:lpwstr>http://famguardian.org/disclaimer.htm</vt:lpwstr>
      </vt:variant>
      <vt:variant>
        <vt:lpwstr/>
      </vt:variant>
      <vt:variant>
        <vt:i4>4325376</vt:i4>
      </vt:variant>
      <vt:variant>
        <vt:i4>2115</vt:i4>
      </vt:variant>
      <vt:variant>
        <vt:i4>0</vt:i4>
      </vt:variant>
      <vt:variant>
        <vt:i4>5</vt:i4>
      </vt:variant>
      <vt:variant>
        <vt:lpwstr>http://biblegateway.com/cgi-bin/bible?language=english&amp;passage=Matt.+10:16-31&amp;version=NLT</vt:lpwstr>
      </vt:variant>
      <vt:variant>
        <vt:lpwstr/>
      </vt:variant>
      <vt:variant>
        <vt:i4>4522015</vt:i4>
      </vt:variant>
      <vt:variant>
        <vt:i4>2112</vt:i4>
      </vt:variant>
      <vt:variant>
        <vt:i4>0</vt:i4>
      </vt:variant>
      <vt:variant>
        <vt:i4>5</vt:i4>
      </vt:variant>
      <vt:variant>
        <vt:lpwstr>http://biblegateway.com/</vt:lpwstr>
      </vt:variant>
      <vt:variant>
        <vt:lpwstr/>
      </vt:variant>
      <vt:variant>
        <vt:i4>589835</vt:i4>
      </vt:variant>
      <vt:variant>
        <vt:i4>2109</vt:i4>
      </vt:variant>
      <vt:variant>
        <vt:i4>0</vt:i4>
      </vt:variant>
      <vt:variant>
        <vt:i4>5</vt:i4>
      </vt:variant>
      <vt:variant>
        <vt:lpwstr>http://famguardian.org/TaxFreedom/CitesByTopic/USCitizen.htm</vt:lpwstr>
      </vt:variant>
      <vt:variant>
        <vt:lpwstr/>
      </vt:variant>
      <vt:variant>
        <vt:i4>6422567</vt:i4>
      </vt:variant>
      <vt:variant>
        <vt:i4>2106</vt:i4>
      </vt:variant>
      <vt:variant>
        <vt:i4>0</vt:i4>
      </vt:variant>
      <vt:variant>
        <vt:i4>5</vt:i4>
      </vt:variant>
      <vt:variant>
        <vt:lpwstr>http://famguardian.org/Subjects/Taxes/Evidence/HowScCorruptOurRepubGovt.htm</vt:lpwstr>
      </vt:variant>
      <vt:variant>
        <vt:lpwstr/>
      </vt:variant>
      <vt:variant>
        <vt:i4>4390923</vt:i4>
      </vt:variant>
      <vt:variant>
        <vt:i4>2103</vt:i4>
      </vt:variant>
      <vt:variant>
        <vt:i4>0</vt:i4>
      </vt:variant>
      <vt:variant>
        <vt:i4>5</vt:i4>
      </vt:variant>
      <vt:variant>
        <vt:lpwstr>http://nontaxpayer.info/Subjects/Taxes/Evidence/HowScCorruptOurRepubGovt.htm</vt:lpwstr>
      </vt:variant>
      <vt:variant>
        <vt:lpwstr/>
      </vt:variant>
      <vt:variant>
        <vt:i4>6619162</vt:i4>
      </vt:variant>
      <vt:variant>
        <vt:i4>2100</vt:i4>
      </vt:variant>
      <vt:variant>
        <vt:i4>0</vt:i4>
      </vt:variant>
      <vt:variant>
        <vt:i4>5</vt:i4>
      </vt:variant>
      <vt:variant>
        <vt:lpwstr>http://assembler.law.cornell.edu/uscode/html/uscode26/usc_sec_26_00000501----000-.html</vt:lpwstr>
      </vt:variant>
      <vt:variant>
        <vt:lpwstr/>
      </vt:variant>
      <vt:variant>
        <vt:i4>6029398</vt:i4>
      </vt:variant>
      <vt:variant>
        <vt:i4>2097</vt:i4>
      </vt:variant>
      <vt:variant>
        <vt:i4>0</vt:i4>
      </vt:variant>
      <vt:variant>
        <vt:i4>5</vt:i4>
      </vt:variant>
      <vt:variant>
        <vt:lpwstr>http://nontaxpayer.info/Subjects/LawAndGovt/LegalEthics/PetForAdmToPractice-USDC.pdf</vt:lpwstr>
      </vt:variant>
      <vt:variant>
        <vt:lpwstr/>
      </vt:variant>
      <vt:variant>
        <vt:i4>4259853</vt:i4>
      </vt:variant>
      <vt:variant>
        <vt:i4>2094</vt:i4>
      </vt:variant>
      <vt:variant>
        <vt:i4>0</vt:i4>
      </vt:variant>
      <vt:variant>
        <vt:i4>5</vt:i4>
      </vt:variant>
      <vt:variant>
        <vt:lpwstr>http://www.usdoj.gov/</vt:lpwstr>
      </vt:variant>
      <vt:variant>
        <vt:lpwstr/>
      </vt:variant>
      <vt:variant>
        <vt:i4>720969</vt:i4>
      </vt:variant>
      <vt:variant>
        <vt:i4>2091</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Jhn&amp;Chapter=3&amp;Start=18&amp;End=21&amp;anything.x=0&amp;anything.y=0</vt:lpwstr>
      </vt:variant>
      <vt:variant>
        <vt:lpwstr/>
      </vt:variant>
      <vt:variant>
        <vt:i4>2359328</vt:i4>
      </vt:variant>
      <vt:variant>
        <vt:i4>2088</vt:i4>
      </vt:variant>
      <vt:variant>
        <vt:i4>0</vt:i4>
      </vt:variant>
      <vt:variant>
        <vt:i4>5</vt:i4>
      </vt:variant>
      <vt:variant>
        <vt:lpwstr>http://famguardian.org/aboutus.htm</vt:lpwstr>
      </vt:variant>
      <vt:variant>
        <vt:lpwstr/>
      </vt:variant>
      <vt:variant>
        <vt:i4>327684</vt:i4>
      </vt:variant>
      <vt:variant>
        <vt:i4>2085</vt:i4>
      </vt:variant>
      <vt:variant>
        <vt:i4>0</vt:i4>
      </vt:variant>
      <vt:variant>
        <vt:i4>5</vt:i4>
      </vt:variant>
      <vt:variant>
        <vt:lpwstr>http://famguardian.org/disclaimer.htm</vt:lpwstr>
      </vt:variant>
      <vt:variant>
        <vt:lpwstr/>
      </vt:variant>
      <vt:variant>
        <vt:i4>327684</vt:i4>
      </vt:variant>
      <vt:variant>
        <vt:i4>2082</vt:i4>
      </vt:variant>
      <vt:variant>
        <vt:i4>0</vt:i4>
      </vt:variant>
      <vt:variant>
        <vt:i4>5</vt:i4>
      </vt:variant>
      <vt:variant>
        <vt:lpwstr>http://famguardian.org/disclaimer.htm</vt:lpwstr>
      </vt:variant>
      <vt:variant>
        <vt:lpwstr/>
      </vt:variant>
      <vt:variant>
        <vt:i4>7209005</vt:i4>
      </vt:variant>
      <vt:variant>
        <vt:i4>2076</vt:i4>
      </vt:variant>
      <vt:variant>
        <vt:i4>0</vt:i4>
      </vt:variant>
      <vt:variant>
        <vt:i4>5</vt:i4>
      </vt:variant>
      <vt:variant>
        <vt:lpwstr>http://famguardian.org/Subjects/Taxes/Articles/DomicileBasisForTaxation.htm</vt:lpwstr>
      </vt:variant>
      <vt:variant>
        <vt:lpwstr/>
      </vt:variant>
      <vt:variant>
        <vt:i4>4063268</vt:i4>
      </vt:variant>
      <vt:variant>
        <vt:i4>2073</vt:i4>
      </vt:variant>
      <vt:variant>
        <vt:i4>0</vt:i4>
      </vt:variant>
      <vt:variant>
        <vt:i4>5</vt:i4>
      </vt:variant>
      <vt:variant>
        <vt:lpwstr>http://sedm.org/disclaimer.htm</vt:lpwstr>
      </vt:variant>
      <vt:variant>
        <vt:lpwstr/>
      </vt:variant>
      <vt:variant>
        <vt:i4>7405693</vt:i4>
      </vt:variant>
      <vt:variant>
        <vt:i4>2070</vt:i4>
      </vt:variant>
      <vt:variant>
        <vt:i4>0</vt:i4>
      </vt:variant>
      <vt:variant>
        <vt:i4>5</vt:i4>
      </vt:variant>
      <vt:variant>
        <vt:lpwstr>http://sedm.org/Forms/MemLaw/PoliticalJurisdiction.pdf</vt:lpwstr>
      </vt:variant>
      <vt:variant>
        <vt:lpwstr/>
      </vt:variant>
      <vt:variant>
        <vt:i4>3801144</vt:i4>
      </vt:variant>
      <vt:variant>
        <vt:i4>2067</vt:i4>
      </vt:variant>
      <vt:variant>
        <vt:i4>0</vt:i4>
      </vt:variant>
      <vt:variant>
        <vt:i4>5</vt:i4>
      </vt:variant>
      <vt:variant>
        <vt:lpwstr>http://www.sedm.org/MemberAgreement/MemberAgreement.htm</vt:lpwstr>
      </vt:variant>
      <vt:variant>
        <vt:lpwstr/>
      </vt:variant>
      <vt:variant>
        <vt:i4>78</vt:i4>
      </vt:variant>
      <vt:variant>
        <vt:i4>2049</vt:i4>
      </vt:variant>
      <vt:variant>
        <vt:i4>0</vt:i4>
      </vt:variant>
      <vt:variant>
        <vt:i4>5</vt:i4>
      </vt:variant>
      <vt:variant>
        <vt:lpwstr>http://sedm.org/ItemInfo/Services/IMFDecoding/IMFDecoding.htm</vt:lpwstr>
      </vt:variant>
      <vt:variant>
        <vt:lpwstr/>
      </vt:variant>
      <vt:variant>
        <vt:i4>6357113</vt:i4>
      </vt:variant>
      <vt:variant>
        <vt:i4>2046</vt:i4>
      </vt:variant>
      <vt:variant>
        <vt:i4>0</vt:i4>
      </vt:variant>
      <vt:variant>
        <vt:i4>5</vt:i4>
      </vt:variant>
      <vt:variant>
        <vt:lpwstr>http://famguardian.org/LPOA.pdf</vt:lpwstr>
      </vt:variant>
      <vt:variant>
        <vt:lpwstr/>
      </vt:variant>
      <vt:variant>
        <vt:i4>327684</vt:i4>
      </vt:variant>
      <vt:variant>
        <vt:i4>2043</vt:i4>
      </vt:variant>
      <vt:variant>
        <vt:i4>0</vt:i4>
      </vt:variant>
      <vt:variant>
        <vt:i4>5</vt:i4>
      </vt:variant>
      <vt:variant>
        <vt:lpwstr>http://famguardian.org/disclaimer.htm</vt:lpwstr>
      </vt:variant>
      <vt:variant>
        <vt:lpwstr/>
      </vt:variant>
      <vt:variant>
        <vt:i4>3080293</vt:i4>
      </vt:variant>
      <vt:variant>
        <vt:i4>2040</vt:i4>
      </vt:variant>
      <vt:variant>
        <vt:i4>0</vt:i4>
      </vt:variant>
      <vt:variant>
        <vt:i4>5</vt:i4>
      </vt:variant>
      <vt:variant>
        <vt:lpwstr>http://www.sedm.org/SEDMArticlesPublic.pdf</vt:lpwstr>
      </vt:variant>
      <vt:variant>
        <vt:lpwstr/>
      </vt:variant>
      <vt:variant>
        <vt:i4>1048651</vt:i4>
      </vt:variant>
      <vt:variant>
        <vt:i4>2037</vt:i4>
      </vt:variant>
      <vt:variant>
        <vt:i4>0</vt:i4>
      </vt:variant>
      <vt:variant>
        <vt:i4>5</vt:i4>
      </vt:variant>
      <vt:variant>
        <vt:lpwstr>http://sedm.org/FAQs/FAQs.htm</vt:lpwstr>
      </vt:variant>
      <vt:variant>
        <vt:lpwstr/>
      </vt:variant>
      <vt:variant>
        <vt:i4>7798888</vt:i4>
      </vt:variant>
      <vt:variant>
        <vt:i4>2034</vt:i4>
      </vt:variant>
      <vt:variant>
        <vt:i4>0</vt:i4>
      </vt:variant>
      <vt:variant>
        <vt:i4>5</vt:i4>
      </vt:variant>
      <vt:variant>
        <vt:lpwstr>http://sedm.org/AboutUs.htm</vt:lpwstr>
      </vt:variant>
      <vt:variant>
        <vt:lpwstr/>
      </vt:variant>
      <vt:variant>
        <vt:i4>327684</vt:i4>
      </vt:variant>
      <vt:variant>
        <vt:i4>2031</vt:i4>
      </vt:variant>
      <vt:variant>
        <vt:i4>0</vt:i4>
      </vt:variant>
      <vt:variant>
        <vt:i4>5</vt:i4>
      </vt:variant>
      <vt:variant>
        <vt:lpwstr>http://famguardian.org/disclaimer.htm</vt:lpwstr>
      </vt:variant>
      <vt:variant>
        <vt:lpwstr/>
      </vt:variant>
      <vt:variant>
        <vt:i4>2359328</vt:i4>
      </vt:variant>
      <vt:variant>
        <vt:i4>2028</vt:i4>
      </vt:variant>
      <vt:variant>
        <vt:i4>0</vt:i4>
      </vt:variant>
      <vt:variant>
        <vt:i4>5</vt:i4>
      </vt:variant>
      <vt:variant>
        <vt:lpwstr>http://famguardian.org/aboutus.htm</vt:lpwstr>
      </vt:variant>
      <vt:variant>
        <vt:lpwstr/>
      </vt:variant>
      <vt:variant>
        <vt:i4>327684</vt:i4>
      </vt:variant>
      <vt:variant>
        <vt:i4>2025</vt:i4>
      </vt:variant>
      <vt:variant>
        <vt:i4>0</vt:i4>
      </vt:variant>
      <vt:variant>
        <vt:i4>5</vt:i4>
      </vt:variant>
      <vt:variant>
        <vt:lpwstr>http://famguardian.org/disclaimer.htm</vt:lpwstr>
      </vt:variant>
      <vt:variant>
        <vt:lpwstr/>
      </vt:variant>
      <vt:variant>
        <vt:i4>327684</vt:i4>
      </vt:variant>
      <vt:variant>
        <vt:i4>2022</vt:i4>
      </vt:variant>
      <vt:variant>
        <vt:i4>0</vt:i4>
      </vt:variant>
      <vt:variant>
        <vt:i4>5</vt:i4>
      </vt:variant>
      <vt:variant>
        <vt:lpwstr>http://famguardian.org/disclaimer.htm</vt:lpwstr>
      </vt:variant>
      <vt:variant>
        <vt:lpwstr/>
      </vt:variant>
      <vt:variant>
        <vt:i4>4915270</vt:i4>
      </vt:variant>
      <vt:variant>
        <vt:i4>2019</vt:i4>
      </vt:variant>
      <vt:variant>
        <vt:i4>0</vt:i4>
      </vt:variant>
      <vt:variant>
        <vt:i4>5</vt:i4>
      </vt:variant>
      <vt:variant>
        <vt:lpwstr>http://famguardian.org/Publications/DOJTDCTM/DOJTDCTM.htm</vt:lpwstr>
      </vt:variant>
      <vt:variant>
        <vt:lpwstr/>
      </vt:variant>
      <vt:variant>
        <vt:i4>2621493</vt:i4>
      </vt:variant>
      <vt:variant>
        <vt:i4>2016</vt:i4>
      </vt:variant>
      <vt:variant>
        <vt:i4>0</vt:i4>
      </vt:variant>
      <vt:variant>
        <vt:i4>5</vt:i4>
      </vt:variant>
      <vt:variant>
        <vt:lpwstr>http://famguardian.org/TaxFreedom/CitesByTopic/taxpayer.htm</vt:lpwstr>
      </vt:variant>
      <vt:variant>
        <vt:lpwstr/>
      </vt:variant>
      <vt:variant>
        <vt:i4>3407917</vt:i4>
      </vt:variant>
      <vt:variant>
        <vt:i4>2013</vt:i4>
      </vt:variant>
      <vt:variant>
        <vt:i4>0</vt:i4>
      </vt:variant>
      <vt:variant>
        <vt:i4>5</vt:i4>
      </vt:variant>
      <vt:variant>
        <vt:lpwstr>http://famguardian.org/TaxFreedom/CitesByTopic/NonresidentAlien.htm</vt:lpwstr>
      </vt:variant>
      <vt:variant>
        <vt:lpwstr/>
      </vt:variant>
      <vt:variant>
        <vt:i4>1835092</vt:i4>
      </vt:variant>
      <vt:variant>
        <vt:i4>2010</vt:i4>
      </vt:variant>
      <vt:variant>
        <vt:i4>0</vt:i4>
      </vt:variant>
      <vt:variant>
        <vt:i4>5</vt:i4>
      </vt:variant>
      <vt:variant>
        <vt:lpwstr>http://famguardian.org/TaxFreedom/FormsInstr.htm</vt:lpwstr>
      </vt:variant>
      <vt:variant>
        <vt:lpwstr/>
      </vt:variant>
      <vt:variant>
        <vt:i4>5439582</vt:i4>
      </vt:variant>
      <vt:variant>
        <vt:i4>2007</vt:i4>
      </vt:variant>
      <vt:variant>
        <vt:i4>0</vt:i4>
      </vt:variant>
      <vt:variant>
        <vt:i4>5</vt:i4>
      </vt:variant>
      <vt:variant>
        <vt:lpwstr>http://famguardian.org/Publications/GreatIRSHoax/GreatIRSHoax.htm</vt:lpwstr>
      </vt:variant>
      <vt:variant>
        <vt:lpwstr/>
      </vt:variant>
      <vt:variant>
        <vt:i4>7209005</vt:i4>
      </vt:variant>
      <vt:variant>
        <vt:i4>2004</vt:i4>
      </vt:variant>
      <vt:variant>
        <vt:i4>0</vt:i4>
      </vt:variant>
      <vt:variant>
        <vt:i4>5</vt:i4>
      </vt:variant>
      <vt:variant>
        <vt:lpwstr>http://famguardian.org/Subjects/Taxes/Articles/DomicileBasisForTaxation.htm</vt:lpwstr>
      </vt:variant>
      <vt:variant>
        <vt:lpwstr/>
      </vt:variant>
      <vt:variant>
        <vt:i4>2818153</vt:i4>
      </vt:variant>
      <vt:variant>
        <vt:i4>2001</vt:i4>
      </vt:variant>
      <vt:variant>
        <vt:i4>0</vt:i4>
      </vt:variant>
      <vt:variant>
        <vt:i4>5</vt:i4>
      </vt:variant>
      <vt:variant>
        <vt:lpwstr>http://famguardian.org/Subjects/Taxes/Articles/TradeOrBusinessScam.htm</vt:lpwstr>
      </vt:variant>
      <vt:variant>
        <vt:lpwstr/>
      </vt:variant>
      <vt:variant>
        <vt:i4>3014670</vt:i4>
      </vt:variant>
      <vt:variant>
        <vt:i4>1998</vt:i4>
      </vt:variant>
      <vt:variant>
        <vt:i4>0</vt:i4>
      </vt:variant>
      <vt:variant>
        <vt:i4>5</vt:i4>
      </vt:variant>
      <vt:variant>
        <vt:lpwstr>http://www4.law.cornell.edu/uscode/html/uscode26/usc_sec_26_00007201----000-.html</vt:lpwstr>
      </vt:variant>
      <vt:variant>
        <vt:lpwstr/>
      </vt:variant>
      <vt:variant>
        <vt:i4>7471231</vt:i4>
      </vt:variant>
      <vt:variant>
        <vt:i4>1995</vt:i4>
      </vt:variant>
      <vt:variant>
        <vt:i4>0</vt:i4>
      </vt:variant>
      <vt:variant>
        <vt:i4>5</vt:i4>
      </vt:variant>
      <vt:variant>
        <vt:lpwstr>http://famguardian.org/Subjects/Taxes/taxes.htm</vt:lpwstr>
      </vt:variant>
      <vt:variant>
        <vt:lpwstr/>
      </vt:variant>
      <vt:variant>
        <vt:i4>327684</vt:i4>
      </vt:variant>
      <vt:variant>
        <vt:i4>1992</vt:i4>
      </vt:variant>
      <vt:variant>
        <vt:i4>0</vt:i4>
      </vt:variant>
      <vt:variant>
        <vt:i4>5</vt:i4>
      </vt:variant>
      <vt:variant>
        <vt:lpwstr>http://famguardian.org/disclaimer.htm</vt:lpwstr>
      </vt:variant>
      <vt:variant>
        <vt:lpwstr/>
      </vt:variant>
      <vt:variant>
        <vt:i4>327684</vt:i4>
      </vt:variant>
      <vt:variant>
        <vt:i4>1989</vt:i4>
      </vt:variant>
      <vt:variant>
        <vt:i4>0</vt:i4>
      </vt:variant>
      <vt:variant>
        <vt:i4>5</vt:i4>
      </vt:variant>
      <vt:variant>
        <vt:lpwstr>http://famguardian.org/disclaimer.htm</vt:lpwstr>
      </vt:variant>
      <vt:variant>
        <vt:lpwstr/>
      </vt:variant>
      <vt:variant>
        <vt:i4>7667755</vt:i4>
      </vt:variant>
      <vt:variant>
        <vt:i4>1986</vt:i4>
      </vt:variant>
      <vt:variant>
        <vt:i4>0</vt:i4>
      </vt:variant>
      <vt:variant>
        <vt:i4>5</vt:i4>
      </vt:variant>
      <vt:variant>
        <vt:lpwstr>http://caselaw.lp.findlaw.com/cgi-bin/getcase.pl?court=us&amp;vol=99&amp;invol=700</vt:lpwstr>
      </vt:variant>
      <vt:variant>
        <vt:lpwstr/>
      </vt:variant>
      <vt:variant>
        <vt:i4>4653138</vt:i4>
      </vt:variant>
      <vt:variant>
        <vt:i4>1983</vt:i4>
      </vt:variant>
      <vt:variant>
        <vt:i4>0</vt:i4>
      </vt:variant>
      <vt:variant>
        <vt:i4>5</vt:i4>
      </vt:variant>
      <vt:variant>
        <vt:lpwstr>http://caselaw.lp.findlaw.com/data/constitution/amendment14/</vt:lpwstr>
      </vt:variant>
      <vt:variant>
        <vt:lpwstr/>
      </vt:variant>
      <vt:variant>
        <vt:i4>6357016</vt:i4>
      </vt:variant>
      <vt:variant>
        <vt:i4>1980</vt:i4>
      </vt:variant>
      <vt:variant>
        <vt:i4>0</vt:i4>
      </vt:variant>
      <vt:variant>
        <vt:i4>5</vt:i4>
      </vt:variant>
      <vt:variant>
        <vt:lpwstr>http://assembler.law.cornell.edu/uscode/html/uscode05/usc_sec_05_00000552----000-.html</vt:lpwstr>
      </vt:variant>
      <vt:variant>
        <vt:lpwstr/>
      </vt:variant>
      <vt:variant>
        <vt:i4>4587607</vt:i4>
      </vt:variant>
      <vt:variant>
        <vt:i4>1977</vt:i4>
      </vt:variant>
      <vt:variant>
        <vt:i4>0</vt:i4>
      </vt:variant>
      <vt:variant>
        <vt:i4>5</vt:i4>
      </vt:variant>
      <vt:variant>
        <vt:lpwstr>http://caselaw.lp.findlaw.com/data/constitution/amendment01/</vt:lpwstr>
      </vt:variant>
      <vt:variant>
        <vt:lpwstr/>
      </vt:variant>
      <vt:variant>
        <vt:i4>1507341</vt:i4>
      </vt:variant>
      <vt:variant>
        <vt:i4>1974</vt:i4>
      </vt:variant>
      <vt:variant>
        <vt:i4>0</vt:i4>
      </vt:variant>
      <vt:variant>
        <vt:i4>5</vt:i4>
      </vt:variant>
      <vt:variant>
        <vt:lpwstr>http://biblegateway.com/passage/?search=Matthew%206:1-4;&amp;version=50;</vt:lpwstr>
      </vt:variant>
      <vt:variant>
        <vt:lpwstr/>
      </vt:variant>
      <vt:variant>
        <vt:i4>196622</vt:i4>
      </vt:variant>
      <vt:variant>
        <vt:i4>1971</vt:i4>
      </vt:variant>
      <vt:variant>
        <vt:i4>0</vt:i4>
      </vt:variant>
      <vt:variant>
        <vt:i4>5</vt:i4>
      </vt:variant>
      <vt:variant>
        <vt:lpwstr>http://caselaw.lp.findlaw.com/scripts/getcase.pl?navby=case&amp;court=us&amp;vol=362&amp;page=60</vt:lpwstr>
      </vt:variant>
      <vt:variant>
        <vt:lpwstr/>
      </vt:variant>
      <vt:variant>
        <vt:i4>7995443</vt:i4>
      </vt:variant>
      <vt:variant>
        <vt:i4>1968</vt:i4>
      </vt:variant>
      <vt:variant>
        <vt:i4>0</vt:i4>
      </vt:variant>
      <vt:variant>
        <vt:i4>5</vt:i4>
      </vt:variant>
      <vt:variant>
        <vt:lpwstr>http://caselaw.lp.findlaw.com/scripts/getcase.pl?court=us&amp;vol=000&amp;invol=U10296</vt:lpwstr>
      </vt:variant>
      <vt:variant>
        <vt:lpwstr/>
      </vt:variant>
      <vt:variant>
        <vt:i4>7995443</vt:i4>
      </vt:variant>
      <vt:variant>
        <vt:i4>1965</vt:i4>
      </vt:variant>
      <vt:variant>
        <vt:i4>0</vt:i4>
      </vt:variant>
      <vt:variant>
        <vt:i4>5</vt:i4>
      </vt:variant>
      <vt:variant>
        <vt:lpwstr>http://caselaw.lp.findlaw.com/scripts/getcase.pl?court=us&amp;vol=000&amp;invol=U10296</vt:lpwstr>
      </vt:variant>
      <vt:variant>
        <vt:lpwstr/>
      </vt:variant>
      <vt:variant>
        <vt:i4>5111812</vt:i4>
      </vt:variant>
      <vt:variant>
        <vt:i4>1962</vt:i4>
      </vt:variant>
      <vt:variant>
        <vt:i4>0</vt:i4>
      </vt:variant>
      <vt:variant>
        <vt:i4>5</vt:i4>
      </vt:variant>
      <vt:variant>
        <vt:lpwstr>http://famguardian.org/Subjects/Politics/ThomasJefferson/jeffcont.htm</vt:lpwstr>
      </vt:variant>
      <vt:variant>
        <vt:lpwstr/>
      </vt:variant>
      <vt:variant>
        <vt:i4>1114191</vt:i4>
      </vt:variant>
      <vt:variant>
        <vt:i4>1959</vt:i4>
      </vt:variant>
      <vt:variant>
        <vt:i4>0</vt:i4>
      </vt:variant>
      <vt:variant>
        <vt:i4>5</vt:i4>
      </vt:variant>
      <vt:variant>
        <vt:lpwstr>http://caselaw.lp.findlaw.com/cgi-bin/getcase.pl?court=us&amp;vol=5&amp;invol=137</vt:lpwstr>
      </vt:variant>
      <vt:variant>
        <vt:lpwstr/>
      </vt:variant>
      <vt:variant>
        <vt:i4>4980805</vt:i4>
      </vt:variant>
      <vt:variant>
        <vt:i4>1956</vt:i4>
      </vt:variant>
      <vt:variant>
        <vt:i4>0</vt:i4>
      </vt:variant>
      <vt:variant>
        <vt:i4>5</vt:i4>
      </vt:variant>
      <vt:variant>
        <vt:lpwstr>http://sedm.org/Forms/MemLaw/ReasonableBelief.pdf</vt:lpwstr>
      </vt:variant>
      <vt:variant>
        <vt:lpwstr/>
      </vt:variant>
      <vt:variant>
        <vt:i4>327684</vt:i4>
      </vt:variant>
      <vt:variant>
        <vt:i4>1953</vt:i4>
      </vt:variant>
      <vt:variant>
        <vt:i4>0</vt:i4>
      </vt:variant>
      <vt:variant>
        <vt:i4>5</vt:i4>
      </vt:variant>
      <vt:variant>
        <vt:lpwstr>http://famguardian.org/disclaimer.htm</vt:lpwstr>
      </vt:variant>
      <vt:variant>
        <vt:lpwstr/>
      </vt:variant>
      <vt:variant>
        <vt:i4>7798888</vt:i4>
      </vt:variant>
      <vt:variant>
        <vt:i4>1947</vt:i4>
      </vt:variant>
      <vt:variant>
        <vt:i4>0</vt:i4>
      </vt:variant>
      <vt:variant>
        <vt:i4>5</vt:i4>
      </vt:variant>
      <vt:variant>
        <vt:lpwstr>http://sedm.org/AboutUs.htm</vt:lpwstr>
      </vt:variant>
      <vt:variant>
        <vt:lpwstr/>
      </vt:variant>
      <vt:variant>
        <vt:i4>7798888</vt:i4>
      </vt:variant>
      <vt:variant>
        <vt:i4>1944</vt:i4>
      </vt:variant>
      <vt:variant>
        <vt:i4>0</vt:i4>
      </vt:variant>
      <vt:variant>
        <vt:i4>5</vt:i4>
      </vt:variant>
      <vt:variant>
        <vt:lpwstr>http://sedm.org/AboutUs.htm</vt:lpwstr>
      </vt:variant>
      <vt:variant>
        <vt:lpwstr/>
      </vt:variant>
      <vt:variant>
        <vt:i4>2359328</vt:i4>
      </vt:variant>
      <vt:variant>
        <vt:i4>1941</vt:i4>
      </vt:variant>
      <vt:variant>
        <vt:i4>0</vt:i4>
      </vt:variant>
      <vt:variant>
        <vt:i4>5</vt:i4>
      </vt:variant>
      <vt:variant>
        <vt:lpwstr>http://famguardian.org/aboutus.htm</vt:lpwstr>
      </vt:variant>
      <vt:variant>
        <vt:lpwstr/>
      </vt:variant>
      <vt:variant>
        <vt:i4>2359328</vt:i4>
      </vt:variant>
      <vt:variant>
        <vt:i4>1938</vt:i4>
      </vt:variant>
      <vt:variant>
        <vt:i4>0</vt:i4>
      </vt:variant>
      <vt:variant>
        <vt:i4>5</vt:i4>
      </vt:variant>
      <vt:variant>
        <vt:lpwstr>http://famguardian.org/aboutus.htm</vt:lpwstr>
      </vt:variant>
      <vt:variant>
        <vt:lpwstr/>
      </vt:variant>
      <vt:variant>
        <vt:i4>3473466</vt:i4>
      </vt:variant>
      <vt:variant>
        <vt:i4>1935</vt:i4>
      </vt:variant>
      <vt:variant>
        <vt:i4>0</vt:i4>
      </vt:variant>
      <vt:variant>
        <vt:i4>5</vt:i4>
      </vt:variant>
      <vt:variant>
        <vt:lpwstr>http://famguardian.org/contact.htm</vt:lpwstr>
      </vt:variant>
      <vt:variant>
        <vt:lpwstr/>
      </vt:variant>
      <vt:variant>
        <vt:i4>2359328</vt:i4>
      </vt:variant>
      <vt:variant>
        <vt:i4>1932</vt:i4>
      </vt:variant>
      <vt:variant>
        <vt:i4>0</vt:i4>
      </vt:variant>
      <vt:variant>
        <vt:i4>5</vt:i4>
      </vt:variant>
      <vt:variant>
        <vt:lpwstr>http://famguardian.org/aboutus.htm</vt:lpwstr>
      </vt:variant>
      <vt:variant>
        <vt:lpwstr/>
      </vt:variant>
      <vt:variant>
        <vt:i4>2359328</vt:i4>
      </vt:variant>
      <vt:variant>
        <vt:i4>1929</vt:i4>
      </vt:variant>
      <vt:variant>
        <vt:i4>0</vt:i4>
      </vt:variant>
      <vt:variant>
        <vt:i4>5</vt:i4>
      </vt:variant>
      <vt:variant>
        <vt:lpwstr>http://famguardian.org/aboutus.htm</vt:lpwstr>
      </vt:variant>
      <vt:variant>
        <vt:lpwstr/>
      </vt:variant>
      <vt:variant>
        <vt:i4>327684</vt:i4>
      </vt:variant>
      <vt:variant>
        <vt:i4>1926</vt:i4>
      </vt:variant>
      <vt:variant>
        <vt:i4>0</vt:i4>
      </vt:variant>
      <vt:variant>
        <vt:i4>5</vt:i4>
      </vt:variant>
      <vt:variant>
        <vt:lpwstr>http://famguardian.org/disclaimer.htm</vt:lpwstr>
      </vt:variant>
      <vt:variant>
        <vt:lpwstr/>
      </vt:variant>
      <vt:variant>
        <vt:i4>7012412</vt:i4>
      </vt:variant>
      <vt:variant>
        <vt:i4>1923</vt:i4>
      </vt:variant>
      <vt:variant>
        <vt:i4>0</vt:i4>
      </vt:variant>
      <vt:variant>
        <vt:i4>5</vt:i4>
      </vt:variant>
      <vt:variant>
        <vt:lpwstr>http://famguardian.org/Subjects/Taxes/Articles/TaxpayerVNontaxpayer.htm</vt:lpwstr>
      </vt:variant>
      <vt:variant>
        <vt:lpwstr/>
      </vt:variant>
      <vt:variant>
        <vt:i4>7012412</vt:i4>
      </vt:variant>
      <vt:variant>
        <vt:i4>1920</vt:i4>
      </vt:variant>
      <vt:variant>
        <vt:i4>0</vt:i4>
      </vt:variant>
      <vt:variant>
        <vt:i4>5</vt:i4>
      </vt:variant>
      <vt:variant>
        <vt:lpwstr>http://famguardian.org/Subjects/Taxes/Articles/TaxpayerVNontaxpayer.htm</vt:lpwstr>
      </vt:variant>
      <vt:variant>
        <vt:lpwstr/>
      </vt:variant>
      <vt:variant>
        <vt:i4>3014713</vt:i4>
      </vt:variant>
      <vt:variant>
        <vt:i4>1917</vt:i4>
      </vt:variant>
      <vt:variant>
        <vt:i4>0</vt:i4>
      </vt:variant>
      <vt:variant>
        <vt:i4>5</vt:i4>
      </vt:variant>
      <vt:variant>
        <vt:lpwstr>http://famguardian.org/TaxFreedom/CitesByTopic/ExemptIndividual.htm</vt:lpwstr>
      </vt:variant>
      <vt:variant>
        <vt:lpwstr/>
      </vt:variant>
      <vt:variant>
        <vt:i4>4718668</vt:i4>
      </vt:variant>
      <vt:variant>
        <vt:i4>1911</vt:i4>
      </vt:variant>
      <vt:variant>
        <vt:i4>0</vt:i4>
      </vt:variant>
      <vt:variant>
        <vt:i4>5</vt:i4>
      </vt:variant>
      <vt:variant>
        <vt:lpwstr>http://sedm.org/Forms/MemLaw/ReqToFileReturns.pdf</vt:lpwstr>
      </vt:variant>
      <vt:variant>
        <vt:lpwstr/>
      </vt:variant>
      <vt:variant>
        <vt:i4>2359328</vt:i4>
      </vt:variant>
      <vt:variant>
        <vt:i4>1908</vt:i4>
      </vt:variant>
      <vt:variant>
        <vt:i4>0</vt:i4>
      </vt:variant>
      <vt:variant>
        <vt:i4>5</vt:i4>
      </vt:variant>
      <vt:variant>
        <vt:lpwstr>http://famguardian.org/aboutus.htm</vt:lpwstr>
      </vt:variant>
      <vt:variant>
        <vt:lpwstr/>
      </vt:variant>
      <vt:variant>
        <vt:i4>327684</vt:i4>
      </vt:variant>
      <vt:variant>
        <vt:i4>1905</vt:i4>
      </vt:variant>
      <vt:variant>
        <vt:i4>0</vt:i4>
      </vt:variant>
      <vt:variant>
        <vt:i4>5</vt:i4>
      </vt:variant>
      <vt:variant>
        <vt:lpwstr>http://famguardian.org/disclaimer.htm</vt:lpwstr>
      </vt:variant>
      <vt:variant>
        <vt:lpwstr/>
      </vt:variant>
      <vt:variant>
        <vt:i4>2359328</vt:i4>
      </vt:variant>
      <vt:variant>
        <vt:i4>1902</vt:i4>
      </vt:variant>
      <vt:variant>
        <vt:i4>0</vt:i4>
      </vt:variant>
      <vt:variant>
        <vt:i4>5</vt:i4>
      </vt:variant>
      <vt:variant>
        <vt:lpwstr>http://famguardian.org/aboutus.htm</vt:lpwstr>
      </vt:variant>
      <vt:variant>
        <vt:lpwstr/>
      </vt:variant>
      <vt:variant>
        <vt:i4>327684</vt:i4>
      </vt:variant>
      <vt:variant>
        <vt:i4>1899</vt:i4>
      </vt:variant>
      <vt:variant>
        <vt:i4>0</vt:i4>
      </vt:variant>
      <vt:variant>
        <vt:i4>5</vt:i4>
      </vt:variant>
      <vt:variant>
        <vt:lpwstr>http://famguardian.org/disclaimer.htm</vt:lpwstr>
      </vt:variant>
      <vt:variant>
        <vt:lpwstr/>
      </vt:variant>
      <vt:variant>
        <vt:i4>327684</vt:i4>
      </vt:variant>
      <vt:variant>
        <vt:i4>1896</vt:i4>
      </vt:variant>
      <vt:variant>
        <vt:i4>0</vt:i4>
      </vt:variant>
      <vt:variant>
        <vt:i4>5</vt:i4>
      </vt:variant>
      <vt:variant>
        <vt:lpwstr>http://famguardian.org/disclaimer.htm</vt:lpwstr>
      </vt:variant>
      <vt:variant>
        <vt:lpwstr/>
      </vt:variant>
      <vt:variant>
        <vt:i4>327684</vt:i4>
      </vt:variant>
      <vt:variant>
        <vt:i4>1893</vt:i4>
      </vt:variant>
      <vt:variant>
        <vt:i4>0</vt:i4>
      </vt:variant>
      <vt:variant>
        <vt:i4>5</vt:i4>
      </vt:variant>
      <vt:variant>
        <vt:lpwstr>http://famguardian.org/disclaimer.htm</vt:lpwstr>
      </vt:variant>
      <vt:variant>
        <vt:lpwstr/>
      </vt:variant>
      <vt:variant>
        <vt:i4>327684</vt:i4>
      </vt:variant>
      <vt:variant>
        <vt:i4>1890</vt:i4>
      </vt:variant>
      <vt:variant>
        <vt:i4>0</vt:i4>
      </vt:variant>
      <vt:variant>
        <vt:i4>5</vt:i4>
      </vt:variant>
      <vt:variant>
        <vt:lpwstr>http://famguardian.org/disclaimer.htm</vt:lpwstr>
      </vt:variant>
      <vt:variant>
        <vt:lpwstr/>
      </vt:variant>
      <vt:variant>
        <vt:i4>3801144</vt:i4>
      </vt:variant>
      <vt:variant>
        <vt:i4>1887</vt:i4>
      </vt:variant>
      <vt:variant>
        <vt:i4>0</vt:i4>
      </vt:variant>
      <vt:variant>
        <vt:i4>5</vt:i4>
      </vt:variant>
      <vt:variant>
        <vt:lpwstr>http://www.sedm.org/MemberAgreement/MemberAgreement.htm</vt:lpwstr>
      </vt:variant>
      <vt:variant>
        <vt:lpwstr/>
      </vt:variant>
      <vt:variant>
        <vt:i4>196622</vt:i4>
      </vt:variant>
      <vt:variant>
        <vt:i4>1884</vt:i4>
      </vt:variant>
      <vt:variant>
        <vt:i4>0</vt:i4>
      </vt:variant>
      <vt:variant>
        <vt:i4>5</vt:i4>
      </vt:variant>
      <vt:variant>
        <vt:lpwstr>http://caselaw.lp.findlaw.com/scripts/getcase.pl?navby=case&amp;court=us&amp;vol=362&amp;page=60</vt:lpwstr>
      </vt:variant>
      <vt:variant>
        <vt:lpwstr/>
      </vt:variant>
      <vt:variant>
        <vt:i4>7995443</vt:i4>
      </vt:variant>
      <vt:variant>
        <vt:i4>1881</vt:i4>
      </vt:variant>
      <vt:variant>
        <vt:i4>0</vt:i4>
      </vt:variant>
      <vt:variant>
        <vt:i4>5</vt:i4>
      </vt:variant>
      <vt:variant>
        <vt:lpwstr>http://caselaw.lp.findlaw.com/scripts/getcase.pl?court=us&amp;vol=000&amp;invol=U10296</vt:lpwstr>
      </vt:variant>
      <vt:variant>
        <vt:lpwstr/>
      </vt:variant>
      <vt:variant>
        <vt:i4>7995443</vt:i4>
      </vt:variant>
      <vt:variant>
        <vt:i4>1878</vt:i4>
      </vt:variant>
      <vt:variant>
        <vt:i4>0</vt:i4>
      </vt:variant>
      <vt:variant>
        <vt:i4>5</vt:i4>
      </vt:variant>
      <vt:variant>
        <vt:lpwstr>http://caselaw.lp.findlaw.com/scripts/getcase.pl?court=us&amp;vol=000&amp;invol=U10296</vt:lpwstr>
      </vt:variant>
      <vt:variant>
        <vt:lpwstr/>
      </vt:variant>
      <vt:variant>
        <vt:i4>2359328</vt:i4>
      </vt:variant>
      <vt:variant>
        <vt:i4>1875</vt:i4>
      </vt:variant>
      <vt:variant>
        <vt:i4>0</vt:i4>
      </vt:variant>
      <vt:variant>
        <vt:i4>5</vt:i4>
      </vt:variant>
      <vt:variant>
        <vt:lpwstr>http://famguardian.org/aboutus.htm</vt:lpwstr>
      </vt:variant>
      <vt:variant>
        <vt:lpwstr/>
      </vt:variant>
      <vt:variant>
        <vt:i4>65546</vt:i4>
      </vt:variant>
      <vt:variant>
        <vt:i4>1872</vt:i4>
      </vt:variant>
      <vt:variant>
        <vt:i4>0</vt:i4>
      </vt:variant>
      <vt:variant>
        <vt:i4>5</vt:i4>
      </vt:variant>
      <vt:variant>
        <vt:lpwstr>http://caselaw.lp.findlaw.com/scripts/getcase.pl?navby=case&amp;court=us&amp;vol=274&amp;page=357</vt:lpwstr>
      </vt:variant>
      <vt:variant>
        <vt:lpwstr/>
      </vt:variant>
      <vt:variant>
        <vt:i4>7667830</vt:i4>
      </vt:variant>
      <vt:variant>
        <vt:i4>1869</vt:i4>
      </vt:variant>
      <vt:variant>
        <vt:i4>0</vt:i4>
      </vt:variant>
      <vt:variant>
        <vt:i4>5</vt:i4>
      </vt:variant>
      <vt:variant>
        <vt:lpwstr>http://famguardian.org/SovImmunity.htm</vt:lpwstr>
      </vt:variant>
      <vt:variant>
        <vt:lpwstr>f3#f3</vt:lpwstr>
      </vt:variant>
      <vt:variant>
        <vt:i4>327684</vt:i4>
      </vt:variant>
      <vt:variant>
        <vt:i4>1866</vt:i4>
      </vt:variant>
      <vt:variant>
        <vt:i4>0</vt:i4>
      </vt:variant>
      <vt:variant>
        <vt:i4>5</vt:i4>
      </vt:variant>
      <vt:variant>
        <vt:lpwstr>http://famguardian.org/disclaimer.htm</vt:lpwstr>
      </vt:variant>
      <vt:variant>
        <vt:lpwstr/>
      </vt:variant>
      <vt:variant>
        <vt:i4>2359328</vt:i4>
      </vt:variant>
      <vt:variant>
        <vt:i4>1863</vt:i4>
      </vt:variant>
      <vt:variant>
        <vt:i4>0</vt:i4>
      </vt:variant>
      <vt:variant>
        <vt:i4>5</vt:i4>
      </vt:variant>
      <vt:variant>
        <vt:lpwstr>http://famguardian.org/aboutus.htm</vt:lpwstr>
      </vt:variant>
      <vt:variant>
        <vt:lpwstr/>
      </vt:variant>
      <vt:variant>
        <vt:i4>327684</vt:i4>
      </vt:variant>
      <vt:variant>
        <vt:i4>1860</vt:i4>
      </vt:variant>
      <vt:variant>
        <vt:i4>0</vt:i4>
      </vt:variant>
      <vt:variant>
        <vt:i4>5</vt:i4>
      </vt:variant>
      <vt:variant>
        <vt:lpwstr>http://famguardian.org/disclaimer.htm</vt:lpwstr>
      </vt:variant>
      <vt:variant>
        <vt:lpwstr/>
      </vt:variant>
      <vt:variant>
        <vt:i4>2359328</vt:i4>
      </vt:variant>
      <vt:variant>
        <vt:i4>1857</vt:i4>
      </vt:variant>
      <vt:variant>
        <vt:i4>0</vt:i4>
      </vt:variant>
      <vt:variant>
        <vt:i4>5</vt:i4>
      </vt:variant>
      <vt:variant>
        <vt:lpwstr>http://famguardian.org/aboutus.htm</vt:lpwstr>
      </vt:variant>
      <vt:variant>
        <vt:lpwstr/>
      </vt:variant>
      <vt:variant>
        <vt:i4>1114190</vt:i4>
      </vt:variant>
      <vt:variant>
        <vt:i4>1854</vt:i4>
      </vt:variant>
      <vt:variant>
        <vt:i4>0</vt:i4>
      </vt:variant>
      <vt:variant>
        <vt:i4>5</vt:i4>
      </vt:variant>
      <vt:variant>
        <vt:lpwstr>http://caselaw.lp.findlaw.com/cgi-bin/getcase.pl?court=us&amp;vol=277&amp;invol=438</vt:lpwstr>
      </vt:variant>
      <vt:variant>
        <vt:lpwstr>478</vt:lpwstr>
      </vt:variant>
      <vt:variant>
        <vt:i4>1114190</vt:i4>
      </vt:variant>
      <vt:variant>
        <vt:i4>1851</vt:i4>
      </vt:variant>
      <vt:variant>
        <vt:i4>0</vt:i4>
      </vt:variant>
      <vt:variant>
        <vt:i4>5</vt:i4>
      </vt:variant>
      <vt:variant>
        <vt:lpwstr>http://caselaw.lp.findlaw.com/cgi-bin/getcase.pl?court=us&amp;vol=277&amp;invol=438</vt:lpwstr>
      </vt:variant>
      <vt:variant>
        <vt:lpwstr>478</vt:lpwstr>
      </vt:variant>
      <vt:variant>
        <vt:i4>7471231</vt:i4>
      </vt:variant>
      <vt:variant>
        <vt:i4>1848</vt:i4>
      </vt:variant>
      <vt:variant>
        <vt:i4>0</vt:i4>
      </vt:variant>
      <vt:variant>
        <vt:i4>5</vt:i4>
      </vt:variant>
      <vt:variant>
        <vt:lpwstr>http://famguardian.org/Subjects/Taxes/taxes.htm</vt:lpwstr>
      </vt:variant>
      <vt:variant>
        <vt:lpwstr/>
      </vt:variant>
      <vt:variant>
        <vt:i4>327684</vt:i4>
      </vt:variant>
      <vt:variant>
        <vt:i4>1845</vt:i4>
      </vt:variant>
      <vt:variant>
        <vt:i4>0</vt:i4>
      </vt:variant>
      <vt:variant>
        <vt:i4>5</vt:i4>
      </vt:variant>
      <vt:variant>
        <vt:lpwstr>http://famguardian.org/disclaimer.htm</vt:lpwstr>
      </vt:variant>
      <vt:variant>
        <vt:lpwstr/>
      </vt:variant>
      <vt:variant>
        <vt:i4>7471231</vt:i4>
      </vt:variant>
      <vt:variant>
        <vt:i4>1842</vt:i4>
      </vt:variant>
      <vt:variant>
        <vt:i4>0</vt:i4>
      </vt:variant>
      <vt:variant>
        <vt:i4>5</vt:i4>
      </vt:variant>
      <vt:variant>
        <vt:lpwstr>http://famguardian.org/Subjects/Taxes/taxes.htm</vt:lpwstr>
      </vt:variant>
      <vt:variant>
        <vt:lpwstr/>
      </vt:variant>
      <vt:variant>
        <vt:i4>327684</vt:i4>
      </vt:variant>
      <vt:variant>
        <vt:i4>1839</vt:i4>
      </vt:variant>
      <vt:variant>
        <vt:i4>0</vt:i4>
      </vt:variant>
      <vt:variant>
        <vt:i4>5</vt:i4>
      </vt:variant>
      <vt:variant>
        <vt:lpwstr>http://famguardian.org/disclaimer.htm</vt:lpwstr>
      </vt:variant>
      <vt:variant>
        <vt:lpwstr/>
      </vt:variant>
      <vt:variant>
        <vt:i4>2359328</vt:i4>
      </vt:variant>
      <vt:variant>
        <vt:i4>1836</vt:i4>
      </vt:variant>
      <vt:variant>
        <vt:i4>0</vt:i4>
      </vt:variant>
      <vt:variant>
        <vt:i4>5</vt:i4>
      </vt:variant>
      <vt:variant>
        <vt:lpwstr>http://famguardian.org/aboutus.htm</vt:lpwstr>
      </vt:variant>
      <vt:variant>
        <vt:lpwstr/>
      </vt:variant>
      <vt:variant>
        <vt:i4>2359328</vt:i4>
      </vt:variant>
      <vt:variant>
        <vt:i4>1833</vt:i4>
      </vt:variant>
      <vt:variant>
        <vt:i4>0</vt:i4>
      </vt:variant>
      <vt:variant>
        <vt:i4>5</vt:i4>
      </vt:variant>
      <vt:variant>
        <vt:lpwstr>http://famguardian.org/aboutus.htm</vt:lpwstr>
      </vt:variant>
      <vt:variant>
        <vt:lpwstr/>
      </vt:variant>
      <vt:variant>
        <vt:i4>3473467</vt:i4>
      </vt:variant>
      <vt:variant>
        <vt:i4>1830</vt:i4>
      </vt:variant>
      <vt:variant>
        <vt:i4>0</vt:i4>
      </vt:variant>
      <vt:variant>
        <vt:i4>5</vt:i4>
      </vt:variant>
      <vt:variant>
        <vt:lpwstr>http://sedm.org/Forms/MemLaw/SocialismCivilReligion.pdf</vt:lpwstr>
      </vt:variant>
      <vt:variant>
        <vt:lpwstr/>
      </vt:variant>
      <vt:variant>
        <vt:i4>262225</vt:i4>
      </vt:variant>
      <vt:variant>
        <vt:i4>1824</vt:i4>
      </vt:variant>
      <vt:variant>
        <vt:i4>0</vt:i4>
      </vt:variant>
      <vt:variant>
        <vt:i4>5</vt:i4>
      </vt:variant>
      <vt:variant>
        <vt:lpwstr>http://sedm.org/SampleLetters/RespLtrFAQ.htm</vt:lpwstr>
      </vt:variant>
      <vt:variant>
        <vt:lpwstr/>
      </vt:variant>
      <vt:variant>
        <vt:i4>327684</vt:i4>
      </vt:variant>
      <vt:variant>
        <vt:i4>1821</vt:i4>
      </vt:variant>
      <vt:variant>
        <vt:i4>0</vt:i4>
      </vt:variant>
      <vt:variant>
        <vt:i4>5</vt:i4>
      </vt:variant>
      <vt:variant>
        <vt:lpwstr>http://famguardian.org/disclaimer.htm</vt:lpwstr>
      </vt:variant>
      <vt:variant>
        <vt:lpwstr/>
      </vt:variant>
      <vt:variant>
        <vt:i4>327684</vt:i4>
      </vt:variant>
      <vt:variant>
        <vt:i4>1818</vt:i4>
      </vt:variant>
      <vt:variant>
        <vt:i4>0</vt:i4>
      </vt:variant>
      <vt:variant>
        <vt:i4>5</vt:i4>
      </vt:variant>
      <vt:variant>
        <vt:lpwstr>http://famguardian.org/disclaimer.htm</vt:lpwstr>
      </vt:variant>
      <vt:variant>
        <vt:lpwstr/>
      </vt:variant>
      <vt:variant>
        <vt:i4>2359328</vt:i4>
      </vt:variant>
      <vt:variant>
        <vt:i4>1815</vt:i4>
      </vt:variant>
      <vt:variant>
        <vt:i4>0</vt:i4>
      </vt:variant>
      <vt:variant>
        <vt:i4>5</vt:i4>
      </vt:variant>
      <vt:variant>
        <vt:lpwstr>http://famguardian.org/aboutus.htm</vt:lpwstr>
      </vt:variant>
      <vt:variant>
        <vt:lpwstr/>
      </vt:variant>
      <vt:variant>
        <vt:i4>327684</vt:i4>
      </vt:variant>
      <vt:variant>
        <vt:i4>1809</vt:i4>
      </vt:variant>
      <vt:variant>
        <vt:i4>0</vt:i4>
      </vt:variant>
      <vt:variant>
        <vt:i4>5</vt:i4>
      </vt:variant>
      <vt:variant>
        <vt:lpwstr>http://famguardian.org/disclaimer.htm</vt:lpwstr>
      </vt:variant>
      <vt:variant>
        <vt:lpwstr/>
      </vt:variant>
      <vt:variant>
        <vt:i4>4980805</vt:i4>
      </vt:variant>
      <vt:variant>
        <vt:i4>1806</vt:i4>
      </vt:variant>
      <vt:variant>
        <vt:i4>0</vt:i4>
      </vt:variant>
      <vt:variant>
        <vt:i4>5</vt:i4>
      </vt:variant>
      <vt:variant>
        <vt:lpwstr>http://sedm.org/Forms/MemLaw/ReasonableBelief.pdf</vt:lpwstr>
      </vt:variant>
      <vt:variant>
        <vt:lpwstr/>
      </vt:variant>
      <vt:variant>
        <vt:i4>327684</vt:i4>
      </vt:variant>
      <vt:variant>
        <vt:i4>1803</vt:i4>
      </vt:variant>
      <vt:variant>
        <vt:i4>0</vt:i4>
      </vt:variant>
      <vt:variant>
        <vt:i4>5</vt:i4>
      </vt:variant>
      <vt:variant>
        <vt:lpwstr>http://famguardian.org/disclaimer.htm</vt:lpwstr>
      </vt:variant>
      <vt:variant>
        <vt:lpwstr/>
      </vt:variant>
      <vt:variant>
        <vt:i4>5439582</vt:i4>
      </vt:variant>
      <vt:variant>
        <vt:i4>1800</vt:i4>
      </vt:variant>
      <vt:variant>
        <vt:i4>0</vt:i4>
      </vt:variant>
      <vt:variant>
        <vt:i4>5</vt:i4>
      </vt:variant>
      <vt:variant>
        <vt:lpwstr>http://famguardian.org/Publications/GreatIRSHoax/GreatIRSHoax.htm</vt:lpwstr>
      </vt:variant>
      <vt:variant>
        <vt:lpwstr/>
      </vt:variant>
      <vt:variant>
        <vt:i4>2359328</vt:i4>
      </vt:variant>
      <vt:variant>
        <vt:i4>1797</vt:i4>
      </vt:variant>
      <vt:variant>
        <vt:i4>0</vt:i4>
      </vt:variant>
      <vt:variant>
        <vt:i4>5</vt:i4>
      </vt:variant>
      <vt:variant>
        <vt:lpwstr>http://famguardian.org/aboutus.htm</vt:lpwstr>
      </vt:variant>
      <vt:variant>
        <vt:lpwstr/>
      </vt:variant>
      <vt:variant>
        <vt:i4>5177353</vt:i4>
      </vt:variant>
      <vt:variant>
        <vt:i4>1794</vt:i4>
      </vt:variant>
      <vt:variant>
        <vt:i4>0</vt:i4>
      </vt:variant>
      <vt:variant>
        <vt:i4>5</vt:i4>
      </vt:variant>
      <vt:variant>
        <vt:lpwstr>http://sedm.org/</vt:lpwstr>
      </vt:variant>
      <vt:variant>
        <vt:lpwstr/>
      </vt:variant>
      <vt:variant>
        <vt:i4>2359328</vt:i4>
      </vt:variant>
      <vt:variant>
        <vt:i4>1791</vt:i4>
      </vt:variant>
      <vt:variant>
        <vt:i4>0</vt:i4>
      </vt:variant>
      <vt:variant>
        <vt:i4>5</vt:i4>
      </vt:variant>
      <vt:variant>
        <vt:lpwstr>http://famguardian.org/aboutus.htm</vt:lpwstr>
      </vt:variant>
      <vt:variant>
        <vt:lpwstr/>
      </vt:variant>
      <vt:variant>
        <vt:i4>1507361</vt:i4>
      </vt:variant>
      <vt:variant>
        <vt:i4>1788</vt:i4>
      </vt:variant>
      <vt:variant>
        <vt:i4>0</vt:i4>
      </vt:variant>
      <vt:variant>
        <vt:i4>5</vt:i4>
      </vt:variant>
      <vt:variant>
        <vt:lpwstr>http://famguardian.org/FAQ/FAQ.htm</vt:lpwstr>
      </vt:variant>
      <vt:variant>
        <vt:lpwstr>QUESTION_0.12:</vt:lpwstr>
      </vt:variant>
      <vt:variant>
        <vt:i4>2293811</vt:i4>
      </vt:variant>
      <vt:variant>
        <vt:i4>1785</vt:i4>
      </vt:variant>
      <vt:variant>
        <vt:i4>0</vt:i4>
      </vt:variant>
      <vt:variant>
        <vt:i4>5</vt:i4>
      </vt:variant>
      <vt:variant>
        <vt:lpwstr>http://www4.law.cornell.edu/uscode/18/208.html</vt:lpwstr>
      </vt:variant>
      <vt:variant>
        <vt:lpwstr/>
      </vt:variant>
      <vt:variant>
        <vt:i4>2424888</vt:i4>
      </vt:variant>
      <vt:variant>
        <vt:i4>1782</vt:i4>
      </vt:variant>
      <vt:variant>
        <vt:i4>0</vt:i4>
      </vt:variant>
      <vt:variant>
        <vt:i4>5</vt:i4>
      </vt:variant>
      <vt:variant>
        <vt:lpwstr>http://www4.law.cornell.edu/uscode/28/455.html</vt:lpwstr>
      </vt:variant>
      <vt:variant>
        <vt:lpwstr/>
      </vt:variant>
      <vt:variant>
        <vt:i4>2359356</vt:i4>
      </vt:variant>
      <vt:variant>
        <vt:i4>1779</vt:i4>
      </vt:variant>
      <vt:variant>
        <vt:i4>0</vt:i4>
      </vt:variant>
      <vt:variant>
        <vt:i4>5</vt:i4>
      </vt:variant>
      <vt:variant>
        <vt:lpwstr>http://www4.law.cornell.edu/uscode/28/144.html</vt:lpwstr>
      </vt:variant>
      <vt:variant>
        <vt:lpwstr/>
      </vt:variant>
      <vt:variant>
        <vt:i4>7471212</vt:i4>
      </vt:variant>
      <vt:variant>
        <vt:i4>1776</vt:i4>
      </vt:variant>
      <vt:variant>
        <vt:i4>0</vt:i4>
      </vt:variant>
      <vt:variant>
        <vt:i4>5</vt:i4>
      </vt:variant>
      <vt:variant>
        <vt:lpwstr>http://famguardian.org/TaxFreedom/Forms/Discovery/Deposition/WhyCourtsCantAddressQuestions.htm</vt:lpwstr>
      </vt:variant>
      <vt:variant>
        <vt:lpwstr/>
      </vt:variant>
      <vt:variant>
        <vt:i4>1179725</vt:i4>
      </vt:variant>
      <vt:variant>
        <vt:i4>1773</vt:i4>
      </vt:variant>
      <vt:variant>
        <vt:i4>0</vt:i4>
      </vt:variant>
      <vt:variant>
        <vt:i4>5</vt:i4>
      </vt:variant>
      <vt:variant>
        <vt:lpwstr>http://www.archives.gov/national_archives_experience/charters/declaration.html</vt:lpwstr>
      </vt:variant>
      <vt:variant>
        <vt:lpwstr/>
      </vt:variant>
      <vt:variant>
        <vt:i4>4653138</vt:i4>
      </vt:variant>
      <vt:variant>
        <vt:i4>1770</vt:i4>
      </vt:variant>
      <vt:variant>
        <vt:i4>0</vt:i4>
      </vt:variant>
      <vt:variant>
        <vt:i4>5</vt:i4>
      </vt:variant>
      <vt:variant>
        <vt:lpwstr>http://caselaw.lp.findlaw.com/data/constitution/amendment14/</vt:lpwstr>
      </vt:variant>
      <vt:variant>
        <vt:lpwstr/>
      </vt:variant>
      <vt:variant>
        <vt:i4>3211312</vt:i4>
      </vt:variant>
      <vt:variant>
        <vt:i4>1767</vt:i4>
      </vt:variant>
      <vt:variant>
        <vt:i4>0</vt:i4>
      </vt:variant>
      <vt:variant>
        <vt:i4>5</vt:i4>
      </vt:variant>
      <vt:variant>
        <vt:lpwstr>http://caselaw.lp.findlaw.com/data/constitution/article04/</vt:lpwstr>
      </vt:variant>
      <vt:variant>
        <vt:lpwstr/>
      </vt:variant>
      <vt:variant>
        <vt:i4>4587607</vt:i4>
      </vt:variant>
      <vt:variant>
        <vt:i4>1764</vt:i4>
      </vt:variant>
      <vt:variant>
        <vt:i4>0</vt:i4>
      </vt:variant>
      <vt:variant>
        <vt:i4>5</vt:i4>
      </vt:variant>
      <vt:variant>
        <vt:lpwstr>http://caselaw.lp.findlaw.com/data/constitution/amendment01/</vt:lpwstr>
      </vt:variant>
      <vt:variant>
        <vt:lpwstr/>
      </vt:variant>
      <vt:variant>
        <vt:i4>4587607</vt:i4>
      </vt:variant>
      <vt:variant>
        <vt:i4>1761</vt:i4>
      </vt:variant>
      <vt:variant>
        <vt:i4>0</vt:i4>
      </vt:variant>
      <vt:variant>
        <vt:i4>5</vt:i4>
      </vt:variant>
      <vt:variant>
        <vt:lpwstr>http://caselaw.lp.findlaw.com/data/constitution/amendment01/</vt:lpwstr>
      </vt:variant>
      <vt:variant>
        <vt:lpwstr/>
      </vt:variant>
      <vt:variant>
        <vt:i4>4128818</vt:i4>
      </vt:variant>
      <vt:variant>
        <vt:i4>1758</vt:i4>
      </vt:variant>
      <vt:variant>
        <vt:i4>0</vt:i4>
      </vt:variant>
      <vt:variant>
        <vt:i4>5</vt:i4>
      </vt:variant>
      <vt:variant>
        <vt:lpwstr>http://famguardian.org/TaxFreedom/CitesByTopic/employee.htm</vt:lpwstr>
      </vt:variant>
      <vt:variant>
        <vt:lpwstr/>
      </vt:variant>
      <vt:variant>
        <vt:i4>5439582</vt:i4>
      </vt:variant>
      <vt:variant>
        <vt:i4>1755</vt:i4>
      </vt:variant>
      <vt:variant>
        <vt:i4>0</vt:i4>
      </vt:variant>
      <vt:variant>
        <vt:i4>5</vt:i4>
      </vt:variant>
      <vt:variant>
        <vt:lpwstr>http://famguardian.org/Publications/GreatIRSHoax/GreatIRSHoax.htm</vt:lpwstr>
      </vt:variant>
      <vt:variant>
        <vt:lpwstr/>
      </vt:variant>
      <vt:variant>
        <vt:i4>2424876</vt:i4>
      </vt:variant>
      <vt:variant>
        <vt:i4>1752</vt:i4>
      </vt:variant>
      <vt:variant>
        <vt:i4>0</vt:i4>
      </vt:variant>
      <vt:variant>
        <vt:i4>5</vt:i4>
      </vt:variant>
      <vt:variant>
        <vt:lpwstr>http://sedm.org/Forms/MemLaw/WhyThiefOrEmployee.pdf</vt:lpwstr>
      </vt:variant>
      <vt:variant>
        <vt:lpwstr/>
      </vt:variant>
      <vt:variant>
        <vt:i4>3866730</vt:i4>
      </vt:variant>
      <vt:variant>
        <vt:i4>1749</vt:i4>
      </vt:variant>
      <vt:variant>
        <vt:i4>0</vt:i4>
      </vt:variant>
      <vt:variant>
        <vt:i4>5</vt:i4>
      </vt:variant>
      <vt:variant>
        <vt:lpwstr>http://ecfr.gpoaccess.gov/cgi/t/text/text-idx?c=ecfr&amp;sid=9b40123d4a91d8e750b62f221b3c980b&amp;rgn=div8&amp;view=text&amp;node=26:15.0.1.1.1.5.15.29&amp;idno=26</vt:lpwstr>
      </vt:variant>
      <vt:variant>
        <vt:lpwstr/>
      </vt:variant>
      <vt:variant>
        <vt:i4>2621450</vt:i4>
      </vt:variant>
      <vt:variant>
        <vt:i4>1746</vt:i4>
      </vt:variant>
      <vt:variant>
        <vt:i4>0</vt:i4>
      </vt:variant>
      <vt:variant>
        <vt:i4>5</vt:i4>
      </vt:variant>
      <vt:variant>
        <vt:lpwstr>http://www4.law.cornell.edu/uscode/html/uscode26/usc_sec_26_00003401----000-.html</vt:lpwstr>
      </vt:variant>
      <vt:variant>
        <vt:lpwstr/>
      </vt:variant>
      <vt:variant>
        <vt:i4>4128818</vt:i4>
      </vt:variant>
      <vt:variant>
        <vt:i4>1743</vt:i4>
      </vt:variant>
      <vt:variant>
        <vt:i4>0</vt:i4>
      </vt:variant>
      <vt:variant>
        <vt:i4>5</vt:i4>
      </vt:variant>
      <vt:variant>
        <vt:lpwstr>http://famguardian.org/TaxFreedom/CitesByTopic/employee.htm</vt:lpwstr>
      </vt:variant>
      <vt:variant>
        <vt:lpwstr/>
      </vt:variant>
      <vt:variant>
        <vt:i4>2818062</vt:i4>
      </vt:variant>
      <vt:variant>
        <vt:i4>1740</vt:i4>
      </vt:variant>
      <vt:variant>
        <vt:i4>0</vt:i4>
      </vt:variant>
      <vt:variant>
        <vt:i4>5</vt:i4>
      </vt:variant>
      <vt:variant>
        <vt:lpwstr>http://www4.law.cornell.edu/uscode/html/uscode26/usc_sec_26_00007701----000-.html</vt:lpwstr>
      </vt:variant>
      <vt:variant>
        <vt:lpwstr/>
      </vt:variant>
      <vt:variant>
        <vt:i4>3670052</vt:i4>
      </vt:variant>
      <vt:variant>
        <vt:i4>1737</vt:i4>
      </vt:variant>
      <vt:variant>
        <vt:i4>0</vt:i4>
      </vt:variant>
      <vt:variant>
        <vt:i4>5</vt:i4>
      </vt:variant>
      <vt:variant>
        <vt:lpwstr>http://famguardian.org/TaxFreedom/CitesByTopic/USPerson.htm</vt:lpwstr>
      </vt:variant>
      <vt:variant>
        <vt:lpwstr/>
      </vt:variant>
      <vt:variant>
        <vt:i4>6553634</vt:i4>
      </vt:variant>
      <vt:variant>
        <vt:i4>1734</vt:i4>
      </vt:variant>
      <vt:variant>
        <vt:i4>0</vt:i4>
      </vt:variant>
      <vt:variant>
        <vt:i4>5</vt:i4>
      </vt:variant>
      <vt:variant>
        <vt:lpwstr>http://famguardian.org/Subjects/Taxes/Citizenship/Resident.htm</vt:lpwstr>
      </vt:variant>
      <vt:variant>
        <vt:lpwstr/>
      </vt:variant>
      <vt:variant>
        <vt:i4>2818062</vt:i4>
      </vt:variant>
      <vt:variant>
        <vt:i4>1731</vt:i4>
      </vt:variant>
      <vt:variant>
        <vt:i4>0</vt:i4>
      </vt:variant>
      <vt:variant>
        <vt:i4>5</vt:i4>
      </vt:variant>
      <vt:variant>
        <vt:lpwstr>http://www4.law.cornell.edu/uscode/html/uscode26/usc_sec_26_00007701----000-.html</vt:lpwstr>
      </vt:variant>
      <vt:variant>
        <vt:lpwstr/>
      </vt:variant>
      <vt:variant>
        <vt:i4>2818098</vt:i4>
      </vt:variant>
      <vt:variant>
        <vt:i4>1728</vt:i4>
      </vt:variant>
      <vt:variant>
        <vt:i4>0</vt:i4>
      </vt:variant>
      <vt:variant>
        <vt:i4>5</vt:i4>
      </vt:variant>
      <vt:variant>
        <vt:lpwstr>http://famguardian.org/TaxFreedom/CitesByTopic/resident.htm</vt:lpwstr>
      </vt:variant>
      <vt:variant>
        <vt:lpwstr/>
      </vt:variant>
      <vt:variant>
        <vt:i4>6029315</vt:i4>
      </vt:variant>
      <vt:variant>
        <vt:i4>1725</vt:i4>
      </vt:variant>
      <vt:variant>
        <vt:i4>0</vt:i4>
      </vt:variant>
      <vt:variant>
        <vt:i4>5</vt:i4>
      </vt:variant>
      <vt:variant>
        <vt:lpwstr>http://famguardian.org/Subjects/Taxes/Citizenship/NotACitizenUnderIRC.htm</vt:lpwstr>
      </vt:variant>
      <vt:variant>
        <vt:lpwstr/>
      </vt:variant>
      <vt:variant>
        <vt:i4>2359300</vt:i4>
      </vt:variant>
      <vt:variant>
        <vt:i4>1722</vt:i4>
      </vt:variant>
      <vt:variant>
        <vt:i4>0</vt:i4>
      </vt:variant>
      <vt:variant>
        <vt:i4>5</vt:i4>
      </vt:variant>
      <vt:variant>
        <vt:lpwstr>http://www4.law.cornell.edu/uscode/html/uscode08/usc_sec_08_00001401----000-.html</vt:lpwstr>
      </vt:variant>
      <vt:variant>
        <vt:lpwstr/>
      </vt:variant>
      <vt:variant>
        <vt:i4>589835</vt:i4>
      </vt:variant>
      <vt:variant>
        <vt:i4>1719</vt:i4>
      </vt:variant>
      <vt:variant>
        <vt:i4>0</vt:i4>
      </vt:variant>
      <vt:variant>
        <vt:i4>5</vt:i4>
      </vt:variant>
      <vt:variant>
        <vt:lpwstr>http://famguardian.org/TaxFreedom/CitesByTopic/USCitizen.htm</vt:lpwstr>
      </vt:variant>
      <vt:variant>
        <vt:lpwstr/>
      </vt:variant>
      <vt:variant>
        <vt:i4>7012412</vt:i4>
      </vt:variant>
      <vt:variant>
        <vt:i4>1716</vt:i4>
      </vt:variant>
      <vt:variant>
        <vt:i4>0</vt:i4>
      </vt:variant>
      <vt:variant>
        <vt:i4>5</vt:i4>
      </vt:variant>
      <vt:variant>
        <vt:lpwstr>http://famguardian.org/Subjects/Taxes/Articles/TaxpayerVNontaxpayer.htm</vt:lpwstr>
      </vt:variant>
      <vt:variant>
        <vt:lpwstr/>
      </vt:variant>
      <vt:variant>
        <vt:i4>2621493</vt:i4>
      </vt:variant>
      <vt:variant>
        <vt:i4>1713</vt:i4>
      </vt:variant>
      <vt:variant>
        <vt:i4>0</vt:i4>
      </vt:variant>
      <vt:variant>
        <vt:i4>5</vt:i4>
      </vt:variant>
      <vt:variant>
        <vt:lpwstr>http://famguardian.org/TaxFreedom/CitesByTopic/taxpayer.htm</vt:lpwstr>
      </vt:variant>
      <vt:variant>
        <vt:lpwstr/>
      </vt:variant>
      <vt:variant>
        <vt:i4>2883593</vt:i4>
      </vt:variant>
      <vt:variant>
        <vt:i4>1710</vt:i4>
      </vt:variant>
      <vt:variant>
        <vt:i4>0</vt:i4>
      </vt:variant>
      <vt:variant>
        <vt:i4>5</vt:i4>
      </vt:variant>
      <vt:variant>
        <vt:lpwstr>http://www4.law.cornell.edu/uscode/html/uscode26/usc_sec_26_00000001----000-.html</vt:lpwstr>
      </vt:variant>
      <vt:variant>
        <vt:lpwstr/>
      </vt:variant>
      <vt:variant>
        <vt:i4>3080202</vt:i4>
      </vt:variant>
      <vt:variant>
        <vt:i4>1707</vt:i4>
      </vt:variant>
      <vt:variant>
        <vt:i4>0</vt:i4>
      </vt:variant>
      <vt:variant>
        <vt:i4>5</vt:i4>
      </vt:variant>
      <vt:variant>
        <vt:lpwstr>http://www4.law.cornell.edu/uscode/html/uscode26/usc_sec_26_00000032----000-.html</vt:lpwstr>
      </vt:variant>
      <vt:variant>
        <vt:lpwstr/>
      </vt:variant>
      <vt:variant>
        <vt:i4>3014671</vt:i4>
      </vt:variant>
      <vt:variant>
        <vt:i4>1704</vt:i4>
      </vt:variant>
      <vt:variant>
        <vt:i4>0</vt:i4>
      </vt:variant>
      <vt:variant>
        <vt:i4>5</vt:i4>
      </vt:variant>
      <vt:variant>
        <vt:lpwstr>http://www4.law.cornell.edu/uscode/html/uscode26/usc_sec_26_00000162----000-.html</vt:lpwstr>
      </vt:variant>
      <vt:variant>
        <vt:lpwstr/>
      </vt:variant>
      <vt:variant>
        <vt:i4>2818153</vt:i4>
      </vt:variant>
      <vt:variant>
        <vt:i4>1701</vt:i4>
      </vt:variant>
      <vt:variant>
        <vt:i4>0</vt:i4>
      </vt:variant>
      <vt:variant>
        <vt:i4>5</vt:i4>
      </vt:variant>
      <vt:variant>
        <vt:lpwstr>http://famguardian.org/Subjects/Taxes/Articles/TradeOrBusinessScam.htm</vt:lpwstr>
      </vt:variant>
      <vt:variant>
        <vt:lpwstr/>
      </vt:variant>
      <vt:variant>
        <vt:i4>7798888</vt:i4>
      </vt:variant>
      <vt:variant>
        <vt:i4>1698</vt:i4>
      </vt:variant>
      <vt:variant>
        <vt:i4>0</vt:i4>
      </vt:variant>
      <vt:variant>
        <vt:i4>5</vt:i4>
      </vt:variant>
      <vt:variant>
        <vt:lpwstr>http://famguardian.org/TaxFreedom/CitesByTopic/TradeOrBusiness.htm</vt:lpwstr>
      </vt:variant>
      <vt:variant>
        <vt:lpwstr/>
      </vt:variant>
      <vt:variant>
        <vt:i4>7209005</vt:i4>
      </vt:variant>
      <vt:variant>
        <vt:i4>1695</vt:i4>
      </vt:variant>
      <vt:variant>
        <vt:i4>0</vt:i4>
      </vt:variant>
      <vt:variant>
        <vt:i4>5</vt:i4>
      </vt:variant>
      <vt:variant>
        <vt:lpwstr>http://famguardian.org/Subjects/Taxes/Articles/DomicileBasisForTaxation.htm</vt:lpwstr>
      </vt:variant>
      <vt:variant>
        <vt:lpwstr/>
      </vt:variant>
      <vt:variant>
        <vt:i4>6881384</vt:i4>
      </vt:variant>
      <vt:variant>
        <vt:i4>1692</vt:i4>
      </vt:variant>
      <vt:variant>
        <vt:i4>0</vt:i4>
      </vt:variant>
      <vt:variant>
        <vt:i4>5</vt:i4>
      </vt:variant>
      <vt:variant>
        <vt:lpwstr>http://famguardian.org/TaxFreedom/CitesByTopic/FederalZone.htm</vt:lpwstr>
      </vt:variant>
      <vt:variant>
        <vt:lpwstr/>
      </vt:variant>
      <vt:variant>
        <vt:i4>2490405</vt:i4>
      </vt:variant>
      <vt:variant>
        <vt:i4>1689</vt:i4>
      </vt:variant>
      <vt:variant>
        <vt:i4>0</vt:i4>
      </vt:variant>
      <vt:variant>
        <vt:i4>5</vt:i4>
      </vt:variant>
      <vt:variant>
        <vt:lpwstr>http://famguardian.org/TaxFreedom/CitesByTopic/domicile.htm</vt:lpwstr>
      </vt:variant>
      <vt:variant>
        <vt:lpwstr/>
      </vt:variant>
      <vt:variant>
        <vt:i4>6619253</vt:i4>
      </vt:variant>
      <vt:variant>
        <vt:i4>1686</vt:i4>
      </vt:variant>
      <vt:variant>
        <vt:i4>0</vt:i4>
      </vt:variant>
      <vt:variant>
        <vt:i4>5</vt:i4>
      </vt:variant>
      <vt:variant>
        <vt:lpwstr>http://famguardian.org/Publications/FlawedArgToAvoid/FlawedArgsToAvoid.pdf</vt:lpwstr>
      </vt:variant>
      <vt:variant>
        <vt:lpwstr/>
      </vt:variant>
      <vt:variant>
        <vt:i4>2097251</vt:i4>
      </vt:variant>
      <vt:variant>
        <vt:i4>1683</vt:i4>
      </vt:variant>
      <vt:variant>
        <vt:i4>0</vt:i4>
      </vt:variant>
      <vt:variant>
        <vt:i4>5</vt:i4>
      </vt:variant>
      <vt:variant>
        <vt:lpwstr>http://www.irs.gov/</vt:lpwstr>
      </vt:variant>
      <vt:variant>
        <vt:lpwstr/>
      </vt:variant>
      <vt:variant>
        <vt:i4>1245254</vt:i4>
      </vt:variant>
      <vt:variant>
        <vt:i4>1680</vt:i4>
      </vt:variant>
      <vt:variant>
        <vt:i4>0</vt:i4>
      </vt:variant>
      <vt:variant>
        <vt:i4>5</vt:i4>
      </vt:variant>
      <vt:variant>
        <vt:lpwstr>http://famguardian.org/TaxFreedom/Forms/Emancipation/SSTrustIndenture.pdf</vt:lpwstr>
      </vt:variant>
      <vt:variant>
        <vt:lpwstr/>
      </vt:variant>
      <vt:variant>
        <vt:i4>1245254</vt:i4>
      </vt:variant>
      <vt:variant>
        <vt:i4>1677</vt:i4>
      </vt:variant>
      <vt:variant>
        <vt:i4>0</vt:i4>
      </vt:variant>
      <vt:variant>
        <vt:i4>5</vt:i4>
      </vt:variant>
      <vt:variant>
        <vt:lpwstr>http://famguardian.org/TaxFreedom/Forms/Emancipation/SSTrustIndenture.pdf</vt:lpwstr>
      </vt:variant>
      <vt:variant>
        <vt:lpwstr/>
      </vt:variant>
      <vt:variant>
        <vt:i4>7209005</vt:i4>
      </vt:variant>
      <vt:variant>
        <vt:i4>1674</vt:i4>
      </vt:variant>
      <vt:variant>
        <vt:i4>0</vt:i4>
      </vt:variant>
      <vt:variant>
        <vt:i4>5</vt:i4>
      </vt:variant>
      <vt:variant>
        <vt:lpwstr>http://famguardian.org/Subjects/Taxes/Articles/DomicileBasisForTaxation.htm</vt:lpwstr>
      </vt:variant>
      <vt:variant>
        <vt:lpwstr/>
      </vt:variant>
      <vt:variant>
        <vt:i4>2097168</vt:i4>
      </vt:variant>
      <vt:variant>
        <vt:i4>1671</vt:i4>
      </vt:variant>
      <vt:variant>
        <vt:i4>0</vt:i4>
      </vt:variant>
      <vt:variant>
        <vt:i4>5</vt:i4>
      </vt:variant>
      <vt:variant>
        <vt:lpwstr>http://famguardian.org/aboutus.htm</vt:lpwstr>
      </vt:variant>
      <vt:variant>
        <vt:lpwstr>13.__ABOUT_RELIGIOUS_TOLERANCE_WITHIN_THIS_MINISTRY:_</vt:lpwstr>
      </vt:variant>
      <vt:variant>
        <vt:i4>3342463</vt:i4>
      </vt:variant>
      <vt:variant>
        <vt:i4>1668</vt:i4>
      </vt:variant>
      <vt:variant>
        <vt:i4>0</vt:i4>
      </vt:variant>
      <vt:variant>
        <vt:i4>5</vt:i4>
      </vt:variant>
      <vt:variant>
        <vt:lpwstr>http://famguardian.org/Subjects/LawAndGovt/Citizenship/WhyANational.pdf</vt:lpwstr>
      </vt:variant>
      <vt:variant>
        <vt:lpwstr/>
      </vt:variant>
      <vt:variant>
        <vt:i4>2555905</vt:i4>
      </vt:variant>
      <vt:variant>
        <vt:i4>1665</vt:i4>
      </vt:variant>
      <vt:variant>
        <vt:i4>0</vt:i4>
      </vt:variant>
      <vt:variant>
        <vt:i4>5</vt:i4>
      </vt:variant>
      <vt:variant>
        <vt:lpwstr>http://www4.law.cornell.edu/uscode/html/uscode08/usc_sec_08_00001452----000-.html</vt:lpwstr>
      </vt:variant>
      <vt:variant>
        <vt:lpwstr/>
      </vt:variant>
      <vt:variant>
        <vt:i4>2162692</vt:i4>
      </vt:variant>
      <vt:variant>
        <vt:i4>1662</vt:i4>
      </vt:variant>
      <vt:variant>
        <vt:i4>0</vt:i4>
      </vt:variant>
      <vt:variant>
        <vt:i4>5</vt:i4>
      </vt:variant>
      <vt:variant>
        <vt:lpwstr>http://www4.law.cornell.edu/uscode/html/uscode08/usc_sec_08_00001101----000-.html</vt:lpwstr>
      </vt:variant>
      <vt:variant>
        <vt:lpwstr/>
      </vt:variant>
      <vt:variant>
        <vt:i4>2162692</vt:i4>
      </vt:variant>
      <vt:variant>
        <vt:i4>1659</vt:i4>
      </vt:variant>
      <vt:variant>
        <vt:i4>0</vt:i4>
      </vt:variant>
      <vt:variant>
        <vt:i4>5</vt:i4>
      </vt:variant>
      <vt:variant>
        <vt:lpwstr>http://www4.law.cornell.edu/uscode/html/uscode08/usc_sec_08_00001101----000-.html</vt:lpwstr>
      </vt:variant>
      <vt:variant>
        <vt:lpwstr/>
      </vt:variant>
      <vt:variant>
        <vt:i4>6226010</vt:i4>
      </vt:variant>
      <vt:variant>
        <vt:i4>1656</vt:i4>
      </vt:variant>
      <vt:variant>
        <vt:i4>0</vt:i4>
      </vt:variant>
      <vt:variant>
        <vt:i4>5</vt:i4>
      </vt:variant>
      <vt:variant>
        <vt:lpwstr>http://famguardian.org/Publications/LegalBasisForTermNRAlien/LegalBasisForTermNRAlien.pdf</vt:lpwstr>
      </vt:variant>
      <vt:variant>
        <vt:lpwstr/>
      </vt:variant>
      <vt:variant>
        <vt:i4>3407917</vt:i4>
      </vt:variant>
      <vt:variant>
        <vt:i4>1653</vt:i4>
      </vt:variant>
      <vt:variant>
        <vt:i4>0</vt:i4>
      </vt:variant>
      <vt:variant>
        <vt:i4>5</vt:i4>
      </vt:variant>
      <vt:variant>
        <vt:lpwstr>http://famguardian.org/TaxFreedom/CitesByTopic/NonresidentAlien.htm</vt:lpwstr>
      </vt:variant>
      <vt:variant>
        <vt:lpwstr/>
      </vt:variant>
      <vt:variant>
        <vt:i4>7012412</vt:i4>
      </vt:variant>
      <vt:variant>
        <vt:i4>1650</vt:i4>
      </vt:variant>
      <vt:variant>
        <vt:i4>0</vt:i4>
      </vt:variant>
      <vt:variant>
        <vt:i4>5</vt:i4>
      </vt:variant>
      <vt:variant>
        <vt:lpwstr>http://famguardian.org/Subjects/Taxes/Articles/TaxpayerVNontaxpayer.htm</vt:lpwstr>
      </vt:variant>
      <vt:variant>
        <vt:lpwstr/>
      </vt:variant>
      <vt:variant>
        <vt:i4>2621493</vt:i4>
      </vt:variant>
      <vt:variant>
        <vt:i4>1647</vt:i4>
      </vt:variant>
      <vt:variant>
        <vt:i4>0</vt:i4>
      </vt:variant>
      <vt:variant>
        <vt:i4>5</vt:i4>
      </vt:variant>
      <vt:variant>
        <vt:lpwstr>http://famguardian.org/TaxFreedom/CitesByTopic/taxpayer.htm</vt:lpwstr>
      </vt:variant>
      <vt:variant>
        <vt:lpwstr/>
      </vt:variant>
      <vt:variant>
        <vt:i4>327684</vt:i4>
      </vt:variant>
      <vt:variant>
        <vt:i4>1644</vt:i4>
      </vt:variant>
      <vt:variant>
        <vt:i4>0</vt:i4>
      </vt:variant>
      <vt:variant>
        <vt:i4>5</vt:i4>
      </vt:variant>
      <vt:variant>
        <vt:lpwstr>http://famguardian.org/disclaimer.htm</vt:lpwstr>
      </vt:variant>
      <vt:variant>
        <vt:lpwstr/>
      </vt:variant>
      <vt:variant>
        <vt:i4>2359328</vt:i4>
      </vt:variant>
      <vt:variant>
        <vt:i4>1641</vt:i4>
      </vt:variant>
      <vt:variant>
        <vt:i4>0</vt:i4>
      </vt:variant>
      <vt:variant>
        <vt:i4>5</vt:i4>
      </vt:variant>
      <vt:variant>
        <vt:lpwstr>http://famguardian.org/aboutus.htm</vt:lpwstr>
      </vt:variant>
      <vt:variant>
        <vt:lpwstr/>
      </vt:variant>
      <vt:variant>
        <vt:i4>2359328</vt:i4>
      </vt:variant>
      <vt:variant>
        <vt:i4>1638</vt:i4>
      </vt:variant>
      <vt:variant>
        <vt:i4>0</vt:i4>
      </vt:variant>
      <vt:variant>
        <vt:i4>5</vt:i4>
      </vt:variant>
      <vt:variant>
        <vt:lpwstr>http://famguardian.org/aboutus.htm</vt:lpwstr>
      </vt:variant>
      <vt:variant>
        <vt:lpwstr/>
      </vt:variant>
      <vt:variant>
        <vt:i4>2818153</vt:i4>
      </vt:variant>
      <vt:variant>
        <vt:i4>1635</vt:i4>
      </vt:variant>
      <vt:variant>
        <vt:i4>0</vt:i4>
      </vt:variant>
      <vt:variant>
        <vt:i4>5</vt:i4>
      </vt:variant>
      <vt:variant>
        <vt:lpwstr>http://famguardian.org/Subjects/Taxes/Articles/TradeOrBusinessScam.htm</vt:lpwstr>
      </vt:variant>
      <vt:variant>
        <vt:lpwstr/>
      </vt:variant>
      <vt:variant>
        <vt:i4>5898241</vt:i4>
      </vt:variant>
      <vt:variant>
        <vt:i4>1632</vt:i4>
      </vt:variant>
      <vt:variant>
        <vt:i4>0</vt:i4>
      </vt:variant>
      <vt:variant>
        <vt:i4>5</vt:i4>
      </vt:variant>
      <vt:variant>
        <vt:lpwstr>http://famguardian.org/TaxFreedom/Forms/Discovery/Deposition/Evidence/Q09.003.pdf</vt:lpwstr>
      </vt:variant>
      <vt:variant>
        <vt:lpwstr/>
      </vt:variant>
      <vt:variant>
        <vt:i4>524302</vt:i4>
      </vt:variant>
      <vt:variant>
        <vt:i4>1629</vt:i4>
      </vt:variant>
      <vt:variant>
        <vt:i4>0</vt:i4>
      </vt:variant>
      <vt:variant>
        <vt:i4>5</vt:i4>
      </vt:variant>
      <vt:variant>
        <vt:lpwstr>http://caselaw.lp.findlaw.com/scripts/getcase.pl?navby=case&amp;court=us&amp;vol=231&amp;page=399</vt:lpwstr>
      </vt:variant>
      <vt:variant>
        <vt:lpwstr/>
      </vt:variant>
      <vt:variant>
        <vt:i4>13</vt:i4>
      </vt:variant>
      <vt:variant>
        <vt:i4>1626</vt:i4>
      </vt:variant>
      <vt:variant>
        <vt:i4>0</vt:i4>
      </vt:variant>
      <vt:variant>
        <vt:i4>5</vt:i4>
      </vt:variant>
      <vt:variant>
        <vt:lpwstr>http://caselaw.lp.findlaw.com/scripts/getcase.pl?navby=case&amp;court=us&amp;vol=220&amp;page=107</vt:lpwstr>
      </vt:variant>
      <vt:variant>
        <vt:lpwstr/>
      </vt:variant>
      <vt:variant>
        <vt:i4>262153</vt:i4>
      </vt:variant>
      <vt:variant>
        <vt:i4>1623</vt:i4>
      </vt:variant>
      <vt:variant>
        <vt:i4>0</vt:i4>
      </vt:variant>
      <vt:variant>
        <vt:i4>5</vt:i4>
      </vt:variant>
      <vt:variant>
        <vt:lpwstr>http://caselaw.lp.findlaw.com/scripts/getcase.pl?navby=case&amp;court=us&amp;vol=247&amp;page=330</vt:lpwstr>
      </vt:variant>
      <vt:variant>
        <vt:lpwstr/>
      </vt:variant>
      <vt:variant>
        <vt:i4>393224</vt:i4>
      </vt:variant>
      <vt:variant>
        <vt:i4>1620</vt:i4>
      </vt:variant>
      <vt:variant>
        <vt:i4>0</vt:i4>
      </vt:variant>
      <vt:variant>
        <vt:i4>5</vt:i4>
      </vt:variant>
      <vt:variant>
        <vt:lpwstr>http://caselaw.lp.findlaw.com/scripts/getcase.pl?navby=case&amp;court=us&amp;vol=271&amp;page=170</vt:lpwstr>
      </vt:variant>
      <vt:variant>
        <vt:lpwstr/>
      </vt:variant>
      <vt:variant>
        <vt:i4>2818153</vt:i4>
      </vt:variant>
      <vt:variant>
        <vt:i4>1617</vt:i4>
      </vt:variant>
      <vt:variant>
        <vt:i4>0</vt:i4>
      </vt:variant>
      <vt:variant>
        <vt:i4>5</vt:i4>
      </vt:variant>
      <vt:variant>
        <vt:lpwstr>http://famguardian.org/Subjects/Taxes/Articles/TradeOrBusinessScam.htm</vt:lpwstr>
      </vt:variant>
      <vt:variant>
        <vt:lpwstr/>
      </vt:variant>
      <vt:variant>
        <vt:i4>8257568</vt:i4>
      </vt:variant>
      <vt:variant>
        <vt:i4>1614</vt:i4>
      </vt:variant>
      <vt:variant>
        <vt:i4>0</vt:i4>
      </vt:variant>
      <vt:variant>
        <vt:i4>5</vt:i4>
      </vt:variant>
      <vt:variant>
        <vt:lpwstr>http://ecfr.gpoaccess.gov/cgi/t/text/text-idx?c=ecfr&amp;sid=c4819fbdabb7382d1371b550e9beec70&amp;rgn=div8&amp;view=text&amp;node=26:9.0.1.1.1.0.7.127&amp;idno=26</vt:lpwstr>
      </vt:variant>
      <vt:variant>
        <vt:lpwstr/>
      </vt:variant>
      <vt:variant>
        <vt:i4>1441817</vt:i4>
      </vt:variant>
      <vt:variant>
        <vt:i4>1611</vt:i4>
      </vt:variant>
      <vt:variant>
        <vt:i4>0</vt:i4>
      </vt:variant>
      <vt:variant>
        <vt:i4>5</vt:i4>
      </vt:variant>
      <vt:variant>
        <vt:lpwstr>http://ecfr.gpoaccess.gov/cgi/t/text/text-idx?c=ecfr;sid=c4819fbdabb7382d1371b550e9beec70;rgn=div7;view=text;node=26%3A9.0.1.1.1.0.7;idno=26;cc=ecfr</vt:lpwstr>
      </vt:variant>
      <vt:variant>
        <vt:lpwstr/>
      </vt:variant>
      <vt:variant>
        <vt:i4>1245209</vt:i4>
      </vt:variant>
      <vt:variant>
        <vt:i4>1608</vt:i4>
      </vt:variant>
      <vt:variant>
        <vt:i4>0</vt:i4>
      </vt:variant>
      <vt:variant>
        <vt:i4>5</vt:i4>
      </vt:variant>
      <vt:variant>
        <vt:lpwstr>http://ecfr.gpoaccess.gov/cgi/t/text/text-idx?c=ecfr;sid=c4819fbdabb7382d1371b550e9beec70;rgn=div5;view=text;node=26%3A9.0.1.1.1;idno=26;cc=ecfr</vt:lpwstr>
      </vt:variant>
      <vt:variant>
        <vt:lpwstr/>
      </vt:variant>
      <vt:variant>
        <vt:i4>3342463</vt:i4>
      </vt:variant>
      <vt:variant>
        <vt:i4>1605</vt:i4>
      </vt:variant>
      <vt:variant>
        <vt:i4>0</vt:i4>
      </vt:variant>
      <vt:variant>
        <vt:i4>5</vt:i4>
      </vt:variant>
      <vt:variant>
        <vt:lpwstr>http://famguardian.org/Subjects/LawAndGovt/Citizenship/WhyANational.pdf</vt:lpwstr>
      </vt:variant>
      <vt:variant>
        <vt:lpwstr/>
      </vt:variant>
      <vt:variant>
        <vt:i4>7405693</vt:i4>
      </vt:variant>
      <vt:variant>
        <vt:i4>1602</vt:i4>
      </vt:variant>
      <vt:variant>
        <vt:i4>0</vt:i4>
      </vt:variant>
      <vt:variant>
        <vt:i4>5</vt:i4>
      </vt:variant>
      <vt:variant>
        <vt:lpwstr>http://sedm.org/Forms/MemLaw/PoliticalJurisdiction.pdf</vt:lpwstr>
      </vt:variant>
      <vt:variant>
        <vt:lpwstr/>
      </vt:variant>
      <vt:variant>
        <vt:i4>4128830</vt:i4>
      </vt:variant>
      <vt:variant>
        <vt:i4>1599</vt:i4>
      </vt:variant>
      <vt:variant>
        <vt:i4>0</vt:i4>
      </vt:variant>
      <vt:variant>
        <vt:i4>5</vt:i4>
      </vt:variant>
      <vt:variant>
        <vt:lpwstr>http://caselaw.lp.findlaw.com/scripts/getcase.pl?navby=case&amp;court=us&amp;vol=48&amp;page=1</vt:lpwstr>
      </vt:variant>
      <vt:variant>
        <vt:lpwstr/>
      </vt:variant>
      <vt:variant>
        <vt:i4>6619254</vt:i4>
      </vt:variant>
      <vt:variant>
        <vt:i4>1596</vt:i4>
      </vt:variant>
      <vt:variant>
        <vt:i4>0</vt:i4>
      </vt:variant>
      <vt:variant>
        <vt:i4>5</vt:i4>
      </vt:variant>
      <vt:variant>
        <vt:lpwstr>http://famguardian.org/TaxFreedom/CitesByTopic/PositiveLaw.htm</vt:lpwstr>
      </vt:variant>
      <vt:variant>
        <vt:lpwstr/>
      </vt:variant>
      <vt:variant>
        <vt:i4>4980805</vt:i4>
      </vt:variant>
      <vt:variant>
        <vt:i4>1593</vt:i4>
      </vt:variant>
      <vt:variant>
        <vt:i4>0</vt:i4>
      </vt:variant>
      <vt:variant>
        <vt:i4>5</vt:i4>
      </vt:variant>
      <vt:variant>
        <vt:lpwstr>http://sedm.org/Forms/MemLaw/ReasonableBelief.pdf</vt:lpwstr>
      </vt:variant>
      <vt:variant>
        <vt:lpwstr/>
      </vt:variant>
      <vt:variant>
        <vt:i4>983043</vt:i4>
      </vt:variant>
      <vt:variant>
        <vt:i4>1590</vt:i4>
      </vt:variant>
      <vt:variant>
        <vt:i4>0</vt:i4>
      </vt:variant>
      <vt:variant>
        <vt:i4>5</vt:i4>
      </vt:variant>
      <vt:variant>
        <vt:lpwstr>http://caselaw.lp.findlaw.com/cgi-bin/getcase.pl?navby=case&amp;court=us&amp;vol=408&amp;invol=104</vt:lpwstr>
      </vt:variant>
      <vt:variant>
        <vt:lpwstr>108</vt:lpwstr>
      </vt:variant>
      <vt:variant>
        <vt:i4>1900573</vt:i4>
      </vt:variant>
      <vt:variant>
        <vt:i4>1587</vt:i4>
      </vt:variant>
      <vt:variant>
        <vt:i4>0</vt:i4>
      </vt:variant>
      <vt:variant>
        <vt:i4>5</vt:i4>
      </vt:variant>
      <vt:variant>
        <vt:lpwstr>http://sedm.org/Forms/MemLaw/Presumption.pdf</vt:lpwstr>
      </vt:variant>
      <vt:variant>
        <vt:lpwstr/>
      </vt:variant>
      <vt:variant>
        <vt:i4>2359328</vt:i4>
      </vt:variant>
      <vt:variant>
        <vt:i4>1584</vt:i4>
      </vt:variant>
      <vt:variant>
        <vt:i4>0</vt:i4>
      </vt:variant>
      <vt:variant>
        <vt:i4>5</vt:i4>
      </vt:variant>
      <vt:variant>
        <vt:lpwstr>http://famguardian.org/aboutus.htm</vt:lpwstr>
      </vt:variant>
      <vt:variant>
        <vt:lpwstr/>
      </vt:variant>
      <vt:variant>
        <vt:i4>7667755</vt:i4>
      </vt:variant>
      <vt:variant>
        <vt:i4>1581</vt:i4>
      </vt:variant>
      <vt:variant>
        <vt:i4>0</vt:i4>
      </vt:variant>
      <vt:variant>
        <vt:i4>5</vt:i4>
      </vt:variant>
      <vt:variant>
        <vt:lpwstr>http://caselaw.lp.findlaw.com/cgi-bin/getcase.pl?court=us&amp;vol=99&amp;invol=700</vt:lpwstr>
      </vt:variant>
      <vt:variant>
        <vt:lpwstr/>
      </vt:variant>
      <vt:variant>
        <vt:i4>4522015</vt:i4>
      </vt:variant>
      <vt:variant>
        <vt:i4>1578</vt:i4>
      </vt:variant>
      <vt:variant>
        <vt:i4>0</vt:i4>
      </vt:variant>
      <vt:variant>
        <vt:i4>5</vt:i4>
      </vt:variant>
      <vt:variant>
        <vt:lpwstr>http://biblegateway.com/</vt:lpwstr>
      </vt:variant>
      <vt:variant>
        <vt:lpwstr/>
      </vt:variant>
      <vt:variant>
        <vt:i4>589898</vt:i4>
      </vt:variant>
      <vt:variant>
        <vt:i4>1575</vt:i4>
      </vt:variant>
      <vt:variant>
        <vt:i4>0</vt:i4>
      </vt:variant>
      <vt:variant>
        <vt:i4>5</vt:i4>
      </vt:variant>
      <vt:variant>
        <vt:lpwstr>http://www.findlaw.com/casecode/constitution/</vt:lpwstr>
      </vt:variant>
      <vt:variant>
        <vt:lpwstr/>
      </vt:variant>
      <vt:variant>
        <vt:i4>2359328</vt:i4>
      </vt:variant>
      <vt:variant>
        <vt:i4>1572</vt:i4>
      </vt:variant>
      <vt:variant>
        <vt:i4>0</vt:i4>
      </vt:variant>
      <vt:variant>
        <vt:i4>5</vt:i4>
      </vt:variant>
      <vt:variant>
        <vt:lpwstr>http://famguardian.org/aboutus.htm</vt:lpwstr>
      </vt:variant>
      <vt:variant>
        <vt:lpwstr/>
      </vt:variant>
      <vt:variant>
        <vt:i4>3080293</vt:i4>
      </vt:variant>
      <vt:variant>
        <vt:i4>1569</vt:i4>
      </vt:variant>
      <vt:variant>
        <vt:i4>0</vt:i4>
      </vt:variant>
      <vt:variant>
        <vt:i4>5</vt:i4>
      </vt:variant>
      <vt:variant>
        <vt:lpwstr>http://www.sedm.org/SEDMArticlesPublic.pdf</vt:lpwstr>
      </vt:variant>
      <vt:variant>
        <vt:lpwstr/>
      </vt:variant>
      <vt:variant>
        <vt:i4>3473466</vt:i4>
      </vt:variant>
      <vt:variant>
        <vt:i4>1566</vt:i4>
      </vt:variant>
      <vt:variant>
        <vt:i4>0</vt:i4>
      </vt:variant>
      <vt:variant>
        <vt:i4>5</vt:i4>
      </vt:variant>
      <vt:variant>
        <vt:lpwstr>http://famguardian.org/contact.htm</vt:lpwstr>
      </vt:variant>
      <vt:variant>
        <vt:lpwstr/>
      </vt:variant>
      <vt:variant>
        <vt:i4>1114185</vt:i4>
      </vt:variant>
      <vt:variant>
        <vt:i4>1563</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Psa&amp;Chapter=141&amp;Start=5&amp;End=5&amp;anything.x=0&amp;anything.y=0</vt:lpwstr>
      </vt:variant>
      <vt:variant>
        <vt:lpwstr/>
      </vt:variant>
      <vt:variant>
        <vt:i4>7209019</vt:i4>
      </vt:variant>
      <vt:variant>
        <vt:i4>1560</vt:i4>
      </vt:variant>
      <vt:variant>
        <vt:i4>0</vt:i4>
      </vt:variant>
      <vt:variant>
        <vt:i4>5</vt:i4>
      </vt:variant>
      <vt:variant>
        <vt:lpwstr>http://famguardian.org/Subjects/Taxes/Articles/reliance.htm</vt:lpwstr>
      </vt:variant>
      <vt:variant>
        <vt:lpwstr/>
      </vt:variant>
      <vt:variant>
        <vt:i4>2555952</vt:i4>
      </vt:variant>
      <vt:variant>
        <vt:i4>1557</vt:i4>
      </vt:variant>
      <vt:variant>
        <vt:i4>0</vt:i4>
      </vt:variant>
      <vt:variant>
        <vt:i4>5</vt:i4>
      </vt:variant>
      <vt:variant>
        <vt:lpwstr>http://famguardian.org/TaxFreedom/CitesByTopic/CommercialSpeechDoctrine.htm</vt:lpwstr>
      </vt:variant>
      <vt:variant>
        <vt:lpwstr/>
      </vt:variant>
      <vt:variant>
        <vt:i4>1966105</vt:i4>
      </vt:variant>
      <vt:variant>
        <vt:i4>1554</vt:i4>
      </vt:variant>
      <vt:variant>
        <vt:i4>0</vt:i4>
      </vt:variant>
      <vt:variant>
        <vt:i4>5</vt:i4>
      </vt:variant>
      <vt:variant>
        <vt:lpwstr>http://www.law.cornell.edu/rules/fre/rules.htm</vt:lpwstr>
      </vt:variant>
      <vt:variant>
        <vt:lpwstr>Rule802</vt:lpwstr>
      </vt:variant>
      <vt:variant>
        <vt:i4>7929962</vt:i4>
      </vt:variant>
      <vt:variant>
        <vt:i4>1551</vt:i4>
      </vt:variant>
      <vt:variant>
        <vt:i4>0</vt:i4>
      </vt:variant>
      <vt:variant>
        <vt:i4>5</vt:i4>
      </vt:variant>
      <vt:variant>
        <vt:lpwstr>http://www.law.cornell.edu/rules/fre/overview.html</vt:lpwstr>
      </vt:variant>
      <vt:variant>
        <vt:lpwstr/>
      </vt:variant>
      <vt:variant>
        <vt:i4>7405679</vt:i4>
      </vt:variant>
      <vt:variant>
        <vt:i4>1548</vt:i4>
      </vt:variant>
      <vt:variant>
        <vt:i4>0</vt:i4>
      </vt:variant>
      <vt:variant>
        <vt:i4>5</vt:i4>
      </vt:variant>
      <vt:variant>
        <vt:lpwstr>http://famguardian.org/PublishedAuthors/Govt/CRS/CRS-97-59A-rebuts.pdf</vt:lpwstr>
      </vt:variant>
      <vt:variant>
        <vt:lpwstr/>
      </vt:variant>
      <vt:variant>
        <vt:i4>327771</vt:i4>
      </vt:variant>
      <vt:variant>
        <vt:i4>1545</vt:i4>
      </vt:variant>
      <vt:variant>
        <vt:i4>0</vt:i4>
      </vt:variant>
      <vt:variant>
        <vt:i4>5</vt:i4>
      </vt:variant>
      <vt:variant>
        <vt:lpwstr>http://famguardian.org/PublishedAuthors/Govt/IRS/friv_tax_rebuts.pdf</vt:lpwstr>
      </vt:variant>
      <vt:variant>
        <vt:lpwstr/>
      </vt:variant>
      <vt:variant>
        <vt:i4>6094943</vt:i4>
      </vt:variant>
      <vt:variant>
        <vt:i4>1542</vt:i4>
      </vt:variant>
      <vt:variant>
        <vt:i4>0</vt:i4>
      </vt:variant>
      <vt:variant>
        <vt:i4>5</vt:i4>
      </vt:variant>
      <vt:variant>
        <vt:lpwstr>http://www.law.cornell.edu/rules/frcp/Rule17.htm</vt:lpwstr>
      </vt:variant>
      <vt:variant>
        <vt:lpwstr/>
      </vt:variant>
      <vt:variant>
        <vt:i4>458776</vt:i4>
      </vt:variant>
      <vt:variant>
        <vt:i4>1539</vt:i4>
      </vt:variant>
      <vt:variant>
        <vt:i4>0</vt:i4>
      </vt:variant>
      <vt:variant>
        <vt:i4>5</vt:i4>
      </vt:variant>
      <vt:variant>
        <vt:lpwstr>http://www.irs.gov/irm/part4/ch10s11.html</vt:lpwstr>
      </vt:variant>
      <vt:variant>
        <vt:lpwstr/>
      </vt:variant>
      <vt:variant>
        <vt:i4>2555907</vt:i4>
      </vt:variant>
      <vt:variant>
        <vt:i4>1536</vt:i4>
      </vt:variant>
      <vt:variant>
        <vt:i4>0</vt:i4>
      </vt:variant>
      <vt:variant>
        <vt:i4>5</vt:i4>
      </vt:variant>
      <vt:variant>
        <vt:lpwstr>http://www4.law.cornell.edu/uscode/html/uscode28/usc_sec_28_00001652----000-.html</vt:lpwstr>
      </vt:variant>
      <vt:variant>
        <vt:lpwstr/>
      </vt:variant>
      <vt:variant>
        <vt:i4>65544</vt:i4>
      </vt:variant>
      <vt:variant>
        <vt:i4>1533</vt:i4>
      </vt:variant>
      <vt:variant>
        <vt:i4>0</vt:i4>
      </vt:variant>
      <vt:variant>
        <vt:i4>5</vt:i4>
      </vt:variant>
      <vt:variant>
        <vt:lpwstr>http://caselaw.lp.findlaw.com/scripts/getcase.pl?navby=case&amp;court=us&amp;vol=304&amp;page=64</vt:lpwstr>
      </vt:variant>
      <vt:variant>
        <vt:lpwstr/>
      </vt:variant>
      <vt:variant>
        <vt:i4>4325400</vt:i4>
      </vt:variant>
      <vt:variant>
        <vt:i4>1530</vt:i4>
      </vt:variant>
      <vt:variant>
        <vt:i4>0</vt:i4>
      </vt:variant>
      <vt:variant>
        <vt:i4>5</vt:i4>
      </vt:variant>
      <vt:variant>
        <vt:lpwstr>http://famguardian.org/Subjects/Taxes/Articles/IRSNotResponsible.htm</vt:lpwstr>
      </vt:variant>
      <vt:variant>
        <vt:lpwstr/>
      </vt:variant>
      <vt:variant>
        <vt:i4>458776</vt:i4>
      </vt:variant>
      <vt:variant>
        <vt:i4>1527</vt:i4>
      </vt:variant>
      <vt:variant>
        <vt:i4>0</vt:i4>
      </vt:variant>
      <vt:variant>
        <vt:i4>5</vt:i4>
      </vt:variant>
      <vt:variant>
        <vt:lpwstr>http://www.irs.gov/irm/part4/ch10s11.html</vt:lpwstr>
      </vt:variant>
      <vt:variant>
        <vt:lpwstr/>
      </vt:variant>
      <vt:variant>
        <vt:i4>6815850</vt:i4>
      </vt:variant>
      <vt:variant>
        <vt:i4>1524</vt:i4>
      </vt:variant>
      <vt:variant>
        <vt:i4>0</vt:i4>
      </vt:variant>
      <vt:variant>
        <vt:i4>5</vt:i4>
      </vt:variant>
      <vt:variant>
        <vt:lpwstr>http://famguardian.org/TaxFreedom/CitesByTopic/presumption.htm</vt:lpwstr>
      </vt:variant>
      <vt:variant>
        <vt:lpwstr/>
      </vt:variant>
      <vt:variant>
        <vt:i4>85</vt:i4>
      </vt:variant>
      <vt:variant>
        <vt:i4>1521</vt:i4>
      </vt:variant>
      <vt:variant>
        <vt:i4>0</vt:i4>
      </vt:variant>
      <vt:variant>
        <vt:i4>5</vt:i4>
      </vt:variant>
      <vt:variant>
        <vt:lpwstr>http://www.biblegateway.com/passage/index.php?search=numbers%2015:30&amp;version1=50</vt:lpwstr>
      </vt:variant>
      <vt:variant>
        <vt:lpwstr/>
      </vt:variant>
      <vt:variant>
        <vt:i4>6619254</vt:i4>
      </vt:variant>
      <vt:variant>
        <vt:i4>1518</vt:i4>
      </vt:variant>
      <vt:variant>
        <vt:i4>0</vt:i4>
      </vt:variant>
      <vt:variant>
        <vt:i4>5</vt:i4>
      </vt:variant>
      <vt:variant>
        <vt:lpwstr>http://famguardian.org/TaxFreedom/CitesByTopic/PositiveLaw.htm</vt:lpwstr>
      </vt:variant>
      <vt:variant>
        <vt:lpwstr/>
      </vt:variant>
      <vt:variant>
        <vt:i4>5701703</vt:i4>
      </vt:variant>
      <vt:variant>
        <vt:i4>1515</vt:i4>
      </vt:variant>
      <vt:variant>
        <vt:i4>0</vt:i4>
      </vt:variant>
      <vt:variant>
        <vt:i4>5</vt:i4>
      </vt:variant>
      <vt:variant>
        <vt:lpwstr>http://uscode.house.gov/about/info.shtml</vt:lpwstr>
      </vt:variant>
      <vt:variant>
        <vt:lpwstr/>
      </vt:variant>
      <vt:variant>
        <vt:i4>3866681</vt:i4>
      </vt:variant>
      <vt:variant>
        <vt:i4>1512</vt:i4>
      </vt:variant>
      <vt:variant>
        <vt:i4>0</vt:i4>
      </vt:variant>
      <vt:variant>
        <vt:i4>5</vt:i4>
      </vt:variant>
      <vt:variant>
        <vt:lpwstr>http://www.gpoaccess.gov/uscode/about.html</vt:lpwstr>
      </vt:variant>
      <vt:variant>
        <vt:lpwstr/>
      </vt:variant>
      <vt:variant>
        <vt:i4>3014668</vt:i4>
      </vt:variant>
      <vt:variant>
        <vt:i4>1509</vt:i4>
      </vt:variant>
      <vt:variant>
        <vt:i4>0</vt:i4>
      </vt:variant>
      <vt:variant>
        <vt:i4>5</vt:i4>
      </vt:variant>
      <vt:variant>
        <vt:lpwstr>http://www4.law.cornell.edu/uscode/html/uscode01/usc_sec_01_00000204----000-.html</vt:lpwstr>
      </vt:variant>
      <vt:variant>
        <vt:lpwstr/>
      </vt:variant>
      <vt:variant>
        <vt:i4>6815798</vt:i4>
      </vt:variant>
      <vt:variant>
        <vt:i4>1506</vt:i4>
      </vt:variant>
      <vt:variant>
        <vt:i4>0</vt:i4>
      </vt:variant>
      <vt:variant>
        <vt:i4>5</vt:i4>
      </vt:variant>
      <vt:variant>
        <vt:lpwstr>http://sedm.org/Exhibits/EX1023.pdf</vt:lpwstr>
      </vt:variant>
      <vt:variant>
        <vt:lpwstr/>
      </vt:variant>
      <vt:variant>
        <vt:i4>4980805</vt:i4>
      </vt:variant>
      <vt:variant>
        <vt:i4>1503</vt:i4>
      </vt:variant>
      <vt:variant>
        <vt:i4>0</vt:i4>
      </vt:variant>
      <vt:variant>
        <vt:i4>5</vt:i4>
      </vt:variant>
      <vt:variant>
        <vt:lpwstr>http://sedm.org/Forms/MemLaw/ReasonableBelief.pdf</vt:lpwstr>
      </vt:variant>
      <vt:variant>
        <vt:lpwstr/>
      </vt:variant>
      <vt:variant>
        <vt:i4>720969</vt:i4>
      </vt:variant>
      <vt:variant>
        <vt:i4>1500</vt:i4>
      </vt:variant>
      <vt:variant>
        <vt:i4>0</vt:i4>
      </vt:variant>
      <vt:variant>
        <vt:i4>5</vt:i4>
      </vt:variant>
      <vt:variant>
        <vt:lpwstr>http://www.blueletterbible.org/cgi-bin/tools/get_verses.pl?linkcolor=39398C&amp;textcolor=000000&amp;bgcolor=FFFFFF&amp;icon=http%3A%2F%2Fwww.blueletterbible.org%2Fgifs%2Fyour_logo.gif&amp;hr=http%3A%2F%2Fwww.blueletterbible.org%2Ffreeoffer.html&amp;vlinkcolor=0000FF&amp;Book=Jhn&amp;Chapter=3&amp;Start=18&amp;End=21&amp;anything.x=0&amp;anything.y=0</vt:lpwstr>
      </vt:variant>
      <vt:variant>
        <vt:lpwstr/>
      </vt:variant>
      <vt:variant>
        <vt:i4>1835118</vt:i4>
      </vt:variant>
      <vt:variant>
        <vt:i4>1497</vt:i4>
      </vt:variant>
      <vt:variant>
        <vt:i4>0</vt:i4>
      </vt:variant>
      <vt:variant>
        <vt:i4>5</vt:i4>
      </vt:variant>
      <vt:variant>
        <vt:lpwstr>http://biblegateway.com/passage/?book_id=61&amp;chapter=6&amp;verse=10&amp;version=50&amp;context=verse</vt:lpwstr>
      </vt:variant>
      <vt:variant>
        <vt:lpwstr/>
      </vt:variant>
      <vt:variant>
        <vt:i4>5439582</vt:i4>
      </vt:variant>
      <vt:variant>
        <vt:i4>1494</vt:i4>
      </vt:variant>
      <vt:variant>
        <vt:i4>0</vt:i4>
      </vt:variant>
      <vt:variant>
        <vt:i4>5</vt:i4>
      </vt:variant>
      <vt:variant>
        <vt:lpwstr>http://famguardian.org/Publications/GreatIRSHoax/GreatIRSHoax.htm</vt:lpwstr>
      </vt:variant>
      <vt:variant>
        <vt:lpwstr/>
      </vt:variant>
      <vt:variant>
        <vt:i4>6619253</vt:i4>
      </vt:variant>
      <vt:variant>
        <vt:i4>1491</vt:i4>
      </vt:variant>
      <vt:variant>
        <vt:i4>0</vt:i4>
      </vt:variant>
      <vt:variant>
        <vt:i4>5</vt:i4>
      </vt:variant>
      <vt:variant>
        <vt:lpwstr>http://famguardian.org/Publications/FlawedArgToAvoid/FlawedArgsToAvoid.pdf</vt:lpwstr>
      </vt:variant>
      <vt:variant>
        <vt:lpwstr/>
      </vt:variant>
      <vt:variant>
        <vt:i4>1310807</vt:i4>
      </vt:variant>
      <vt:variant>
        <vt:i4>1488</vt:i4>
      </vt:variant>
      <vt:variant>
        <vt:i4>0</vt:i4>
      </vt:variant>
      <vt:variant>
        <vt:i4>5</vt:i4>
      </vt:variant>
      <vt:variant>
        <vt:lpwstr>http://famguardian.org/TaxFreedom/Forms/TestForTaxProf/TestForFedTaxProfessionals.htm</vt:lpwstr>
      </vt:variant>
      <vt:variant>
        <vt:lpwstr/>
      </vt:variant>
      <vt:variant>
        <vt:i4>3997743</vt:i4>
      </vt:variant>
      <vt:variant>
        <vt:i4>1485</vt:i4>
      </vt:variant>
      <vt:variant>
        <vt:i4>0</vt:i4>
      </vt:variant>
      <vt:variant>
        <vt:i4>5</vt:i4>
      </vt:variant>
      <vt:variant>
        <vt:lpwstr>http://famguardian.org/TaxFreedom/Forms/Discovery/Deposition/Deposition.htm</vt:lpwstr>
      </vt:variant>
      <vt:variant>
        <vt:lpwstr/>
      </vt:variant>
      <vt:variant>
        <vt:i4>1245289</vt:i4>
      </vt:variant>
      <vt:variant>
        <vt:i4>1482</vt:i4>
      </vt:variant>
      <vt:variant>
        <vt:i4>0</vt:i4>
      </vt:variant>
      <vt:variant>
        <vt:i4>5</vt:i4>
      </vt:variant>
      <vt:variant>
        <vt:lpwstr>http://famguardian.org/aboutus.htm%2321._A_MESSAGE_FOR_GOVERNMENT_READERS:</vt:lpwstr>
      </vt:variant>
      <vt:variant>
        <vt:lpwstr/>
      </vt:variant>
      <vt:variant>
        <vt:i4>2752565</vt:i4>
      </vt:variant>
      <vt:variant>
        <vt:i4>1479</vt:i4>
      </vt:variant>
      <vt:variant>
        <vt:i4>0</vt:i4>
      </vt:variant>
      <vt:variant>
        <vt:i4>5</vt:i4>
      </vt:variant>
      <vt:variant>
        <vt:lpwstr>http://famguardian.org/Subjects/Taxes/News/FGUnderAttack-030710.htm</vt:lpwstr>
      </vt:variant>
      <vt:variant>
        <vt:lpwstr/>
      </vt:variant>
      <vt:variant>
        <vt:i4>2031639</vt:i4>
      </vt:variant>
      <vt:variant>
        <vt:i4>1476</vt:i4>
      </vt:variant>
      <vt:variant>
        <vt:i4>0</vt:i4>
      </vt:variant>
      <vt:variant>
        <vt:i4>5</vt:i4>
      </vt:variant>
      <vt:variant>
        <vt:lpwstr>http://famguardian.org/Subjects/Taxes/Evidence/USGovDeniesIRS/USGovDeniesIRS.htm</vt:lpwstr>
      </vt:variant>
      <vt:variant>
        <vt:lpwstr/>
      </vt:variant>
      <vt:variant>
        <vt:i4>2752565</vt:i4>
      </vt:variant>
      <vt:variant>
        <vt:i4>1473</vt:i4>
      </vt:variant>
      <vt:variant>
        <vt:i4>0</vt:i4>
      </vt:variant>
      <vt:variant>
        <vt:i4>5</vt:i4>
      </vt:variant>
      <vt:variant>
        <vt:lpwstr>http://famguardian.org/Subjects/Taxes/News/FGUnderAttack-030710.htm</vt:lpwstr>
      </vt:variant>
      <vt:variant>
        <vt:lpwstr/>
      </vt:variant>
      <vt:variant>
        <vt:i4>2031639</vt:i4>
      </vt:variant>
      <vt:variant>
        <vt:i4>1470</vt:i4>
      </vt:variant>
      <vt:variant>
        <vt:i4>0</vt:i4>
      </vt:variant>
      <vt:variant>
        <vt:i4>5</vt:i4>
      </vt:variant>
      <vt:variant>
        <vt:lpwstr>http://famguardian.org/Subjects/Taxes/Evidence/USGovDeniesIRS/USGovDeniesIRS.htm</vt:lpwstr>
      </vt:variant>
      <vt:variant>
        <vt:lpwstr/>
      </vt:variant>
      <vt:variant>
        <vt:i4>2752565</vt:i4>
      </vt:variant>
      <vt:variant>
        <vt:i4>1467</vt:i4>
      </vt:variant>
      <vt:variant>
        <vt:i4>0</vt:i4>
      </vt:variant>
      <vt:variant>
        <vt:i4>5</vt:i4>
      </vt:variant>
      <vt:variant>
        <vt:lpwstr>http://famguardian.org/Subjects/Taxes/News/FGUnderAttack-030710.htm</vt:lpwstr>
      </vt:variant>
      <vt:variant>
        <vt:lpwstr/>
      </vt:variant>
      <vt:variant>
        <vt:i4>4980805</vt:i4>
      </vt:variant>
      <vt:variant>
        <vt:i4>1464</vt:i4>
      </vt:variant>
      <vt:variant>
        <vt:i4>0</vt:i4>
      </vt:variant>
      <vt:variant>
        <vt:i4>5</vt:i4>
      </vt:variant>
      <vt:variant>
        <vt:lpwstr>http://sedm.org/Forms/MemLaw/ReasonableBelief.pdf</vt:lpwstr>
      </vt:variant>
      <vt:variant>
        <vt:lpwstr/>
      </vt:variant>
      <vt:variant>
        <vt:i4>2621495</vt:i4>
      </vt:variant>
      <vt:variant>
        <vt:i4>1461</vt:i4>
      </vt:variant>
      <vt:variant>
        <vt:i4>0</vt:i4>
      </vt:variant>
      <vt:variant>
        <vt:i4>5</vt:i4>
      </vt:variant>
      <vt:variant>
        <vt:lpwstr>http://famguardian.org/</vt:lpwstr>
      </vt:variant>
      <vt:variant>
        <vt:lpwstr/>
      </vt:variant>
      <vt:variant>
        <vt:i4>7012412</vt:i4>
      </vt:variant>
      <vt:variant>
        <vt:i4>1458</vt:i4>
      </vt:variant>
      <vt:variant>
        <vt:i4>0</vt:i4>
      </vt:variant>
      <vt:variant>
        <vt:i4>5</vt:i4>
      </vt:variant>
      <vt:variant>
        <vt:lpwstr>http://famguardian.org/Subjects/Taxes/Articles/TaxpayerVNontaxpayer.htm</vt:lpwstr>
      </vt:variant>
      <vt:variant>
        <vt:lpwstr/>
      </vt:variant>
      <vt:variant>
        <vt:i4>131079</vt:i4>
      </vt:variant>
      <vt:variant>
        <vt:i4>1455</vt:i4>
      </vt:variant>
      <vt:variant>
        <vt:i4>0</vt:i4>
      </vt:variant>
      <vt:variant>
        <vt:i4>5</vt:i4>
      </vt:variant>
      <vt:variant>
        <vt:lpwstr>http://caselaw.lp.findlaw.com/scripts/getcase.pl?navby=case&amp;court=us&amp;vol=280&amp;page=124</vt:lpwstr>
      </vt:variant>
      <vt:variant>
        <vt:lpwstr/>
      </vt:variant>
      <vt:variant>
        <vt:i4>131079</vt:i4>
      </vt:variant>
      <vt:variant>
        <vt:i4>1452</vt:i4>
      </vt:variant>
      <vt:variant>
        <vt:i4>0</vt:i4>
      </vt:variant>
      <vt:variant>
        <vt:i4>5</vt:i4>
      </vt:variant>
      <vt:variant>
        <vt:lpwstr>http://caselaw.lp.findlaw.com/scripts/getcase.pl?navby=case&amp;court=us&amp;vol=280&amp;page=124</vt:lpwstr>
      </vt:variant>
      <vt:variant>
        <vt:lpwstr/>
      </vt:variant>
      <vt:variant>
        <vt:i4>7405679</vt:i4>
      </vt:variant>
      <vt:variant>
        <vt:i4>1449</vt:i4>
      </vt:variant>
      <vt:variant>
        <vt:i4>0</vt:i4>
      </vt:variant>
      <vt:variant>
        <vt:i4>5</vt:i4>
      </vt:variant>
      <vt:variant>
        <vt:lpwstr>http://famguardian.org/PublishedAuthors/Govt/CRS/CRS-97-59A-rebuts.pdf</vt:lpwstr>
      </vt:variant>
      <vt:variant>
        <vt:lpwstr/>
      </vt:variant>
      <vt:variant>
        <vt:i4>3342463</vt:i4>
      </vt:variant>
      <vt:variant>
        <vt:i4>1446</vt:i4>
      </vt:variant>
      <vt:variant>
        <vt:i4>0</vt:i4>
      </vt:variant>
      <vt:variant>
        <vt:i4>5</vt:i4>
      </vt:variant>
      <vt:variant>
        <vt:lpwstr>http://famguardian.org/Subjects/LawAndGovt/Citizenship/WhyANational.pdf</vt:lpwstr>
      </vt:variant>
      <vt:variant>
        <vt:lpwstr/>
      </vt:variant>
      <vt:variant>
        <vt:i4>8257568</vt:i4>
      </vt:variant>
      <vt:variant>
        <vt:i4>1443</vt:i4>
      </vt:variant>
      <vt:variant>
        <vt:i4>0</vt:i4>
      </vt:variant>
      <vt:variant>
        <vt:i4>5</vt:i4>
      </vt:variant>
      <vt:variant>
        <vt:lpwstr>http://ecfr.gpoaccess.gov/cgi/t/text/text-idx?c=ecfr&amp;sid=c4819fbdabb7382d1371b550e9beec70&amp;rgn=div8&amp;view=text&amp;node=26:9.0.1.1.1.0.7.127&amp;idno=26</vt:lpwstr>
      </vt:variant>
      <vt:variant>
        <vt:lpwstr/>
      </vt:variant>
      <vt:variant>
        <vt:i4>1441817</vt:i4>
      </vt:variant>
      <vt:variant>
        <vt:i4>1440</vt:i4>
      </vt:variant>
      <vt:variant>
        <vt:i4>0</vt:i4>
      </vt:variant>
      <vt:variant>
        <vt:i4>5</vt:i4>
      </vt:variant>
      <vt:variant>
        <vt:lpwstr>http://ecfr.gpoaccess.gov/cgi/t/text/text-idx?c=ecfr;sid=c4819fbdabb7382d1371b550e9beec70;rgn=div7;view=text;node=26%3A9.0.1.1.1.0.7;idno=26;cc=ecfr</vt:lpwstr>
      </vt:variant>
      <vt:variant>
        <vt:lpwstr/>
      </vt:variant>
      <vt:variant>
        <vt:i4>1245209</vt:i4>
      </vt:variant>
      <vt:variant>
        <vt:i4>1437</vt:i4>
      </vt:variant>
      <vt:variant>
        <vt:i4>0</vt:i4>
      </vt:variant>
      <vt:variant>
        <vt:i4>5</vt:i4>
      </vt:variant>
      <vt:variant>
        <vt:lpwstr>http://ecfr.gpoaccess.gov/cgi/t/text/text-idx?c=ecfr;sid=c4819fbdabb7382d1371b550e9beec70;rgn=div5;view=text;node=26%3A9.0.1.1.1;idno=26;cc=ecfr</vt:lpwstr>
      </vt:variant>
      <vt:variant>
        <vt:lpwstr/>
      </vt:variant>
      <vt:variant>
        <vt:i4>7012412</vt:i4>
      </vt:variant>
      <vt:variant>
        <vt:i4>1434</vt:i4>
      </vt:variant>
      <vt:variant>
        <vt:i4>0</vt:i4>
      </vt:variant>
      <vt:variant>
        <vt:i4>5</vt:i4>
      </vt:variant>
      <vt:variant>
        <vt:lpwstr>http://famguardian.org/Subjects/Taxes/Articles/TaxpayerVNontaxpayer.htm</vt:lpwstr>
      </vt:variant>
      <vt:variant>
        <vt:lpwstr/>
      </vt:variant>
      <vt:variant>
        <vt:i4>4325400</vt:i4>
      </vt:variant>
      <vt:variant>
        <vt:i4>1431</vt:i4>
      </vt:variant>
      <vt:variant>
        <vt:i4>0</vt:i4>
      </vt:variant>
      <vt:variant>
        <vt:i4>5</vt:i4>
      </vt:variant>
      <vt:variant>
        <vt:lpwstr>http://famguardian.org/Subjects/Taxes/Articles/IRSNotResponsible.htm</vt:lpwstr>
      </vt:variant>
      <vt:variant>
        <vt:lpwstr/>
      </vt:variant>
      <vt:variant>
        <vt:i4>1245254</vt:i4>
      </vt:variant>
      <vt:variant>
        <vt:i4>1428</vt:i4>
      </vt:variant>
      <vt:variant>
        <vt:i4>0</vt:i4>
      </vt:variant>
      <vt:variant>
        <vt:i4>5</vt:i4>
      </vt:variant>
      <vt:variant>
        <vt:lpwstr>http://famguardian.org/TaxFreedom/Forms/Emancipation/SSTrustIndenture.pdf</vt:lpwstr>
      </vt:variant>
      <vt:variant>
        <vt:lpwstr/>
      </vt:variant>
      <vt:variant>
        <vt:i4>2621493</vt:i4>
      </vt:variant>
      <vt:variant>
        <vt:i4>1425</vt:i4>
      </vt:variant>
      <vt:variant>
        <vt:i4>0</vt:i4>
      </vt:variant>
      <vt:variant>
        <vt:i4>5</vt:i4>
      </vt:variant>
      <vt:variant>
        <vt:lpwstr>http://famguardian.org/TaxFreedom/CitesByTopic/taxpayer.htm</vt:lpwstr>
      </vt:variant>
      <vt:variant>
        <vt:lpwstr/>
      </vt:variant>
      <vt:variant>
        <vt:i4>2818062</vt:i4>
      </vt:variant>
      <vt:variant>
        <vt:i4>1422</vt:i4>
      </vt:variant>
      <vt:variant>
        <vt:i4>0</vt:i4>
      </vt:variant>
      <vt:variant>
        <vt:i4>5</vt:i4>
      </vt:variant>
      <vt:variant>
        <vt:lpwstr>http://www4.law.cornell.edu/uscode/html/uscode26/usc_sec_26_00007701----000-.html</vt:lpwstr>
      </vt:variant>
      <vt:variant>
        <vt:lpwstr/>
      </vt:variant>
      <vt:variant>
        <vt:i4>4325400</vt:i4>
      </vt:variant>
      <vt:variant>
        <vt:i4>1419</vt:i4>
      </vt:variant>
      <vt:variant>
        <vt:i4>0</vt:i4>
      </vt:variant>
      <vt:variant>
        <vt:i4>5</vt:i4>
      </vt:variant>
      <vt:variant>
        <vt:lpwstr>http://famguardian.org/Subjects/Taxes/Articles/IRSNotResponsible.htm</vt:lpwstr>
      </vt:variant>
      <vt:variant>
        <vt:lpwstr/>
      </vt:variant>
      <vt:variant>
        <vt:i4>2359328</vt:i4>
      </vt:variant>
      <vt:variant>
        <vt:i4>1416</vt:i4>
      </vt:variant>
      <vt:variant>
        <vt:i4>0</vt:i4>
      </vt:variant>
      <vt:variant>
        <vt:i4>5</vt:i4>
      </vt:variant>
      <vt:variant>
        <vt:lpwstr>http://famguardian.org/aboutus.htm</vt:lpwstr>
      </vt:variant>
      <vt:variant>
        <vt:lpwstr/>
      </vt:variant>
      <vt:variant>
        <vt:i4>8323194</vt:i4>
      </vt:variant>
      <vt:variant>
        <vt:i4>1413</vt:i4>
      </vt:variant>
      <vt:variant>
        <vt:i4>0</vt:i4>
      </vt:variant>
      <vt:variant>
        <vt:i4>5</vt:i4>
      </vt:variant>
      <vt:variant>
        <vt:lpwstr>http://famguardian.org/Publications/FedStateWHOptions/FedStateWHOptions.pdf</vt:lpwstr>
      </vt:variant>
      <vt:variant>
        <vt:lpwstr/>
      </vt:variant>
      <vt:variant>
        <vt:i4>7077951</vt:i4>
      </vt:variant>
      <vt:variant>
        <vt:i4>1410</vt:i4>
      </vt:variant>
      <vt:variant>
        <vt:i4>0</vt:i4>
      </vt:variant>
      <vt:variant>
        <vt:i4>5</vt:i4>
      </vt:variant>
      <vt:variant>
        <vt:lpwstr>http://ecfr.gpoaccess.gov/cgi/t/text/text-idx?c=ecfr&amp;sid=7567980ea1ace4fd3024299be8ea481a&amp;rgn=div5&amp;view=text&amp;node=26:15.0.1.1.1&amp;idno=26</vt:lpwstr>
      </vt:variant>
      <vt:variant>
        <vt:lpwstr>26:15.0.1.1.1.5.15.4</vt:lpwstr>
      </vt:variant>
      <vt:variant>
        <vt:i4>1048577</vt:i4>
      </vt:variant>
      <vt:variant>
        <vt:i4>1407</vt:i4>
      </vt:variant>
      <vt:variant>
        <vt:i4>0</vt:i4>
      </vt:variant>
      <vt:variant>
        <vt:i4>5</vt:i4>
      </vt:variant>
      <vt:variant>
        <vt:lpwstr>http://sedm.org/Forms/MemLaw/PositiveLaw.pdf</vt:lpwstr>
      </vt:variant>
      <vt:variant>
        <vt:lpwstr/>
      </vt:variant>
      <vt:variant>
        <vt:i4>3211322</vt:i4>
      </vt:variant>
      <vt:variant>
        <vt:i4>1404</vt:i4>
      </vt:variant>
      <vt:variant>
        <vt:i4>0</vt:i4>
      </vt:variant>
      <vt:variant>
        <vt:i4>5</vt:i4>
      </vt:variant>
      <vt:variant>
        <vt:lpwstr>http://caselaw.lp.findlaw.com/scripts/getcase.pl?navby=case&amp;court=us&amp;vol=2&amp;page=419</vt:lpwstr>
      </vt:variant>
      <vt:variant>
        <vt:lpwstr/>
      </vt:variant>
      <vt:variant>
        <vt:i4>4522070</vt:i4>
      </vt:variant>
      <vt:variant>
        <vt:i4>1401</vt:i4>
      </vt:variant>
      <vt:variant>
        <vt:i4>0</vt:i4>
      </vt:variant>
      <vt:variant>
        <vt:i4>5</vt:i4>
      </vt:variant>
      <vt:variant>
        <vt:lpwstr>http://famguardian.org/Subjects/LawAndGovt/LegalEthics/Corruption/WhyYouDontWantAnAtty/WhyYouDon'tWantAnAttorney.htm</vt:lpwstr>
      </vt:variant>
      <vt:variant>
        <vt:lpwstr/>
      </vt:variant>
      <vt:variant>
        <vt:i4>7405693</vt:i4>
      </vt:variant>
      <vt:variant>
        <vt:i4>1398</vt:i4>
      </vt:variant>
      <vt:variant>
        <vt:i4>0</vt:i4>
      </vt:variant>
      <vt:variant>
        <vt:i4>5</vt:i4>
      </vt:variant>
      <vt:variant>
        <vt:lpwstr>http://sedm.org/Forms/MemLaw/PoliticalJurisdiction.pdf</vt:lpwstr>
      </vt:variant>
      <vt:variant>
        <vt:lpwstr/>
      </vt:variant>
      <vt:variant>
        <vt:i4>589898</vt:i4>
      </vt:variant>
      <vt:variant>
        <vt:i4>1395</vt:i4>
      </vt:variant>
      <vt:variant>
        <vt:i4>0</vt:i4>
      </vt:variant>
      <vt:variant>
        <vt:i4>5</vt:i4>
      </vt:variant>
      <vt:variant>
        <vt:lpwstr>http://www.findlaw.com/casecode/constitution/</vt:lpwstr>
      </vt:variant>
      <vt:variant>
        <vt:lpwstr/>
      </vt:variant>
      <vt:variant>
        <vt:i4>4587607</vt:i4>
      </vt:variant>
      <vt:variant>
        <vt:i4>1392</vt:i4>
      </vt:variant>
      <vt:variant>
        <vt:i4>0</vt:i4>
      </vt:variant>
      <vt:variant>
        <vt:i4>5</vt:i4>
      </vt:variant>
      <vt:variant>
        <vt:lpwstr>http://caselaw.lp.findlaw.com/data/constitution/amendment01/</vt:lpwstr>
      </vt:variant>
      <vt:variant>
        <vt:lpwstr/>
      </vt:variant>
      <vt:variant>
        <vt:i4>4390983</vt:i4>
      </vt:variant>
      <vt:variant>
        <vt:i4>1389</vt:i4>
      </vt:variant>
      <vt:variant>
        <vt:i4>0</vt:i4>
      </vt:variant>
      <vt:variant>
        <vt:i4>5</vt:i4>
      </vt:variant>
      <vt:variant>
        <vt:lpwstr>http://famguardian.org/Subjects/Taxes/ChallJurisdiction/Definitions/freemaninvestigation.htm</vt:lpwstr>
      </vt:variant>
      <vt:variant>
        <vt:lpwstr/>
      </vt:variant>
      <vt:variant>
        <vt:i4>524317</vt:i4>
      </vt:variant>
      <vt:variant>
        <vt:i4>1386</vt:i4>
      </vt:variant>
      <vt:variant>
        <vt:i4>0</vt:i4>
      </vt:variant>
      <vt:variant>
        <vt:i4>5</vt:i4>
      </vt:variant>
      <vt:variant>
        <vt:lpwstr>http://famguardian.org/TaxFreedom/CitesByTopic/State.htm</vt:lpwstr>
      </vt:variant>
      <vt:variant>
        <vt:lpwstr/>
      </vt:variant>
      <vt:variant>
        <vt:i4>3342463</vt:i4>
      </vt:variant>
      <vt:variant>
        <vt:i4>1383</vt:i4>
      </vt:variant>
      <vt:variant>
        <vt:i4>0</vt:i4>
      </vt:variant>
      <vt:variant>
        <vt:i4>5</vt:i4>
      </vt:variant>
      <vt:variant>
        <vt:lpwstr>http://famguardian.org/Subjects/LawAndGovt/Citizenship/WhyANational.pdf</vt:lpwstr>
      </vt:variant>
      <vt:variant>
        <vt:lpwstr/>
      </vt:variant>
      <vt:variant>
        <vt:i4>196622</vt:i4>
      </vt:variant>
      <vt:variant>
        <vt:i4>1380</vt:i4>
      </vt:variant>
      <vt:variant>
        <vt:i4>0</vt:i4>
      </vt:variant>
      <vt:variant>
        <vt:i4>5</vt:i4>
      </vt:variant>
      <vt:variant>
        <vt:lpwstr>http://caselaw.lp.findlaw.com/scripts/getcase.pl?navby=case&amp;court=us&amp;vol=362&amp;page=60</vt:lpwstr>
      </vt:variant>
      <vt:variant>
        <vt:lpwstr/>
      </vt:variant>
      <vt:variant>
        <vt:i4>7995443</vt:i4>
      </vt:variant>
      <vt:variant>
        <vt:i4>1377</vt:i4>
      </vt:variant>
      <vt:variant>
        <vt:i4>0</vt:i4>
      </vt:variant>
      <vt:variant>
        <vt:i4>5</vt:i4>
      </vt:variant>
      <vt:variant>
        <vt:lpwstr>http://caselaw.lp.findlaw.com/scripts/getcase.pl?court=us&amp;vol=000&amp;invol=U10296</vt:lpwstr>
      </vt:variant>
      <vt:variant>
        <vt:lpwstr/>
      </vt:variant>
      <vt:variant>
        <vt:i4>7995443</vt:i4>
      </vt:variant>
      <vt:variant>
        <vt:i4>1374</vt:i4>
      </vt:variant>
      <vt:variant>
        <vt:i4>0</vt:i4>
      </vt:variant>
      <vt:variant>
        <vt:i4>5</vt:i4>
      </vt:variant>
      <vt:variant>
        <vt:lpwstr>http://caselaw.lp.findlaw.com/scripts/getcase.pl?court=us&amp;vol=000&amp;invol=U10296</vt:lpwstr>
      </vt:variant>
      <vt:variant>
        <vt:lpwstr/>
      </vt:variant>
      <vt:variant>
        <vt:i4>2621550</vt:i4>
      </vt:variant>
      <vt:variant>
        <vt:i4>1371</vt:i4>
      </vt:variant>
      <vt:variant>
        <vt:i4>0</vt:i4>
      </vt:variant>
      <vt:variant>
        <vt:i4>5</vt:i4>
      </vt:variant>
      <vt:variant>
        <vt:lpwstr>http://www.famguardian.org/</vt:lpwstr>
      </vt:variant>
      <vt:variant>
        <vt:lpwstr/>
      </vt:variant>
      <vt:variant>
        <vt:i4>2359328</vt:i4>
      </vt:variant>
      <vt:variant>
        <vt:i4>1368</vt:i4>
      </vt:variant>
      <vt:variant>
        <vt:i4>0</vt:i4>
      </vt:variant>
      <vt:variant>
        <vt:i4>5</vt:i4>
      </vt:variant>
      <vt:variant>
        <vt:lpwstr>http://famguardian.org/aboutus.htm</vt:lpwstr>
      </vt:variant>
      <vt:variant>
        <vt:lpwstr/>
      </vt:variant>
      <vt:variant>
        <vt:i4>5242970</vt:i4>
      </vt:variant>
      <vt:variant>
        <vt:i4>1365</vt:i4>
      </vt:variant>
      <vt:variant>
        <vt:i4>0</vt:i4>
      </vt:variant>
      <vt:variant>
        <vt:i4>5</vt:i4>
      </vt:variant>
      <vt:variant>
        <vt:lpwstr>http://sedm.org/Forms/MemLaw/Domicile.pdf</vt:lpwstr>
      </vt:variant>
      <vt:variant>
        <vt:lpwstr/>
      </vt:variant>
      <vt:variant>
        <vt:i4>3997814</vt:i4>
      </vt:variant>
      <vt:variant>
        <vt:i4>1362</vt:i4>
      </vt:variant>
      <vt:variant>
        <vt:i4>0</vt:i4>
      </vt:variant>
      <vt:variant>
        <vt:i4>5</vt:i4>
      </vt:variant>
      <vt:variant>
        <vt:lpwstr>http://famguardian.org/PublishedAuthors/Govt/TaxHonestyPersecution/TaxHonPersec.htm</vt:lpwstr>
      </vt:variant>
      <vt:variant>
        <vt:lpwstr/>
      </vt:variant>
      <vt:variant>
        <vt:i4>1572869</vt:i4>
      </vt:variant>
      <vt:variant>
        <vt:i4>1359</vt:i4>
      </vt:variant>
      <vt:variant>
        <vt:i4>0</vt:i4>
      </vt:variant>
      <vt:variant>
        <vt:i4>5</vt:i4>
      </vt:variant>
      <vt:variant>
        <vt:lpwstr>http://www.usdoj.gov/tax/taxpress2006.htm</vt:lpwstr>
      </vt:variant>
      <vt:variant>
        <vt:lpwstr/>
      </vt:variant>
      <vt:variant>
        <vt:i4>2949183</vt:i4>
      </vt:variant>
      <vt:variant>
        <vt:i4>1356</vt:i4>
      </vt:variant>
      <vt:variant>
        <vt:i4>0</vt:i4>
      </vt:variant>
      <vt:variant>
        <vt:i4>5</vt:i4>
      </vt:variant>
      <vt:variant>
        <vt:lpwstr>http://famguardian.org/PublishedAuthors/Govt/IRS/Training3318b-002-AbusiveTaxPromotions.pdf</vt:lpwstr>
      </vt:variant>
      <vt:variant>
        <vt:lpwstr/>
      </vt:variant>
      <vt:variant>
        <vt:i4>4456535</vt:i4>
      </vt:variant>
      <vt:variant>
        <vt:i4>1350</vt:i4>
      </vt:variant>
      <vt:variant>
        <vt:i4>0</vt:i4>
      </vt:variant>
      <vt:variant>
        <vt:i4>5</vt:i4>
      </vt:variant>
      <vt:variant>
        <vt:lpwstr>http://famguardian.org/Subjects/Spirituality/Articles/HATEPub-040513.pdf</vt:lpwstr>
      </vt:variant>
      <vt:variant>
        <vt:lpwstr/>
      </vt:variant>
      <vt:variant>
        <vt:i4>2818153</vt:i4>
      </vt:variant>
      <vt:variant>
        <vt:i4>1347</vt:i4>
      </vt:variant>
      <vt:variant>
        <vt:i4>0</vt:i4>
      </vt:variant>
      <vt:variant>
        <vt:i4>5</vt:i4>
      </vt:variant>
      <vt:variant>
        <vt:lpwstr>http://famguardian.org/Subjects/Taxes/Articles/TradeOrBusinessScam.htm</vt:lpwstr>
      </vt:variant>
      <vt:variant>
        <vt:lpwstr/>
      </vt:variant>
      <vt:variant>
        <vt:i4>8126584</vt:i4>
      </vt:variant>
      <vt:variant>
        <vt:i4>1341</vt:i4>
      </vt:variant>
      <vt:variant>
        <vt:i4>0</vt:i4>
      </vt:variant>
      <vt:variant>
        <vt:i4>5</vt:i4>
      </vt:variant>
      <vt:variant>
        <vt:lpwstr>http://caselaw.lp.findlaw.com/scripts/getcase.pl?court=us&amp;vol=201&amp;invol=43</vt:lpwstr>
      </vt:variant>
      <vt:variant>
        <vt:lpwstr/>
      </vt:variant>
      <vt:variant>
        <vt:i4>7667755</vt:i4>
      </vt:variant>
      <vt:variant>
        <vt:i4>1338</vt:i4>
      </vt:variant>
      <vt:variant>
        <vt:i4>0</vt:i4>
      </vt:variant>
      <vt:variant>
        <vt:i4>5</vt:i4>
      </vt:variant>
      <vt:variant>
        <vt:lpwstr>http://caselaw.lp.findlaw.com/cgi-bin/getcase.pl?court=us&amp;vol=99&amp;invol=700</vt:lpwstr>
      </vt:variant>
      <vt:variant>
        <vt:lpwstr/>
      </vt:variant>
      <vt:variant>
        <vt:i4>4522015</vt:i4>
      </vt:variant>
      <vt:variant>
        <vt:i4>1335</vt:i4>
      </vt:variant>
      <vt:variant>
        <vt:i4>0</vt:i4>
      </vt:variant>
      <vt:variant>
        <vt:i4>5</vt:i4>
      </vt:variant>
      <vt:variant>
        <vt:lpwstr>http://biblegateway.com/</vt:lpwstr>
      </vt:variant>
      <vt:variant>
        <vt:lpwstr/>
      </vt:variant>
      <vt:variant>
        <vt:i4>589898</vt:i4>
      </vt:variant>
      <vt:variant>
        <vt:i4>1332</vt:i4>
      </vt:variant>
      <vt:variant>
        <vt:i4>0</vt:i4>
      </vt:variant>
      <vt:variant>
        <vt:i4>5</vt:i4>
      </vt:variant>
      <vt:variant>
        <vt:lpwstr>http://www.findlaw.com/casecode/constitution/</vt:lpwstr>
      </vt:variant>
      <vt:variant>
        <vt:lpwstr/>
      </vt:variant>
      <vt:variant>
        <vt:i4>7471211</vt:i4>
      </vt:variant>
      <vt:variant>
        <vt:i4>1329</vt:i4>
      </vt:variant>
      <vt:variant>
        <vt:i4>0</vt:i4>
      </vt:variant>
      <vt:variant>
        <vt:i4>5</vt:i4>
      </vt:variant>
      <vt:variant>
        <vt:lpwstr>http://famguardian.org/TaxFreedom/CitesByTopic/Presumption-RPG-Federal.pdf</vt:lpwstr>
      </vt:variant>
      <vt:variant>
        <vt:lpwstr/>
      </vt:variant>
      <vt:variant>
        <vt:i4>65545</vt:i4>
      </vt:variant>
      <vt:variant>
        <vt:i4>1326</vt:i4>
      </vt:variant>
      <vt:variant>
        <vt:i4>0</vt:i4>
      </vt:variant>
      <vt:variant>
        <vt:i4>5</vt:i4>
      </vt:variant>
      <vt:variant>
        <vt:lpwstr>http://caselaw.lp.findlaw.com/scripts/getcase.pl?navby=case&amp;court=us&amp;vol=414&amp;page=632</vt:lpwstr>
      </vt:variant>
      <vt:variant>
        <vt:lpwstr/>
      </vt:variant>
      <vt:variant>
        <vt:i4>11</vt:i4>
      </vt:variant>
      <vt:variant>
        <vt:i4>1323</vt:i4>
      </vt:variant>
      <vt:variant>
        <vt:i4>0</vt:i4>
      </vt:variant>
      <vt:variant>
        <vt:i4>5</vt:i4>
      </vt:variant>
      <vt:variant>
        <vt:lpwstr>http://caselaw.lp.findlaw.com/scripts/getcase.pl?navby=case&amp;court=us&amp;vol=412&amp;page=441</vt:lpwstr>
      </vt:variant>
      <vt:variant>
        <vt:lpwstr/>
      </vt:variant>
      <vt:variant>
        <vt:i4>3538996</vt:i4>
      </vt:variant>
      <vt:variant>
        <vt:i4>1320</vt:i4>
      </vt:variant>
      <vt:variant>
        <vt:i4>0</vt:i4>
      </vt:variant>
      <vt:variant>
        <vt:i4>5</vt:i4>
      </vt:variant>
      <vt:variant>
        <vt:lpwstr>http://caselaw.lp.findlaw.com/cgi-bin/getcase.pl?navby=case&amp;court=us&amp;vol=414&amp;invol=70</vt:lpwstr>
      </vt:variant>
      <vt:variant>
        <vt:lpwstr>77</vt:lpwstr>
      </vt:variant>
      <vt:variant>
        <vt:i4>6815762</vt:i4>
      </vt:variant>
      <vt:variant>
        <vt:i4>1317</vt:i4>
      </vt:variant>
      <vt:variant>
        <vt:i4>0</vt:i4>
      </vt:variant>
      <vt:variant>
        <vt:i4>5</vt:i4>
      </vt:variant>
      <vt:variant>
        <vt:lpwstr>http://assembler.law.cornell.edu/uscode/html/uscode08/usc_sec_08_00001101----000-.html</vt:lpwstr>
      </vt:variant>
      <vt:variant>
        <vt:lpwstr/>
      </vt:variant>
      <vt:variant>
        <vt:i4>2424876</vt:i4>
      </vt:variant>
      <vt:variant>
        <vt:i4>1314</vt:i4>
      </vt:variant>
      <vt:variant>
        <vt:i4>0</vt:i4>
      </vt:variant>
      <vt:variant>
        <vt:i4>5</vt:i4>
      </vt:variant>
      <vt:variant>
        <vt:lpwstr>http://sedm.org/Forms/MemLaw/WhyThiefOrEmployee.pdf</vt:lpwstr>
      </vt:variant>
      <vt:variant>
        <vt:lpwstr/>
      </vt:variant>
      <vt:variant>
        <vt:i4>3342463</vt:i4>
      </vt:variant>
      <vt:variant>
        <vt:i4>1311</vt:i4>
      </vt:variant>
      <vt:variant>
        <vt:i4>0</vt:i4>
      </vt:variant>
      <vt:variant>
        <vt:i4>5</vt:i4>
      </vt:variant>
      <vt:variant>
        <vt:lpwstr>http://famguardian.org/Subjects/LawAndGovt/Citizenship/WhyANational.pdf</vt:lpwstr>
      </vt:variant>
      <vt:variant>
        <vt:lpwstr/>
      </vt:variant>
      <vt:variant>
        <vt:i4>2752520</vt:i4>
      </vt:variant>
      <vt:variant>
        <vt:i4>1308</vt:i4>
      </vt:variant>
      <vt:variant>
        <vt:i4>0</vt:i4>
      </vt:variant>
      <vt:variant>
        <vt:i4>5</vt:i4>
      </vt:variant>
      <vt:variant>
        <vt:lpwstr>http://www4.law.cornell.edu/uscode/html/uscode26/usc_sec_26_00006671----000-.html</vt:lpwstr>
      </vt:variant>
      <vt:variant>
        <vt:lpwstr/>
      </vt:variant>
      <vt:variant>
        <vt:i4>2752520</vt:i4>
      </vt:variant>
      <vt:variant>
        <vt:i4>1305</vt:i4>
      </vt:variant>
      <vt:variant>
        <vt:i4>0</vt:i4>
      </vt:variant>
      <vt:variant>
        <vt:i4>5</vt:i4>
      </vt:variant>
      <vt:variant>
        <vt:lpwstr>http://www4.law.cornell.edu/uscode/html/uscode26/usc_sec_26_00006671----000-.html</vt:lpwstr>
      </vt:variant>
      <vt:variant>
        <vt:lpwstr/>
      </vt:variant>
      <vt:variant>
        <vt:i4>3276921</vt:i4>
      </vt:variant>
      <vt:variant>
        <vt:i4>1299</vt:i4>
      </vt:variant>
      <vt:variant>
        <vt:i4>0</vt:i4>
      </vt:variant>
      <vt:variant>
        <vt:i4>5</vt:i4>
      </vt:variant>
      <vt:variant>
        <vt:lpwstr>http://familyguardian.tzo.com/Subjects/Activism/Seminars/Seminar-030417.htm</vt:lpwstr>
      </vt:variant>
      <vt:variant>
        <vt:lpwstr/>
      </vt:variant>
      <vt:variant>
        <vt:i4>5505114</vt:i4>
      </vt:variant>
      <vt:variant>
        <vt:i4>1296</vt:i4>
      </vt:variant>
      <vt:variant>
        <vt:i4>0</vt:i4>
      </vt:variant>
      <vt:variant>
        <vt:i4>5</vt:i4>
      </vt:variant>
      <vt:variant>
        <vt:lpwstr>http://famguardian.org/TaxFreedom/Forms/IncomeTaxRtn/Federal/1040NRFedLetter.htm</vt:lpwstr>
      </vt:variant>
      <vt:variant>
        <vt:lpwstr/>
      </vt:variant>
      <vt:variant>
        <vt:i4>7995475</vt:i4>
      </vt:variant>
      <vt:variant>
        <vt:i4>1293</vt:i4>
      </vt:variant>
      <vt:variant>
        <vt:i4>0</vt:i4>
      </vt:variant>
      <vt:variant>
        <vt:i4>5</vt:i4>
      </vt:variant>
      <vt:variant>
        <vt:lpwstr>http://famguardian.org/TaxFreedom/Forms/Employers/_x000b_EmployeeLetterEndingWithholding.htm</vt:lpwstr>
      </vt:variant>
      <vt:variant>
        <vt:lpwstr/>
      </vt:variant>
      <vt:variant>
        <vt:i4>4390934</vt:i4>
      </vt:variant>
      <vt:variant>
        <vt:i4>1290</vt:i4>
      </vt:variant>
      <vt:variant>
        <vt:i4>0</vt:i4>
      </vt:variant>
      <vt:variant>
        <vt:i4>5</vt:i4>
      </vt:variant>
      <vt:variant>
        <vt:lpwstr>http://famguardian.org/TaxFreedom/4.15FileTaxStmtAnnually.htm</vt:lpwstr>
      </vt:variant>
      <vt:variant>
        <vt:lpwstr/>
      </vt:variant>
      <vt:variant>
        <vt:i4>7143485</vt:i4>
      </vt:variant>
      <vt:variant>
        <vt:i4>1287</vt:i4>
      </vt:variant>
      <vt:variant>
        <vt:i4>0</vt:i4>
      </vt:variant>
      <vt:variant>
        <vt:i4>5</vt:i4>
      </vt:variant>
      <vt:variant>
        <vt:lpwstr>http://famguardian.org/TaxFreedom/4.14StopFilingIncomeTaxForms.htm</vt:lpwstr>
      </vt:variant>
      <vt:variant>
        <vt:lpwstr/>
      </vt:variant>
      <vt:variant>
        <vt:i4>3014740</vt:i4>
      </vt:variant>
      <vt:variant>
        <vt:i4>1284</vt:i4>
      </vt:variant>
      <vt:variant>
        <vt:i4>0</vt:i4>
      </vt:variant>
      <vt:variant>
        <vt:i4>5</vt:i4>
      </vt:variant>
      <vt:variant>
        <vt:lpwstr>http://famguardian.org/TaxFreedom/_x000b_Instructions/4.13StopEmployerWH.htm</vt:lpwstr>
      </vt:variant>
      <vt:variant>
        <vt:lpwstr/>
      </vt:variant>
      <vt:variant>
        <vt:i4>2293830</vt:i4>
      </vt:variant>
      <vt:variant>
        <vt:i4>1281</vt:i4>
      </vt:variant>
      <vt:variant>
        <vt:i4>0</vt:i4>
      </vt:variant>
      <vt:variant>
        <vt:i4>5</vt:i4>
      </vt:variant>
      <vt:variant>
        <vt:lpwstr>http://famguardian.org/TaxFreedom/_x000b_Instructions/4.12RequestRefunds.htm</vt:lpwstr>
      </vt:variant>
      <vt:variant>
        <vt:lpwstr/>
      </vt:variant>
      <vt:variant>
        <vt:i4>7733324</vt:i4>
      </vt:variant>
      <vt:variant>
        <vt:i4>1278</vt:i4>
      </vt:variant>
      <vt:variant>
        <vt:i4>0</vt:i4>
      </vt:variant>
      <vt:variant>
        <vt:i4>5</vt:i4>
      </vt:variant>
      <vt:variant>
        <vt:lpwstr>http://famguardian.org/TaxFreedom/_x000b_Instructions/4.6DirtyTricks.htm</vt:lpwstr>
      </vt:variant>
      <vt:variant>
        <vt:lpwstr/>
      </vt:variant>
      <vt:variant>
        <vt:i4>6226035</vt:i4>
      </vt:variant>
      <vt:variant>
        <vt:i4>1275</vt:i4>
      </vt:variant>
      <vt:variant>
        <vt:i4>0</vt:i4>
      </vt:variant>
      <vt:variant>
        <vt:i4>5</vt:i4>
      </vt:variant>
      <vt:variant>
        <vt:lpwstr>http://famguardian.org/TaxFreedom/Forms/_x000b_OpinionLtrs/JacksonSteadman.htm</vt:lpwstr>
      </vt:variant>
      <vt:variant>
        <vt:lpwstr/>
      </vt:variant>
      <vt:variant>
        <vt:i4>1638446</vt:i4>
      </vt:variant>
      <vt:variant>
        <vt:i4>1272</vt:i4>
      </vt:variant>
      <vt:variant>
        <vt:i4>0</vt:i4>
      </vt:variant>
      <vt:variant>
        <vt:i4>5</vt:i4>
      </vt:variant>
      <vt:variant>
        <vt:lpwstr>http://famguardian.org/TaxFreedom/_x000b_Instructions/3.4OpinionLetter.htm</vt:lpwstr>
      </vt:variant>
      <vt:variant>
        <vt:lpwstr/>
      </vt:variant>
      <vt:variant>
        <vt:i4>3014660</vt:i4>
      </vt:variant>
      <vt:variant>
        <vt:i4>1269</vt:i4>
      </vt:variant>
      <vt:variant>
        <vt:i4>0</vt:i4>
      </vt:variant>
      <vt:variant>
        <vt:i4>5</vt:i4>
      </vt:variant>
      <vt:variant>
        <vt:lpwstr>http://famguardian.org/TaxFreedom/_x000b_Instructions/3.3UseRemailers.htm</vt:lpwstr>
      </vt:variant>
      <vt:variant>
        <vt:lpwstr/>
      </vt:variant>
      <vt:variant>
        <vt:i4>2818099</vt:i4>
      </vt:variant>
      <vt:variant>
        <vt:i4>1266</vt:i4>
      </vt:variant>
      <vt:variant>
        <vt:i4>0</vt:i4>
      </vt:variant>
      <vt:variant>
        <vt:i4>5</vt:i4>
      </vt:variant>
      <vt:variant>
        <vt:lpwstr>http://famguardian.org/Subjects/Taxes/News/FGUnderAttack-050502.htm</vt:lpwstr>
      </vt:variant>
      <vt:variant>
        <vt:lpwstr/>
      </vt:variant>
      <vt:variant>
        <vt:i4>2359328</vt:i4>
      </vt:variant>
      <vt:variant>
        <vt:i4>1254</vt:i4>
      </vt:variant>
      <vt:variant>
        <vt:i4>0</vt:i4>
      </vt:variant>
      <vt:variant>
        <vt:i4>5</vt:i4>
      </vt:variant>
      <vt:variant>
        <vt:lpwstr>http://famguardian.org/aboutus.htm</vt:lpwstr>
      </vt:variant>
      <vt:variant>
        <vt:lpwstr/>
      </vt:variant>
      <vt:variant>
        <vt:i4>6357113</vt:i4>
      </vt:variant>
      <vt:variant>
        <vt:i4>1251</vt:i4>
      </vt:variant>
      <vt:variant>
        <vt:i4>0</vt:i4>
      </vt:variant>
      <vt:variant>
        <vt:i4>5</vt:i4>
      </vt:variant>
      <vt:variant>
        <vt:lpwstr>http://famguardian.org/LPOA.pdf</vt:lpwstr>
      </vt:variant>
      <vt:variant>
        <vt:lpwstr/>
      </vt:variant>
      <vt:variant>
        <vt:i4>1507390</vt:i4>
      </vt:variant>
      <vt:variant>
        <vt:i4>1223</vt:i4>
      </vt:variant>
      <vt:variant>
        <vt:i4>0</vt:i4>
      </vt:variant>
      <vt:variant>
        <vt:i4>5</vt:i4>
      </vt:variant>
      <vt:variant>
        <vt:lpwstr/>
      </vt:variant>
      <vt:variant>
        <vt:lpwstr>_Toc128210607</vt:lpwstr>
      </vt:variant>
      <vt:variant>
        <vt:i4>1507390</vt:i4>
      </vt:variant>
      <vt:variant>
        <vt:i4>1217</vt:i4>
      </vt:variant>
      <vt:variant>
        <vt:i4>0</vt:i4>
      </vt:variant>
      <vt:variant>
        <vt:i4>5</vt:i4>
      </vt:variant>
      <vt:variant>
        <vt:lpwstr/>
      </vt:variant>
      <vt:variant>
        <vt:lpwstr>_Toc128210606</vt:lpwstr>
      </vt:variant>
      <vt:variant>
        <vt:i4>1507390</vt:i4>
      </vt:variant>
      <vt:variant>
        <vt:i4>1211</vt:i4>
      </vt:variant>
      <vt:variant>
        <vt:i4>0</vt:i4>
      </vt:variant>
      <vt:variant>
        <vt:i4>5</vt:i4>
      </vt:variant>
      <vt:variant>
        <vt:lpwstr/>
      </vt:variant>
      <vt:variant>
        <vt:lpwstr>_Toc128210605</vt:lpwstr>
      </vt:variant>
      <vt:variant>
        <vt:i4>1507390</vt:i4>
      </vt:variant>
      <vt:variant>
        <vt:i4>1202</vt:i4>
      </vt:variant>
      <vt:variant>
        <vt:i4>0</vt:i4>
      </vt:variant>
      <vt:variant>
        <vt:i4>5</vt:i4>
      </vt:variant>
      <vt:variant>
        <vt:lpwstr/>
      </vt:variant>
      <vt:variant>
        <vt:lpwstr>_Toc128210604</vt:lpwstr>
      </vt:variant>
      <vt:variant>
        <vt:i4>1507390</vt:i4>
      </vt:variant>
      <vt:variant>
        <vt:i4>1196</vt:i4>
      </vt:variant>
      <vt:variant>
        <vt:i4>0</vt:i4>
      </vt:variant>
      <vt:variant>
        <vt:i4>5</vt:i4>
      </vt:variant>
      <vt:variant>
        <vt:lpwstr/>
      </vt:variant>
      <vt:variant>
        <vt:lpwstr>_Toc128210603</vt:lpwstr>
      </vt:variant>
      <vt:variant>
        <vt:i4>1507390</vt:i4>
      </vt:variant>
      <vt:variant>
        <vt:i4>1190</vt:i4>
      </vt:variant>
      <vt:variant>
        <vt:i4>0</vt:i4>
      </vt:variant>
      <vt:variant>
        <vt:i4>5</vt:i4>
      </vt:variant>
      <vt:variant>
        <vt:lpwstr/>
      </vt:variant>
      <vt:variant>
        <vt:lpwstr>_Toc128210602</vt:lpwstr>
      </vt:variant>
      <vt:variant>
        <vt:i4>1507390</vt:i4>
      </vt:variant>
      <vt:variant>
        <vt:i4>1184</vt:i4>
      </vt:variant>
      <vt:variant>
        <vt:i4>0</vt:i4>
      </vt:variant>
      <vt:variant>
        <vt:i4>5</vt:i4>
      </vt:variant>
      <vt:variant>
        <vt:lpwstr/>
      </vt:variant>
      <vt:variant>
        <vt:lpwstr>_Toc128210601</vt:lpwstr>
      </vt:variant>
      <vt:variant>
        <vt:i4>1507390</vt:i4>
      </vt:variant>
      <vt:variant>
        <vt:i4>1178</vt:i4>
      </vt:variant>
      <vt:variant>
        <vt:i4>0</vt:i4>
      </vt:variant>
      <vt:variant>
        <vt:i4>5</vt:i4>
      </vt:variant>
      <vt:variant>
        <vt:lpwstr/>
      </vt:variant>
      <vt:variant>
        <vt:lpwstr>_Toc128210600</vt:lpwstr>
      </vt:variant>
      <vt:variant>
        <vt:i4>1966141</vt:i4>
      </vt:variant>
      <vt:variant>
        <vt:i4>1172</vt:i4>
      </vt:variant>
      <vt:variant>
        <vt:i4>0</vt:i4>
      </vt:variant>
      <vt:variant>
        <vt:i4>5</vt:i4>
      </vt:variant>
      <vt:variant>
        <vt:lpwstr/>
      </vt:variant>
      <vt:variant>
        <vt:lpwstr>_Toc128210599</vt:lpwstr>
      </vt:variant>
      <vt:variant>
        <vt:i4>1966141</vt:i4>
      </vt:variant>
      <vt:variant>
        <vt:i4>1166</vt:i4>
      </vt:variant>
      <vt:variant>
        <vt:i4>0</vt:i4>
      </vt:variant>
      <vt:variant>
        <vt:i4>5</vt:i4>
      </vt:variant>
      <vt:variant>
        <vt:lpwstr/>
      </vt:variant>
      <vt:variant>
        <vt:lpwstr>_Toc128210598</vt:lpwstr>
      </vt:variant>
      <vt:variant>
        <vt:i4>1966141</vt:i4>
      </vt:variant>
      <vt:variant>
        <vt:i4>1160</vt:i4>
      </vt:variant>
      <vt:variant>
        <vt:i4>0</vt:i4>
      </vt:variant>
      <vt:variant>
        <vt:i4>5</vt:i4>
      </vt:variant>
      <vt:variant>
        <vt:lpwstr/>
      </vt:variant>
      <vt:variant>
        <vt:lpwstr>_Toc128210597</vt:lpwstr>
      </vt:variant>
      <vt:variant>
        <vt:i4>1966141</vt:i4>
      </vt:variant>
      <vt:variant>
        <vt:i4>1154</vt:i4>
      </vt:variant>
      <vt:variant>
        <vt:i4>0</vt:i4>
      </vt:variant>
      <vt:variant>
        <vt:i4>5</vt:i4>
      </vt:variant>
      <vt:variant>
        <vt:lpwstr/>
      </vt:variant>
      <vt:variant>
        <vt:lpwstr>_Toc128210596</vt:lpwstr>
      </vt:variant>
      <vt:variant>
        <vt:i4>1966141</vt:i4>
      </vt:variant>
      <vt:variant>
        <vt:i4>1148</vt:i4>
      </vt:variant>
      <vt:variant>
        <vt:i4>0</vt:i4>
      </vt:variant>
      <vt:variant>
        <vt:i4>5</vt:i4>
      </vt:variant>
      <vt:variant>
        <vt:lpwstr/>
      </vt:variant>
      <vt:variant>
        <vt:lpwstr>_Toc128210595</vt:lpwstr>
      </vt:variant>
      <vt:variant>
        <vt:i4>1966141</vt:i4>
      </vt:variant>
      <vt:variant>
        <vt:i4>1142</vt:i4>
      </vt:variant>
      <vt:variant>
        <vt:i4>0</vt:i4>
      </vt:variant>
      <vt:variant>
        <vt:i4>5</vt:i4>
      </vt:variant>
      <vt:variant>
        <vt:lpwstr/>
      </vt:variant>
      <vt:variant>
        <vt:lpwstr>_Toc128210594</vt:lpwstr>
      </vt:variant>
      <vt:variant>
        <vt:i4>1966141</vt:i4>
      </vt:variant>
      <vt:variant>
        <vt:i4>1136</vt:i4>
      </vt:variant>
      <vt:variant>
        <vt:i4>0</vt:i4>
      </vt:variant>
      <vt:variant>
        <vt:i4>5</vt:i4>
      </vt:variant>
      <vt:variant>
        <vt:lpwstr/>
      </vt:variant>
      <vt:variant>
        <vt:lpwstr>_Toc128210593</vt:lpwstr>
      </vt:variant>
      <vt:variant>
        <vt:i4>1966141</vt:i4>
      </vt:variant>
      <vt:variant>
        <vt:i4>1130</vt:i4>
      </vt:variant>
      <vt:variant>
        <vt:i4>0</vt:i4>
      </vt:variant>
      <vt:variant>
        <vt:i4>5</vt:i4>
      </vt:variant>
      <vt:variant>
        <vt:lpwstr/>
      </vt:variant>
      <vt:variant>
        <vt:lpwstr>_Toc128210592</vt:lpwstr>
      </vt:variant>
      <vt:variant>
        <vt:i4>1966141</vt:i4>
      </vt:variant>
      <vt:variant>
        <vt:i4>1124</vt:i4>
      </vt:variant>
      <vt:variant>
        <vt:i4>0</vt:i4>
      </vt:variant>
      <vt:variant>
        <vt:i4>5</vt:i4>
      </vt:variant>
      <vt:variant>
        <vt:lpwstr/>
      </vt:variant>
      <vt:variant>
        <vt:lpwstr>_Toc128210591</vt:lpwstr>
      </vt:variant>
      <vt:variant>
        <vt:i4>1966141</vt:i4>
      </vt:variant>
      <vt:variant>
        <vt:i4>1118</vt:i4>
      </vt:variant>
      <vt:variant>
        <vt:i4>0</vt:i4>
      </vt:variant>
      <vt:variant>
        <vt:i4>5</vt:i4>
      </vt:variant>
      <vt:variant>
        <vt:lpwstr/>
      </vt:variant>
      <vt:variant>
        <vt:lpwstr>_Toc128210590</vt:lpwstr>
      </vt:variant>
      <vt:variant>
        <vt:i4>2031677</vt:i4>
      </vt:variant>
      <vt:variant>
        <vt:i4>1112</vt:i4>
      </vt:variant>
      <vt:variant>
        <vt:i4>0</vt:i4>
      </vt:variant>
      <vt:variant>
        <vt:i4>5</vt:i4>
      </vt:variant>
      <vt:variant>
        <vt:lpwstr/>
      </vt:variant>
      <vt:variant>
        <vt:lpwstr>_Toc128210589</vt:lpwstr>
      </vt:variant>
      <vt:variant>
        <vt:i4>2031677</vt:i4>
      </vt:variant>
      <vt:variant>
        <vt:i4>1106</vt:i4>
      </vt:variant>
      <vt:variant>
        <vt:i4>0</vt:i4>
      </vt:variant>
      <vt:variant>
        <vt:i4>5</vt:i4>
      </vt:variant>
      <vt:variant>
        <vt:lpwstr/>
      </vt:variant>
      <vt:variant>
        <vt:lpwstr>_Toc128210588</vt:lpwstr>
      </vt:variant>
      <vt:variant>
        <vt:i4>2031677</vt:i4>
      </vt:variant>
      <vt:variant>
        <vt:i4>1100</vt:i4>
      </vt:variant>
      <vt:variant>
        <vt:i4>0</vt:i4>
      </vt:variant>
      <vt:variant>
        <vt:i4>5</vt:i4>
      </vt:variant>
      <vt:variant>
        <vt:lpwstr/>
      </vt:variant>
      <vt:variant>
        <vt:lpwstr>_Toc128210587</vt:lpwstr>
      </vt:variant>
      <vt:variant>
        <vt:i4>2031677</vt:i4>
      </vt:variant>
      <vt:variant>
        <vt:i4>1094</vt:i4>
      </vt:variant>
      <vt:variant>
        <vt:i4>0</vt:i4>
      </vt:variant>
      <vt:variant>
        <vt:i4>5</vt:i4>
      </vt:variant>
      <vt:variant>
        <vt:lpwstr/>
      </vt:variant>
      <vt:variant>
        <vt:lpwstr>_Toc128210586</vt:lpwstr>
      </vt:variant>
      <vt:variant>
        <vt:i4>2031677</vt:i4>
      </vt:variant>
      <vt:variant>
        <vt:i4>1088</vt:i4>
      </vt:variant>
      <vt:variant>
        <vt:i4>0</vt:i4>
      </vt:variant>
      <vt:variant>
        <vt:i4>5</vt:i4>
      </vt:variant>
      <vt:variant>
        <vt:lpwstr/>
      </vt:variant>
      <vt:variant>
        <vt:lpwstr>_Toc128210585</vt:lpwstr>
      </vt:variant>
      <vt:variant>
        <vt:i4>2031677</vt:i4>
      </vt:variant>
      <vt:variant>
        <vt:i4>1082</vt:i4>
      </vt:variant>
      <vt:variant>
        <vt:i4>0</vt:i4>
      </vt:variant>
      <vt:variant>
        <vt:i4>5</vt:i4>
      </vt:variant>
      <vt:variant>
        <vt:lpwstr/>
      </vt:variant>
      <vt:variant>
        <vt:lpwstr>_Toc128210584</vt:lpwstr>
      </vt:variant>
      <vt:variant>
        <vt:i4>2031677</vt:i4>
      </vt:variant>
      <vt:variant>
        <vt:i4>1076</vt:i4>
      </vt:variant>
      <vt:variant>
        <vt:i4>0</vt:i4>
      </vt:variant>
      <vt:variant>
        <vt:i4>5</vt:i4>
      </vt:variant>
      <vt:variant>
        <vt:lpwstr/>
      </vt:variant>
      <vt:variant>
        <vt:lpwstr>_Toc128210583</vt:lpwstr>
      </vt:variant>
      <vt:variant>
        <vt:i4>2031677</vt:i4>
      </vt:variant>
      <vt:variant>
        <vt:i4>1070</vt:i4>
      </vt:variant>
      <vt:variant>
        <vt:i4>0</vt:i4>
      </vt:variant>
      <vt:variant>
        <vt:i4>5</vt:i4>
      </vt:variant>
      <vt:variant>
        <vt:lpwstr/>
      </vt:variant>
      <vt:variant>
        <vt:lpwstr>_Toc128210582</vt:lpwstr>
      </vt:variant>
      <vt:variant>
        <vt:i4>2031677</vt:i4>
      </vt:variant>
      <vt:variant>
        <vt:i4>1064</vt:i4>
      </vt:variant>
      <vt:variant>
        <vt:i4>0</vt:i4>
      </vt:variant>
      <vt:variant>
        <vt:i4>5</vt:i4>
      </vt:variant>
      <vt:variant>
        <vt:lpwstr/>
      </vt:variant>
      <vt:variant>
        <vt:lpwstr>_Toc128210581</vt:lpwstr>
      </vt:variant>
      <vt:variant>
        <vt:i4>2031677</vt:i4>
      </vt:variant>
      <vt:variant>
        <vt:i4>1058</vt:i4>
      </vt:variant>
      <vt:variant>
        <vt:i4>0</vt:i4>
      </vt:variant>
      <vt:variant>
        <vt:i4>5</vt:i4>
      </vt:variant>
      <vt:variant>
        <vt:lpwstr/>
      </vt:variant>
      <vt:variant>
        <vt:lpwstr>_Toc128210580</vt:lpwstr>
      </vt:variant>
      <vt:variant>
        <vt:i4>1048637</vt:i4>
      </vt:variant>
      <vt:variant>
        <vt:i4>1052</vt:i4>
      </vt:variant>
      <vt:variant>
        <vt:i4>0</vt:i4>
      </vt:variant>
      <vt:variant>
        <vt:i4>5</vt:i4>
      </vt:variant>
      <vt:variant>
        <vt:lpwstr/>
      </vt:variant>
      <vt:variant>
        <vt:lpwstr>_Toc128210579</vt:lpwstr>
      </vt:variant>
      <vt:variant>
        <vt:i4>1048637</vt:i4>
      </vt:variant>
      <vt:variant>
        <vt:i4>1046</vt:i4>
      </vt:variant>
      <vt:variant>
        <vt:i4>0</vt:i4>
      </vt:variant>
      <vt:variant>
        <vt:i4>5</vt:i4>
      </vt:variant>
      <vt:variant>
        <vt:lpwstr/>
      </vt:variant>
      <vt:variant>
        <vt:lpwstr>_Toc128210578</vt:lpwstr>
      </vt:variant>
      <vt:variant>
        <vt:i4>1048637</vt:i4>
      </vt:variant>
      <vt:variant>
        <vt:i4>1040</vt:i4>
      </vt:variant>
      <vt:variant>
        <vt:i4>0</vt:i4>
      </vt:variant>
      <vt:variant>
        <vt:i4>5</vt:i4>
      </vt:variant>
      <vt:variant>
        <vt:lpwstr/>
      </vt:variant>
      <vt:variant>
        <vt:lpwstr>_Toc128210577</vt:lpwstr>
      </vt:variant>
      <vt:variant>
        <vt:i4>1048637</vt:i4>
      </vt:variant>
      <vt:variant>
        <vt:i4>1034</vt:i4>
      </vt:variant>
      <vt:variant>
        <vt:i4>0</vt:i4>
      </vt:variant>
      <vt:variant>
        <vt:i4>5</vt:i4>
      </vt:variant>
      <vt:variant>
        <vt:lpwstr/>
      </vt:variant>
      <vt:variant>
        <vt:lpwstr>_Toc128210576</vt:lpwstr>
      </vt:variant>
      <vt:variant>
        <vt:i4>1048637</vt:i4>
      </vt:variant>
      <vt:variant>
        <vt:i4>1028</vt:i4>
      </vt:variant>
      <vt:variant>
        <vt:i4>0</vt:i4>
      </vt:variant>
      <vt:variant>
        <vt:i4>5</vt:i4>
      </vt:variant>
      <vt:variant>
        <vt:lpwstr/>
      </vt:variant>
      <vt:variant>
        <vt:lpwstr>_Toc128210575</vt:lpwstr>
      </vt:variant>
      <vt:variant>
        <vt:i4>1048637</vt:i4>
      </vt:variant>
      <vt:variant>
        <vt:i4>1022</vt:i4>
      </vt:variant>
      <vt:variant>
        <vt:i4>0</vt:i4>
      </vt:variant>
      <vt:variant>
        <vt:i4>5</vt:i4>
      </vt:variant>
      <vt:variant>
        <vt:lpwstr/>
      </vt:variant>
      <vt:variant>
        <vt:lpwstr>_Toc128210574</vt:lpwstr>
      </vt:variant>
      <vt:variant>
        <vt:i4>1048637</vt:i4>
      </vt:variant>
      <vt:variant>
        <vt:i4>1016</vt:i4>
      </vt:variant>
      <vt:variant>
        <vt:i4>0</vt:i4>
      </vt:variant>
      <vt:variant>
        <vt:i4>5</vt:i4>
      </vt:variant>
      <vt:variant>
        <vt:lpwstr/>
      </vt:variant>
      <vt:variant>
        <vt:lpwstr>_Toc128210573</vt:lpwstr>
      </vt:variant>
      <vt:variant>
        <vt:i4>1048637</vt:i4>
      </vt:variant>
      <vt:variant>
        <vt:i4>1010</vt:i4>
      </vt:variant>
      <vt:variant>
        <vt:i4>0</vt:i4>
      </vt:variant>
      <vt:variant>
        <vt:i4>5</vt:i4>
      </vt:variant>
      <vt:variant>
        <vt:lpwstr/>
      </vt:variant>
      <vt:variant>
        <vt:lpwstr>_Toc128210572</vt:lpwstr>
      </vt:variant>
      <vt:variant>
        <vt:i4>1048637</vt:i4>
      </vt:variant>
      <vt:variant>
        <vt:i4>1004</vt:i4>
      </vt:variant>
      <vt:variant>
        <vt:i4>0</vt:i4>
      </vt:variant>
      <vt:variant>
        <vt:i4>5</vt:i4>
      </vt:variant>
      <vt:variant>
        <vt:lpwstr/>
      </vt:variant>
      <vt:variant>
        <vt:lpwstr>_Toc128210571</vt:lpwstr>
      </vt:variant>
      <vt:variant>
        <vt:i4>1048637</vt:i4>
      </vt:variant>
      <vt:variant>
        <vt:i4>998</vt:i4>
      </vt:variant>
      <vt:variant>
        <vt:i4>0</vt:i4>
      </vt:variant>
      <vt:variant>
        <vt:i4>5</vt:i4>
      </vt:variant>
      <vt:variant>
        <vt:lpwstr/>
      </vt:variant>
      <vt:variant>
        <vt:lpwstr>_Toc128210570</vt:lpwstr>
      </vt:variant>
      <vt:variant>
        <vt:i4>1114173</vt:i4>
      </vt:variant>
      <vt:variant>
        <vt:i4>992</vt:i4>
      </vt:variant>
      <vt:variant>
        <vt:i4>0</vt:i4>
      </vt:variant>
      <vt:variant>
        <vt:i4>5</vt:i4>
      </vt:variant>
      <vt:variant>
        <vt:lpwstr/>
      </vt:variant>
      <vt:variant>
        <vt:lpwstr>_Toc128210569</vt:lpwstr>
      </vt:variant>
      <vt:variant>
        <vt:i4>1114173</vt:i4>
      </vt:variant>
      <vt:variant>
        <vt:i4>986</vt:i4>
      </vt:variant>
      <vt:variant>
        <vt:i4>0</vt:i4>
      </vt:variant>
      <vt:variant>
        <vt:i4>5</vt:i4>
      </vt:variant>
      <vt:variant>
        <vt:lpwstr/>
      </vt:variant>
      <vt:variant>
        <vt:lpwstr>_Toc128210568</vt:lpwstr>
      </vt:variant>
      <vt:variant>
        <vt:i4>1114173</vt:i4>
      </vt:variant>
      <vt:variant>
        <vt:i4>980</vt:i4>
      </vt:variant>
      <vt:variant>
        <vt:i4>0</vt:i4>
      </vt:variant>
      <vt:variant>
        <vt:i4>5</vt:i4>
      </vt:variant>
      <vt:variant>
        <vt:lpwstr/>
      </vt:variant>
      <vt:variant>
        <vt:lpwstr>_Toc128210567</vt:lpwstr>
      </vt:variant>
      <vt:variant>
        <vt:i4>1114173</vt:i4>
      </vt:variant>
      <vt:variant>
        <vt:i4>974</vt:i4>
      </vt:variant>
      <vt:variant>
        <vt:i4>0</vt:i4>
      </vt:variant>
      <vt:variant>
        <vt:i4>5</vt:i4>
      </vt:variant>
      <vt:variant>
        <vt:lpwstr/>
      </vt:variant>
      <vt:variant>
        <vt:lpwstr>_Toc128210566</vt:lpwstr>
      </vt:variant>
      <vt:variant>
        <vt:i4>1114173</vt:i4>
      </vt:variant>
      <vt:variant>
        <vt:i4>968</vt:i4>
      </vt:variant>
      <vt:variant>
        <vt:i4>0</vt:i4>
      </vt:variant>
      <vt:variant>
        <vt:i4>5</vt:i4>
      </vt:variant>
      <vt:variant>
        <vt:lpwstr/>
      </vt:variant>
      <vt:variant>
        <vt:lpwstr>_Toc128210565</vt:lpwstr>
      </vt:variant>
      <vt:variant>
        <vt:i4>1114173</vt:i4>
      </vt:variant>
      <vt:variant>
        <vt:i4>962</vt:i4>
      </vt:variant>
      <vt:variant>
        <vt:i4>0</vt:i4>
      </vt:variant>
      <vt:variant>
        <vt:i4>5</vt:i4>
      </vt:variant>
      <vt:variant>
        <vt:lpwstr/>
      </vt:variant>
      <vt:variant>
        <vt:lpwstr>_Toc128210564</vt:lpwstr>
      </vt:variant>
      <vt:variant>
        <vt:i4>1114173</vt:i4>
      </vt:variant>
      <vt:variant>
        <vt:i4>956</vt:i4>
      </vt:variant>
      <vt:variant>
        <vt:i4>0</vt:i4>
      </vt:variant>
      <vt:variant>
        <vt:i4>5</vt:i4>
      </vt:variant>
      <vt:variant>
        <vt:lpwstr/>
      </vt:variant>
      <vt:variant>
        <vt:lpwstr>_Toc128210563</vt:lpwstr>
      </vt:variant>
      <vt:variant>
        <vt:i4>1114173</vt:i4>
      </vt:variant>
      <vt:variant>
        <vt:i4>950</vt:i4>
      </vt:variant>
      <vt:variant>
        <vt:i4>0</vt:i4>
      </vt:variant>
      <vt:variant>
        <vt:i4>5</vt:i4>
      </vt:variant>
      <vt:variant>
        <vt:lpwstr/>
      </vt:variant>
      <vt:variant>
        <vt:lpwstr>_Toc128210562</vt:lpwstr>
      </vt:variant>
      <vt:variant>
        <vt:i4>1114173</vt:i4>
      </vt:variant>
      <vt:variant>
        <vt:i4>944</vt:i4>
      </vt:variant>
      <vt:variant>
        <vt:i4>0</vt:i4>
      </vt:variant>
      <vt:variant>
        <vt:i4>5</vt:i4>
      </vt:variant>
      <vt:variant>
        <vt:lpwstr/>
      </vt:variant>
      <vt:variant>
        <vt:lpwstr>_Toc128210561</vt:lpwstr>
      </vt:variant>
      <vt:variant>
        <vt:i4>1114173</vt:i4>
      </vt:variant>
      <vt:variant>
        <vt:i4>938</vt:i4>
      </vt:variant>
      <vt:variant>
        <vt:i4>0</vt:i4>
      </vt:variant>
      <vt:variant>
        <vt:i4>5</vt:i4>
      </vt:variant>
      <vt:variant>
        <vt:lpwstr/>
      </vt:variant>
      <vt:variant>
        <vt:lpwstr>_Toc128210560</vt:lpwstr>
      </vt:variant>
      <vt:variant>
        <vt:i4>1179709</vt:i4>
      </vt:variant>
      <vt:variant>
        <vt:i4>932</vt:i4>
      </vt:variant>
      <vt:variant>
        <vt:i4>0</vt:i4>
      </vt:variant>
      <vt:variant>
        <vt:i4>5</vt:i4>
      </vt:variant>
      <vt:variant>
        <vt:lpwstr/>
      </vt:variant>
      <vt:variant>
        <vt:lpwstr>_Toc128210559</vt:lpwstr>
      </vt:variant>
      <vt:variant>
        <vt:i4>1179709</vt:i4>
      </vt:variant>
      <vt:variant>
        <vt:i4>926</vt:i4>
      </vt:variant>
      <vt:variant>
        <vt:i4>0</vt:i4>
      </vt:variant>
      <vt:variant>
        <vt:i4>5</vt:i4>
      </vt:variant>
      <vt:variant>
        <vt:lpwstr/>
      </vt:variant>
      <vt:variant>
        <vt:lpwstr>_Toc128210558</vt:lpwstr>
      </vt:variant>
      <vt:variant>
        <vt:i4>1179709</vt:i4>
      </vt:variant>
      <vt:variant>
        <vt:i4>920</vt:i4>
      </vt:variant>
      <vt:variant>
        <vt:i4>0</vt:i4>
      </vt:variant>
      <vt:variant>
        <vt:i4>5</vt:i4>
      </vt:variant>
      <vt:variant>
        <vt:lpwstr/>
      </vt:variant>
      <vt:variant>
        <vt:lpwstr>_Toc128210557</vt:lpwstr>
      </vt:variant>
      <vt:variant>
        <vt:i4>1179709</vt:i4>
      </vt:variant>
      <vt:variant>
        <vt:i4>914</vt:i4>
      </vt:variant>
      <vt:variant>
        <vt:i4>0</vt:i4>
      </vt:variant>
      <vt:variant>
        <vt:i4>5</vt:i4>
      </vt:variant>
      <vt:variant>
        <vt:lpwstr/>
      </vt:variant>
      <vt:variant>
        <vt:lpwstr>_Toc128210556</vt:lpwstr>
      </vt:variant>
      <vt:variant>
        <vt:i4>1179709</vt:i4>
      </vt:variant>
      <vt:variant>
        <vt:i4>908</vt:i4>
      </vt:variant>
      <vt:variant>
        <vt:i4>0</vt:i4>
      </vt:variant>
      <vt:variant>
        <vt:i4>5</vt:i4>
      </vt:variant>
      <vt:variant>
        <vt:lpwstr/>
      </vt:variant>
      <vt:variant>
        <vt:lpwstr>_Toc128210555</vt:lpwstr>
      </vt:variant>
      <vt:variant>
        <vt:i4>1179709</vt:i4>
      </vt:variant>
      <vt:variant>
        <vt:i4>902</vt:i4>
      </vt:variant>
      <vt:variant>
        <vt:i4>0</vt:i4>
      </vt:variant>
      <vt:variant>
        <vt:i4>5</vt:i4>
      </vt:variant>
      <vt:variant>
        <vt:lpwstr/>
      </vt:variant>
      <vt:variant>
        <vt:lpwstr>_Toc128210554</vt:lpwstr>
      </vt:variant>
      <vt:variant>
        <vt:i4>1179709</vt:i4>
      </vt:variant>
      <vt:variant>
        <vt:i4>896</vt:i4>
      </vt:variant>
      <vt:variant>
        <vt:i4>0</vt:i4>
      </vt:variant>
      <vt:variant>
        <vt:i4>5</vt:i4>
      </vt:variant>
      <vt:variant>
        <vt:lpwstr/>
      </vt:variant>
      <vt:variant>
        <vt:lpwstr>_Toc128210553</vt:lpwstr>
      </vt:variant>
      <vt:variant>
        <vt:i4>1179709</vt:i4>
      </vt:variant>
      <vt:variant>
        <vt:i4>890</vt:i4>
      </vt:variant>
      <vt:variant>
        <vt:i4>0</vt:i4>
      </vt:variant>
      <vt:variant>
        <vt:i4>5</vt:i4>
      </vt:variant>
      <vt:variant>
        <vt:lpwstr/>
      </vt:variant>
      <vt:variant>
        <vt:lpwstr>_Toc128210552</vt:lpwstr>
      </vt:variant>
      <vt:variant>
        <vt:i4>1179709</vt:i4>
      </vt:variant>
      <vt:variant>
        <vt:i4>884</vt:i4>
      </vt:variant>
      <vt:variant>
        <vt:i4>0</vt:i4>
      </vt:variant>
      <vt:variant>
        <vt:i4>5</vt:i4>
      </vt:variant>
      <vt:variant>
        <vt:lpwstr/>
      </vt:variant>
      <vt:variant>
        <vt:lpwstr>_Toc128210551</vt:lpwstr>
      </vt:variant>
      <vt:variant>
        <vt:i4>1179709</vt:i4>
      </vt:variant>
      <vt:variant>
        <vt:i4>878</vt:i4>
      </vt:variant>
      <vt:variant>
        <vt:i4>0</vt:i4>
      </vt:variant>
      <vt:variant>
        <vt:i4>5</vt:i4>
      </vt:variant>
      <vt:variant>
        <vt:lpwstr/>
      </vt:variant>
      <vt:variant>
        <vt:lpwstr>_Toc128210550</vt:lpwstr>
      </vt:variant>
      <vt:variant>
        <vt:i4>1245245</vt:i4>
      </vt:variant>
      <vt:variant>
        <vt:i4>872</vt:i4>
      </vt:variant>
      <vt:variant>
        <vt:i4>0</vt:i4>
      </vt:variant>
      <vt:variant>
        <vt:i4>5</vt:i4>
      </vt:variant>
      <vt:variant>
        <vt:lpwstr/>
      </vt:variant>
      <vt:variant>
        <vt:lpwstr>_Toc128210549</vt:lpwstr>
      </vt:variant>
      <vt:variant>
        <vt:i4>1245245</vt:i4>
      </vt:variant>
      <vt:variant>
        <vt:i4>866</vt:i4>
      </vt:variant>
      <vt:variant>
        <vt:i4>0</vt:i4>
      </vt:variant>
      <vt:variant>
        <vt:i4>5</vt:i4>
      </vt:variant>
      <vt:variant>
        <vt:lpwstr/>
      </vt:variant>
      <vt:variant>
        <vt:lpwstr>_Toc128210548</vt:lpwstr>
      </vt:variant>
      <vt:variant>
        <vt:i4>1245245</vt:i4>
      </vt:variant>
      <vt:variant>
        <vt:i4>860</vt:i4>
      </vt:variant>
      <vt:variant>
        <vt:i4>0</vt:i4>
      </vt:variant>
      <vt:variant>
        <vt:i4>5</vt:i4>
      </vt:variant>
      <vt:variant>
        <vt:lpwstr/>
      </vt:variant>
      <vt:variant>
        <vt:lpwstr>_Toc128210547</vt:lpwstr>
      </vt:variant>
      <vt:variant>
        <vt:i4>1245245</vt:i4>
      </vt:variant>
      <vt:variant>
        <vt:i4>854</vt:i4>
      </vt:variant>
      <vt:variant>
        <vt:i4>0</vt:i4>
      </vt:variant>
      <vt:variant>
        <vt:i4>5</vt:i4>
      </vt:variant>
      <vt:variant>
        <vt:lpwstr/>
      </vt:variant>
      <vt:variant>
        <vt:lpwstr>_Toc128210546</vt:lpwstr>
      </vt:variant>
      <vt:variant>
        <vt:i4>1245245</vt:i4>
      </vt:variant>
      <vt:variant>
        <vt:i4>848</vt:i4>
      </vt:variant>
      <vt:variant>
        <vt:i4>0</vt:i4>
      </vt:variant>
      <vt:variant>
        <vt:i4>5</vt:i4>
      </vt:variant>
      <vt:variant>
        <vt:lpwstr/>
      </vt:variant>
      <vt:variant>
        <vt:lpwstr>_Toc128210545</vt:lpwstr>
      </vt:variant>
      <vt:variant>
        <vt:i4>1245245</vt:i4>
      </vt:variant>
      <vt:variant>
        <vt:i4>842</vt:i4>
      </vt:variant>
      <vt:variant>
        <vt:i4>0</vt:i4>
      </vt:variant>
      <vt:variant>
        <vt:i4>5</vt:i4>
      </vt:variant>
      <vt:variant>
        <vt:lpwstr/>
      </vt:variant>
      <vt:variant>
        <vt:lpwstr>_Toc128210544</vt:lpwstr>
      </vt:variant>
      <vt:variant>
        <vt:i4>1245245</vt:i4>
      </vt:variant>
      <vt:variant>
        <vt:i4>836</vt:i4>
      </vt:variant>
      <vt:variant>
        <vt:i4>0</vt:i4>
      </vt:variant>
      <vt:variant>
        <vt:i4>5</vt:i4>
      </vt:variant>
      <vt:variant>
        <vt:lpwstr/>
      </vt:variant>
      <vt:variant>
        <vt:lpwstr>_Toc128210543</vt:lpwstr>
      </vt:variant>
      <vt:variant>
        <vt:i4>1245245</vt:i4>
      </vt:variant>
      <vt:variant>
        <vt:i4>830</vt:i4>
      </vt:variant>
      <vt:variant>
        <vt:i4>0</vt:i4>
      </vt:variant>
      <vt:variant>
        <vt:i4>5</vt:i4>
      </vt:variant>
      <vt:variant>
        <vt:lpwstr/>
      </vt:variant>
      <vt:variant>
        <vt:lpwstr>_Toc128210542</vt:lpwstr>
      </vt:variant>
      <vt:variant>
        <vt:i4>1245245</vt:i4>
      </vt:variant>
      <vt:variant>
        <vt:i4>824</vt:i4>
      </vt:variant>
      <vt:variant>
        <vt:i4>0</vt:i4>
      </vt:variant>
      <vt:variant>
        <vt:i4>5</vt:i4>
      </vt:variant>
      <vt:variant>
        <vt:lpwstr/>
      </vt:variant>
      <vt:variant>
        <vt:lpwstr>_Toc128210541</vt:lpwstr>
      </vt:variant>
      <vt:variant>
        <vt:i4>1245245</vt:i4>
      </vt:variant>
      <vt:variant>
        <vt:i4>818</vt:i4>
      </vt:variant>
      <vt:variant>
        <vt:i4>0</vt:i4>
      </vt:variant>
      <vt:variant>
        <vt:i4>5</vt:i4>
      </vt:variant>
      <vt:variant>
        <vt:lpwstr/>
      </vt:variant>
      <vt:variant>
        <vt:lpwstr>_Toc128210540</vt:lpwstr>
      </vt:variant>
      <vt:variant>
        <vt:i4>1310781</vt:i4>
      </vt:variant>
      <vt:variant>
        <vt:i4>812</vt:i4>
      </vt:variant>
      <vt:variant>
        <vt:i4>0</vt:i4>
      </vt:variant>
      <vt:variant>
        <vt:i4>5</vt:i4>
      </vt:variant>
      <vt:variant>
        <vt:lpwstr/>
      </vt:variant>
      <vt:variant>
        <vt:lpwstr>_Toc128210539</vt:lpwstr>
      </vt:variant>
      <vt:variant>
        <vt:i4>1310781</vt:i4>
      </vt:variant>
      <vt:variant>
        <vt:i4>806</vt:i4>
      </vt:variant>
      <vt:variant>
        <vt:i4>0</vt:i4>
      </vt:variant>
      <vt:variant>
        <vt:i4>5</vt:i4>
      </vt:variant>
      <vt:variant>
        <vt:lpwstr/>
      </vt:variant>
      <vt:variant>
        <vt:lpwstr>_Toc128210538</vt:lpwstr>
      </vt:variant>
      <vt:variant>
        <vt:i4>1310781</vt:i4>
      </vt:variant>
      <vt:variant>
        <vt:i4>800</vt:i4>
      </vt:variant>
      <vt:variant>
        <vt:i4>0</vt:i4>
      </vt:variant>
      <vt:variant>
        <vt:i4>5</vt:i4>
      </vt:variant>
      <vt:variant>
        <vt:lpwstr/>
      </vt:variant>
      <vt:variant>
        <vt:lpwstr>_Toc128210537</vt:lpwstr>
      </vt:variant>
      <vt:variant>
        <vt:i4>1310781</vt:i4>
      </vt:variant>
      <vt:variant>
        <vt:i4>794</vt:i4>
      </vt:variant>
      <vt:variant>
        <vt:i4>0</vt:i4>
      </vt:variant>
      <vt:variant>
        <vt:i4>5</vt:i4>
      </vt:variant>
      <vt:variant>
        <vt:lpwstr/>
      </vt:variant>
      <vt:variant>
        <vt:lpwstr>_Toc128210536</vt:lpwstr>
      </vt:variant>
      <vt:variant>
        <vt:i4>1310781</vt:i4>
      </vt:variant>
      <vt:variant>
        <vt:i4>788</vt:i4>
      </vt:variant>
      <vt:variant>
        <vt:i4>0</vt:i4>
      </vt:variant>
      <vt:variant>
        <vt:i4>5</vt:i4>
      </vt:variant>
      <vt:variant>
        <vt:lpwstr/>
      </vt:variant>
      <vt:variant>
        <vt:lpwstr>_Toc128210535</vt:lpwstr>
      </vt:variant>
      <vt:variant>
        <vt:i4>1310781</vt:i4>
      </vt:variant>
      <vt:variant>
        <vt:i4>782</vt:i4>
      </vt:variant>
      <vt:variant>
        <vt:i4>0</vt:i4>
      </vt:variant>
      <vt:variant>
        <vt:i4>5</vt:i4>
      </vt:variant>
      <vt:variant>
        <vt:lpwstr/>
      </vt:variant>
      <vt:variant>
        <vt:lpwstr>_Toc128210534</vt:lpwstr>
      </vt:variant>
      <vt:variant>
        <vt:i4>1310781</vt:i4>
      </vt:variant>
      <vt:variant>
        <vt:i4>776</vt:i4>
      </vt:variant>
      <vt:variant>
        <vt:i4>0</vt:i4>
      </vt:variant>
      <vt:variant>
        <vt:i4>5</vt:i4>
      </vt:variant>
      <vt:variant>
        <vt:lpwstr/>
      </vt:variant>
      <vt:variant>
        <vt:lpwstr>_Toc128210533</vt:lpwstr>
      </vt:variant>
      <vt:variant>
        <vt:i4>1310781</vt:i4>
      </vt:variant>
      <vt:variant>
        <vt:i4>770</vt:i4>
      </vt:variant>
      <vt:variant>
        <vt:i4>0</vt:i4>
      </vt:variant>
      <vt:variant>
        <vt:i4>5</vt:i4>
      </vt:variant>
      <vt:variant>
        <vt:lpwstr/>
      </vt:variant>
      <vt:variant>
        <vt:lpwstr>_Toc128210532</vt:lpwstr>
      </vt:variant>
      <vt:variant>
        <vt:i4>1310781</vt:i4>
      </vt:variant>
      <vt:variant>
        <vt:i4>764</vt:i4>
      </vt:variant>
      <vt:variant>
        <vt:i4>0</vt:i4>
      </vt:variant>
      <vt:variant>
        <vt:i4>5</vt:i4>
      </vt:variant>
      <vt:variant>
        <vt:lpwstr/>
      </vt:variant>
      <vt:variant>
        <vt:lpwstr>_Toc128210531</vt:lpwstr>
      </vt:variant>
      <vt:variant>
        <vt:i4>1310781</vt:i4>
      </vt:variant>
      <vt:variant>
        <vt:i4>758</vt:i4>
      </vt:variant>
      <vt:variant>
        <vt:i4>0</vt:i4>
      </vt:variant>
      <vt:variant>
        <vt:i4>5</vt:i4>
      </vt:variant>
      <vt:variant>
        <vt:lpwstr/>
      </vt:variant>
      <vt:variant>
        <vt:lpwstr>_Toc128210530</vt:lpwstr>
      </vt:variant>
      <vt:variant>
        <vt:i4>1376317</vt:i4>
      </vt:variant>
      <vt:variant>
        <vt:i4>752</vt:i4>
      </vt:variant>
      <vt:variant>
        <vt:i4>0</vt:i4>
      </vt:variant>
      <vt:variant>
        <vt:i4>5</vt:i4>
      </vt:variant>
      <vt:variant>
        <vt:lpwstr/>
      </vt:variant>
      <vt:variant>
        <vt:lpwstr>_Toc128210529</vt:lpwstr>
      </vt:variant>
      <vt:variant>
        <vt:i4>1376317</vt:i4>
      </vt:variant>
      <vt:variant>
        <vt:i4>746</vt:i4>
      </vt:variant>
      <vt:variant>
        <vt:i4>0</vt:i4>
      </vt:variant>
      <vt:variant>
        <vt:i4>5</vt:i4>
      </vt:variant>
      <vt:variant>
        <vt:lpwstr/>
      </vt:variant>
      <vt:variant>
        <vt:lpwstr>_Toc128210528</vt:lpwstr>
      </vt:variant>
      <vt:variant>
        <vt:i4>1376317</vt:i4>
      </vt:variant>
      <vt:variant>
        <vt:i4>740</vt:i4>
      </vt:variant>
      <vt:variant>
        <vt:i4>0</vt:i4>
      </vt:variant>
      <vt:variant>
        <vt:i4>5</vt:i4>
      </vt:variant>
      <vt:variant>
        <vt:lpwstr/>
      </vt:variant>
      <vt:variant>
        <vt:lpwstr>_Toc128210527</vt:lpwstr>
      </vt:variant>
      <vt:variant>
        <vt:i4>1376317</vt:i4>
      </vt:variant>
      <vt:variant>
        <vt:i4>734</vt:i4>
      </vt:variant>
      <vt:variant>
        <vt:i4>0</vt:i4>
      </vt:variant>
      <vt:variant>
        <vt:i4>5</vt:i4>
      </vt:variant>
      <vt:variant>
        <vt:lpwstr/>
      </vt:variant>
      <vt:variant>
        <vt:lpwstr>_Toc128210526</vt:lpwstr>
      </vt:variant>
      <vt:variant>
        <vt:i4>1376317</vt:i4>
      </vt:variant>
      <vt:variant>
        <vt:i4>728</vt:i4>
      </vt:variant>
      <vt:variant>
        <vt:i4>0</vt:i4>
      </vt:variant>
      <vt:variant>
        <vt:i4>5</vt:i4>
      </vt:variant>
      <vt:variant>
        <vt:lpwstr/>
      </vt:variant>
      <vt:variant>
        <vt:lpwstr>_Toc128210525</vt:lpwstr>
      </vt:variant>
      <vt:variant>
        <vt:i4>1376317</vt:i4>
      </vt:variant>
      <vt:variant>
        <vt:i4>722</vt:i4>
      </vt:variant>
      <vt:variant>
        <vt:i4>0</vt:i4>
      </vt:variant>
      <vt:variant>
        <vt:i4>5</vt:i4>
      </vt:variant>
      <vt:variant>
        <vt:lpwstr/>
      </vt:variant>
      <vt:variant>
        <vt:lpwstr>_Toc128210524</vt:lpwstr>
      </vt:variant>
      <vt:variant>
        <vt:i4>1376317</vt:i4>
      </vt:variant>
      <vt:variant>
        <vt:i4>716</vt:i4>
      </vt:variant>
      <vt:variant>
        <vt:i4>0</vt:i4>
      </vt:variant>
      <vt:variant>
        <vt:i4>5</vt:i4>
      </vt:variant>
      <vt:variant>
        <vt:lpwstr/>
      </vt:variant>
      <vt:variant>
        <vt:lpwstr>_Toc128210523</vt:lpwstr>
      </vt:variant>
      <vt:variant>
        <vt:i4>1376317</vt:i4>
      </vt:variant>
      <vt:variant>
        <vt:i4>710</vt:i4>
      </vt:variant>
      <vt:variant>
        <vt:i4>0</vt:i4>
      </vt:variant>
      <vt:variant>
        <vt:i4>5</vt:i4>
      </vt:variant>
      <vt:variant>
        <vt:lpwstr/>
      </vt:variant>
      <vt:variant>
        <vt:lpwstr>_Toc128210522</vt:lpwstr>
      </vt:variant>
      <vt:variant>
        <vt:i4>1376317</vt:i4>
      </vt:variant>
      <vt:variant>
        <vt:i4>704</vt:i4>
      </vt:variant>
      <vt:variant>
        <vt:i4>0</vt:i4>
      </vt:variant>
      <vt:variant>
        <vt:i4>5</vt:i4>
      </vt:variant>
      <vt:variant>
        <vt:lpwstr/>
      </vt:variant>
      <vt:variant>
        <vt:lpwstr>_Toc128210521</vt:lpwstr>
      </vt:variant>
      <vt:variant>
        <vt:i4>1376317</vt:i4>
      </vt:variant>
      <vt:variant>
        <vt:i4>698</vt:i4>
      </vt:variant>
      <vt:variant>
        <vt:i4>0</vt:i4>
      </vt:variant>
      <vt:variant>
        <vt:i4>5</vt:i4>
      </vt:variant>
      <vt:variant>
        <vt:lpwstr/>
      </vt:variant>
      <vt:variant>
        <vt:lpwstr>_Toc128210520</vt:lpwstr>
      </vt:variant>
      <vt:variant>
        <vt:i4>1441853</vt:i4>
      </vt:variant>
      <vt:variant>
        <vt:i4>692</vt:i4>
      </vt:variant>
      <vt:variant>
        <vt:i4>0</vt:i4>
      </vt:variant>
      <vt:variant>
        <vt:i4>5</vt:i4>
      </vt:variant>
      <vt:variant>
        <vt:lpwstr/>
      </vt:variant>
      <vt:variant>
        <vt:lpwstr>_Toc128210519</vt:lpwstr>
      </vt:variant>
      <vt:variant>
        <vt:i4>1441853</vt:i4>
      </vt:variant>
      <vt:variant>
        <vt:i4>686</vt:i4>
      </vt:variant>
      <vt:variant>
        <vt:i4>0</vt:i4>
      </vt:variant>
      <vt:variant>
        <vt:i4>5</vt:i4>
      </vt:variant>
      <vt:variant>
        <vt:lpwstr/>
      </vt:variant>
      <vt:variant>
        <vt:lpwstr>_Toc128210518</vt:lpwstr>
      </vt:variant>
      <vt:variant>
        <vt:i4>1441853</vt:i4>
      </vt:variant>
      <vt:variant>
        <vt:i4>680</vt:i4>
      </vt:variant>
      <vt:variant>
        <vt:i4>0</vt:i4>
      </vt:variant>
      <vt:variant>
        <vt:i4>5</vt:i4>
      </vt:variant>
      <vt:variant>
        <vt:lpwstr/>
      </vt:variant>
      <vt:variant>
        <vt:lpwstr>_Toc128210517</vt:lpwstr>
      </vt:variant>
      <vt:variant>
        <vt:i4>1441853</vt:i4>
      </vt:variant>
      <vt:variant>
        <vt:i4>674</vt:i4>
      </vt:variant>
      <vt:variant>
        <vt:i4>0</vt:i4>
      </vt:variant>
      <vt:variant>
        <vt:i4>5</vt:i4>
      </vt:variant>
      <vt:variant>
        <vt:lpwstr/>
      </vt:variant>
      <vt:variant>
        <vt:lpwstr>_Toc128210516</vt:lpwstr>
      </vt:variant>
      <vt:variant>
        <vt:i4>1441853</vt:i4>
      </vt:variant>
      <vt:variant>
        <vt:i4>668</vt:i4>
      </vt:variant>
      <vt:variant>
        <vt:i4>0</vt:i4>
      </vt:variant>
      <vt:variant>
        <vt:i4>5</vt:i4>
      </vt:variant>
      <vt:variant>
        <vt:lpwstr/>
      </vt:variant>
      <vt:variant>
        <vt:lpwstr>_Toc128210515</vt:lpwstr>
      </vt:variant>
      <vt:variant>
        <vt:i4>1441853</vt:i4>
      </vt:variant>
      <vt:variant>
        <vt:i4>662</vt:i4>
      </vt:variant>
      <vt:variant>
        <vt:i4>0</vt:i4>
      </vt:variant>
      <vt:variant>
        <vt:i4>5</vt:i4>
      </vt:variant>
      <vt:variant>
        <vt:lpwstr/>
      </vt:variant>
      <vt:variant>
        <vt:lpwstr>_Toc128210514</vt:lpwstr>
      </vt:variant>
      <vt:variant>
        <vt:i4>1441853</vt:i4>
      </vt:variant>
      <vt:variant>
        <vt:i4>656</vt:i4>
      </vt:variant>
      <vt:variant>
        <vt:i4>0</vt:i4>
      </vt:variant>
      <vt:variant>
        <vt:i4>5</vt:i4>
      </vt:variant>
      <vt:variant>
        <vt:lpwstr/>
      </vt:variant>
      <vt:variant>
        <vt:lpwstr>_Toc128210513</vt:lpwstr>
      </vt:variant>
      <vt:variant>
        <vt:i4>1441853</vt:i4>
      </vt:variant>
      <vt:variant>
        <vt:i4>650</vt:i4>
      </vt:variant>
      <vt:variant>
        <vt:i4>0</vt:i4>
      </vt:variant>
      <vt:variant>
        <vt:i4>5</vt:i4>
      </vt:variant>
      <vt:variant>
        <vt:lpwstr/>
      </vt:variant>
      <vt:variant>
        <vt:lpwstr>_Toc128210512</vt:lpwstr>
      </vt:variant>
      <vt:variant>
        <vt:i4>1441853</vt:i4>
      </vt:variant>
      <vt:variant>
        <vt:i4>644</vt:i4>
      </vt:variant>
      <vt:variant>
        <vt:i4>0</vt:i4>
      </vt:variant>
      <vt:variant>
        <vt:i4>5</vt:i4>
      </vt:variant>
      <vt:variant>
        <vt:lpwstr/>
      </vt:variant>
      <vt:variant>
        <vt:lpwstr>_Toc128210511</vt:lpwstr>
      </vt:variant>
      <vt:variant>
        <vt:i4>1441853</vt:i4>
      </vt:variant>
      <vt:variant>
        <vt:i4>638</vt:i4>
      </vt:variant>
      <vt:variant>
        <vt:i4>0</vt:i4>
      </vt:variant>
      <vt:variant>
        <vt:i4>5</vt:i4>
      </vt:variant>
      <vt:variant>
        <vt:lpwstr/>
      </vt:variant>
      <vt:variant>
        <vt:lpwstr>_Toc128210510</vt:lpwstr>
      </vt:variant>
      <vt:variant>
        <vt:i4>1507389</vt:i4>
      </vt:variant>
      <vt:variant>
        <vt:i4>632</vt:i4>
      </vt:variant>
      <vt:variant>
        <vt:i4>0</vt:i4>
      </vt:variant>
      <vt:variant>
        <vt:i4>5</vt:i4>
      </vt:variant>
      <vt:variant>
        <vt:lpwstr/>
      </vt:variant>
      <vt:variant>
        <vt:lpwstr>_Toc128210509</vt:lpwstr>
      </vt:variant>
      <vt:variant>
        <vt:i4>1507389</vt:i4>
      </vt:variant>
      <vt:variant>
        <vt:i4>626</vt:i4>
      </vt:variant>
      <vt:variant>
        <vt:i4>0</vt:i4>
      </vt:variant>
      <vt:variant>
        <vt:i4>5</vt:i4>
      </vt:variant>
      <vt:variant>
        <vt:lpwstr/>
      </vt:variant>
      <vt:variant>
        <vt:lpwstr>_Toc128210508</vt:lpwstr>
      </vt:variant>
      <vt:variant>
        <vt:i4>1507389</vt:i4>
      </vt:variant>
      <vt:variant>
        <vt:i4>620</vt:i4>
      </vt:variant>
      <vt:variant>
        <vt:i4>0</vt:i4>
      </vt:variant>
      <vt:variant>
        <vt:i4>5</vt:i4>
      </vt:variant>
      <vt:variant>
        <vt:lpwstr/>
      </vt:variant>
      <vt:variant>
        <vt:lpwstr>_Toc128210507</vt:lpwstr>
      </vt:variant>
      <vt:variant>
        <vt:i4>1507389</vt:i4>
      </vt:variant>
      <vt:variant>
        <vt:i4>614</vt:i4>
      </vt:variant>
      <vt:variant>
        <vt:i4>0</vt:i4>
      </vt:variant>
      <vt:variant>
        <vt:i4>5</vt:i4>
      </vt:variant>
      <vt:variant>
        <vt:lpwstr/>
      </vt:variant>
      <vt:variant>
        <vt:lpwstr>_Toc128210506</vt:lpwstr>
      </vt:variant>
      <vt:variant>
        <vt:i4>1507389</vt:i4>
      </vt:variant>
      <vt:variant>
        <vt:i4>608</vt:i4>
      </vt:variant>
      <vt:variant>
        <vt:i4>0</vt:i4>
      </vt:variant>
      <vt:variant>
        <vt:i4>5</vt:i4>
      </vt:variant>
      <vt:variant>
        <vt:lpwstr/>
      </vt:variant>
      <vt:variant>
        <vt:lpwstr>_Toc128210505</vt:lpwstr>
      </vt:variant>
      <vt:variant>
        <vt:i4>1507389</vt:i4>
      </vt:variant>
      <vt:variant>
        <vt:i4>602</vt:i4>
      </vt:variant>
      <vt:variant>
        <vt:i4>0</vt:i4>
      </vt:variant>
      <vt:variant>
        <vt:i4>5</vt:i4>
      </vt:variant>
      <vt:variant>
        <vt:lpwstr/>
      </vt:variant>
      <vt:variant>
        <vt:lpwstr>_Toc128210504</vt:lpwstr>
      </vt:variant>
      <vt:variant>
        <vt:i4>1507389</vt:i4>
      </vt:variant>
      <vt:variant>
        <vt:i4>596</vt:i4>
      </vt:variant>
      <vt:variant>
        <vt:i4>0</vt:i4>
      </vt:variant>
      <vt:variant>
        <vt:i4>5</vt:i4>
      </vt:variant>
      <vt:variant>
        <vt:lpwstr/>
      </vt:variant>
      <vt:variant>
        <vt:lpwstr>_Toc128210503</vt:lpwstr>
      </vt:variant>
      <vt:variant>
        <vt:i4>1507389</vt:i4>
      </vt:variant>
      <vt:variant>
        <vt:i4>590</vt:i4>
      </vt:variant>
      <vt:variant>
        <vt:i4>0</vt:i4>
      </vt:variant>
      <vt:variant>
        <vt:i4>5</vt:i4>
      </vt:variant>
      <vt:variant>
        <vt:lpwstr/>
      </vt:variant>
      <vt:variant>
        <vt:lpwstr>_Toc128210502</vt:lpwstr>
      </vt:variant>
      <vt:variant>
        <vt:i4>1507389</vt:i4>
      </vt:variant>
      <vt:variant>
        <vt:i4>584</vt:i4>
      </vt:variant>
      <vt:variant>
        <vt:i4>0</vt:i4>
      </vt:variant>
      <vt:variant>
        <vt:i4>5</vt:i4>
      </vt:variant>
      <vt:variant>
        <vt:lpwstr/>
      </vt:variant>
      <vt:variant>
        <vt:lpwstr>_Toc128210501</vt:lpwstr>
      </vt:variant>
      <vt:variant>
        <vt:i4>1507389</vt:i4>
      </vt:variant>
      <vt:variant>
        <vt:i4>578</vt:i4>
      </vt:variant>
      <vt:variant>
        <vt:i4>0</vt:i4>
      </vt:variant>
      <vt:variant>
        <vt:i4>5</vt:i4>
      </vt:variant>
      <vt:variant>
        <vt:lpwstr/>
      </vt:variant>
      <vt:variant>
        <vt:lpwstr>_Toc128210500</vt:lpwstr>
      </vt:variant>
      <vt:variant>
        <vt:i4>1966140</vt:i4>
      </vt:variant>
      <vt:variant>
        <vt:i4>572</vt:i4>
      </vt:variant>
      <vt:variant>
        <vt:i4>0</vt:i4>
      </vt:variant>
      <vt:variant>
        <vt:i4>5</vt:i4>
      </vt:variant>
      <vt:variant>
        <vt:lpwstr/>
      </vt:variant>
      <vt:variant>
        <vt:lpwstr>_Toc128210499</vt:lpwstr>
      </vt:variant>
      <vt:variant>
        <vt:i4>1966140</vt:i4>
      </vt:variant>
      <vt:variant>
        <vt:i4>566</vt:i4>
      </vt:variant>
      <vt:variant>
        <vt:i4>0</vt:i4>
      </vt:variant>
      <vt:variant>
        <vt:i4>5</vt:i4>
      </vt:variant>
      <vt:variant>
        <vt:lpwstr/>
      </vt:variant>
      <vt:variant>
        <vt:lpwstr>_Toc128210498</vt:lpwstr>
      </vt:variant>
      <vt:variant>
        <vt:i4>1966140</vt:i4>
      </vt:variant>
      <vt:variant>
        <vt:i4>560</vt:i4>
      </vt:variant>
      <vt:variant>
        <vt:i4>0</vt:i4>
      </vt:variant>
      <vt:variant>
        <vt:i4>5</vt:i4>
      </vt:variant>
      <vt:variant>
        <vt:lpwstr/>
      </vt:variant>
      <vt:variant>
        <vt:lpwstr>_Toc128210497</vt:lpwstr>
      </vt:variant>
      <vt:variant>
        <vt:i4>1966140</vt:i4>
      </vt:variant>
      <vt:variant>
        <vt:i4>554</vt:i4>
      </vt:variant>
      <vt:variant>
        <vt:i4>0</vt:i4>
      </vt:variant>
      <vt:variant>
        <vt:i4>5</vt:i4>
      </vt:variant>
      <vt:variant>
        <vt:lpwstr/>
      </vt:variant>
      <vt:variant>
        <vt:lpwstr>_Toc128210496</vt:lpwstr>
      </vt:variant>
      <vt:variant>
        <vt:i4>1966140</vt:i4>
      </vt:variant>
      <vt:variant>
        <vt:i4>548</vt:i4>
      </vt:variant>
      <vt:variant>
        <vt:i4>0</vt:i4>
      </vt:variant>
      <vt:variant>
        <vt:i4>5</vt:i4>
      </vt:variant>
      <vt:variant>
        <vt:lpwstr/>
      </vt:variant>
      <vt:variant>
        <vt:lpwstr>_Toc128210495</vt:lpwstr>
      </vt:variant>
      <vt:variant>
        <vt:i4>1966140</vt:i4>
      </vt:variant>
      <vt:variant>
        <vt:i4>542</vt:i4>
      </vt:variant>
      <vt:variant>
        <vt:i4>0</vt:i4>
      </vt:variant>
      <vt:variant>
        <vt:i4>5</vt:i4>
      </vt:variant>
      <vt:variant>
        <vt:lpwstr/>
      </vt:variant>
      <vt:variant>
        <vt:lpwstr>_Toc128210494</vt:lpwstr>
      </vt:variant>
      <vt:variant>
        <vt:i4>1966140</vt:i4>
      </vt:variant>
      <vt:variant>
        <vt:i4>536</vt:i4>
      </vt:variant>
      <vt:variant>
        <vt:i4>0</vt:i4>
      </vt:variant>
      <vt:variant>
        <vt:i4>5</vt:i4>
      </vt:variant>
      <vt:variant>
        <vt:lpwstr/>
      </vt:variant>
      <vt:variant>
        <vt:lpwstr>_Toc128210493</vt:lpwstr>
      </vt:variant>
      <vt:variant>
        <vt:i4>1966140</vt:i4>
      </vt:variant>
      <vt:variant>
        <vt:i4>530</vt:i4>
      </vt:variant>
      <vt:variant>
        <vt:i4>0</vt:i4>
      </vt:variant>
      <vt:variant>
        <vt:i4>5</vt:i4>
      </vt:variant>
      <vt:variant>
        <vt:lpwstr/>
      </vt:variant>
      <vt:variant>
        <vt:lpwstr>_Toc128210492</vt:lpwstr>
      </vt:variant>
      <vt:variant>
        <vt:i4>1966140</vt:i4>
      </vt:variant>
      <vt:variant>
        <vt:i4>524</vt:i4>
      </vt:variant>
      <vt:variant>
        <vt:i4>0</vt:i4>
      </vt:variant>
      <vt:variant>
        <vt:i4>5</vt:i4>
      </vt:variant>
      <vt:variant>
        <vt:lpwstr/>
      </vt:variant>
      <vt:variant>
        <vt:lpwstr>_Toc128210491</vt:lpwstr>
      </vt:variant>
      <vt:variant>
        <vt:i4>1966140</vt:i4>
      </vt:variant>
      <vt:variant>
        <vt:i4>518</vt:i4>
      </vt:variant>
      <vt:variant>
        <vt:i4>0</vt:i4>
      </vt:variant>
      <vt:variant>
        <vt:i4>5</vt:i4>
      </vt:variant>
      <vt:variant>
        <vt:lpwstr/>
      </vt:variant>
      <vt:variant>
        <vt:lpwstr>_Toc128210490</vt:lpwstr>
      </vt:variant>
      <vt:variant>
        <vt:i4>2031676</vt:i4>
      </vt:variant>
      <vt:variant>
        <vt:i4>512</vt:i4>
      </vt:variant>
      <vt:variant>
        <vt:i4>0</vt:i4>
      </vt:variant>
      <vt:variant>
        <vt:i4>5</vt:i4>
      </vt:variant>
      <vt:variant>
        <vt:lpwstr/>
      </vt:variant>
      <vt:variant>
        <vt:lpwstr>_Toc128210489</vt:lpwstr>
      </vt:variant>
      <vt:variant>
        <vt:i4>2031676</vt:i4>
      </vt:variant>
      <vt:variant>
        <vt:i4>506</vt:i4>
      </vt:variant>
      <vt:variant>
        <vt:i4>0</vt:i4>
      </vt:variant>
      <vt:variant>
        <vt:i4>5</vt:i4>
      </vt:variant>
      <vt:variant>
        <vt:lpwstr/>
      </vt:variant>
      <vt:variant>
        <vt:lpwstr>_Toc128210488</vt:lpwstr>
      </vt:variant>
      <vt:variant>
        <vt:i4>2031676</vt:i4>
      </vt:variant>
      <vt:variant>
        <vt:i4>500</vt:i4>
      </vt:variant>
      <vt:variant>
        <vt:i4>0</vt:i4>
      </vt:variant>
      <vt:variant>
        <vt:i4>5</vt:i4>
      </vt:variant>
      <vt:variant>
        <vt:lpwstr/>
      </vt:variant>
      <vt:variant>
        <vt:lpwstr>_Toc128210487</vt:lpwstr>
      </vt:variant>
      <vt:variant>
        <vt:i4>2031676</vt:i4>
      </vt:variant>
      <vt:variant>
        <vt:i4>494</vt:i4>
      </vt:variant>
      <vt:variant>
        <vt:i4>0</vt:i4>
      </vt:variant>
      <vt:variant>
        <vt:i4>5</vt:i4>
      </vt:variant>
      <vt:variant>
        <vt:lpwstr/>
      </vt:variant>
      <vt:variant>
        <vt:lpwstr>_Toc128210486</vt:lpwstr>
      </vt:variant>
      <vt:variant>
        <vt:i4>2031676</vt:i4>
      </vt:variant>
      <vt:variant>
        <vt:i4>488</vt:i4>
      </vt:variant>
      <vt:variant>
        <vt:i4>0</vt:i4>
      </vt:variant>
      <vt:variant>
        <vt:i4>5</vt:i4>
      </vt:variant>
      <vt:variant>
        <vt:lpwstr/>
      </vt:variant>
      <vt:variant>
        <vt:lpwstr>_Toc128210485</vt:lpwstr>
      </vt:variant>
      <vt:variant>
        <vt:i4>2031676</vt:i4>
      </vt:variant>
      <vt:variant>
        <vt:i4>482</vt:i4>
      </vt:variant>
      <vt:variant>
        <vt:i4>0</vt:i4>
      </vt:variant>
      <vt:variant>
        <vt:i4>5</vt:i4>
      </vt:variant>
      <vt:variant>
        <vt:lpwstr/>
      </vt:variant>
      <vt:variant>
        <vt:lpwstr>_Toc128210484</vt:lpwstr>
      </vt:variant>
      <vt:variant>
        <vt:i4>2031676</vt:i4>
      </vt:variant>
      <vt:variant>
        <vt:i4>476</vt:i4>
      </vt:variant>
      <vt:variant>
        <vt:i4>0</vt:i4>
      </vt:variant>
      <vt:variant>
        <vt:i4>5</vt:i4>
      </vt:variant>
      <vt:variant>
        <vt:lpwstr/>
      </vt:variant>
      <vt:variant>
        <vt:lpwstr>_Toc128210483</vt:lpwstr>
      </vt:variant>
      <vt:variant>
        <vt:i4>2031676</vt:i4>
      </vt:variant>
      <vt:variant>
        <vt:i4>470</vt:i4>
      </vt:variant>
      <vt:variant>
        <vt:i4>0</vt:i4>
      </vt:variant>
      <vt:variant>
        <vt:i4>5</vt:i4>
      </vt:variant>
      <vt:variant>
        <vt:lpwstr/>
      </vt:variant>
      <vt:variant>
        <vt:lpwstr>_Toc128210482</vt:lpwstr>
      </vt:variant>
      <vt:variant>
        <vt:i4>2031676</vt:i4>
      </vt:variant>
      <vt:variant>
        <vt:i4>464</vt:i4>
      </vt:variant>
      <vt:variant>
        <vt:i4>0</vt:i4>
      </vt:variant>
      <vt:variant>
        <vt:i4>5</vt:i4>
      </vt:variant>
      <vt:variant>
        <vt:lpwstr/>
      </vt:variant>
      <vt:variant>
        <vt:lpwstr>_Toc128210481</vt:lpwstr>
      </vt:variant>
      <vt:variant>
        <vt:i4>2031676</vt:i4>
      </vt:variant>
      <vt:variant>
        <vt:i4>458</vt:i4>
      </vt:variant>
      <vt:variant>
        <vt:i4>0</vt:i4>
      </vt:variant>
      <vt:variant>
        <vt:i4>5</vt:i4>
      </vt:variant>
      <vt:variant>
        <vt:lpwstr/>
      </vt:variant>
      <vt:variant>
        <vt:lpwstr>_Toc128210480</vt:lpwstr>
      </vt:variant>
      <vt:variant>
        <vt:i4>1048636</vt:i4>
      </vt:variant>
      <vt:variant>
        <vt:i4>452</vt:i4>
      </vt:variant>
      <vt:variant>
        <vt:i4>0</vt:i4>
      </vt:variant>
      <vt:variant>
        <vt:i4>5</vt:i4>
      </vt:variant>
      <vt:variant>
        <vt:lpwstr/>
      </vt:variant>
      <vt:variant>
        <vt:lpwstr>_Toc128210479</vt:lpwstr>
      </vt:variant>
      <vt:variant>
        <vt:i4>1048636</vt:i4>
      </vt:variant>
      <vt:variant>
        <vt:i4>446</vt:i4>
      </vt:variant>
      <vt:variant>
        <vt:i4>0</vt:i4>
      </vt:variant>
      <vt:variant>
        <vt:i4>5</vt:i4>
      </vt:variant>
      <vt:variant>
        <vt:lpwstr/>
      </vt:variant>
      <vt:variant>
        <vt:lpwstr>_Toc128210478</vt:lpwstr>
      </vt:variant>
      <vt:variant>
        <vt:i4>1048636</vt:i4>
      </vt:variant>
      <vt:variant>
        <vt:i4>440</vt:i4>
      </vt:variant>
      <vt:variant>
        <vt:i4>0</vt:i4>
      </vt:variant>
      <vt:variant>
        <vt:i4>5</vt:i4>
      </vt:variant>
      <vt:variant>
        <vt:lpwstr/>
      </vt:variant>
      <vt:variant>
        <vt:lpwstr>_Toc128210477</vt:lpwstr>
      </vt:variant>
      <vt:variant>
        <vt:i4>1048636</vt:i4>
      </vt:variant>
      <vt:variant>
        <vt:i4>434</vt:i4>
      </vt:variant>
      <vt:variant>
        <vt:i4>0</vt:i4>
      </vt:variant>
      <vt:variant>
        <vt:i4>5</vt:i4>
      </vt:variant>
      <vt:variant>
        <vt:lpwstr/>
      </vt:variant>
      <vt:variant>
        <vt:lpwstr>_Toc128210476</vt:lpwstr>
      </vt:variant>
      <vt:variant>
        <vt:i4>1048636</vt:i4>
      </vt:variant>
      <vt:variant>
        <vt:i4>428</vt:i4>
      </vt:variant>
      <vt:variant>
        <vt:i4>0</vt:i4>
      </vt:variant>
      <vt:variant>
        <vt:i4>5</vt:i4>
      </vt:variant>
      <vt:variant>
        <vt:lpwstr/>
      </vt:variant>
      <vt:variant>
        <vt:lpwstr>_Toc128210475</vt:lpwstr>
      </vt:variant>
      <vt:variant>
        <vt:i4>1048636</vt:i4>
      </vt:variant>
      <vt:variant>
        <vt:i4>422</vt:i4>
      </vt:variant>
      <vt:variant>
        <vt:i4>0</vt:i4>
      </vt:variant>
      <vt:variant>
        <vt:i4>5</vt:i4>
      </vt:variant>
      <vt:variant>
        <vt:lpwstr/>
      </vt:variant>
      <vt:variant>
        <vt:lpwstr>_Toc128210474</vt:lpwstr>
      </vt:variant>
      <vt:variant>
        <vt:i4>1048636</vt:i4>
      </vt:variant>
      <vt:variant>
        <vt:i4>416</vt:i4>
      </vt:variant>
      <vt:variant>
        <vt:i4>0</vt:i4>
      </vt:variant>
      <vt:variant>
        <vt:i4>5</vt:i4>
      </vt:variant>
      <vt:variant>
        <vt:lpwstr/>
      </vt:variant>
      <vt:variant>
        <vt:lpwstr>_Toc128210473</vt:lpwstr>
      </vt:variant>
      <vt:variant>
        <vt:i4>1048636</vt:i4>
      </vt:variant>
      <vt:variant>
        <vt:i4>410</vt:i4>
      </vt:variant>
      <vt:variant>
        <vt:i4>0</vt:i4>
      </vt:variant>
      <vt:variant>
        <vt:i4>5</vt:i4>
      </vt:variant>
      <vt:variant>
        <vt:lpwstr/>
      </vt:variant>
      <vt:variant>
        <vt:lpwstr>_Toc128210472</vt:lpwstr>
      </vt:variant>
      <vt:variant>
        <vt:i4>1048636</vt:i4>
      </vt:variant>
      <vt:variant>
        <vt:i4>404</vt:i4>
      </vt:variant>
      <vt:variant>
        <vt:i4>0</vt:i4>
      </vt:variant>
      <vt:variant>
        <vt:i4>5</vt:i4>
      </vt:variant>
      <vt:variant>
        <vt:lpwstr/>
      </vt:variant>
      <vt:variant>
        <vt:lpwstr>_Toc128210471</vt:lpwstr>
      </vt:variant>
      <vt:variant>
        <vt:i4>1048636</vt:i4>
      </vt:variant>
      <vt:variant>
        <vt:i4>398</vt:i4>
      </vt:variant>
      <vt:variant>
        <vt:i4>0</vt:i4>
      </vt:variant>
      <vt:variant>
        <vt:i4>5</vt:i4>
      </vt:variant>
      <vt:variant>
        <vt:lpwstr/>
      </vt:variant>
      <vt:variant>
        <vt:lpwstr>_Toc128210470</vt:lpwstr>
      </vt:variant>
      <vt:variant>
        <vt:i4>1114172</vt:i4>
      </vt:variant>
      <vt:variant>
        <vt:i4>392</vt:i4>
      </vt:variant>
      <vt:variant>
        <vt:i4>0</vt:i4>
      </vt:variant>
      <vt:variant>
        <vt:i4>5</vt:i4>
      </vt:variant>
      <vt:variant>
        <vt:lpwstr/>
      </vt:variant>
      <vt:variant>
        <vt:lpwstr>_Toc128210469</vt:lpwstr>
      </vt:variant>
      <vt:variant>
        <vt:i4>1114172</vt:i4>
      </vt:variant>
      <vt:variant>
        <vt:i4>386</vt:i4>
      </vt:variant>
      <vt:variant>
        <vt:i4>0</vt:i4>
      </vt:variant>
      <vt:variant>
        <vt:i4>5</vt:i4>
      </vt:variant>
      <vt:variant>
        <vt:lpwstr/>
      </vt:variant>
      <vt:variant>
        <vt:lpwstr>_Toc128210468</vt:lpwstr>
      </vt:variant>
      <vt:variant>
        <vt:i4>1114172</vt:i4>
      </vt:variant>
      <vt:variant>
        <vt:i4>380</vt:i4>
      </vt:variant>
      <vt:variant>
        <vt:i4>0</vt:i4>
      </vt:variant>
      <vt:variant>
        <vt:i4>5</vt:i4>
      </vt:variant>
      <vt:variant>
        <vt:lpwstr/>
      </vt:variant>
      <vt:variant>
        <vt:lpwstr>_Toc128210467</vt:lpwstr>
      </vt:variant>
      <vt:variant>
        <vt:i4>1114172</vt:i4>
      </vt:variant>
      <vt:variant>
        <vt:i4>374</vt:i4>
      </vt:variant>
      <vt:variant>
        <vt:i4>0</vt:i4>
      </vt:variant>
      <vt:variant>
        <vt:i4>5</vt:i4>
      </vt:variant>
      <vt:variant>
        <vt:lpwstr/>
      </vt:variant>
      <vt:variant>
        <vt:lpwstr>_Toc128210466</vt:lpwstr>
      </vt:variant>
      <vt:variant>
        <vt:i4>1114172</vt:i4>
      </vt:variant>
      <vt:variant>
        <vt:i4>368</vt:i4>
      </vt:variant>
      <vt:variant>
        <vt:i4>0</vt:i4>
      </vt:variant>
      <vt:variant>
        <vt:i4>5</vt:i4>
      </vt:variant>
      <vt:variant>
        <vt:lpwstr/>
      </vt:variant>
      <vt:variant>
        <vt:lpwstr>_Toc128210465</vt:lpwstr>
      </vt:variant>
      <vt:variant>
        <vt:i4>1114172</vt:i4>
      </vt:variant>
      <vt:variant>
        <vt:i4>362</vt:i4>
      </vt:variant>
      <vt:variant>
        <vt:i4>0</vt:i4>
      </vt:variant>
      <vt:variant>
        <vt:i4>5</vt:i4>
      </vt:variant>
      <vt:variant>
        <vt:lpwstr/>
      </vt:variant>
      <vt:variant>
        <vt:lpwstr>_Toc128210464</vt:lpwstr>
      </vt:variant>
      <vt:variant>
        <vt:i4>1114172</vt:i4>
      </vt:variant>
      <vt:variant>
        <vt:i4>356</vt:i4>
      </vt:variant>
      <vt:variant>
        <vt:i4>0</vt:i4>
      </vt:variant>
      <vt:variant>
        <vt:i4>5</vt:i4>
      </vt:variant>
      <vt:variant>
        <vt:lpwstr/>
      </vt:variant>
      <vt:variant>
        <vt:lpwstr>_Toc128210463</vt:lpwstr>
      </vt:variant>
      <vt:variant>
        <vt:i4>1114172</vt:i4>
      </vt:variant>
      <vt:variant>
        <vt:i4>350</vt:i4>
      </vt:variant>
      <vt:variant>
        <vt:i4>0</vt:i4>
      </vt:variant>
      <vt:variant>
        <vt:i4>5</vt:i4>
      </vt:variant>
      <vt:variant>
        <vt:lpwstr/>
      </vt:variant>
      <vt:variant>
        <vt:lpwstr>_Toc128210462</vt:lpwstr>
      </vt:variant>
      <vt:variant>
        <vt:i4>1114172</vt:i4>
      </vt:variant>
      <vt:variant>
        <vt:i4>344</vt:i4>
      </vt:variant>
      <vt:variant>
        <vt:i4>0</vt:i4>
      </vt:variant>
      <vt:variant>
        <vt:i4>5</vt:i4>
      </vt:variant>
      <vt:variant>
        <vt:lpwstr/>
      </vt:variant>
      <vt:variant>
        <vt:lpwstr>_Toc128210461</vt:lpwstr>
      </vt:variant>
      <vt:variant>
        <vt:i4>1114172</vt:i4>
      </vt:variant>
      <vt:variant>
        <vt:i4>338</vt:i4>
      </vt:variant>
      <vt:variant>
        <vt:i4>0</vt:i4>
      </vt:variant>
      <vt:variant>
        <vt:i4>5</vt:i4>
      </vt:variant>
      <vt:variant>
        <vt:lpwstr/>
      </vt:variant>
      <vt:variant>
        <vt:lpwstr>_Toc128210460</vt:lpwstr>
      </vt:variant>
      <vt:variant>
        <vt:i4>1179708</vt:i4>
      </vt:variant>
      <vt:variant>
        <vt:i4>332</vt:i4>
      </vt:variant>
      <vt:variant>
        <vt:i4>0</vt:i4>
      </vt:variant>
      <vt:variant>
        <vt:i4>5</vt:i4>
      </vt:variant>
      <vt:variant>
        <vt:lpwstr/>
      </vt:variant>
      <vt:variant>
        <vt:lpwstr>_Toc128210459</vt:lpwstr>
      </vt:variant>
      <vt:variant>
        <vt:i4>1179708</vt:i4>
      </vt:variant>
      <vt:variant>
        <vt:i4>326</vt:i4>
      </vt:variant>
      <vt:variant>
        <vt:i4>0</vt:i4>
      </vt:variant>
      <vt:variant>
        <vt:i4>5</vt:i4>
      </vt:variant>
      <vt:variant>
        <vt:lpwstr/>
      </vt:variant>
      <vt:variant>
        <vt:lpwstr>_Toc128210458</vt:lpwstr>
      </vt:variant>
      <vt:variant>
        <vt:i4>1179708</vt:i4>
      </vt:variant>
      <vt:variant>
        <vt:i4>320</vt:i4>
      </vt:variant>
      <vt:variant>
        <vt:i4>0</vt:i4>
      </vt:variant>
      <vt:variant>
        <vt:i4>5</vt:i4>
      </vt:variant>
      <vt:variant>
        <vt:lpwstr/>
      </vt:variant>
      <vt:variant>
        <vt:lpwstr>_Toc128210457</vt:lpwstr>
      </vt:variant>
      <vt:variant>
        <vt:i4>1179708</vt:i4>
      </vt:variant>
      <vt:variant>
        <vt:i4>314</vt:i4>
      </vt:variant>
      <vt:variant>
        <vt:i4>0</vt:i4>
      </vt:variant>
      <vt:variant>
        <vt:i4>5</vt:i4>
      </vt:variant>
      <vt:variant>
        <vt:lpwstr/>
      </vt:variant>
      <vt:variant>
        <vt:lpwstr>_Toc128210456</vt:lpwstr>
      </vt:variant>
      <vt:variant>
        <vt:i4>1179708</vt:i4>
      </vt:variant>
      <vt:variant>
        <vt:i4>308</vt:i4>
      </vt:variant>
      <vt:variant>
        <vt:i4>0</vt:i4>
      </vt:variant>
      <vt:variant>
        <vt:i4>5</vt:i4>
      </vt:variant>
      <vt:variant>
        <vt:lpwstr/>
      </vt:variant>
      <vt:variant>
        <vt:lpwstr>_Toc128210455</vt:lpwstr>
      </vt:variant>
      <vt:variant>
        <vt:i4>1179708</vt:i4>
      </vt:variant>
      <vt:variant>
        <vt:i4>302</vt:i4>
      </vt:variant>
      <vt:variant>
        <vt:i4>0</vt:i4>
      </vt:variant>
      <vt:variant>
        <vt:i4>5</vt:i4>
      </vt:variant>
      <vt:variant>
        <vt:lpwstr/>
      </vt:variant>
      <vt:variant>
        <vt:lpwstr>_Toc128210454</vt:lpwstr>
      </vt:variant>
      <vt:variant>
        <vt:i4>1179708</vt:i4>
      </vt:variant>
      <vt:variant>
        <vt:i4>296</vt:i4>
      </vt:variant>
      <vt:variant>
        <vt:i4>0</vt:i4>
      </vt:variant>
      <vt:variant>
        <vt:i4>5</vt:i4>
      </vt:variant>
      <vt:variant>
        <vt:lpwstr/>
      </vt:variant>
      <vt:variant>
        <vt:lpwstr>_Toc128210453</vt:lpwstr>
      </vt:variant>
      <vt:variant>
        <vt:i4>1179708</vt:i4>
      </vt:variant>
      <vt:variant>
        <vt:i4>290</vt:i4>
      </vt:variant>
      <vt:variant>
        <vt:i4>0</vt:i4>
      </vt:variant>
      <vt:variant>
        <vt:i4>5</vt:i4>
      </vt:variant>
      <vt:variant>
        <vt:lpwstr/>
      </vt:variant>
      <vt:variant>
        <vt:lpwstr>_Toc128210452</vt:lpwstr>
      </vt:variant>
      <vt:variant>
        <vt:i4>1179708</vt:i4>
      </vt:variant>
      <vt:variant>
        <vt:i4>284</vt:i4>
      </vt:variant>
      <vt:variant>
        <vt:i4>0</vt:i4>
      </vt:variant>
      <vt:variant>
        <vt:i4>5</vt:i4>
      </vt:variant>
      <vt:variant>
        <vt:lpwstr/>
      </vt:variant>
      <vt:variant>
        <vt:lpwstr>_Toc128210451</vt:lpwstr>
      </vt:variant>
      <vt:variant>
        <vt:i4>1179708</vt:i4>
      </vt:variant>
      <vt:variant>
        <vt:i4>278</vt:i4>
      </vt:variant>
      <vt:variant>
        <vt:i4>0</vt:i4>
      </vt:variant>
      <vt:variant>
        <vt:i4>5</vt:i4>
      </vt:variant>
      <vt:variant>
        <vt:lpwstr/>
      </vt:variant>
      <vt:variant>
        <vt:lpwstr>_Toc128210450</vt:lpwstr>
      </vt:variant>
      <vt:variant>
        <vt:i4>1245244</vt:i4>
      </vt:variant>
      <vt:variant>
        <vt:i4>272</vt:i4>
      </vt:variant>
      <vt:variant>
        <vt:i4>0</vt:i4>
      </vt:variant>
      <vt:variant>
        <vt:i4>5</vt:i4>
      </vt:variant>
      <vt:variant>
        <vt:lpwstr/>
      </vt:variant>
      <vt:variant>
        <vt:lpwstr>_Toc128210449</vt:lpwstr>
      </vt:variant>
      <vt:variant>
        <vt:i4>1245244</vt:i4>
      </vt:variant>
      <vt:variant>
        <vt:i4>266</vt:i4>
      </vt:variant>
      <vt:variant>
        <vt:i4>0</vt:i4>
      </vt:variant>
      <vt:variant>
        <vt:i4>5</vt:i4>
      </vt:variant>
      <vt:variant>
        <vt:lpwstr/>
      </vt:variant>
      <vt:variant>
        <vt:lpwstr>_Toc128210448</vt:lpwstr>
      </vt:variant>
      <vt:variant>
        <vt:i4>1245244</vt:i4>
      </vt:variant>
      <vt:variant>
        <vt:i4>260</vt:i4>
      </vt:variant>
      <vt:variant>
        <vt:i4>0</vt:i4>
      </vt:variant>
      <vt:variant>
        <vt:i4>5</vt:i4>
      </vt:variant>
      <vt:variant>
        <vt:lpwstr/>
      </vt:variant>
      <vt:variant>
        <vt:lpwstr>_Toc128210447</vt:lpwstr>
      </vt:variant>
      <vt:variant>
        <vt:i4>1245244</vt:i4>
      </vt:variant>
      <vt:variant>
        <vt:i4>254</vt:i4>
      </vt:variant>
      <vt:variant>
        <vt:i4>0</vt:i4>
      </vt:variant>
      <vt:variant>
        <vt:i4>5</vt:i4>
      </vt:variant>
      <vt:variant>
        <vt:lpwstr/>
      </vt:variant>
      <vt:variant>
        <vt:lpwstr>_Toc128210446</vt:lpwstr>
      </vt:variant>
      <vt:variant>
        <vt:i4>1245244</vt:i4>
      </vt:variant>
      <vt:variant>
        <vt:i4>248</vt:i4>
      </vt:variant>
      <vt:variant>
        <vt:i4>0</vt:i4>
      </vt:variant>
      <vt:variant>
        <vt:i4>5</vt:i4>
      </vt:variant>
      <vt:variant>
        <vt:lpwstr/>
      </vt:variant>
      <vt:variant>
        <vt:lpwstr>_Toc128210445</vt:lpwstr>
      </vt:variant>
      <vt:variant>
        <vt:i4>1245244</vt:i4>
      </vt:variant>
      <vt:variant>
        <vt:i4>242</vt:i4>
      </vt:variant>
      <vt:variant>
        <vt:i4>0</vt:i4>
      </vt:variant>
      <vt:variant>
        <vt:i4>5</vt:i4>
      </vt:variant>
      <vt:variant>
        <vt:lpwstr/>
      </vt:variant>
      <vt:variant>
        <vt:lpwstr>_Toc128210444</vt:lpwstr>
      </vt:variant>
      <vt:variant>
        <vt:i4>1245244</vt:i4>
      </vt:variant>
      <vt:variant>
        <vt:i4>236</vt:i4>
      </vt:variant>
      <vt:variant>
        <vt:i4>0</vt:i4>
      </vt:variant>
      <vt:variant>
        <vt:i4>5</vt:i4>
      </vt:variant>
      <vt:variant>
        <vt:lpwstr/>
      </vt:variant>
      <vt:variant>
        <vt:lpwstr>_Toc128210443</vt:lpwstr>
      </vt:variant>
      <vt:variant>
        <vt:i4>1245244</vt:i4>
      </vt:variant>
      <vt:variant>
        <vt:i4>230</vt:i4>
      </vt:variant>
      <vt:variant>
        <vt:i4>0</vt:i4>
      </vt:variant>
      <vt:variant>
        <vt:i4>5</vt:i4>
      </vt:variant>
      <vt:variant>
        <vt:lpwstr/>
      </vt:variant>
      <vt:variant>
        <vt:lpwstr>_Toc128210442</vt:lpwstr>
      </vt:variant>
      <vt:variant>
        <vt:i4>1245244</vt:i4>
      </vt:variant>
      <vt:variant>
        <vt:i4>224</vt:i4>
      </vt:variant>
      <vt:variant>
        <vt:i4>0</vt:i4>
      </vt:variant>
      <vt:variant>
        <vt:i4>5</vt:i4>
      </vt:variant>
      <vt:variant>
        <vt:lpwstr/>
      </vt:variant>
      <vt:variant>
        <vt:lpwstr>_Toc128210441</vt:lpwstr>
      </vt:variant>
      <vt:variant>
        <vt:i4>1245244</vt:i4>
      </vt:variant>
      <vt:variant>
        <vt:i4>218</vt:i4>
      </vt:variant>
      <vt:variant>
        <vt:i4>0</vt:i4>
      </vt:variant>
      <vt:variant>
        <vt:i4>5</vt:i4>
      </vt:variant>
      <vt:variant>
        <vt:lpwstr/>
      </vt:variant>
      <vt:variant>
        <vt:lpwstr>_Toc128210440</vt:lpwstr>
      </vt:variant>
      <vt:variant>
        <vt:i4>1310780</vt:i4>
      </vt:variant>
      <vt:variant>
        <vt:i4>212</vt:i4>
      </vt:variant>
      <vt:variant>
        <vt:i4>0</vt:i4>
      </vt:variant>
      <vt:variant>
        <vt:i4>5</vt:i4>
      </vt:variant>
      <vt:variant>
        <vt:lpwstr/>
      </vt:variant>
      <vt:variant>
        <vt:lpwstr>_Toc128210439</vt:lpwstr>
      </vt:variant>
      <vt:variant>
        <vt:i4>1310780</vt:i4>
      </vt:variant>
      <vt:variant>
        <vt:i4>206</vt:i4>
      </vt:variant>
      <vt:variant>
        <vt:i4>0</vt:i4>
      </vt:variant>
      <vt:variant>
        <vt:i4>5</vt:i4>
      </vt:variant>
      <vt:variant>
        <vt:lpwstr/>
      </vt:variant>
      <vt:variant>
        <vt:lpwstr>_Toc128210438</vt:lpwstr>
      </vt:variant>
      <vt:variant>
        <vt:i4>1310780</vt:i4>
      </vt:variant>
      <vt:variant>
        <vt:i4>200</vt:i4>
      </vt:variant>
      <vt:variant>
        <vt:i4>0</vt:i4>
      </vt:variant>
      <vt:variant>
        <vt:i4>5</vt:i4>
      </vt:variant>
      <vt:variant>
        <vt:lpwstr/>
      </vt:variant>
      <vt:variant>
        <vt:lpwstr>_Toc128210437</vt:lpwstr>
      </vt:variant>
      <vt:variant>
        <vt:i4>1310780</vt:i4>
      </vt:variant>
      <vt:variant>
        <vt:i4>194</vt:i4>
      </vt:variant>
      <vt:variant>
        <vt:i4>0</vt:i4>
      </vt:variant>
      <vt:variant>
        <vt:i4>5</vt:i4>
      </vt:variant>
      <vt:variant>
        <vt:lpwstr/>
      </vt:variant>
      <vt:variant>
        <vt:lpwstr>_Toc128210436</vt:lpwstr>
      </vt:variant>
      <vt:variant>
        <vt:i4>1310780</vt:i4>
      </vt:variant>
      <vt:variant>
        <vt:i4>188</vt:i4>
      </vt:variant>
      <vt:variant>
        <vt:i4>0</vt:i4>
      </vt:variant>
      <vt:variant>
        <vt:i4>5</vt:i4>
      </vt:variant>
      <vt:variant>
        <vt:lpwstr/>
      </vt:variant>
      <vt:variant>
        <vt:lpwstr>_Toc128210435</vt:lpwstr>
      </vt:variant>
      <vt:variant>
        <vt:i4>1310780</vt:i4>
      </vt:variant>
      <vt:variant>
        <vt:i4>182</vt:i4>
      </vt:variant>
      <vt:variant>
        <vt:i4>0</vt:i4>
      </vt:variant>
      <vt:variant>
        <vt:i4>5</vt:i4>
      </vt:variant>
      <vt:variant>
        <vt:lpwstr/>
      </vt:variant>
      <vt:variant>
        <vt:lpwstr>_Toc128210434</vt:lpwstr>
      </vt:variant>
      <vt:variant>
        <vt:i4>1310780</vt:i4>
      </vt:variant>
      <vt:variant>
        <vt:i4>176</vt:i4>
      </vt:variant>
      <vt:variant>
        <vt:i4>0</vt:i4>
      </vt:variant>
      <vt:variant>
        <vt:i4>5</vt:i4>
      </vt:variant>
      <vt:variant>
        <vt:lpwstr/>
      </vt:variant>
      <vt:variant>
        <vt:lpwstr>_Toc128210433</vt:lpwstr>
      </vt:variant>
      <vt:variant>
        <vt:i4>1310780</vt:i4>
      </vt:variant>
      <vt:variant>
        <vt:i4>170</vt:i4>
      </vt:variant>
      <vt:variant>
        <vt:i4>0</vt:i4>
      </vt:variant>
      <vt:variant>
        <vt:i4>5</vt:i4>
      </vt:variant>
      <vt:variant>
        <vt:lpwstr/>
      </vt:variant>
      <vt:variant>
        <vt:lpwstr>_Toc128210432</vt:lpwstr>
      </vt:variant>
      <vt:variant>
        <vt:i4>1310780</vt:i4>
      </vt:variant>
      <vt:variant>
        <vt:i4>164</vt:i4>
      </vt:variant>
      <vt:variant>
        <vt:i4>0</vt:i4>
      </vt:variant>
      <vt:variant>
        <vt:i4>5</vt:i4>
      </vt:variant>
      <vt:variant>
        <vt:lpwstr/>
      </vt:variant>
      <vt:variant>
        <vt:lpwstr>_Toc128210431</vt:lpwstr>
      </vt:variant>
      <vt:variant>
        <vt:i4>1310780</vt:i4>
      </vt:variant>
      <vt:variant>
        <vt:i4>158</vt:i4>
      </vt:variant>
      <vt:variant>
        <vt:i4>0</vt:i4>
      </vt:variant>
      <vt:variant>
        <vt:i4>5</vt:i4>
      </vt:variant>
      <vt:variant>
        <vt:lpwstr/>
      </vt:variant>
      <vt:variant>
        <vt:lpwstr>_Toc128210430</vt:lpwstr>
      </vt:variant>
      <vt:variant>
        <vt:i4>1376316</vt:i4>
      </vt:variant>
      <vt:variant>
        <vt:i4>152</vt:i4>
      </vt:variant>
      <vt:variant>
        <vt:i4>0</vt:i4>
      </vt:variant>
      <vt:variant>
        <vt:i4>5</vt:i4>
      </vt:variant>
      <vt:variant>
        <vt:lpwstr/>
      </vt:variant>
      <vt:variant>
        <vt:lpwstr>_Toc128210429</vt:lpwstr>
      </vt:variant>
      <vt:variant>
        <vt:i4>1376316</vt:i4>
      </vt:variant>
      <vt:variant>
        <vt:i4>146</vt:i4>
      </vt:variant>
      <vt:variant>
        <vt:i4>0</vt:i4>
      </vt:variant>
      <vt:variant>
        <vt:i4>5</vt:i4>
      </vt:variant>
      <vt:variant>
        <vt:lpwstr/>
      </vt:variant>
      <vt:variant>
        <vt:lpwstr>_Toc128210428</vt:lpwstr>
      </vt:variant>
      <vt:variant>
        <vt:i4>1376316</vt:i4>
      </vt:variant>
      <vt:variant>
        <vt:i4>140</vt:i4>
      </vt:variant>
      <vt:variant>
        <vt:i4>0</vt:i4>
      </vt:variant>
      <vt:variant>
        <vt:i4>5</vt:i4>
      </vt:variant>
      <vt:variant>
        <vt:lpwstr/>
      </vt:variant>
      <vt:variant>
        <vt:lpwstr>_Toc128210427</vt:lpwstr>
      </vt:variant>
      <vt:variant>
        <vt:i4>1376316</vt:i4>
      </vt:variant>
      <vt:variant>
        <vt:i4>134</vt:i4>
      </vt:variant>
      <vt:variant>
        <vt:i4>0</vt:i4>
      </vt:variant>
      <vt:variant>
        <vt:i4>5</vt:i4>
      </vt:variant>
      <vt:variant>
        <vt:lpwstr/>
      </vt:variant>
      <vt:variant>
        <vt:lpwstr>_Toc128210426</vt:lpwstr>
      </vt:variant>
      <vt:variant>
        <vt:i4>1376316</vt:i4>
      </vt:variant>
      <vt:variant>
        <vt:i4>128</vt:i4>
      </vt:variant>
      <vt:variant>
        <vt:i4>0</vt:i4>
      </vt:variant>
      <vt:variant>
        <vt:i4>5</vt:i4>
      </vt:variant>
      <vt:variant>
        <vt:lpwstr/>
      </vt:variant>
      <vt:variant>
        <vt:lpwstr>_Toc128210425</vt:lpwstr>
      </vt:variant>
      <vt:variant>
        <vt:i4>1376316</vt:i4>
      </vt:variant>
      <vt:variant>
        <vt:i4>122</vt:i4>
      </vt:variant>
      <vt:variant>
        <vt:i4>0</vt:i4>
      </vt:variant>
      <vt:variant>
        <vt:i4>5</vt:i4>
      </vt:variant>
      <vt:variant>
        <vt:lpwstr/>
      </vt:variant>
      <vt:variant>
        <vt:lpwstr>_Toc128210424</vt:lpwstr>
      </vt:variant>
      <vt:variant>
        <vt:i4>1376316</vt:i4>
      </vt:variant>
      <vt:variant>
        <vt:i4>116</vt:i4>
      </vt:variant>
      <vt:variant>
        <vt:i4>0</vt:i4>
      </vt:variant>
      <vt:variant>
        <vt:i4>5</vt:i4>
      </vt:variant>
      <vt:variant>
        <vt:lpwstr/>
      </vt:variant>
      <vt:variant>
        <vt:lpwstr>_Toc128210423</vt:lpwstr>
      </vt:variant>
      <vt:variant>
        <vt:i4>1376316</vt:i4>
      </vt:variant>
      <vt:variant>
        <vt:i4>110</vt:i4>
      </vt:variant>
      <vt:variant>
        <vt:i4>0</vt:i4>
      </vt:variant>
      <vt:variant>
        <vt:i4>5</vt:i4>
      </vt:variant>
      <vt:variant>
        <vt:lpwstr/>
      </vt:variant>
      <vt:variant>
        <vt:lpwstr>_Toc128210422</vt:lpwstr>
      </vt:variant>
      <vt:variant>
        <vt:i4>1376316</vt:i4>
      </vt:variant>
      <vt:variant>
        <vt:i4>104</vt:i4>
      </vt:variant>
      <vt:variant>
        <vt:i4>0</vt:i4>
      </vt:variant>
      <vt:variant>
        <vt:i4>5</vt:i4>
      </vt:variant>
      <vt:variant>
        <vt:lpwstr/>
      </vt:variant>
      <vt:variant>
        <vt:lpwstr>_Toc128210421</vt:lpwstr>
      </vt:variant>
      <vt:variant>
        <vt:i4>1376316</vt:i4>
      </vt:variant>
      <vt:variant>
        <vt:i4>98</vt:i4>
      </vt:variant>
      <vt:variant>
        <vt:i4>0</vt:i4>
      </vt:variant>
      <vt:variant>
        <vt:i4>5</vt:i4>
      </vt:variant>
      <vt:variant>
        <vt:lpwstr/>
      </vt:variant>
      <vt:variant>
        <vt:lpwstr>_Toc128210420</vt:lpwstr>
      </vt:variant>
      <vt:variant>
        <vt:i4>1441852</vt:i4>
      </vt:variant>
      <vt:variant>
        <vt:i4>92</vt:i4>
      </vt:variant>
      <vt:variant>
        <vt:i4>0</vt:i4>
      </vt:variant>
      <vt:variant>
        <vt:i4>5</vt:i4>
      </vt:variant>
      <vt:variant>
        <vt:lpwstr/>
      </vt:variant>
      <vt:variant>
        <vt:lpwstr>_Toc128210419</vt:lpwstr>
      </vt:variant>
      <vt:variant>
        <vt:i4>1441852</vt:i4>
      </vt:variant>
      <vt:variant>
        <vt:i4>86</vt:i4>
      </vt:variant>
      <vt:variant>
        <vt:i4>0</vt:i4>
      </vt:variant>
      <vt:variant>
        <vt:i4>5</vt:i4>
      </vt:variant>
      <vt:variant>
        <vt:lpwstr/>
      </vt:variant>
      <vt:variant>
        <vt:lpwstr>_Toc128210418</vt:lpwstr>
      </vt:variant>
      <vt:variant>
        <vt:i4>1441852</vt:i4>
      </vt:variant>
      <vt:variant>
        <vt:i4>80</vt:i4>
      </vt:variant>
      <vt:variant>
        <vt:i4>0</vt:i4>
      </vt:variant>
      <vt:variant>
        <vt:i4>5</vt:i4>
      </vt:variant>
      <vt:variant>
        <vt:lpwstr/>
      </vt:variant>
      <vt:variant>
        <vt:lpwstr>_Toc128210417</vt:lpwstr>
      </vt:variant>
      <vt:variant>
        <vt:i4>1441852</vt:i4>
      </vt:variant>
      <vt:variant>
        <vt:i4>74</vt:i4>
      </vt:variant>
      <vt:variant>
        <vt:i4>0</vt:i4>
      </vt:variant>
      <vt:variant>
        <vt:i4>5</vt:i4>
      </vt:variant>
      <vt:variant>
        <vt:lpwstr/>
      </vt:variant>
      <vt:variant>
        <vt:lpwstr>_Toc128210416</vt:lpwstr>
      </vt:variant>
      <vt:variant>
        <vt:i4>1441852</vt:i4>
      </vt:variant>
      <vt:variant>
        <vt:i4>68</vt:i4>
      </vt:variant>
      <vt:variant>
        <vt:i4>0</vt:i4>
      </vt:variant>
      <vt:variant>
        <vt:i4>5</vt:i4>
      </vt:variant>
      <vt:variant>
        <vt:lpwstr/>
      </vt:variant>
      <vt:variant>
        <vt:lpwstr>_Toc128210415</vt:lpwstr>
      </vt:variant>
      <vt:variant>
        <vt:i4>1441852</vt:i4>
      </vt:variant>
      <vt:variant>
        <vt:i4>62</vt:i4>
      </vt:variant>
      <vt:variant>
        <vt:i4>0</vt:i4>
      </vt:variant>
      <vt:variant>
        <vt:i4>5</vt:i4>
      </vt:variant>
      <vt:variant>
        <vt:lpwstr/>
      </vt:variant>
      <vt:variant>
        <vt:lpwstr>_Toc128210414</vt:lpwstr>
      </vt:variant>
      <vt:variant>
        <vt:i4>1441852</vt:i4>
      </vt:variant>
      <vt:variant>
        <vt:i4>56</vt:i4>
      </vt:variant>
      <vt:variant>
        <vt:i4>0</vt:i4>
      </vt:variant>
      <vt:variant>
        <vt:i4>5</vt:i4>
      </vt:variant>
      <vt:variant>
        <vt:lpwstr/>
      </vt:variant>
      <vt:variant>
        <vt:lpwstr>_Toc128210413</vt:lpwstr>
      </vt:variant>
      <vt:variant>
        <vt:i4>1441852</vt:i4>
      </vt:variant>
      <vt:variant>
        <vt:i4>50</vt:i4>
      </vt:variant>
      <vt:variant>
        <vt:i4>0</vt:i4>
      </vt:variant>
      <vt:variant>
        <vt:i4>5</vt:i4>
      </vt:variant>
      <vt:variant>
        <vt:lpwstr/>
      </vt:variant>
      <vt:variant>
        <vt:lpwstr>_Toc128210412</vt:lpwstr>
      </vt:variant>
      <vt:variant>
        <vt:i4>1441852</vt:i4>
      </vt:variant>
      <vt:variant>
        <vt:i4>44</vt:i4>
      </vt:variant>
      <vt:variant>
        <vt:i4>0</vt:i4>
      </vt:variant>
      <vt:variant>
        <vt:i4>5</vt:i4>
      </vt:variant>
      <vt:variant>
        <vt:lpwstr/>
      </vt:variant>
      <vt:variant>
        <vt:lpwstr>_Toc128210411</vt:lpwstr>
      </vt:variant>
      <vt:variant>
        <vt:i4>1441852</vt:i4>
      </vt:variant>
      <vt:variant>
        <vt:i4>38</vt:i4>
      </vt:variant>
      <vt:variant>
        <vt:i4>0</vt:i4>
      </vt:variant>
      <vt:variant>
        <vt:i4>5</vt:i4>
      </vt:variant>
      <vt:variant>
        <vt:lpwstr/>
      </vt:variant>
      <vt:variant>
        <vt:lpwstr>_Toc128210410</vt:lpwstr>
      </vt:variant>
      <vt:variant>
        <vt:i4>1507388</vt:i4>
      </vt:variant>
      <vt:variant>
        <vt:i4>32</vt:i4>
      </vt:variant>
      <vt:variant>
        <vt:i4>0</vt:i4>
      </vt:variant>
      <vt:variant>
        <vt:i4>5</vt:i4>
      </vt:variant>
      <vt:variant>
        <vt:lpwstr/>
      </vt:variant>
      <vt:variant>
        <vt:lpwstr>_Toc128210409</vt:lpwstr>
      </vt:variant>
      <vt:variant>
        <vt:i4>1507388</vt:i4>
      </vt:variant>
      <vt:variant>
        <vt:i4>26</vt:i4>
      </vt:variant>
      <vt:variant>
        <vt:i4>0</vt:i4>
      </vt:variant>
      <vt:variant>
        <vt:i4>5</vt:i4>
      </vt:variant>
      <vt:variant>
        <vt:lpwstr/>
      </vt:variant>
      <vt:variant>
        <vt:lpwstr>_Toc128210408</vt:lpwstr>
      </vt:variant>
      <vt:variant>
        <vt:i4>1507388</vt:i4>
      </vt:variant>
      <vt:variant>
        <vt:i4>20</vt:i4>
      </vt:variant>
      <vt:variant>
        <vt:i4>0</vt:i4>
      </vt:variant>
      <vt:variant>
        <vt:i4>5</vt:i4>
      </vt:variant>
      <vt:variant>
        <vt:lpwstr/>
      </vt:variant>
      <vt:variant>
        <vt:lpwstr>_Toc128210407</vt:lpwstr>
      </vt:variant>
      <vt:variant>
        <vt:i4>1507388</vt:i4>
      </vt:variant>
      <vt:variant>
        <vt:i4>14</vt:i4>
      </vt:variant>
      <vt:variant>
        <vt:i4>0</vt:i4>
      </vt:variant>
      <vt:variant>
        <vt:i4>5</vt:i4>
      </vt:variant>
      <vt:variant>
        <vt:lpwstr/>
      </vt:variant>
      <vt:variant>
        <vt:lpwstr>_Toc128210406</vt:lpwstr>
      </vt:variant>
      <vt:variant>
        <vt:i4>1507388</vt:i4>
      </vt:variant>
      <vt:variant>
        <vt:i4>8</vt:i4>
      </vt:variant>
      <vt:variant>
        <vt:i4>0</vt:i4>
      </vt:variant>
      <vt:variant>
        <vt:i4>5</vt:i4>
      </vt:variant>
      <vt:variant>
        <vt:lpwstr/>
      </vt:variant>
      <vt:variant>
        <vt:lpwstr>_Toc128210405</vt:lpwstr>
      </vt:variant>
      <vt:variant>
        <vt:i4>1507388</vt:i4>
      </vt:variant>
      <vt:variant>
        <vt:i4>2</vt:i4>
      </vt:variant>
      <vt:variant>
        <vt:i4>0</vt:i4>
      </vt:variant>
      <vt:variant>
        <vt:i4>5</vt:i4>
      </vt:variant>
      <vt:variant>
        <vt:lpwstr/>
      </vt:variant>
      <vt:variant>
        <vt:lpwstr>_Toc128210404</vt:lpwstr>
      </vt:variant>
      <vt:variant>
        <vt:i4>2621495</vt:i4>
      </vt:variant>
      <vt:variant>
        <vt:i4>6</vt:i4>
      </vt:variant>
      <vt:variant>
        <vt:i4>0</vt:i4>
      </vt:variant>
      <vt:variant>
        <vt:i4>5</vt:i4>
      </vt:variant>
      <vt:variant>
        <vt:lpwstr>http://famguardian.org/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ESQUIRE</dc:title>
  <dc:subject/>
  <dc:creator>None</dc:creator>
  <cp:keywords/>
  <cp:lastModifiedBy>Private1 Private1</cp:lastModifiedBy>
  <cp:revision>4</cp:revision>
  <dcterms:created xsi:type="dcterms:W3CDTF">2013-01-31T15:42:00Z</dcterms:created>
  <dcterms:modified xsi:type="dcterms:W3CDTF">2013-01-31T15:42:00Z</dcterms:modified>
</cp:coreProperties>
</file>