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72B6" w:rsidRPr="00BE1E4E" w:rsidRDefault="000572B6" w:rsidP="000572B6">
      <w:pPr>
        <w:pStyle w:val="Singleleft"/>
        <w:rPr>
          <w:sz w:val="24"/>
          <w:szCs w:val="24"/>
        </w:rPr>
      </w:pPr>
      <w:r>
        <w:rPr>
          <w:sz w:val="24"/>
          <w:szCs w:val="24"/>
        </w:rPr>
        <w:t>&lt;&lt;</w:t>
      </w:r>
      <w:proofErr w:type="gramStart"/>
      <w:r>
        <w:rPr>
          <w:sz w:val="24"/>
          <w:szCs w:val="24"/>
        </w:rPr>
        <w:t>YOUR</w:t>
      </w:r>
      <w:proofErr w:type="gramEnd"/>
      <w:r>
        <w:rPr>
          <w:sz w:val="24"/>
          <w:szCs w:val="24"/>
        </w:rPr>
        <w:t xml:space="preserve"> NAME&gt;&gt;</w:t>
      </w:r>
    </w:p>
    <w:p w:rsidR="000572B6" w:rsidRPr="00BE1E4E" w:rsidRDefault="000572B6" w:rsidP="000572B6">
      <w:pPr>
        <w:pStyle w:val="Singleleft"/>
        <w:rPr>
          <w:sz w:val="24"/>
          <w:szCs w:val="24"/>
        </w:rPr>
      </w:pPr>
      <w:r>
        <w:rPr>
          <w:sz w:val="24"/>
          <w:szCs w:val="24"/>
        </w:rPr>
        <w:t>&lt;&lt;ADDRESS&gt;&gt; (not a domicile)</w:t>
      </w:r>
    </w:p>
    <w:p w:rsidR="000572B6" w:rsidRPr="00BE1E4E" w:rsidRDefault="000572B6" w:rsidP="000572B6">
      <w:pPr>
        <w:pStyle w:val="Singleleft"/>
        <w:rPr>
          <w:sz w:val="24"/>
          <w:szCs w:val="24"/>
        </w:rPr>
      </w:pPr>
      <w:r>
        <w:rPr>
          <w:sz w:val="24"/>
          <w:szCs w:val="24"/>
        </w:rPr>
        <w:t>&lt;&lt;CITY&gt;&gt;</w:t>
      </w:r>
      <w:r w:rsidRPr="00BE1E4E">
        <w:rPr>
          <w:sz w:val="24"/>
          <w:szCs w:val="24"/>
        </w:rPr>
        <w:t xml:space="preserve">, </w:t>
      </w:r>
      <w:r>
        <w:rPr>
          <w:sz w:val="24"/>
          <w:szCs w:val="24"/>
        </w:rPr>
        <w:t>&lt;&lt;STATE&gt;&gt;</w:t>
      </w:r>
      <w:r w:rsidRPr="00BE1E4E">
        <w:rPr>
          <w:sz w:val="24"/>
          <w:szCs w:val="24"/>
        </w:rPr>
        <w:t xml:space="preserve"> </w:t>
      </w:r>
      <w:r>
        <w:rPr>
          <w:sz w:val="24"/>
          <w:szCs w:val="24"/>
        </w:rPr>
        <w:t>&lt;&lt;ZIP&gt;&gt;</w:t>
      </w:r>
    </w:p>
    <w:p w:rsidR="002B6E4D" w:rsidRPr="00BE1E4E" w:rsidRDefault="000572B6" w:rsidP="000572B6">
      <w:pPr>
        <w:pStyle w:val="Singleleft"/>
        <w:rPr>
          <w:sz w:val="24"/>
          <w:szCs w:val="24"/>
        </w:rPr>
      </w:pPr>
      <w:r w:rsidRPr="00BE1E4E">
        <w:rPr>
          <w:sz w:val="24"/>
          <w:szCs w:val="24"/>
        </w:rPr>
        <w:t xml:space="preserve">Email:  </w:t>
      </w:r>
      <w:r>
        <w:rPr>
          <w:sz w:val="24"/>
          <w:szCs w:val="24"/>
        </w:rPr>
        <w:t>&lt;&lt;EMAIL&gt;&gt;</w:t>
      </w:r>
    </w:p>
    <w:p w:rsidR="002B6E4D" w:rsidRPr="00BE1E4E" w:rsidRDefault="002B6E4D" w:rsidP="002B6E4D">
      <w:pPr>
        <w:pStyle w:val="Singleleft"/>
        <w:rPr>
          <w:sz w:val="24"/>
          <w:szCs w:val="24"/>
        </w:rPr>
      </w:pPr>
      <w:r w:rsidRPr="00BE1E4E">
        <w:rPr>
          <w:sz w:val="24"/>
          <w:szCs w:val="24"/>
        </w:rPr>
        <w:t>Phone:  Send email to address above and we will call you back at your number</w:t>
      </w:r>
    </w:p>
    <w:p w:rsidR="002B6E4D" w:rsidRDefault="002B6E4D" w:rsidP="002B6E4D">
      <w:pPr>
        <w:rPr>
          <w:b/>
          <w:sz w:val="28"/>
        </w:rPr>
      </w:pPr>
      <w:r>
        <w:rPr>
          <w:b/>
          <w:sz w:val="28"/>
        </w:rPr>
        <w:t>______________________________________________________________________</w:t>
      </w:r>
    </w:p>
    <w:p w:rsidR="002B6E4D" w:rsidRPr="00F815E9" w:rsidRDefault="002B6E4D" w:rsidP="002B6E4D">
      <w:pPr>
        <w:jc w:val="center"/>
        <w:rPr>
          <w:b/>
          <w:sz w:val="28"/>
          <w:u w:val="single"/>
        </w:rPr>
      </w:pPr>
      <w:r>
        <w:rPr>
          <w:b/>
          <w:sz w:val="28"/>
        </w:rPr>
        <w:t>DISTRICT COURT OF THE UNITED STATES</w:t>
      </w:r>
    </w:p>
    <w:p w:rsidR="002B6E4D" w:rsidRPr="00F815E9" w:rsidRDefault="002B6E4D" w:rsidP="002B6E4D">
      <w:pPr>
        <w:jc w:val="center"/>
        <w:rPr>
          <w:b/>
          <w:sz w:val="28"/>
        </w:rPr>
      </w:pPr>
      <w:r w:rsidRPr="00F815E9">
        <w:rPr>
          <w:b/>
          <w:sz w:val="28"/>
        </w:rPr>
        <w:t>SOUTHERN DISTRICT OF CALIFORNIA</w:t>
      </w:r>
    </w:p>
    <w:p w:rsidR="002B6E4D" w:rsidRPr="004C1DEE" w:rsidRDefault="002B6E4D" w:rsidP="002B6E4D">
      <w:pPr>
        <w:pStyle w:val="Singlelef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6"/>
        <w:gridCol w:w="4932"/>
      </w:tblGrid>
      <w:tr w:rsidR="002B6E4D" w:rsidRPr="004C1DEE">
        <w:tblPrEx>
          <w:tblCellMar>
            <w:top w:w="0" w:type="dxa"/>
            <w:bottom w:w="0" w:type="dxa"/>
          </w:tblCellMar>
        </w:tblPrEx>
        <w:tc>
          <w:tcPr>
            <w:tcW w:w="5076" w:type="dxa"/>
            <w:tcBorders>
              <w:left w:val="nil"/>
            </w:tcBorders>
          </w:tcPr>
          <w:p w:rsidR="002B6E4D" w:rsidRPr="00D779AC" w:rsidRDefault="00B12AED" w:rsidP="00F32C01">
            <w:pPr>
              <w:rPr>
                <w:b/>
                <w:bCs/>
              </w:rPr>
            </w:pPr>
            <w:r>
              <w:rPr>
                <w:b/>
                <w:bCs/>
              </w:rPr>
              <w:t>&lt;&lt;</w:t>
            </w:r>
            <w:smartTag w:uri="urn:schemas-microsoft-com:office:smarttags" w:element="country-region">
              <w:r>
                <w:rPr>
                  <w:b/>
                  <w:bCs/>
                </w:rPr>
                <w:t>U.S.</w:t>
              </w:r>
            </w:smartTag>
            <w:r>
              <w:rPr>
                <w:b/>
                <w:bCs/>
              </w:rPr>
              <w:t xml:space="preserve"> ATTY&gt;&gt;</w:t>
            </w:r>
            <w:r w:rsidR="002B6E4D">
              <w:rPr>
                <w:b/>
                <w:bCs/>
              </w:rPr>
              <w:t xml:space="preserve">  (a.k.a. </w:t>
            </w:r>
            <w:smartTag w:uri="urn:schemas-microsoft-com:office:smarttags" w:element="place">
              <w:smartTag w:uri="urn:schemas-microsoft-com:office:smarttags" w:element="country-region">
                <w:r w:rsidR="002B6E4D" w:rsidRPr="00D779AC">
                  <w:rPr>
                    <w:b/>
                    <w:bCs/>
                  </w:rPr>
                  <w:t>United States of America</w:t>
                </w:r>
              </w:smartTag>
            </w:smartTag>
            <w:r w:rsidR="002B6E4D">
              <w:rPr>
                <w:b/>
                <w:bCs/>
              </w:rPr>
              <w:t>)</w:t>
            </w:r>
          </w:p>
          <w:p w:rsidR="002B6E4D" w:rsidRPr="00D779AC" w:rsidRDefault="002B6E4D" w:rsidP="00F32C01">
            <w:pPr>
              <w:rPr>
                <w:b/>
                <w:bCs/>
              </w:rPr>
            </w:pPr>
            <w:r w:rsidRPr="00D779AC">
              <w:rPr>
                <w:b/>
                <w:bCs/>
              </w:rPr>
              <w:t xml:space="preserve">          </w:t>
            </w:r>
            <w:r>
              <w:rPr>
                <w:b/>
                <w:bCs/>
              </w:rPr>
              <w:t xml:space="preserve">Private </w:t>
            </w:r>
            <w:r w:rsidRPr="00D779AC">
              <w:rPr>
                <w:b/>
                <w:bCs/>
              </w:rPr>
              <w:t>Plaintiff</w:t>
            </w:r>
            <w:r>
              <w:rPr>
                <w:b/>
                <w:bCs/>
              </w:rPr>
              <w:t>, Substitute Defendant</w:t>
            </w:r>
          </w:p>
          <w:p w:rsidR="002B6E4D" w:rsidRPr="00D779AC" w:rsidRDefault="002B6E4D" w:rsidP="00F32C01">
            <w:pPr>
              <w:rPr>
                <w:b/>
                <w:bCs/>
              </w:rPr>
            </w:pPr>
          </w:p>
          <w:p w:rsidR="002B6E4D" w:rsidRPr="00D779AC" w:rsidRDefault="002B6E4D" w:rsidP="00F32C01">
            <w:pPr>
              <w:rPr>
                <w:b/>
                <w:bCs/>
              </w:rPr>
            </w:pPr>
            <w:r w:rsidRPr="00D779AC">
              <w:rPr>
                <w:b/>
                <w:bCs/>
              </w:rPr>
              <w:t xml:space="preserve">            </w:t>
            </w:r>
            <w:proofErr w:type="gramStart"/>
            <w:r w:rsidRPr="00D779AC">
              <w:rPr>
                <w:b/>
                <w:bCs/>
              </w:rPr>
              <w:t>v</w:t>
            </w:r>
            <w:proofErr w:type="gramEnd"/>
            <w:r w:rsidRPr="00D779AC">
              <w:rPr>
                <w:b/>
                <w:bCs/>
              </w:rPr>
              <w:t>.</w:t>
            </w:r>
          </w:p>
          <w:p w:rsidR="002B6E4D" w:rsidRPr="00D779AC" w:rsidRDefault="002B6E4D" w:rsidP="00F32C01">
            <w:pPr>
              <w:rPr>
                <w:b/>
                <w:bCs/>
              </w:rPr>
            </w:pPr>
          </w:p>
          <w:p w:rsidR="002B6E4D" w:rsidRDefault="00B12AED" w:rsidP="00F32C01">
            <w:pPr>
              <w:rPr>
                <w:b/>
                <w:bCs/>
              </w:rPr>
            </w:pPr>
            <w:r>
              <w:rPr>
                <w:b/>
                <w:bCs/>
              </w:rPr>
              <w:t>&lt;&lt;YOUR NAME&gt;&gt;</w:t>
            </w:r>
            <w:r w:rsidR="002B6E4D" w:rsidRPr="00D779AC">
              <w:rPr>
                <w:b/>
                <w:bCs/>
              </w:rPr>
              <w:t>,</w:t>
            </w:r>
            <w:r w:rsidR="002B6E4D" w:rsidRPr="00D779AC">
              <w:rPr>
                <w:b/>
                <w:bCs/>
              </w:rPr>
              <w:br/>
            </w:r>
            <w:r w:rsidR="002B6E4D" w:rsidRPr="00D779AC">
              <w:rPr>
                <w:b/>
                <w:bCs/>
                <w:i/>
                <w:iCs/>
              </w:rPr>
              <w:t xml:space="preserve">Sui Juris, </w:t>
            </w:r>
            <w:r w:rsidR="002B6E4D" w:rsidRPr="00D779AC">
              <w:rPr>
                <w:b/>
                <w:bCs/>
              </w:rPr>
              <w:t>a natural person,</w:t>
            </w:r>
          </w:p>
          <w:p w:rsidR="002B6E4D" w:rsidRPr="004C1DEE" w:rsidRDefault="002B6E4D" w:rsidP="00F32C01">
            <w:pPr>
              <w:rPr>
                <w:b/>
                <w:bCs/>
              </w:rPr>
            </w:pPr>
            <w:r w:rsidRPr="00D779AC">
              <w:rPr>
                <w:b/>
                <w:bCs/>
              </w:rPr>
              <w:t xml:space="preserve">           </w:t>
            </w:r>
            <w:r>
              <w:rPr>
                <w:b/>
                <w:bCs/>
              </w:rPr>
              <w:t xml:space="preserve">Alleged </w:t>
            </w:r>
            <w:r w:rsidRPr="00D779AC">
              <w:rPr>
                <w:b/>
                <w:bCs/>
              </w:rPr>
              <w:t>Defendant</w:t>
            </w:r>
          </w:p>
        </w:tc>
        <w:tc>
          <w:tcPr>
            <w:tcW w:w="4932" w:type="dxa"/>
            <w:tcBorders>
              <w:top w:val="nil"/>
              <w:bottom w:val="nil"/>
              <w:right w:val="nil"/>
            </w:tcBorders>
          </w:tcPr>
          <w:p w:rsidR="002B6E4D" w:rsidRDefault="002B6E4D" w:rsidP="00F32C01">
            <w:pPr>
              <w:jc w:val="center"/>
              <w:rPr>
                <w:b/>
                <w:bCs/>
              </w:rPr>
            </w:pPr>
            <w:r w:rsidRPr="004C1DEE">
              <w:rPr>
                <w:b/>
                <w:bCs/>
              </w:rPr>
              <w:t xml:space="preserve">Case No: </w:t>
            </w:r>
            <w:r w:rsidR="00B12AED">
              <w:rPr>
                <w:b/>
                <w:bCs/>
              </w:rPr>
              <w:t>&lt;&lt;CASE NO&gt;&gt;</w:t>
            </w:r>
          </w:p>
          <w:p w:rsidR="002B6E4D" w:rsidRDefault="002B6E4D" w:rsidP="00F32C01">
            <w:pPr>
              <w:jc w:val="center"/>
              <w:rPr>
                <w:b/>
                <w:bCs/>
              </w:rPr>
            </w:pPr>
          </w:p>
          <w:p w:rsidR="00C60AFA" w:rsidRDefault="00C60AFA" w:rsidP="00F32C01">
            <w:pPr>
              <w:jc w:val="center"/>
              <w:rPr>
                <w:b/>
                <w:bCs/>
              </w:rPr>
            </w:pPr>
            <w:r>
              <w:rPr>
                <w:b/>
                <w:bCs/>
              </w:rPr>
              <w:t xml:space="preserve">REQUEST FOR THE </w:t>
            </w:r>
          </w:p>
          <w:p w:rsidR="00F14A23" w:rsidRDefault="00C60AFA" w:rsidP="00F32C01">
            <w:pPr>
              <w:jc w:val="center"/>
              <w:rPr>
                <w:b/>
                <w:bCs/>
              </w:rPr>
            </w:pPr>
            <w:r>
              <w:rPr>
                <w:b/>
                <w:bCs/>
              </w:rPr>
              <w:t>PRODUCTION</w:t>
            </w:r>
            <w:r w:rsidR="00F14A23">
              <w:rPr>
                <w:b/>
                <w:bCs/>
              </w:rPr>
              <w:t>/INSPECTION</w:t>
            </w:r>
            <w:r>
              <w:rPr>
                <w:b/>
                <w:bCs/>
              </w:rPr>
              <w:t xml:space="preserve"> OF </w:t>
            </w:r>
          </w:p>
          <w:p w:rsidR="00F14A23" w:rsidRDefault="00C60AFA" w:rsidP="00F32C01">
            <w:pPr>
              <w:jc w:val="center"/>
              <w:rPr>
                <w:b/>
                <w:bCs/>
              </w:rPr>
            </w:pPr>
            <w:r>
              <w:rPr>
                <w:b/>
                <w:bCs/>
              </w:rPr>
              <w:t>DOCUMENTS</w:t>
            </w:r>
            <w:r w:rsidR="00F14A23">
              <w:rPr>
                <w:b/>
                <w:bCs/>
              </w:rPr>
              <w:t xml:space="preserve"> </w:t>
            </w:r>
            <w:r w:rsidR="00F11A34">
              <w:rPr>
                <w:b/>
                <w:bCs/>
              </w:rPr>
              <w:t xml:space="preserve">UNDER Fed.Rule.Civ.Proc. </w:t>
            </w:r>
          </w:p>
          <w:p w:rsidR="00DB3187" w:rsidRPr="004C1DEE" w:rsidRDefault="00F11A34" w:rsidP="00F32C01">
            <w:pPr>
              <w:jc w:val="center"/>
              <w:rPr>
                <w:b/>
                <w:bCs/>
              </w:rPr>
            </w:pPr>
            <w:r>
              <w:rPr>
                <w:b/>
                <w:bCs/>
              </w:rPr>
              <w:t>Rule 34</w:t>
            </w:r>
            <w:r w:rsidR="00F14A23">
              <w:rPr>
                <w:b/>
                <w:bCs/>
              </w:rPr>
              <w:t xml:space="preserve">;  </w:t>
            </w:r>
            <w:r w:rsidR="00DB3187">
              <w:rPr>
                <w:b/>
                <w:bCs/>
              </w:rPr>
              <w:t>Set No. 1</w:t>
            </w:r>
          </w:p>
          <w:p w:rsidR="002B6E4D" w:rsidRPr="004C1DEE" w:rsidRDefault="002B6E4D" w:rsidP="00F32C01">
            <w:pPr>
              <w:jc w:val="center"/>
              <w:rPr>
                <w:b/>
                <w:bCs/>
              </w:rPr>
            </w:pPr>
          </w:p>
          <w:p w:rsidR="002B6E4D" w:rsidRPr="004C1DEE" w:rsidRDefault="00DE78E9" w:rsidP="00DE78E9">
            <w:pPr>
              <w:rPr>
                <w:b/>
                <w:bCs/>
              </w:rPr>
            </w:pPr>
            <w:r>
              <w:rPr>
                <w:b/>
                <w:bCs/>
              </w:rPr>
              <w:t xml:space="preserve">       </w:t>
            </w:r>
            <w:r w:rsidR="002B6E4D">
              <w:rPr>
                <w:b/>
                <w:bCs/>
              </w:rPr>
              <w:t>Date</w:t>
            </w:r>
            <w:r w:rsidR="00F11A34">
              <w:rPr>
                <w:b/>
                <w:bCs/>
              </w:rPr>
              <w:t>/Time</w:t>
            </w:r>
            <w:r w:rsidR="002B6E4D">
              <w:rPr>
                <w:b/>
                <w:bCs/>
              </w:rPr>
              <w:t xml:space="preserve">:  </w:t>
            </w:r>
            <w:r w:rsidR="00F11A34">
              <w:rPr>
                <w:b/>
                <w:bCs/>
              </w:rPr>
              <w:t xml:space="preserve"> </w:t>
            </w:r>
          </w:p>
        </w:tc>
      </w:tr>
    </w:tbl>
    <w:p w:rsidR="00D02EEF" w:rsidRDefault="00D02EEF" w:rsidP="00D02EEF"/>
    <w:p w:rsidR="00784A96" w:rsidRPr="004C1DEE" w:rsidRDefault="00784A96" w:rsidP="00F14A23">
      <w:pPr>
        <w:pStyle w:val="Heading1"/>
        <w:numPr>
          <w:ilvl w:val="0"/>
          <w:numId w:val="0"/>
        </w:numPr>
      </w:pPr>
      <w:bookmarkStart w:id="0" w:name="_Toc120426754"/>
      <w:r w:rsidRPr="004C1DEE">
        <w:t>TABLE OF CONTENTS</w:t>
      </w:r>
      <w:bookmarkEnd w:id="0"/>
    </w:p>
    <w:p w:rsidR="00676BD1" w:rsidRDefault="00784A96" w:rsidP="007F1CAE">
      <w:pPr>
        <w:pStyle w:val="TOC1"/>
      </w:pPr>
      <w:r w:rsidRPr="0092388B">
        <w:fldChar w:fldCharType="begin"/>
      </w:r>
      <w:r w:rsidRPr="0092388B">
        <w:instrText xml:space="preserve"> TOC \o "1-3" \h \z </w:instrText>
      </w:r>
      <w:r w:rsidRPr="0092388B">
        <w:fldChar w:fldCharType="separate"/>
      </w:r>
      <w:hyperlink w:anchor="_Toc120426754" w:history="1">
        <w:r w:rsidR="00676BD1" w:rsidRPr="0051226B">
          <w:rPr>
            <w:rStyle w:val="Hyperlink"/>
          </w:rPr>
          <w:t>TABLE OF CONTENTS</w:t>
        </w:r>
        <w:r w:rsidR="00676BD1">
          <w:rPr>
            <w:webHidden/>
          </w:rPr>
          <w:tab/>
        </w:r>
        <w:r w:rsidR="00676BD1">
          <w:rPr>
            <w:webHidden/>
          </w:rPr>
          <w:fldChar w:fldCharType="begin"/>
        </w:r>
        <w:r w:rsidR="00676BD1">
          <w:rPr>
            <w:webHidden/>
          </w:rPr>
          <w:instrText xml:space="preserve"> PAGEREF _Toc120426754 \h </w:instrText>
        </w:r>
        <w:r w:rsidR="00676BD1">
          <w:rPr>
            <w:webHidden/>
          </w:rPr>
          <w:fldChar w:fldCharType="separate"/>
        </w:r>
        <w:r w:rsidR="00676BD1">
          <w:rPr>
            <w:webHidden/>
          </w:rPr>
          <w:t>1</w:t>
        </w:r>
        <w:r w:rsidR="00676BD1">
          <w:rPr>
            <w:webHidden/>
          </w:rPr>
          <w:fldChar w:fldCharType="end"/>
        </w:r>
      </w:hyperlink>
    </w:p>
    <w:p w:rsidR="00676BD1" w:rsidRDefault="00676BD1" w:rsidP="007F1CAE">
      <w:pPr>
        <w:pStyle w:val="TOC1"/>
      </w:pPr>
      <w:hyperlink w:anchor="_Toc120426755" w:history="1">
        <w:r w:rsidRPr="0051226B">
          <w:rPr>
            <w:rStyle w:val="Hyperlink"/>
          </w:rPr>
          <w:t>TABLE OF POINTS AND AUTHORITIES</w:t>
        </w:r>
        <w:r>
          <w:rPr>
            <w:webHidden/>
          </w:rPr>
          <w:tab/>
        </w:r>
        <w:r>
          <w:rPr>
            <w:webHidden/>
          </w:rPr>
          <w:fldChar w:fldCharType="begin"/>
        </w:r>
        <w:r>
          <w:rPr>
            <w:webHidden/>
          </w:rPr>
          <w:instrText xml:space="preserve"> PAGEREF _Toc120426755 \h </w:instrText>
        </w:r>
        <w:r>
          <w:rPr>
            <w:webHidden/>
          </w:rPr>
          <w:fldChar w:fldCharType="separate"/>
        </w:r>
        <w:r>
          <w:rPr>
            <w:webHidden/>
          </w:rPr>
          <w:t>1</w:t>
        </w:r>
        <w:r>
          <w:rPr>
            <w:webHidden/>
          </w:rPr>
          <w:fldChar w:fldCharType="end"/>
        </w:r>
      </w:hyperlink>
    </w:p>
    <w:p w:rsidR="00676BD1" w:rsidRDefault="00676BD1" w:rsidP="007F1CAE">
      <w:pPr>
        <w:pStyle w:val="TOC1"/>
      </w:pPr>
      <w:hyperlink w:anchor="_Toc120426756" w:history="1">
        <w:r w:rsidRPr="0051226B">
          <w:rPr>
            <w:rStyle w:val="Hyperlink"/>
          </w:rPr>
          <w:t>1.</w:t>
        </w:r>
        <w:r>
          <w:tab/>
        </w:r>
        <w:r w:rsidRPr="0051226B">
          <w:rPr>
            <w:rStyle w:val="Hyperlink"/>
          </w:rPr>
          <w:t>REQUEST FOR THE PRODUCTION OF DOCUMENTS</w:t>
        </w:r>
        <w:r>
          <w:rPr>
            <w:webHidden/>
          </w:rPr>
          <w:tab/>
        </w:r>
        <w:r>
          <w:rPr>
            <w:webHidden/>
          </w:rPr>
          <w:fldChar w:fldCharType="begin"/>
        </w:r>
        <w:r>
          <w:rPr>
            <w:webHidden/>
          </w:rPr>
          <w:instrText xml:space="preserve"> PAGEREF _Toc120426756 \h </w:instrText>
        </w:r>
        <w:r>
          <w:rPr>
            <w:webHidden/>
          </w:rPr>
          <w:fldChar w:fldCharType="separate"/>
        </w:r>
        <w:r>
          <w:rPr>
            <w:webHidden/>
          </w:rPr>
          <w:t>3</w:t>
        </w:r>
        <w:r>
          <w:rPr>
            <w:webHidden/>
          </w:rPr>
          <w:fldChar w:fldCharType="end"/>
        </w:r>
      </w:hyperlink>
    </w:p>
    <w:p w:rsidR="00676BD1" w:rsidRDefault="00676BD1" w:rsidP="007F1CAE">
      <w:pPr>
        <w:pStyle w:val="TOC1"/>
      </w:pPr>
      <w:hyperlink w:anchor="_Toc120426757" w:history="1">
        <w:r w:rsidRPr="0051226B">
          <w:rPr>
            <w:rStyle w:val="Hyperlink"/>
          </w:rPr>
          <w:t>2.</w:t>
        </w:r>
        <w:r>
          <w:tab/>
        </w:r>
        <w:r w:rsidRPr="0051226B">
          <w:rPr>
            <w:rStyle w:val="Hyperlink"/>
          </w:rPr>
          <w:t>AFFIRMATION</w:t>
        </w:r>
        <w:r>
          <w:rPr>
            <w:webHidden/>
          </w:rPr>
          <w:tab/>
        </w:r>
        <w:r>
          <w:rPr>
            <w:webHidden/>
          </w:rPr>
          <w:fldChar w:fldCharType="begin"/>
        </w:r>
        <w:r>
          <w:rPr>
            <w:webHidden/>
          </w:rPr>
          <w:instrText xml:space="preserve"> PAGEREF _Toc120426757 \h </w:instrText>
        </w:r>
        <w:r>
          <w:rPr>
            <w:webHidden/>
          </w:rPr>
          <w:fldChar w:fldCharType="separate"/>
        </w:r>
        <w:r>
          <w:rPr>
            <w:webHidden/>
          </w:rPr>
          <w:t>7</w:t>
        </w:r>
        <w:r>
          <w:rPr>
            <w:webHidden/>
          </w:rPr>
          <w:fldChar w:fldCharType="end"/>
        </w:r>
      </w:hyperlink>
      <w:bookmarkStart w:id="1" w:name="_GoBack"/>
      <w:bookmarkEnd w:id="1"/>
    </w:p>
    <w:p w:rsidR="00676BD1" w:rsidRDefault="00676BD1" w:rsidP="007F1CAE">
      <w:pPr>
        <w:pStyle w:val="TOC1"/>
      </w:pPr>
      <w:hyperlink w:anchor="_Toc120426758" w:history="1">
        <w:r w:rsidRPr="0051226B">
          <w:rPr>
            <w:rStyle w:val="Hyperlink"/>
          </w:rPr>
          <w:t>3.</w:t>
        </w:r>
        <w:r>
          <w:tab/>
        </w:r>
        <w:r w:rsidRPr="0051226B">
          <w:rPr>
            <w:rStyle w:val="Hyperlink"/>
          </w:rPr>
          <w:t>CERTIFICATE OF SERVICE</w:t>
        </w:r>
        <w:r>
          <w:rPr>
            <w:webHidden/>
          </w:rPr>
          <w:tab/>
        </w:r>
        <w:r>
          <w:rPr>
            <w:webHidden/>
          </w:rPr>
          <w:fldChar w:fldCharType="begin"/>
        </w:r>
        <w:r>
          <w:rPr>
            <w:webHidden/>
          </w:rPr>
          <w:instrText xml:space="preserve"> PAGEREF _Toc120426758 \h </w:instrText>
        </w:r>
        <w:r>
          <w:rPr>
            <w:webHidden/>
          </w:rPr>
          <w:fldChar w:fldCharType="separate"/>
        </w:r>
        <w:r>
          <w:rPr>
            <w:webHidden/>
          </w:rPr>
          <w:t>8</w:t>
        </w:r>
        <w:r>
          <w:rPr>
            <w:webHidden/>
          </w:rPr>
          <w:fldChar w:fldCharType="end"/>
        </w:r>
      </w:hyperlink>
    </w:p>
    <w:p w:rsidR="00E351FF" w:rsidRDefault="00784A96">
      <w:r w:rsidRPr="0092388B">
        <w:fldChar w:fldCharType="end"/>
      </w:r>
    </w:p>
    <w:p w:rsidR="00784A96" w:rsidRPr="0092388B" w:rsidRDefault="00784A96" w:rsidP="00F14A23">
      <w:pPr>
        <w:pStyle w:val="Heading1"/>
        <w:numPr>
          <w:ilvl w:val="0"/>
          <w:numId w:val="0"/>
        </w:numPr>
        <w:spacing w:before="0"/>
      </w:pPr>
      <w:bookmarkStart w:id="2" w:name="_Toc120426755"/>
      <w:r w:rsidRPr="0092388B">
        <w:t>TABLE OF POINTS AND AUTHORITIES</w:t>
      </w:r>
      <w:bookmarkEnd w:id="2"/>
    </w:p>
    <w:p w:rsidR="00676BD1" w:rsidRDefault="00784A96">
      <w:pPr>
        <w:pStyle w:val="TOAHeading"/>
        <w:tabs>
          <w:tab w:val="right" w:leader="dot" w:pos="10214"/>
        </w:tabs>
        <w:rPr>
          <w:b w:val="0"/>
          <w:bCs w:val="0"/>
          <w:noProof/>
        </w:rPr>
      </w:pPr>
      <w:r w:rsidRPr="00167AC8">
        <w:fldChar w:fldCharType="begin"/>
      </w:r>
      <w:r w:rsidRPr="00167AC8">
        <w:instrText xml:space="preserve"> TOA \h \c "7" </w:instrText>
      </w:r>
      <w:r w:rsidR="008362E9">
        <w:instrText>\f</w:instrText>
      </w:r>
      <w:r w:rsidRPr="00167AC8">
        <w:fldChar w:fldCharType="separate"/>
      </w:r>
      <w:r w:rsidR="00676BD1">
        <w:rPr>
          <w:noProof/>
        </w:rPr>
        <w:t>Constitutional Provisions</w:t>
      </w:r>
    </w:p>
    <w:p w:rsidR="00676BD1" w:rsidRDefault="00676BD1" w:rsidP="007F1CAE">
      <w:pPr>
        <w:pStyle w:val="TableofAuthorities"/>
      </w:pPr>
      <w:r>
        <w:t>Article 1, Section 10</w:t>
      </w:r>
      <w:r>
        <w:tab/>
        <w:t>7</w:t>
      </w:r>
    </w:p>
    <w:p w:rsidR="00784A96" w:rsidRPr="00167AC8" w:rsidRDefault="00784A96">
      <w:r w:rsidRPr="00167AC8">
        <w:fldChar w:fldCharType="end"/>
      </w:r>
    </w:p>
    <w:p w:rsidR="00676BD1" w:rsidRDefault="00784A96">
      <w:pPr>
        <w:pStyle w:val="TOAHeading"/>
        <w:tabs>
          <w:tab w:val="right" w:leader="dot" w:pos="10214"/>
        </w:tabs>
        <w:rPr>
          <w:b w:val="0"/>
          <w:bCs w:val="0"/>
          <w:noProof/>
        </w:rPr>
      </w:pPr>
      <w:r w:rsidRPr="00167AC8">
        <w:fldChar w:fldCharType="begin"/>
      </w:r>
      <w:r w:rsidRPr="00167AC8">
        <w:instrText xml:space="preserve"> TOA \h \</w:instrText>
      </w:r>
      <w:r w:rsidR="008362E9">
        <w:instrText>c "2" \f</w:instrText>
      </w:r>
      <w:r w:rsidRPr="00167AC8">
        <w:instrText xml:space="preserve"> </w:instrText>
      </w:r>
      <w:r w:rsidRPr="00167AC8">
        <w:fldChar w:fldCharType="separate"/>
      </w:r>
      <w:r w:rsidR="00676BD1">
        <w:rPr>
          <w:noProof/>
        </w:rPr>
        <w:t>Statutes</w:t>
      </w:r>
    </w:p>
    <w:p w:rsidR="00676BD1" w:rsidRDefault="00676BD1" w:rsidP="007F1CAE">
      <w:pPr>
        <w:pStyle w:val="TableofAuthorities"/>
      </w:pPr>
      <w:r>
        <w:t>26 U.S.C. §7602(d)</w:t>
      </w:r>
      <w:r>
        <w:tab/>
        <w:t>5</w:t>
      </w:r>
    </w:p>
    <w:p w:rsidR="00676BD1" w:rsidRDefault="00676BD1" w:rsidP="007F1CAE">
      <w:pPr>
        <w:pStyle w:val="TableofAuthorities"/>
      </w:pPr>
      <w:r>
        <w:t>26 U.S.C. §7701(a)(10)</w:t>
      </w:r>
      <w:r>
        <w:tab/>
        <w:t>7, 8</w:t>
      </w:r>
    </w:p>
    <w:p w:rsidR="00676BD1" w:rsidRDefault="00676BD1" w:rsidP="007F1CAE">
      <w:pPr>
        <w:pStyle w:val="TableofAuthorities"/>
      </w:pPr>
      <w:r>
        <w:t>28 U.S.C. §1332</w:t>
      </w:r>
      <w:r>
        <w:tab/>
        <w:t>6</w:t>
      </w:r>
    </w:p>
    <w:p w:rsidR="00676BD1" w:rsidRDefault="00676BD1" w:rsidP="007F1CAE">
      <w:pPr>
        <w:pStyle w:val="TableofAuthorities"/>
      </w:pPr>
      <w:r>
        <w:t>28 U.S.C. §1603(c )</w:t>
      </w:r>
      <w:r>
        <w:tab/>
        <w:t>7, 8</w:t>
      </w:r>
    </w:p>
    <w:p w:rsidR="00676BD1" w:rsidRDefault="00676BD1" w:rsidP="007F1CAE">
      <w:pPr>
        <w:pStyle w:val="TableofAuthorities"/>
      </w:pPr>
      <w:r>
        <w:t>28 U.S.C. §1652</w:t>
      </w:r>
      <w:r>
        <w:tab/>
        <w:t>7</w:t>
      </w:r>
    </w:p>
    <w:p w:rsidR="00676BD1" w:rsidRDefault="00676BD1" w:rsidP="007F1CAE">
      <w:pPr>
        <w:pStyle w:val="TableofAuthorities"/>
      </w:pPr>
      <w:r>
        <w:t>40 U.S.C. §3112</w:t>
      </w:r>
      <w:r>
        <w:tab/>
        <w:t>5</w:t>
      </w:r>
    </w:p>
    <w:p w:rsidR="00676BD1" w:rsidRDefault="00676BD1" w:rsidP="007F1CAE">
      <w:pPr>
        <w:pStyle w:val="TableofAuthorities"/>
      </w:pPr>
      <w:r>
        <w:t>42 U.S.C.</w:t>
      </w:r>
      <w:r>
        <w:tab/>
        <w:t>6</w:t>
      </w:r>
    </w:p>
    <w:p w:rsidR="00676BD1" w:rsidRDefault="00676BD1" w:rsidP="007F1CAE">
      <w:pPr>
        <w:pStyle w:val="TableofAuthorities"/>
      </w:pPr>
      <w:r>
        <w:t>44 U.S.C. §1501(a)(1)</w:t>
      </w:r>
      <w:r>
        <w:tab/>
        <w:t>6</w:t>
      </w:r>
    </w:p>
    <w:p w:rsidR="00676BD1" w:rsidRDefault="00676BD1" w:rsidP="007F1CAE">
      <w:pPr>
        <w:pStyle w:val="TableofAuthorities"/>
      </w:pPr>
      <w:r>
        <w:t>5 U.S.C.</w:t>
      </w:r>
      <w:r>
        <w:tab/>
        <w:t>6</w:t>
      </w:r>
    </w:p>
    <w:p w:rsidR="00676BD1" w:rsidRDefault="00676BD1" w:rsidP="007F1CAE">
      <w:pPr>
        <w:pStyle w:val="TableofAuthorities"/>
      </w:pPr>
      <w:r>
        <w:t>5 U.S.C. §553(a)(1)</w:t>
      </w:r>
      <w:r>
        <w:tab/>
        <w:t>6</w:t>
      </w:r>
    </w:p>
    <w:p w:rsidR="00676BD1" w:rsidRDefault="00676BD1" w:rsidP="007F1CAE">
      <w:pPr>
        <w:pStyle w:val="TableofAuthorities"/>
      </w:pPr>
      <w:r>
        <w:t>5 U.S.C. §553(a)(2)</w:t>
      </w:r>
      <w:r>
        <w:tab/>
        <w:t>6</w:t>
      </w:r>
    </w:p>
    <w:p w:rsidR="00676BD1" w:rsidRDefault="00676BD1" w:rsidP="007F1CAE">
      <w:pPr>
        <w:pStyle w:val="TableofAuthorities"/>
      </w:pPr>
      <w:r>
        <w:t>8 U.S.C. §1101(a)(21)</w:t>
      </w:r>
      <w:r>
        <w:tab/>
        <w:t>6</w:t>
      </w:r>
    </w:p>
    <w:p w:rsidR="00676BD1" w:rsidRDefault="00676BD1" w:rsidP="007F1CAE">
      <w:pPr>
        <w:pStyle w:val="TableofAuthorities"/>
      </w:pPr>
      <w:r>
        <w:t>California Revenue and Taxation Code sections 6017 and 17018</w:t>
      </w:r>
      <w:r>
        <w:tab/>
        <w:t>7</w:t>
      </w:r>
    </w:p>
    <w:p w:rsidR="00676BD1" w:rsidRDefault="00676BD1" w:rsidP="007F1CAE">
      <w:pPr>
        <w:pStyle w:val="TableofAuthorities"/>
      </w:pPr>
      <w:r>
        <w:t>I.R.C. Sections 6700, 6701, 7402, and 7408</w:t>
      </w:r>
      <w:r>
        <w:tab/>
        <w:t>5</w:t>
      </w:r>
    </w:p>
    <w:p w:rsidR="00676BD1" w:rsidRDefault="00676BD1" w:rsidP="007F1CAE">
      <w:pPr>
        <w:pStyle w:val="TableofAuthorities"/>
      </w:pPr>
      <w:r>
        <w:t>Internal Revenue Code Sections 6901 or 6903</w:t>
      </w:r>
      <w:r>
        <w:tab/>
        <w:t>6</w:t>
      </w:r>
    </w:p>
    <w:p w:rsidR="00784A96" w:rsidRPr="00167AC8" w:rsidRDefault="00784A96">
      <w:r w:rsidRPr="00167AC8">
        <w:fldChar w:fldCharType="end"/>
      </w:r>
    </w:p>
    <w:p w:rsidR="00676BD1" w:rsidRDefault="00784A96">
      <w:pPr>
        <w:pStyle w:val="TOAHeading"/>
        <w:tabs>
          <w:tab w:val="right" w:leader="dot" w:pos="10214"/>
        </w:tabs>
        <w:rPr>
          <w:b w:val="0"/>
          <w:bCs w:val="0"/>
          <w:noProof/>
        </w:rPr>
      </w:pPr>
      <w:r w:rsidRPr="00167AC8">
        <w:fldChar w:fldCharType="begin"/>
      </w:r>
      <w:r w:rsidR="008362E9">
        <w:instrText xml:space="preserve"> TOA \h \c "1" \f</w:instrText>
      </w:r>
      <w:r w:rsidRPr="00167AC8">
        <w:instrText xml:space="preserve"> </w:instrText>
      </w:r>
      <w:r w:rsidRPr="00167AC8">
        <w:fldChar w:fldCharType="separate"/>
      </w:r>
      <w:r w:rsidR="00676BD1">
        <w:rPr>
          <w:noProof/>
        </w:rPr>
        <w:t>Cases</w:t>
      </w:r>
    </w:p>
    <w:p w:rsidR="00676BD1" w:rsidRDefault="00676BD1" w:rsidP="007F1CAE">
      <w:pPr>
        <w:pStyle w:val="TableofAuthorities"/>
      </w:pPr>
      <w:r>
        <w:t>Erie R.R. v. Tompkins, 304 U.S. 64 (1938)</w:t>
      </w:r>
      <w:r>
        <w:tab/>
        <w:t>7</w:t>
      </w:r>
    </w:p>
    <w:p w:rsidR="00784A96" w:rsidRPr="00167AC8" w:rsidRDefault="00784A96">
      <w:r w:rsidRPr="00167AC8">
        <w:lastRenderedPageBreak/>
        <w:fldChar w:fldCharType="end"/>
      </w:r>
    </w:p>
    <w:p w:rsidR="00676BD1" w:rsidRDefault="00784A96">
      <w:pPr>
        <w:pStyle w:val="TOAHeading"/>
        <w:tabs>
          <w:tab w:val="right" w:leader="dot" w:pos="10214"/>
        </w:tabs>
        <w:rPr>
          <w:b w:val="0"/>
          <w:bCs w:val="0"/>
          <w:noProof/>
        </w:rPr>
      </w:pPr>
      <w:r w:rsidRPr="00167AC8">
        <w:fldChar w:fldCharType="begin"/>
      </w:r>
      <w:r w:rsidRPr="00167AC8">
        <w:instrText xml:space="preserve"> TOA \h \c "3" </w:instrText>
      </w:r>
      <w:r w:rsidR="008362E9">
        <w:instrText>\f</w:instrText>
      </w:r>
      <w:r w:rsidRPr="00167AC8">
        <w:fldChar w:fldCharType="separate"/>
      </w:r>
      <w:r w:rsidR="00676BD1">
        <w:rPr>
          <w:noProof/>
        </w:rPr>
        <w:t>Other Authorities</w:t>
      </w:r>
    </w:p>
    <w:p w:rsidR="00676BD1" w:rsidRDefault="00676BD1" w:rsidP="007F1CAE">
      <w:pPr>
        <w:pStyle w:val="TableofAuthorities"/>
      </w:pPr>
      <w:r>
        <w:t>Dept. of Justice, Criminal Resource Manual, section 9-4.139</w:t>
      </w:r>
      <w:r>
        <w:tab/>
        <w:t>7</w:t>
      </w:r>
    </w:p>
    <w:p w:rsidR="00676BD1" w:rsidRDefault="00676BD1" w:rsidP="007F1CAE">
      <w:pPr>
        <w:pStyle w:val="TableofAuthorities"/>
      </w:pPr>
      <w:r>
        <w:t>DOJ Tax Resource Manual, Section 5</w:t>
      </w:r>
      <w:r>
        <w:tab/>
        <w:t>5</w:t>
      </w:r>
    </w:p>
    <w:p w:rsidR="00676BD1" w:rsidRDefault="00676BD1" w:rsidP="007F1CAE">
      <w:pPr>
        <w:pStyle w:val="TableofAuthorities"/>
      </w:pPr>
      <w:r>
        <w:t>Fed.R.Civ.P. Rule 17(b)</w:t>
      </w:r>
      <w:r>
        <w:tab/>
        <w:t>7</w:t>
      </w:r>
    </w:p>
    <w:p w:rsidR="00676BD1" w:rsidRDefault="00676BD1" w:rsidP="007F1CAE">
      <w:pPr>
        <w:pStyle w:val="TableofAuthorities"/>
      </w:pPr>
      <w:r>
        <w:t>Fed.Rule.Civ.Proc. Rule 17(b)</w:t>
      </w:r>
      <w:r>
        <w:tab/>
        <w:t>4</w:t>
      </w:r>
    </w:p>
    <w:p w:rsidR="00676BD1" w:rsidRDefault="00676BD1" w:rsidP="007F1CAE">
      <w:pPr>
        <w:pStyle w:val="TableofAuthorities"/>
      </w:pPr>
      <w:r>
        <w:t>Fed.Rule.Civ.Proc. Rule 34</w:t>
      </w:r>
      <w:r>
        <w:tab/>
        <w:t>3</w:t>
      </w:r>
    </w:p>
    <w:p w:rsidR="00676BD1" w:rsidRDefault="00676BD1" w:rsidP="007F1CAE">
      <w:pPr>
        <w:pStyle w:val="TableofAuthorities"/>
      </w:pPr>
      <w:r>
        <w:t>U.S. Attorney Manual (U.S.A.M.), Title 6, section 6-5.000</w:t>
      </w:r>
      <w:r>
        <w:tab/>
        <w:t>7</w:t>
      </w:r>
    </w:p>
    <w:p w:rsidR="00676BD1" w:rsidRDefault="00676BD1" w:rsidP="007F1CAE">
      <w:pPr>
        <w:pStyle w:val="TableofAuthorities"/>
      </w:pPr>
      <w:r>
        <w:t>U.S. Attorney Manual, Tax Resource Manual, section 44, Appendix 3</w:t>
      </w:r>
      <w:r>
        <w:tab/>
        <w:t>7</w:t>
      </w:r>
    </w:p>
    <w:p w:rsidR="0084030B" w:rsidRPr="004C1DEE" w:rsidRDefault="00784A96">
      <w:pPr>
        <w:rPr>
          <w:b/>
          <w:bCs/>
        </w:rPr>
      </w:pPr>
      <w:r w:rsidRPr="00167AC8">
        <w:fldChar w:fldCharType="end"/>
      </w:r>
    </w:p>
    <w:p w:rsidR="00784A96" w:rsidRPr="004C1DEE" w:rsidRDefault="0084030B">
      <w:r w:rsidRPr="004C1DEE">
        <w:rPr>
          <w:b/>
          <w:bCs/>
        </w:rPr>
        <w:br w:type="page"/>
      </w:r>
    </w:p>
    <w:p w:rsidR="00E62EC1" w:rsidRPr="004C1DEE" w:rsidRDefault="00F11A34" w:rsidP="00E62EC1">
      <w:pPr>
        <w:pStyle w:val="Heading1"/>
      </w:pPr>
      <w:bookmarkStart w:id="3" w:name="_Toc120426756"/>
      <w:r>
        <w:lastRenderedPageBreak/>
        <w:t>REQUEST FOR THE PRODUCTION OF DOCUMENTS</w:t>
      </w:r>
      <w:bookmarkEnd w:id="3"/>
    </w:p>
    <w:p w:rsidR="00E415BD" w:rsidRDefault="00E415BD" w:rsidP="00E415BD">
      <w:pPr>
        <w:pStyle w:val="Enumpara"/>
        <w:numPr>
          <w:ilvl w:val="0"/>
          <w:numId w:val="0"/>
        </w:numPr>
        <w:ind w:firstLine="360"/>
      </w:pPr>
      <w:r>
        <w:t xml:space="preserve">THIS DEMAND, SET NO. 1, Is made upon the </w:t>
      </w:r>
      <w:r w:rsidR="00D4717D">
        <w:t>“</w:t>
      </w:r>
      <w:smartTag w:uri="urn:schemas-microsoft-com:office:smarttags" w:element="place">
        <w:smartTag w:uri="urn:schemas-microsoft-com:office:smarttags" w:element="country-region">
          <w:r>
            <w:t>United States</w:t>
          </w:r>
        </w:smartTag>
      </w:smartTag>
      <w:r w:rsidR="00D4717D">
        <w:t>”</w:t>
      </w:r>
      <w:r>
        <w:t xml:space="preserve"> </w:t>
      </w:r>
      <w:r w:rsidR="00D4717D">
        <w:t>federal corporation (28 U.S.C. §3002(15</w:t>
      </w:r>
      <w:proofErr w:type="gramStart"/>
      <w:r w:rsidR="00D4717D">
        <w:t>)(</w:t>
      </w:r>
      <w:proofErr w:type="gramEnd"/>
      <w:r w:rsidR="00D4717D">
        <w:t xml:space="preserve">A) </w:t>
      </w:r>
      <w:r>
        <w:t xml:space="preserve">as Plaintiff by the Alleged but not Actual Defendant., </w:t>
      </w:r>
      <w:r w:rsidR="00B12AED">
        <w:t>&lt;&lt;YOUR NAME&gt;&gt;</w:t>
      </w:r>
      <w:r>
        <w:t>.</w:t>
      </w:r>
    </w:p>
    <w:p w:rsidR="00D76F2E" w:rsidRDefault="00E415BD" w:rsidP="00E415BD">
      <w:pPr>
        <w:pStyle w:val="Enumpara"/>
        <w:numPr>
          <w:ilvl w:val="0"/>
          <w:numId w:val="0"/>
        </w:numPr>
        <w:ind w:firstLine="360"/>
      </w:pPr>
      <w:r>
        <w:t>DEMAND IS HEREBY MADE pursuant to Fed.Rule.Civ.Proc. Rule 34</w:t>
      </w:r>
      <w:r w:rsidR="00F14A23">
        <w:fldChar w:fldCharType="begin"/>
      </w:r>
      <w:r w:rsidR="00F14A23">
        <w:instrText xml:space="preserve"> TA \l "</w:instrText>
      </w:r>
      <w:r w:rsidR="00F14A23" w:rsidRPr="002C60E3">
        <w:instrText>Fed.Rule.Civ.Proc. Rule 34</w:instrText>
      </w:r>
      <w:r w:rsidR="00F14A23">
        <w:instrText xml:space="preserve">" \s "Fed.Rule.Civ.Proc. Rule 34" \c 3 </w:instrText>
      </w:r>
      <w:r w:rsidR="00F14A23">
        <w:fldChar w:fldCharType="end"/>
      </w:r>
      <w:r>
        <w:t xml:space="preserve"> that you produce and permit inspection and copying of the documents described below.</w:t>
      </w:r>
    </w:p>
    <w:p w:rsidR="00D4717D" w:rsidRDefault="00E415BD" w:rsidP="00E415BD">
      <w:pPr>
        <w:pStyle w:val="Enumpara"/>
        <w:numPr>
          <w:ilvl w:val="0"/>
          <w:numId w:val="0"/>
        </w:numPr>
        <w:ind w:firstLine="360"/>
      </w:pPr>
      <w:r>
        <w:t xml:space="preserve">The place of inspection shall be </w:t>
      </w:r>
      <w:r w:rsidR="00F14A23">
        <w:t xml:space="preserve">the U.S. Attorney’s Office, </w:t>
      </w:r>
      <w:smartTag w:uri="urn:schemas-microsoft-com:office:smarttags" w:element="Street">
        <w:smartTag w:uri="urn:schemas-microsoft-com:office:smarttags" w:element="address">
          <w:r w:rsidR="00F14A23">
            <w:t>880 Front Street</w:t>
          </w:r>
        </w:smartTag>
      </w:smartTag>
      <w:r w:rsidR="00F14A23">
        <w:t xml:space="preserve">, Room 6293; </w:t>
      </w:r>
      <w:smartTag w:uri="urn:schemas-microsoft-com:office:smarttags" w:element="place">
        <w:smartTag w:uri="urn:schemas-microsoft-com:office:smarttags" w:element="City">
          <w:r w:rsidR="00F14A23">
            <w:t>San Diego</w:t>
          </w:r>
        </w:smartTag>
        <w:r w:rsidR="00F14A23">
          <w:t xml:space="preserve">, </w:t>
        </w:r>
        <w:smartTag w:uri="urn:schemas-microsoft-com:office:smarttags" w:element="State">
          <w:r w:rsidR="00F14A23">
            <w:t>California</w:t>
          </w:r>
        </w:smartTag>
      </w:smartTag>
      <w:r>
        <w:t>.</w:t>
      </w:r>
      <w:r w:rsidR="00F14A23">
        <w:t xml:space="preserve"> </w:t>
      </w:r>
      <w:r>
        <w:t xml:space="preserve"> The time for such inspection shall be </w:t>
      </w:r>
      <w:r w:rsidR="00B12AED">
        <w:t>________</w:t>
      </w:r>
      <w:proofErr w:type="gramStart"/>
      <w:r w:rsidR="00B12AED">
        <w:t>_(</w:t>
      </w:r>
      <w:proofErr w:type="gramEnd"/>
      <w:r w:rsidR="00B12AED">
        <w:t>time)</w:t>
      </w:r>
      <w:r>
        <w:t xml:space="preserve"> on </w:t>
      </w:r>
      <w:r w:rsidR="00B12AED">
        <w:t>_____________(date)</w:t>
      </w:r>
      <w:r w:rsidR="00F14A23">
        <w:t xml:space="preserve"> or earlier that day, at the discretion of the deposing Counsel, Mr. </w:t>
      </w:r>
      <w:r w:rsidR="00B12AED">
        <w:t>______________________(</w:t>
      </w:r>
      <w:smartTag w:uri="urn:schemas-microsoft-com:office:smarttags" w:element="country-region">
        <w:smartTag w:uri="urn:schemas-microsoft-com:office:smarttags" w:element="place">
          <w:r w:rsidR="00B12AED">
            <w:t>U.S.</w:t>
          </w:r>
        </w:smartTag>
      </w:smartTag>
      <w:r w:rsidR="00B12AED">
        <w:t xml:space="preserve"> atty name)</w:t>
      </w:r>
      <w:r w:rsidR="00F14A23">
        <w:t>.</w:t>
      </w:r>
    </w:p>
    <w:p w:rsidR="00D4717D" w:rsidRDefault="00D4717D" w:rsidP="00D4717D">
      <w:pPr>
        <w:pStyle w:val="Enumpara"/>
        <w:numPr>
          <w:ilvl w:val="0"/>
          <w:numId w:val="0"/>
        </w:numPr>
        <w:ind w:firstLine="360"/>
      </w:pPr>
      <w:r>
        <w:t xml:space="preserve">All documents and evidence provided in response to this request should be segregated into two groups:  (1)  Documents or evidence compiled up to the date of the filing of the Complaint;  (2)  Documents or evidence received or compiled </w:t>
      </w:r>
      <w:r w:rsidRPr="00174C80">
        <w:rPr>
          <w:i/>
          <w:u w:val="single"/>
        </w:rPr>
        <w:t>after</w:t>
      </w:r>
      <w:r>
        <w:t xml:space="preserve"> the date of the filing of the Complaint.</w:t>
      </w:r>
    </w:p>
    <w:p w:rsidR="00D4717D" w:rsidRDefault="00D4717D" w:rsidP="00D4717D">
      <w:pPr>
        <w:pStyle w:val="Enumpara"/>
        <w:numPr>
          <w:ilvl w:val="0"/>
          <w:numId w:val="0"/>
        </w:numPr>
        <w:ind w:firstLine="360"/>
      </w:pPr>
      <w:r>
        <w:t>Should any of the documents</w:t>
      </w:r>
      <w:r w:rsidR="002B5F0A">
        <w:t>, evidence, or media requested</w:t>
      </w:r>
      <w:r>
        <w:t xml:space="preserve"> not be available at the time of inspection identified above, recipient is requested to provide certified photocopies with the DOJ </w:t>
      </w:r>
      <w:r w:rsidR="0090109D">
        <w:t xml:space="preserve">raised </w:t>
      </w:r>
      <w:r>
        <w:t xml:space="preserve">seal and the signature of the </w:t>
      </w:r>
      <w:r w:rsidR="002D6A5E">
        <w:t>person who did the photocopying</w:t>
      </w:r>
      <w:r>
        <w:t xml:space="preserve"> </w:t>
      </w:r>
      <w:r w:rsidR="002B5F0A">
        <w:t xml:space="preserve">in blue ink </w:t>
      </w:r>
      <w:r>
        <w:t>for use as evidence.</w:t>
      </w:r>
    </w:p>
    <w:p w:rsidR="00E415BD" w:rsidRDefault="00E415BD" w:rsidP="00E415BD">
      <w:pPr>
        <w:pStyle w:val="Enumpara"/>
        <w:numPr>
          <w:ilvl w:val="0"/>
          <w:numId w:val="0"/>
        </w:numPr>
        <w:ind w:firstLine="360"/>
      </w:pPr>
      <w:r>
        <w:t>The following is the description of the documents</w:t>
      </w:r>
      <w:r w:rsidR="00D4717D">
        <w:t>, evidence,</w:t>
      </w:r>
      <w:r>
        <w:t xml:space="preserve"> </w:t>
      </w:r>
      <w:r w:rsidR="00F14A23">
        <w:t xml:space="preserve">and/or information </w:t>
      </w:r>
      <w:r>
        <w:t>to be produced for inspection as aforesaid:</w:t>
      </w:r>
    </w:p>
    <w:p w:rsidR="00E415BD" w:rsidRDefault="00F14A23" w:rsidP="00D4717D">
      <w:pPr>
        <w:pStyle w:val="Enumpara"/>
        <w:numPr>
          <w:ilvl w:val="0"/>
          <w:numId w:val="30"/>
        </w:numPr>
      </w:pPr>
      <w:r>
        <w:t>The original of all documents</w:t>
      </w:r>
      <w:r w:rsidR="00D4717D">
        <w:t>, evidence, or electronic media</w:t>
      </w:r>
      <w:r>
        <w:t xml:space="preserve"> which are quoted or referred to in the Complaint which </w:t>
      </w:r>
      <w:r w:rsidR="00D05476">
        <w:t xml:space="preserve">are alleged to have been </w:t>
      </w:r>
      <w:r>
        <w:t xml:space="preserve">written </w:t>
      </w:r>
      <w:r w:rsidR="00D05476">
        <w:t xml:space="preserve">by </w:t>
      </w:r>
      <w:r>
        <w:t xml:space="preserve">the </w:t>
      </w:r>
      <w:r w:rsidR="00D05476">
        <w:t xml:space="preserve">Alleged </w:t>
      </w:r>
      <w:r>
        <w:t xml:space="preserve">Defendant, </w:t>
      </w:r>
      <w:r w:rsidR="00B12AED">
        <w:t>&lt;&lt;YOUR NAME&gt;&gt;</w:t>
      </w:r>
      <w:r>
        <w:t xml:space="preserve">, or which were downloaded or otherwise obtained from the websites </w:t>
      </w:r>
      <w:r w:rsidR="00915FC0">
        <w:t>below.  Web address of the source of electronic materials, the date of download, and the name, phone number, mailing address, email address and other contact information of the person who downloaded electronic items should also be provided</w:t>
      </w:r>
      <w:r>
        <w:t>:</w:t>
      </w:r>
    </w:p>
    <w:p w:rsidR="00F14A23" w:rsidRDefault="00F14A23" w:rsidP="00F14A23">
      <w:pPr>
        <w:pStyle w:val="Enumpara"/>
        <w:numPr>
          <w:ilvl w:val="1"/>
          <w:numId w:val="5"/>
        </w:numPr>
      </w:pPr>
      <w:hyperlink r:id="rId7" w:history="1">
        <w:r w:rsidRPr="00683A45">
          <w:rPr>
            <w:rStyle w:val="Hyperlink"/>
          </w:rPr>
          <w:t>http://famguardian.org</w:t>
        </w:r>
      </w:hyperlink>
    </w:p>
    <w:p w:rsidR="00F14A23" w:rsidRDefault="00F14A23" w:rsidP="00F14A23">
      <w:pPr>
        <w:pStyle w:val="Enumpara"/>
        <w:numPr>
          <w:ilvl w:val="1"/>
          <w:numId w:val="5"/>
        </w:numPr>
      </w:pPr>
      <w:hyperlink r:id="rId8" w:history="1">
        <w:r w:rsidRPr="00683A45">
          <w:rPr>
            <w:rStyle w:val="Hyperlink"/>
          </w:rPr>
          <w:t>http://sedm.org</w:t>
        </w:r>
      </w:hyperlink>
    </w:p>
    <w:p w:rsidR="00915FC0" w:rsidRDefault="00915FC0" w:rsidP="00F14A23">
      <w:pPr>
        <w:pStyle w:val="Enumpara"/>
      </w:pPr>
      <w:r>
        <w:t xml:space="preserve">All evidence which authenticates </w:t>
      </w:r>
      <w:r w:rsidR="002F11C9">
        <w:t xml:space="preserve">or affirmatively establishes </w:t>
      </w:r>
      <w:r>
        <w:t>the identity of the original author of any of the materials listed in paragraph 1 above.</w:t>
      </w:r>
    </w:p>
    <w:p w:rsidR="00CD6AED" w:rsidRDefault="00D4717D" w:rsidP="00F14A23">
      <w:pPr>
        <w:pStyle w:val="Enumpara"/>
      </w:pPr>
      <w:r>
        <w:t xml:space="preserve">If the documents, evidence, or media identified </w:t>
      </w:r>
      <w:r w:rsidR="00C62952">
        <w:t xml:space="preserve">in </w:t>
      </w:r>
      <w:r w:rsidR="00B13E7C">
        <w:t>paragraph</w:t>
      </w:r>
      <w:r w:rsidR="00C62952">
        <w:t xml:space="preserve"> 1 above were obtained from a government employee, agent, </w:t>
      </w:r>
      <w:r w:rsidR="00B13E7C">
        <w:t xml:space="preserve">informant, </w:t>
      </w:r>
      <w:r w:rsidR="00C62952">
        <w:t xml:space="preserve">or counsel, a certified </w:t>
      </w:r>
      <w:r w:rsidR="00B13E7C">
        <w:t xml:space="preserve">color </w:t>
      </w:r>
      <w:r w:rsidR="00C62952">
        <w:t xml:space="preserve">photocopy </w:t>
      </w:r>
      <w:r w:rsidR="00B13E7C">
        <w:t xml:space="preserve">(with raised DOJ seal and signature in blue ink of the person who copied the document(s)) </w:t>
      </w:r>
      <w:r w:rsidR="00C62952">
        <w:t>of the following for each government employee, agent, or counsel who provided information which may have been quoted or used:</w:t>
      </w:r>
    </w:p>
    <w:p w:rsidR="00CD6AED" w:rsidRDefault="00771FBE" w:rsidP="00CD6AED">
      <w:pPr>
        <w:pStyle w:val="Enumpara"/>
        <w:numPr>
          <w:ilvl w:val="1"/>
          <w:numId w:val="5"/>
        </w:numPr>
      </w:pPr>
      <w:r>
        <w:t>ID badge</w:t>
      </w:r>
      <w:r w:rsidR="00CD6AED">
        <w:t>.</w:t>
      </w:r>
    </w:p>
    <w:p w:rsidR="00CD6AED" w:rsidRDefault="00CD6AED" w:rsidP="00CD6AED">
      <w:pPr>
        <w:pStyle w:val="Enumpara"/>
        <w:numPr>
          <w:ilvl w:val="1"/>
          <w:numId w:val="5"/>
        </w:numPr>
      </w:pPr>
      <w:r>
        <w:lastRenderedPageBreak/>
        <w:t>SF-171, Application for Federal Employment, containing all information provided by the employee at the time it was last filed and with no information redacted or removed except Social Security Numbers.</w:t>
      </w:r>
      <w:r w:rsidR="0068382C">
        <w:t xml:space="preserve">  See the following internet address for a copy of said form: </w:t>
      </w:r>
      <w:hyperlink r:id="rId9" w:history="1">
        <w:r w:rsidR="0068382C" w:rsidRPr="0068382C">
          <w:rPr>
            <w:rStyle w:val="Hyperlink"/>
          </w:rPr>
          <w:t>http://www.gsa.gov/Portal/gsa/ep/formslibrary.do?formType=SF</w:t>
        </w:r>
      </w:hyperlink>
      <w:r w:rsidR="0068382C">
        <w:t>.</w:t>
      </w:r>
    </w:p>
    <w:p w:rsidR="00F14A23" w:rsidRDefault="00771FBE" w:rsidP="00CD6AED">
      <w:pPr>
        <w:pStyle w:val="Enumpara"/>
        <w:numPr>
          <w:ilvl w:val="1"/>
          <w:numId w:val="5"/>
        </w:numPr>
      </w:pPr>
      <w:r>
        <w:t>SF-7</w:t>
      </w:r>
      <w:r w:rsidR="00CD6AED">
        <w:t>5</w:t>
      </w:r>
      <w:r>
        <w:t xml:space="preserve"> form</w:t>
      </w:r>
      <w:r w:rsidR="00CD6AED">
        <w:t xml:space="preserve">, Request for Preliminary Employment Data filled out with all information pertinent to the specific employee.  Since this is an inter-agency use form, then </w:t>
      </w:r>
      <w:r w:rsidR="00B12AED">
        <w:t>&lt;&lt;U.S. ATTY&gt;&gt;</w:t>
      </w:r>
      <w:r w:rsidR="00CD6AED">
        <w:t xml:space="preserve"> must request the information and provide the response to the Alleged Defendant when received.</w:t>
      </w:r>
      <w:r w:rsidR="0068382C">
        <w:t xml:space="preserve">    See the following internet address for a copy of said form: </w:t>
      </w:r>
      <w:hyperlink r:id="rId10" w:history="1">
        <w:r w:rsidR="0068382C" w:rsidRPr="0068382C">
          <w:rPr>
            <w:rStyle w:val="Hyperlink"/>
          </w:rPr>
          <w:t>http://www.gsa.gov/Portal/gsa/ep/formslibrary.do?formType=SF</w:t>
        </w:r>
      </w:hyperlink>
      <w:r w:rsidR="0068382C">
        <w:t>.</w:t>
      </w:r>
    </w:p>
    <w:p w:rsidR="00CD6AED" w:rsidRDefault="00CD6AED" w:rsidP="00CD6AED">
      <w:pPr>
        <w:pStyle w:val="Enumpara"/>
        <w:numPr>
          <w:ilvl w:val="1"/>
          <w:numId w:val="5"/>
        </w:numPr>
      </w:pPr>
      <w:r>
        <w:t>SF-85P, Questionnaire for Public Trust Positions, filled out with all information provided by the employee at the time it was last filed and with no information redacted or removed except Social Security Numbers.</w:t>
      </w:r>
      <w:r w:rsidR="0068382C">
        <w:t xml:space="preserve">    See the following internet address for a copy of said form: </w:t>
      </w:r>
      <w:hyperlink r:id="rId11" w:history="1">
        <w:r w:rsidR="0068382C" w:rsidRPr="0068382C">
          <w:rPr>
            <w:rStyle w:val="Hyperlink"/>
          </w:rPr>
          <w:t>http://www.gsa.gov/Portal/gsa/ep/formslibrary.do?formType=SF</w:t>
        </w:r>
      </w:hyperlink>
      <w:r w:rsidR="0068382C">
        <w:t>.</w:t>
      </w:r>
    </w:p>
    <w:p w:rsidR="00D05476" w:rsidRDefault="00D05476" w:rsidP="00F14A23">
      <w:pPr>
        <w:pStyle w:val="Enumpara"/>
      </w:pPr>
      <w:r>
        <w:t>If the documents</w:t>
      </w:r>
      <w:r w:rsidR="00D4717D">
        <w:t>,</w:t>
      </w:r>
      <w:r>
        <w:t xml:space="preserve"> </w:t>
      </w:r>
      <w:r w:rsidR="00D4717D">
        <w:t xml:space="preserve">evidence, or media identified </w:t>
      </w:r>
      <w:r>
        <w:t xml:space="preserve">in </w:t>
      </w:r>
      <w:r w:rsidR="00B13E7C">
        <w:t xml:space="preserve">paragraph </w:t>
      </w:r>
      <w:r>
        <w:t>1 above were obtained from members of the general public, the following information:</w:t>
      </w:r>
    </w:p>
    <w:p w:rsidR="00D05476" w:rsidRDefault="00D05476" w:rsidP="00D05476">
      <w:pPr>
        <w:pStyle w:val="Enumpara"/>
        <w:numPr>
          <w:ilvl w:val="1"/>
          <w:numId w:val="5"/>
        </w:numPr>
      </w:pPr>
      <w:r>
        <w:t>Complete contact information for each person providing information, including phone number, mailing address, full name, email address, Social Security Number (if a “taxpayer”).</w:t>
      </w:r>
    </w:p>
    <w:p w:rsidR="00D05476" w:rsidRDefault="00D05476" w:rsidP="00D05476">
      <w:pPr>
        <w:pStyle w:val="Enumpara"/>
        <w:numPr>
          <w:ilvl w:val="1"/>
          <w:numId w:val="5"/>
        </w:numPr>
      </w:pPr>
      <w:r>
        <w:t>Date materials were received from source.</w:t>
      </w:r>
    </w:p>
    <w:p w:rsidR="00D05476" w:rsidRDefault="00D05476" w:rsidP="00D05476">
      <w:pPr>
        <w:pStyle w:val="Enumpara"/>
        <w:numPr>
          <w:ilvl w:val="1"/>
          <w:numId w:val="5"/>
        </w:numPr>
      </w:pPr>
      <w:r>
        <w:t>Status of the informant, such as their alleged relationship to the Alleged Defendant.</w:t>
      </w:r>
    </w:p>
    <w:p w:rsidR="00D05476" w:rsidRDefault="00D05476" w:rsidP="00D05476">
      <w:pPr>
        <w:pStyle w:val="Enumpara"/>
        <w:numPr>
          <w:ilvl w:val="1"/>
          <w:numId w:val="5"/>
        </w:numPr>
      </w:pPr>
      <w:r>
        <w:t xml:space="preserve">Written correspondence, </w:t>
      </w:r>
      <w:r w:rsidR="00D4717D">
        <w:t xml:space="preserve">case files, </w:t>
      </w:r>
      <w:r>
        <w:t>phone logs, log books, and a copy of all evidence provided to the IRS or the DOJ by informant to date.</w:t>
      </w:r>
    </w:p>
    <w:p w:rsidR="00D4717D" w:rsidRDefault="00D4717D" w:rsidP="00D05476">
      <w:pPr>
        <w:pStyle w:val="Enumpara"/>
        <w:numPr>
          <w:ilvl w:val="1"/>
          <w:numId w:val="5"/>
        </w:numPr>
      </w:pPr>
      <w:r>
        <w:t>Any applicable federal contracts, benefit applications, or employment documentation for the informant that might establish federal jurisdiction over them under Fed.Rule.Civ.Proc. Rule 17(b)</w:t>
      </w:r>
      <w:r>
        <w:fldChar w:fldCharType="begin"/>
      </w:r>
      <w:r>
        <w:instrText xml:space="preserve"> TA \l "</w:instrText>
      </w:r>
      <w:r w:rsidRPr="00DD709F">
        <w:instrText>Fed.Rule.Civ.Proc. Rule 17(b)</w:instrText>
      </w:r>
      <w:r>
        <w:instrText xml:space="preserve">" \s "Fed.Rule.Civ.Proc. Rule 17(b)" \c </w:instrText>
      </w:r>
      <w:proofErr w:type="gramStart"/>
      <w:r>
        <w:instrText xml:space="preserve">3 </w:instrText>
      </w:r>
      <w:proofErr w:type="gramEnd"/>
      <w:r>
        <w:fldChar w:fldCharType="end"/>
      </w:r>
      <w:r>
        <w:t>.</w:t>
      </w:r>
    </w:p>
    <w:p w:rsidR="00D67C28" w:rsidRDefault="00D67C28" w:rsidP="00F14A23">
      <w:pPr>
        <w:pStyle w:val="Enumpara"/>
      </w:pPr>
      <w:r>
        <w:t xml:space="preserve">The Delegation of Authority Order and Position Description for </w:t>
      </w:r>
      <w:r w:rsidR="00B12AED">
        <w:t>&lt;&lt;U.S. ATTY&gt;&gt;</w:t>
      </w:r>
      <w:r>
        <w:t xml:space="preserve"> specifying the authority delegated to their position.  Each such document must be signed by the supervisor or other designated government agent, in order to prove its authenticity.</w:t>
      </w:r>
      <w:r w:rsidR="00D4717D">
        <w:t xml:space="preserve">  The photocopy should be a certified photocopy with the DOJ </w:t>
      </w:r>
      <w:r w:rsidR="0090109D">
        <w:t xml:space="preserve">raised </w:t>
      </w:r>
      <w:r w:rsidR="00D4717D">
        <w:t>seal and the signature of the person photocopying the materials in blue ink.</w:t>
      </w:r>
    </w:p>
    <w:p w:rsidR="00D67C28" w:rsidRDefault="00D67C28" w:rsidP="00F14A23">
      <w:pPr>
        <w:pStyle w:val="Enumpara"/>
      </w:pPr>
      <w:r>
        <w:t xml:space="preserve">The physical address where </w:t>
      </w:r>
      <w:r w:rsidR="00B12AED">
        <w:t>&lt;&lt;U.S. ATTY&gt;&gt;</w:t>
      </w:r>
      <w:r>
        <w:t xml:space="preserve">  </w:t>
      </w:r>
      <w:r w:rsidR="00D4717D">
        <w:t xml:space="preserve">normally </w:t>
      </w:r>
      <w:r>
        <w:t xml:space="preserve">work and may be </w:t>
      </w:r>
      <w:r w:rsidR="00D4717D">
        <w:t xml:space="preserve">timely </w:t>
      </w:r>
      <w:r>
        <w:t xml:space="preserve">served during normal working hours, with legal process in connection with a joinder to this action as private individuals.  No PO Boxes, but real physical addresses where process servers can </w:t>
      </w:r>
      <w:r w:rsidR="00D4717D">
        <w:t xml:space="preserve">have </w:t>
      </w:r>
      <w:r>
        <w:t>access.  If work addresses do not satisfy this requirement, the home address of each of these parties, their home phone number, and email address where they can be served with legal process after hours.</w:t>
      </w:r>
    </w:p>
    <w:p w:rsidR="000F6CBE" w:rsidRDefault="00F14A23" w:rsidP="00AA4969">
      <w:pPr>
        <w:pStyle w:val="Enumpara"/>
      </w:pPr>
      <w:r>
        <w:lastRenderedPageBreak/>
        <w:t xml:space="preserve">Any and all written correspondence, </w:t>
      </w:r>
      <w:r w:rsidR="00D4717D">
        <w:t xml:space="preserve">case files, </w:t>
      </w:r>
      <w:r>
        <w:t>phone logs, journals</w:t>
      </w:r>
      <w:r w:rsidR="00D05476">
        <w:t xml:space="preserve">, telephone recordings, tape recordings, </w:t>
      </w:r>
      <w:r w:rsidR="0090109D">
        <w:t xml:space="preserve">deposition transcripts, </w:t>
      </w:r>
      <w:r w:rsidR="00D05476">
        <w:t xml:space="preserve">or other electronic evidence </w:t>
      </w:r>
      <w:r>
        <w:t xml:space="preserve">documenting communications between the United States and any third parties who </w:t>
      </w:r>
      <w:r w:rsidR="00B6459E">
        <w:t xml:space="preserve">the United States </w:t>
      </w:r>
      <w:r>
        <w:t>claim</w:t>
      </w:r>
      <w:r w:rsidR="00B6459E">
        <w:t>s</w:t>
      </w:r>
      <w:r>
        <w:t xml:space="preserve"> have been injured by the writings, statements, or actions of the Alleged Defendant.</w:t>
      </w:r>
      <w:r w:rsidR="00CD6AED">
        <w:t xml:space="preserve">  Each item should identify the date and time of any such communication, the address, phone number, email address, and contact name of each party at either end of the communication or contact, and as much information about the content of the conversation as is available.</w:t>
      </w:r>
      <w:r w:rsidR="0068382C">
        <w:t xml:space="preserve">  If the correspondence was a letter, a copy of the entire letter</w:t>
      </w:r>
      <w:r w:rsidR="00CD7971">
        <w:t xml:space="preserve"> with no information redacted</w:t>
      </w:r>
      <w:r w:rsidR="0068382C">
        <w:t>.</w:t>
      </w:r>
    </w:p>
    <w:p w:rsidR="000F6CBE" w:rsidRDefault="000F6CBE" w:rsidP="00AA4969">
      <w:pPr>
        <w:pStyle w:val="Enumpara"/>
      </w:pPr>
      <w:r>
        <w:t xml:space="preserve">For each </w:t>
      </w:r>
      <w:r w:rsidR="00D4717D">
        <w:t xml:space="preserve">physical </w:t>
      </w:r>
      <w:r>
        <w:t xml:space="preserve">place of </w:t>
      </w:r>
      <w:r w:rsidR="00D4717D">
        <w:t xml:space="preserve">alleged </w:t>
      </w:r>
      <w:r>
        <w:t xml:space="preserve">injury, a copy of the </w:t>
      </w:r>
      <w:r w:rsidR="000854EE">
        <w:t xml:space="preserve">state </w:t>
      </w:r>
      <w:r>
        <w:t xml:space="preserve">session document </w:t>
      </w:r>
      <w:r w:rsidR="00CF021D">
        <w:t xml:space="preserve">from </w:t>
      </w:r>
      <w:r>
        <w:t xml:space="preserve">the state legislature </w:t>
      </w:r>
      <w:r w:rsidR="00D67C28">
        <w:t>under 40 U.S.C. §3112</w:t>
      </w:r>
      <w:r w:rsidR="00D67C28">
        <w:fldChar w:fldCharType="begin"/>
      </w:r>
      <w:r w:rsidR="00D67C28">
        <w:instrText xml:space="preserve"> TA \l "</w:instrText>
      </w:r>
      <w:r w:rsidR="00D67C28" w:rsidRPr="00A87E12">
        <w:instrText>40 U.S.C. §3112</w:instrText>
      </w:r>
      <w:r w:rsidR="00D67C28">
        <w:instrText xml:space="preserve">" \s "40 U.S.C. §3112" \c 2 </w:instrText>
      </w:r>
      <w:r w:rsidR="00D67C28">
        <w:fldChar w:fldCharType="end"/>
      </w:r>
      <w:r w:rsidR="00D67C28">
        <w:t xml:space="preserve"> </w:t>
      </w:r>
      <w:r>
        <w:t xml:space="preserve">authorizing exclusive federal jurisdiction over the place of </w:t>
      </w:r>
      <w:r w:rsidR="00CF021D">
        <w:t xml:space="preserve">each </w:t>
      </w:r>
      <w:r>
        <w:t>alleged injury.</w:t>
      </w:r>
      <w:r w:rsidR="00CF021D">
        <w:t xml:space="preserve">  If none are available for </w:t>
      </w:r>
      <w:r w:rsidR="00D4717D">
        <w:t xml:space="preserve">a specific </w:t>
      </w:r>
      <w:r w:rsidR="00CF021D">
        <w:t>place, then simply state: “Exclusive state jurisdiction applies</w:t>
      </w:r>
      <w:r w:rsidR="00150E80">
        <w:t xml:space="preserve"> to this place</w:t>
      </w:r>
      <w:r w:rsidR="00CF021D">
        <w:t>.”</w:t>
      </w:r>
    </w:p>
    <w:p w:rsidR="00AA4969" w:rsidRDefault="00AA4969" w:rsidP="00AA4969">
      <w:pPr>
        <w:pStyle w:val="Enumpara"/>
      </w:pPr>
      <w:r>
        <w:t xml:space="preserve">The original of the IRS </w:t>
      </w:r>
      <w:r w:rsidR="006178B8">
        <w:t>referral document</w:t>
      </w:r>
      <w:r w:rsidR="00D4717D">
        <w:t xml:space="preserve">(s), if any, upon </w:t>
      </w:r>
      <w:r>
        <w:t xml:space="preserve">which </w:t>
      </w:r>
      <w:r w:rsidR="00D4717D">
        <w:t xml:space="preserve">DOJ </w:t>
      </w:r>
      <w:r>
        <w:t xml:space="preserve">initiated this </w:t>
      </w:r>
      <w:r w:rsidR="006178B8">
        <w:t xml:space="preserve">litigation or any pending </w:t>
      </w:r>
      <w:r>
        <w:t>litigation, pursuant to 26 U.S.C. §</w:t>
      </w:r>
      <w:r w:rsidR="007524DE">
        <w:t>7602(d)</w:t>
      </w:r>
      <w:r w:rsidR="00010270">
        <w:fldChar w:fldCharType="begin"/>
      </w:r>
      <w:r w:rsidR="00010270">
        <w:instrText xml:space="preserve"> TA \l "</w:instrText>
      </w:r>
      <w:r w:rsidR="00010270" w:rsidRPr="00802801">
        <w:instrText>26 U.S.C. §</w:instrText>
      </w:r>
      <w:r w:rsidR="007524DE">
        <w:instrText>7602(d)</w:instrText>
      </w:r>
      <w:r w:rsidR="00010270">
        <w:instrText>" \s "26 U.S.C. §</w:instrText>
      </w:r>
      <w:r w:rsidR="007524DE">
        <w:instrText>7602(d)</w:instrText>
      </w:r>
      <w:r w:rsidR="00010270">
        <w:instrText xml:space="preserve">" \c 2 </w:instrText>
      </w:r>
      <w:r w:rsidR="00010270">
        <w:fldChar w:fldCharType="end"/>
      </w:r>
      <w:r w:rsidR="00D4717D">
        <w:t>,</w:t>
      </w:r>
      <w:r>
        <w:t xml:space="preserve"> DOJ </w:t>
      </w:r>
      <w:r w:rsidR="007524DE">
        <w:t>Tax Resource Manual, Section 5</w:t>
      </w:r>
      <w:r w:rsidR="006F68FE">
        <w:fldChar w:fldCharType="begin"/>
      </w:r>
      <w:r w:rsidR="006F68FE">
        <w:instrText xml:space="preserve"> TA \l "</w:instrText>
      </w:r>
      <w:r w:rsidR="006F68FE" w:rsidRPr="00B92C58">
        <w:instrText>DOJ Tax Resource Manual, Section 5</w:instrText>
      </w:r>
      <w:r w:rsidR="006F68FE">
        <w:instrText xml:space="preserve">" \s "DOJ Tax Resource Manual, Section 5" \c 3 </w:instrText>
      </w:r>
      <w:r w:rsidR="006F68FE">
        <w:fldChar w:fldCharType="end"/>
      </w:r>
      <w:r w:rsidR="007524DE">
        <w:t xml:space="preserve"> (see </w:t>
      </w:r>
      <w:hyperlink r:id="rId12" w:history="1">
        <w:r w:rsidR="007524DE" w:rsidRPr="007524DE">
          <w:rPr>
            <w:rStyle w:val="Hyperlink"/>
          </w:rPr>
          <w:t>http://www.usdoj.gov/usao/eousa/foia_reading_room/usam/title6/tax00005.htm</w:t>
        </w:r>
      </w:hyperlink>
      <w:r w:rsidR="007524DE">
        <w:t>)</w:t>
      </w:r>
      <w:r>
        <w:t>.</w:t>
      </w:r>
    </w:p>
    <w:p w:rsidR="00914C6D" w:rsidRDefault="00AA4969" w:rsidP="00AA4969">
      <w:pPr>
        <w:pStyle w:val="Enumpara"/>
      </w:pPr>
      <w:r>
        <w:t xml:space="preserve">All investigation </w:t>
      </w:r>
      <w:r w:rsidR="00D4717D">
        <w:t xml:space="preserve">case files, </w:t>
      </w:r>
      <w:r w:rsidR="001840C1">
        <w:t xml:space="preserve">writings, evidence, </w:t>
      </w:r>
      <w:r w:rsidR="00D4717D">
        <w:t xml:space="preserve">documents, logs, electronic information, </w:t>
      </w:r>
      <w:r w:rsidR="001840C1">
        <w:t xml:space="preserve">and correspondence </w:t>
      </w:r>
      <w:r>
        <w:t xml:space="preserve">compiled </w:t>
      </w:r>
      <w:r w:rsidR="007524DE">
        <w:t xml:space="preserve">by the Dept. Of Justice </w:t>
      </w:r>
      <w:r>
        <w:t>in</w:t>
      </w:r>
      <w:r w:rsidR="00D4717D">
        <w:t xml:space="preserve"> investigating and prosecuting this case</w:t>
      </w:r>
      <w:r w:rsidR="007524DE">
        <w:t>.</w:t>
      </w:r>
    </w:p>
    <w:p w:rsidR="00D4717D" w:rsidRDefault="00D4717D" w:rsidP="00AA4969">
      <w:pPr>
        <w:pStyle w:val="Enumpara"/>
      </w:pPr>
      <w:r>
        <w:t xml:space="preserve">All investigation case files, writings, evidence, documents, logs, electronic information, and correspondence compiled by the Internal Revenue </w:t>
      </w:r>
      <w:r w:rsidR="00816712">
        <w:t>Service</w:t>
      </w:r>
      <w:r>
        <w:t xml:space="preserve"> and provided to the Dept. Of Justice for use in investigating and prosecuting this case</w:t>
      </w:r>
      <w:r w:rsidR="0090109D">
        <w:t>, including the date received</w:t>
      </w:r>
      <w:r>
        <w:t>.</w:t>
      </w:r>
    </w:p>
    <w:p w:rsidR="0037401F" w:rsidRDefault="0037401F" w:rsidP="00AA4969">
      <w:pPr>
        <w:pStyle w:val="Enumpara"/>
      </w:pPr>
      <w:r>
        <w:t>A copy of the implementing regulation published in the Federal Register and codified under 26 C.F.R.</w:t>
      </w:r>
      <w:r>
        <w:fldChar w:fldCharType="begin"/>
      </w:r>
      <w:r>
        <w:instrText xml:space="preserve"> TA \l "</w:instrText>
      </w:r>
      <w:r w:rsidRPr="00754FB6">
        <w:instrText>26 C.F.R.</w:instrText>
      </w:r>
      <w:r>
        <w:instrText xml:space="preserve">" \s "26 C.F.R." \c 6 </w:instrText>
      </w:r>
      <w:r>
        <w:fldChar w:fldCharType="end"/>
      </w:r>
      <w:r>
        <w:t>, authorizing IRS enforcement of I.R.C. Sections 6700, 6701, 7402, and 7408</w:t>
      </w:r>
      <w:r>
        <w:fldChar w:fldCharType="begin"/>
      </w:r>
      <w:r>
        <w:instrText xml:space="preserve"> TA \l "</w:instrText>
      </w:r>
      <w:r w:rsidRPr="00754FB6">
        <w:instrText>I.R.C. Sections 6700, 6701, 7402, and 7408</w:instrText>
      </w:r>
      <w:r>
        <w:instrText xml:space="preserve">" \s "I.R.C. Sections 6700, 6701, 7402, and 7408" \c 2 </w:instrText>
      </w:r>
      <w:r>
        <w:fldChar w:fldCharType="end"/>
      </w:r>
      <w:r>
        <w:t xml:space="preserve"> against the general public.</w:t>
      </w:r>
      <w:r w:rsidR="006178B8">
        <w:t xml:space="preserve">  See Judicial Notice, filed by Alleged Defendant on Nov. 14, 2005, which </w:t>
      </w:r>
      <w:r w:rsidR="006F68FE">
        <w:t xml:space="preserve">defines the term “general public” and </w:t>
      </w:r>
      <w:r w:rsidR="006178B8">
        <w:t xml:space="preserve">exhaustively documents the requirement for </w:t>
      </w:r>
      <w:r w:rsidR="00D56168">
        <w:t>I</w:t>
      </w:r>
      <w:r w:rsidR="006178B8">
        <w:t xml:space="preserve">mplementing </w:t>
      </w:r>
      <w:r w:rsidR="00D56168">
        <w:t>R</w:t>
      </w:r>
      <w:r w:rsidR="006178B8">
        <w:t>egulations in all enforcement actions against the general public.</w:t>
      </w:r>
      <w:r w:rsidR="0049779B">
        <w:t xml:space="preserve">  If not such document</w:t>
      </w:r>
      <w:r w:rsidR="006F68FE">
        <w:t>s</w:t>
      </w:r>
      <w:r w:rsidR="0049779B">
        <w:t xml:space="preserve"> could be found</w:t>
      </w:r>
      <w:r w:rsidR="006F68FE">
        <w:t xml:space="preserve"> or are available</w:t>
      </w:r>
      <w:r w:rsidR="0049779B">
        <w:t xml:space="preserve">, simply say “We have no documents </w:t>
      </w:r>
      <w:r w:rsidR="00C62952">
        <w:t>responsive</w:t>
      </w:r>
      <w:r w:rsidR="0049779B">
        <w:t xml:space="preserve"> to your request.”</w:t>
      </w:r>
    </w:p>
    <w:p w:rsidR="006178B8" w:rsidRDefault="0049779B" w:rsidP="00AA4969">
      <w:pPr>
        <w:pStyle w:val="Enumpara"/>
      </w:pPr>
      <w:r>
        <w:t xml:space="preserve">A copy of all implementing regulations published in the Federal Register and codified under 28 C.F.R. </w:t>
      </w:r>
      <w:r w:rsidR="00025570">
        <w:t>P</w:t>
      </w:r>
      <w:r>
        <w:t>arts 0 through 199</w:t>
      </w:r>
      <w:r>
        <w:fldChar w:fldCharType="begin"/>
      </w:r>
      <w:r>
        <w:instrText xml:space="preserve"> TA \l "</w:instrText>
      </w:r>
      <w:r w:rsidRPr="0015293E">
        <w:instrText>28 C.F.R. parts 0 through 199</w:instrText>
      </w:r>
      <w:r>
        <w:instrText xml:space="preserve">" \s "28 C.F.R. parts 0 through 199" \c </w:instrText>
      </w:r>
      <w:proofErr w:type="gramStart"/>
      <w:r>
        <w:instrText xml:space="preserve">6 </w:instrText>
      </w:r>
      <w:proofErr w:type="gramEnd"/>
      <w:r>
        <w:fldChar w:fldCharType="end"/>
      </w:r>
      <w:r>
        <w:t>, which authorizes the U.S. Attorney to enforce I.R.C. Sections 6700, 6701, 7402, and 7408</w:t>
      </w:r>
      <w:r w:rsidR="00682A2B">
        <w:fldChar w:fldCharType="begin"/>
      </w:r>
      <w:r w:rsidR="00682A2B">
        <w:instrText xml:space="preserve"> TA \s "I.R.C. Sections 6700, 6701, 7402, and 7408" </w:instrText>
      </w:r>
      <w:r w:rsidR="00682A2B">
        <w:fldChar w:fldCharType="end"/>
      </w:r>
      <w:r>
        <w:t xml:space="preserve"> against members of the general public.</w:t>
      </w:r>
      <w:r w:rsidR="00D56168">
        <w:t xml:space="preserve">  See Judicial Notice, filed by Alleged Defendant on Nov. 14, 2005, </w:t>
      </w:r>
      <w:r w:rsidR="006F68FE">
        <w:t xml:space="preserve">, which defines the term “general public” and </w:t>
      </w:r>
      <w:r w:rsidR="00D56168">
        <w:t xml:space="preserve">exhaustively documents the requirement for Implementing Regulations in all enforcement </w:t>
      </w:r>
      <w:r w:rsidR="00D56168">
        <w:lastRenderedPageBreak/>
        <w:t xml:space="preserve">actions against the general public.  If not such document could be found, simply say “We have no documents </w:t>
      </w:r>
      <w:r w:rsidR="00C62952">
        <w:t>responsive</w:t>
      </w:r>
      <w:r w:rsidR="00D56168">
        <w:t xml:space="preserve"> to your request.”</w:t>
      </w:r>
    </w:p>
    <w:p w:rsidR="0068653B" w:rsidRDefault="0068653B" w:rsidP="0068653B">
      <w:pPr>
        <w:pStyle w:val="Enumpara"/>
      </w:pPr>
      <w:r>
        <w:t xml:space="preserve">A copy of all implementing regulations published in the Federal Register and codified under 28 C.F.R. </w:t>
      </w:r>
      <w:r w:rsidR="000872F8">
        <w:t>P</w:t>
      </w:r>
      <w:r>
        <w:t>arts 0 through 199</w:t>
      </w:r>
      <w:r>
        <w:fldChar w:fldCharType="begin"/>
      </w:r>
      <w:r>
        <w:instrText xml:space="preserve"> TA \l "</w:instrText>
      </w:r>
      <w:r w:rsidRPr="0015293E">
        <w:instrText>28 C.F.R. parts 0 through 199</w:instrText>
      </w:r>
      <w:r>
        <w:instrText xml:space="preserve">" \s "28 C.F.R. parts 0 through 199" \c </w:instrText>
      </w:r>
      <w:proofErr w:type="gramStart"/>
      <w:r>
        <w:instrText xml:space="preserve">6 </w:instrText>
      </w:r>
      <w:proofErr w:type="gramEnd"/>
      <w:r>
        <w:fldChar w:fldCharType="end"/>
      </w:r>
      <w:r>
        <w:t>, which authorizes the U.S. Attorney to litigate against “nonresident aliens” who do not maintain a domicile in any United States Judicial District or any Internal Revenue District.  If not such document could be found, simply say “We have no documents responsive to your request.”</w:t>
      </w:r>
    </w:p>
    <w:p w:rsidR="00F539FE" w:rsidRDefault="00F539FE" w:rsidP="00AA4969">
      <w:pPr>
        <w:pStyle w:val="Enumpara"/>
      </w:pPr>
      <w:r>
        <w:t>A copy of all implementing regulations published in the Federal Register and codified under 28 C.F.R. Parts 0 through 199</w:t>
      </w:r>
      <w:r>
        <w:fldChar w:fldCharType="begin"/>
      </w:r>
      <w:r>
        <w:instrText xml:space="preserve"> TA \l "</w:instrText>
      </w:r>
      <w:r w:rsidRPr="0015293E">
        <w:instrText>28 C.F.R. parts 0 through 199</w:instrText>
      </w:r>
      <w:r>
        <w:instrText xml:space="preserve">" \s "28 C.F.R. parts 0 through 199" \c 6 </w:instrText>
      </w:r>
      <w:r>
        <w:fldChar w:fldCharType="end"/>
      </w:r>
      <w:r>
        <w:t xml:space="preserve">, which authorizes the U.S. Attorney to falsely “presume”, absent evidence, </w:t>
      </w:r>
      <w:r w:rsidR="00676589">
        <w:t xml:space="preserve">and to the prejudice of the rights of the Alleged Defendant, </w:t>
      </w:r>
      <w:r>
        <w:t>that a</w:t>
      </w:r>
      <w:r w:rsidR="00676589">
        <w:t>n opposing party</w:t>
      </w:r>
      <w:r>
        <w:t xml:space="preserve"> has any status other than that which he identifies in his/her Response to Complaint</w:t>
      </w:r>
      <w:r w:rsidR="00676589">
        <w:t xml:space="preserve"> under penalty of perjury</w:t>
      </w:r>
      <w:r>
        <w:t>, including any of the following statuses</w:t>
      </w:r>
      <w:r w:rsidR="005F5574">
        <w:t>.  If not such document could be found, simply say “We have no documents responsive to your request.</w:t>
      </w:r>
      <w:proofErr w:type="gramStart"/>
      <w:r w:rsidR="005F5574">
        <w:t>”</w:t>
      </w:r>
      <w:r>
        <w:t>:</w:t>
      </w:r>
      <w:proofErr w:type="gramEnd"/>
    </w:p>
    <w:p w:rsidR="00F539FE" w:rsidRDefault="00F539FE" w:rsidP="00F539FE">
      <w:pPr>
        <w:pStyle w:val="Enumpara"/>
        <w:numPr>
          <w:ilvl w:val="1"/>
          <w:numId w:val="5"/>
        </w:numPr>
      </w:pPr>
      <w:r>
        <w:t>A “national” under 8 U.S.C. §1101(a</w:t>
      </w:r>
      <w:proofErr w:type="gramStart"/>
      <w:r>
        <w:t>)(</w:t>
      </w:r>
      <w:proofErr w:type="gramEnd"/>
      <w:r>
        <w:t>21)</w:t>
      </w:r>
      <w:r w:rsidR="00AA6702">
        <w:fldChar w:fldCharType="begin"/>
      </w:r>
      <w:r w:rsidR="00AA6702">
        <w:instrText xml:space="preserve"> TA \l "</w:instrText>
      </w:r>
      <w:r w:rsidR="00AA6702" w:rsidRPr="00AB7292">
        <w:instrText>8 U.S.C. §1101(a)(21)</w:instrText>
      </w:r>
      <w:r w:rsidR="00AA6702">
        <w:instrText xml:space="preserve">" \s "8 U.S.C. §1101(a)(21)" \c 2 </w:instrText>
      </w:r>
      <w:r w:rsidR="00AA6702">
        <w:fldChar w:fldCharType="end"/>
      </w:r>
      <w:r>
        <w:t xml:space="preserve"> but not a “citizen” under 8 U.S.C. §1401</w:t>
      </w:r>
      <w:r w:rsidR="00AA6702">
        <w:fldChar w:fldCharType="begin"/>
      </w:r>
      <w:r w:rsidR="00AA6702">
        <w:instrText xml:space="preserve"> TA \s "8 U.S.C. §1401" </w:instrText>
      </w:r>
      <w:r w:rsidR="00AA6702">
        <w:fldChar w:fldCharType="end"/>
      </w:r>
      <w:r>
        <w:t>.</w:t>
      </w:r>
    </w:p>
    <w:p w:rsidR="00F539FE" w:rsidRDefault="00F539FE" w:rsidP="00F539FE">
      <w:pPr>
        <w:pStyle w:val="Enumpara"/>
        <w:numPr>
          <w:ilvl w:val="1"/>
          <w:numId w:val="5"/>
        </w:numPr>
      </w:pPr>
      <w:r>
        <w:t>A “nonresident alien”.</w:t>
      </w:r>
    </w:p>
    <w:p w:rsidR="005F5574" w:rsidRDefault="005F5574" w:rsidP="00F539FE">
      <w:pPr>
        <w:pStyle w:val="Enumpara"/>
        <w:numPr>
          <w:ilvl w:val="1"/>
          <w:numId w:val="5"/>
        </w:numPr>
      </w:pPr>
      <w:r>
        <w:t>A “nontaxpayer” not subject to the Internal Revenue Code and not included in the definition of “taxpayer” found in 26 U.S.C. §7701(a</w:t>
      </w:r>
      <w:proofErr w:type="gramStart"/>
      <w:r>
        <w:t>)(</w:t>
      </w:r>
      <w:proofErr w:type="gramEnd"/>
      <w:r>
        <w:t>14)</w:t>
      </w:r>
      <w:r w:rsidR="005E70A3">
        <w:fldChar w:fldCharType="begin"/>
      </w:r>
      <w:r w:rsidR="005E70A3">
        <w:instrText xml:space="preserve"> TA \s "26 U.S.C. §7701(a)(14)" </w:instrText>
      </w:r>
      <w:r w:rsidR="005E70A3">
        <w:fldChar w:fldCharType="end"/>
      </w:r>
      <w:r>
        <w:t>.</w:t>
      </w:r>
    </w:p>
    <w:p w:rsidR="00F539FE" w:rsidRDefault="00F539FE" w:rsidP="00F539FE">
      <w:pPr>
        <w:pStyle w:val="Enumpara"/>
        <w:numPr>
          <w:ilvl w:val="1"/>
          <w:numId w:val="5"/>
        </w:numPr>
      </w:pPr>
      <w:r>
        <w:t>A person with no income “effectively connected with a trade or business”.</w:t>
      </w:r>
    </w:p>
    <w:p w:rsidR="00F539FE" w:rsidRDefault="00F539FE" w:rsidP="00F539FE">
      <w:pPr>
        <w:pStyle w:val="Enumpara"/>
        <w:numPr>
          <w:ilvl w:val="1"/>
          <w:numId w:val="5"/>
        </w:numPr>
      </w:pPr>
      <w:r>
        <w:t>A person with no employment, contracts, or agency with the federal government.</w:t>
      </w:r>
    </w:p>
    <w:p w:rsidR="00F539FE" w:rsidRDefault="00F539FE" w:rsidP="00F539FE">
      <w:pPr>
        <w:pStyle w:val="Enumpara"/>
        <w:numPr>
          <w:ilvl w:val="1"/>
          <w:numId w:val="5"/>
        </w:numPr>
      </w:pPr>
      <w:r>
        <w:t>A person whose citizenship status falls under diversity of citizenship, as indicated in 28 U.S.C. §1332</w:t>
      </w:r>
      <w:r w:rsidR="00AE5A38">
        <w:fldChar w:fldCharType="begin"/>
      </w:r>
      <w:r w:rsidR="00AE5A38">
        <w:instrText xml:space="preserve"> TA \l "</w:instrText>
      </w:r>
      <w:r w:rsidR="00AE5A38" w:rsidRPr="00191429">
        <w:instrText>28 U.S.C. §1332</w:instrText>
      </w:r>
      <w:r w:rsidR="00AE5A38">
        <w:instrText xml:space="preserve">" \s "28 U.S.C. §1332" \c </w:instrText>
      </w:r>
      <w:proofErr w:type="gramStart"/>
      <w:r w:rsidR="00AE5A38">
        <w:instrText xml:space="preserve">2 </w:instrText>
      </w:r>
      <w:proofErr w:type="gramEnd"/>
      <w:r w:rsidR="00AE5A38">
        <w:fldChar w:fldCharType="end"/>
      </w:r>
      <w:r>
        <w:t>.</w:t>
      </w:r>
    </w:p>
    <w:p w:rsidR="006F68FE" w:rsidRDefault="006F68FE" w:rsidP="00AA4969">
      <w:pPr>
        <w:pStyle w:val="Enumpara"/>
      </w:pPr>
      <w:r>
        <w:t>A</w:t>
      </w:r>
      <w:r w:rsidR="006353B6">
        <w:t>ll</w:t>
      </w:r>
      <w:r>
        <w:t xml:space="preserve"> evidence</w:t>
      </w:r>
      <w:r w:rsidR="006353B6">
        <w:t>,</w:t>
      </w:r>
      <w:r>
        <w:t xml:space="preserve"> </w:t>
      </w:r>
      <w:r w:rsidR="006353B6">
        <w:t xml:space="preserve">documents, logs, journals, </w:t>
      </w:r>
      <w:r w:rsidR="0090109D">
        <w:t xml:space="preserve">deposition transcripts, </w:t>
      </w:r>
      <w:r w:rsidR="006353B6">
        <w:t xml:space="preserve">or case files </w:t>
      </w:r>
      <w:r>
        <w:t>in the possession of the DOJ which might establish Alleged Defendant as a member of any of the following groups</w:t>
      </w:r>
      <w:r w:rsidR="000161E0">
        <w:t xml:space="preserve"> or participant in any of the following activities in the context of the offenses alleged in the Complaint</w:t>
      </w:r>
      <w:r w:rsidR="00842FE8">
        <w:t xml:space="preserve"> by the Plaintiff</w:t>
      </w:r>
      <w:r>
        <w:t>:</w:t>
      </w:r>
    </w:p>
    <w:p w:rsidR="006F68FE" w:rsidRPr="00A54C80" w:rsidRDefault="006F68FE" w:rsidP="006F68FE">
      <w:pPr>
        <w:pStyle w:val="Enumpara"/>
        <w:numPr>
          <w:ilvl w:val="1"/>
          <w:numId w:val="5"/>
        </w:numPr>
      </w:pPr>
      <w:r w:rsidRPr="00A54C80">
        <w:t>44 U.S.C. §1501(a)(1)</w:t>
      </w:r>
      <w:r w:rsidR="00A54C80" w:rsidRPr="00A54C80">
        <w:fldChar w:fldCharType="begin"/>
      </w:r>
      <w:r w:rsidR="00A54C80" w:rsidRPr="00A54C80">
        <w:instrText xml:space="preserve"> TA \l "44 U.S.C. §1501(a)(1)" \s "44 U.S.C. §1501(a)(1)" \c 2 </w:instrText>
      </w:r>
      <w:r w:rsidR="00A54C80" w:rsidRPr="00A54C80">
        <w:fldChar w:fldCharType="end"/>
      </w:r>
      <w:r w:rsidRPr="00A54C80">
        <w:t>:  Federal agencies or persons in their capacity as officers, agents, or employees</w:t>
      </w:r>
    </w:p>
    <w:p w:rsidR="00570CEC" w:rsidRDefault="006F68FE" w:rsidP="006F68FE">
      <w:pPr>
        <w:pStyle w:val="Enumpara"/>
        <w:numPr>
          <w:ilvl w:val="1"/>
          <w:numId w:val="5"/>
        </w:numPr>
      </w:pPr>
      <w:r w:rsidRPr="00A54C80">
        <w:t>5 U.S.C. §553(a)</w:t>
      </w:r>
      <w:r w:rsidR="00570CEC">
        <w:t>(1)</w:t>
      </w:r>
      <w:r w:rsidR="00A54C80" w:rsidRPr="00A54C80">
        <w:fldChar w:fldCharType="begin"/>
      </w:r>
      <w:r w:rsidR="00A54C80" w:rsidRPr="00A54C80">
        <w:instrText xml:space="preserve"> TA \l "5 U.S.C. §553(a)</w:instrText>
      </w:r>
      <w:r w:rsidR="00570CEC">
        <w:instrText>(1)</w:instrText>
      </w:r>
      <w:r w:rsidR="00A54C80" w:rsidRPr="00A54C80">
        <w:instrText>" \s "5 U.S.C. §553(a)</w:instrText>
      </w:r>
      <w:r w:rsidR="00570CEC">
        <w:instrText>(1)</w:instrText>
      </w:r>
      <w:r w:rsidR="00A54C80" w:rsidRPr="00A54C80">
        <w:instrText xml:space="preserve">" \c 2 </w:instrText>
      </w:r>
      <w:r w:rsidR="00A54C80" w:rsidRPr="00A54C80">
        <w:fldChar w:fldCharType="end"/>
      </w:r>
      <w:r w:rsidRPr="00A54C80">
        <w:t xml:space="preserve">:  Matters having to do with military or foreign affairs function of the </w:t>
      </w:r>
      <w:smartTag w:uri="urn:schemas-microsoft-com:office:smarttags" w:element="country-region">
        <w:smartTag w:uri="urn:schemas-microsoft-com:office:smarttags" w:element="place">
          <w:r w:rsidRPr="00A54C80">
            <w:t>United States</w:t>
          </w:r>
        </w:smartTag>
      </w:smartTag>
      <w:r w:rsidRPr="00A54C80">
        <w:t xml:space="preserve">; </w:t>
      </w:r>
    </w:p>
    <w:p w:rsidR="006F68FE" w:rsidRPr="00A54C80" w:rsidRDefault="00570CEC" w:rsidP="006F68FE">
      <w:pPr>
        <w:pStyle w:val="Enumpara"/>
        <w:numPr>
          <w:ilvl w:val="1"/>
          <w:numId w:val="5"/>
        </w:numPr>
      </w:pPr>
      <w:r w:rsidRPr="00A54C80">
        <w:t>5 U.S.C. §553(a</w:t>
      </w:r>
      <w:proofErr w:type="gramStart"/>
      <w:r w:rsidRPr="00A54C80">
        <w:t>)</w:t>
      </w:r>
      <w:r>
        <w:t>(</w:t>
      </w:r>
      <w:proofErr w:type="gramEnd"/>
      <w:r>
        <w:t>2)</w:t>
      </w:r>
      <w:r w:rsidRPr="00A54C80">
        <w:fldChar w:fldCharType="begin"/>
      </w:r>
      <w:r w:rsidRPr="00A54C80">
        <w:instrText xml:space="preserve"> TA \l "5 U.S.C. §553(a)</w:instrText>
      </w:r>
      <w:r>
        <w:instrText>(2)</w:instrText>
      </w:r>
      <w:r w:rsidRPr="00A54C80">
        <w:instrText>" \s "5 U.S.C. §553(a)</w:instrText>
      </w:r>
      <w:r>
        <w:instrText>(2)</w:instrText>
      </w:r>
      <w:r w:rsidRPr="00A54C80">
        <w:instrText xml:space="preserve">" \c 2 </w:instrText>
      </w:r>
      <w:r w:rsidRPr="00A54C80">
        <w:fldChar w:fldCharType="end"/>
      </w:r>
      <w:r>
        <w:t xml:space="preserve">:  </w:t>
      </w:r>
      <w:r w:rsidR="006F68FE" w:rsidRPr="00A54C80">
        <w:t>Matters relating to agency management or personnel or to public property, loans, grants, benefits, or contracts.</w:t>
      </w:r>
    </w:p>
    <w:p w:rsidR="00A54C80" w:rsidRDefault="00570CEC" w:rsidP="006F68FE">
      <w:pPr>
        <w:pStyle w:val="Enumpara"/>
        <w:numPr>
          <w:ilvl w:val="1"/>
          <w:numId w:val="5"/>
        </w:numPr>
      </w:pPr>
      <w:r>
        <w:lastRenderedPageBreak/>
        <w:t xml:space="preserve">Responsibilities as a federal </w:t>
      </w:r>
      <w:r w:rsidR="00A54C80">
        <w:t>“transferee” or “fiduciary” under Internal Revenue Code Sections 6901 or 6903</w:t>
      </w:r>
      <w:r w:rsidR="00C62952">
        <w:fldChar w:fldCharType="begin"/>
      </w:r>
      <w:r w:rsidR="00C62952">
        <w:instrText xml:space="preserve"> TA \l "</w:instrText>
      </w:r>
      <w:r w:rsidR="00C62952" w:rsidRPr="004F71E3">
        <w:instrText>Internal Revenue Code Sections 6901 or 6903</w:instrText>
      </w:r>
      <w:r w:rsidR="00C62952">
        <w:instrText xml:space="preserve">" \s "Internal Revenue Code Sections 6901 or 6903" \c 2 </w:instrText>
      </w:r>
      <w:r w:rsidR="00C62952">
        <w:fldChar w:fldCharType="end"/>
      </w:r>
      <w:r w:rsidR="00A54C80">
        <w:t xml:space="preserve"> respectively.</w:t>
      </w:r>
    </w:p>
    <w:p w:rsidR="006353B6" w:rsidRDefault="006353B6" w:rsidP="006353B6">
      <w:pPr>
        <w:pStyle w:val="Enumpara"/>
      </w:pPr>
      <w:r>
        <w:t xml:space="preserve">All evidence, documents, logs, journals, </w:t>
      </w:r>
      <w:r w:rsidR="0090109D">
        <w:t xml:space="preserve">electronic information, recordings, deposition transcripts, </w:t>
      </w:r>
      <w:r>
        <w:t xml:space="preserve">or case files which associates each specific alleged injury to each </w:t>
      </w:r>
      <w:r w:rsidR="0007478B">
        <w:t xml:space="preserve">alleged </w:t>
      </w:r>
      <w:r>
        <w:t>injured party with a specific geographical place.</w:t>
      </w:r>
    </w:p>
    <w:p w:rsidR="00364BB4" w:rsidRDefault="00D738BD" w:rsidP="006353B6">
      <w:pPr>
        <w:pStyle w:val="Enumpara"/>
      </w:pPr>
      <w:r>
        <w:t>The most rece</w:t>
      </w:r>
      <w:r w:rsidR="0007478B">
        <w:t>n</w:t>
      </w:r>
      <w:r>
        <w:t xml:space="preserve">t pay stubs </w:t>
      </w:r>
      <w:r w:rsidR="00364BB4">
        <w:t xml:space="preserve">from the personnel files of any of the following individuals </w:t>
      </w:r>
      <w:r>
        <w:t xml:space="preserve">from the agencies they work for:  </w:t>
      </w:r>
      <w:r w:rsidR="00B12AED">
        <w:t>&lt;&lt;U.S. ATTY&gt;&gt;</w:t>
      </w:r>
      <w:r w:rsidR="00364BB4">
        <w:t xml:space="preserve">, Judge </w:t>
      </w:r>
      <w:r w:rsidR="00B12AED">
        <w:t>&lt;&lt;JUDGE NAME&gt;&gt;</w:t>
      </w:r>
      <w:r w:rsidR="00364BB4">
        <w:t>, an</w:t>
      </w:r>
      <w:r>
        <w:t xml:space="preserve">d Magistrate Judge </w:t>
      </w:r>
      <w:r w:rsidR="00B12AED">
        <w:t>&lt;&lt;MAGISTRATE NAME&gt;&gt;</w:t>
      </w:r>
      <w:r>
        <w:t>.  This information will be used to establish these individuals as:</w:t>
      </w:r>
    </w:p>
    <w:p w:rsidR="00364BB4" w:rsidRDefault="00D738BD" w:rsidP="00364BB4">
      <w:pPr>
        <w:pStyle w:val="Enumpara"/>
        <w:numPr>
          <w:ilvl w:val="1"/>
          <w:numId w:val="5"/>
        </w:numPr>
      </w:pPr>
      <w:r>
        <w:t>“</w:t>
      </w:r>
      <w:proofErr w:type="gramStart"/>
      <w:r>
        <w:t>taxpayers</w:t>
      </w:r>
      <w:proofErr w:type="gramEnd"/>
      <w:r>
        <w:t>” under 26 U.S.C. §7701(a)(14)</w:t>
      </w:r>
      <w:r w:rsidR="00F44ABF">
        <w:fldChar w:fldCharType="begin"/>
      </w:r>
      <w:r w:rsidR="00F44ABF">
        <w:instrText xml:space="preserve"> TA \s "26 U.S.C. §7701(a)(14)" </w:instrText>
      </w:r>
      <w:r w:rsidR="00F44ABF">
        <w:fldChar w:fldCharType="end"/>
      </w:r>
      <w:r>
        <w:t>.</w:t>
      </w:r>
    </w:p>
    <w:p w:rsidR="00D738BD" w:rsidRDefault="00D738BD" w:rsidP="00364BB4">
      <w:pPr>
        <w:pStyle w:val="Enumpara"/>
        <w:numPr>
          <w:ilvl w:val="1"/>
          <w:numId w:val="5"/>
        </w:numPr>
      </w:pPr>
      <w:r>
        <w:t>Federal benefit recipient under 5 U.S.C.</w:t>
      </w:r>
      <w:r w:rsidR="00F44ABF">
        <w:fldChar w:fldCharType="begin"/>
      </w:r>
      <w:r w:rsidR="00F44ABF">
        <w:instrText xml:space="preserve"> TA \l "</w:instrText>
      </w:r>
      <w:r w:rsidR="00F44ABF" w:rsidRPr="00E71015">
        <w:instrText>5 U.S.C.</w:instrText>
      </w:r>
      <w:r w:rsidR="00F44ABF">
        <w:instrText xml:space="preserve">" \s "5 U.S.C." \c 2 </w:instrText>
      </w:r>
      <w:r w:rsidR="00F44ABF">
        <w:fldChar w:fldCharType="end"/>
      </w:r>
      <w:r>
        <w:t xml:space="preserve"> and 42 U.S.C.</w:t>
      </w:r>
      <w:r w:rsidR="00F44ABF">
        <w:fldChar w:fldCharType="begin"/>
      </w:r>
      <w:r w:rsidR="00F44ABF">
        <w:instrText xml:space="preserve"> TA \l "</w:instrText>
      </w:r>
      <w:r w:rsidR="00F44ABF" w:rsidRPr="00E71015">
        <w:instrText>42 U.S.C.</w:instrText>
      </w:r>
      <w:r w:rsidR="00F44ABF">
        <w:instrText xml:space="preserve">" \s "42 U.S.C." \c 2 </w:instrText>
      </w:r>
      <w:r w:rsidR="00F44ABF">
        <w:fldChar w:fldCharType="end"/>
      </w:r>
    </w:p>
    <w:p w:rsidR="00D738BD" w:rsidRDefault="00D738BD" w:rsidP="00364BB4">
      <w:pPr>
        <w:pStyle w:val="Enumpara"/>
        <w:numPr>
          <w:ilvl w:val="1"/>
          <w:numId w:val="5"/>
        </w:numPr>
      </w:pPr>
      <w:r>
        <w:t>Federal “employees” with lawful authority.</w:t>
      </w:r>
    </w:p>
    <w:p w:rsidR="00F44ABF" w:rsidRDefault="009C6C65" w:rsidP="00F44ABF">
      <w:pPr>
        <w:pStyle w:val="Enumpara"/>
      </w:pPr>
      <w:r>
        <w:t>Information which would clarify or explain how the Department of Justice even has authority to prosecute this case, when no jurisdiction is indicated in the Dept. of Justice, Criminal Resource Manual, section 9-4.139</w:t>
      </w:r>
      <w:r>
        <w:fldChar w:fldCharType="begin"/>
      </w:r>
      <w:r>
        <w:instrText xml:space="preserve"> TA \l "</w:instrText>
      </w:r>
      <w:r w:rsidRPr="00E26A48">
        <w:instrText>Dept. of Justice, Criminal Resource Manual, section 9-4.139</w:instrText>
      </w:r>
      <w:r>
        <w:instrText xml:space="preserve">" \s "Dept. of Justice, Criminal Resource Manual, section 9-4.139" \c 3 </w:instrText>
      </w:r>
      <w:r>
        <w:fldChar w:fldCharType="end"/>
      </w:r>
      <w:r>
        <w:t xml:space="preserve">.  </w:t>
      </w:r>
      <w:r w:rsidR="00F44ABF">
        <w:t>See:</w:t>
      </w:r>
      <w:r w:rsidR="00F44ABF">
        <w:br/>
      </w:r>
      <w:hyperlink r:id="rId13" w:history="1">
        <w:r w:rsidR="00F44ABF" w:rsidRPr="00F44ABF">
          <w:rPr>
            <w:rStyle w:val="Hyperlink"/>
          </w:rPr>
          <w:t>http://www.usdoj.gov/usao/eousa/foia_reading_room/usam/title9/4mcrm.htm#9-4.139</w:t>
        </w:r>
      </w:hyperlink>
    </w:p>
    <w:p w:rsidR="00F44ABF" w:rsidRDefault="00F44ABF" w:rsidP="00F44ABF">
      <w:pPr>
        <w:pStyle w:val="Enumpara"/>
      </w:pPr>
      <w:r>
        <w:t>The Civil Cause of Action code assigned to this proceeding, as indicated in U.S. Attorney Manual, Tax Resource Manual, section 44, Appendix 3</w:t>
      </w:r>
      <w:r w:rsidR="001E1B02">
        <w:fldChar w:fldCharType="begin"/>
      </w:r>
      <w:r w:rsidR="001E1B02">
        <w:instrText xml:space="preserve"> TA \l "</w:instrText>
      </w:r>
      <w:r w:rsidR="001E1B02" w:rsidRPr="00E26A48">
        <w:instrText>U.S. Attorney Manual, Tax Resource Manual, section 44, Appendix 3</w:instrText>
      </w:r>
      <w:r w:rsidR="001E1B02">
        <w:instrText xml:space="preserve">" \s "U.S. Attorney Manual, Tax Resource Manual, section 44, Appendix 3" \c 3 </w:instrText>
      </w:r>
      <w:r w:rsidR="001E1B02">
        <w:fldChar w:fldCharType="end"/>
      </w:r>
      <w:r>
        <w:t>, available at:</w:t>
      </w:r>
      <w:r>
        <w:br/>
      </w:r>
      <w:hyperlink r:id="rId14" w:history="1">
        <w:r w:rsidRPr="00F44ABF">
          <w:rPr>
            <w:rStyle w:val="Hyperlink"/>
          </w:rPr>
          <w:t>http://www.usdoj.gov/usao/eousa/foia_reading_room/usam/title6/tax00044.htm</w:t>
        </w:r>
      </w:hyperlink>
    </w:p>
    <w:p w:rsidR="00913E10" w:rsidRDefault="00913E10" w:rsidP="00F44ABF">
      <w:pPr>
        <w:pStyle w:val="Enumpara"/>
      </w:pPr>
      <w:r>
        <w:t>A copy of the Dept. Of Justice, U.S. Attorney Manual</w:t>
      </w:r>
      <w:r w:rsidR="005266C8">
        <w:t xml:space="preserve"> (U.S.A.M.)</w:t>
      </w:r>
      <w:r>
        <w:t xml:space="preserve">, Title 6, </w:t>
      </w:r>
      <w:r w:rsidR="005266C8">
        <w:t>section 6-5.000</w:t>
      </w:r>
      <w:r w:rsidR="005266C8">
        <w:fldChar w:fldCharType="begin"/>
      </w:r>
      <w:r w:rsidR="005266C8">
        <w:instrText xml:space="preserve"> TA \l "</w:instrText>
      </w:r>
      <w:r w:rsidR="005266C8" w:rsidRPr="007766D2">
        <w:instrText>U.S. Attorney Manual (U.S.A.M.), Title 6, section 6-5.000</w:instrText>
      </w:r>
      <w:r w:rsidR="005266C8">
        <w:instrText xml:space="preserve">" \s "U.S. Attorney Manual (U.S.A.M.), Title 6, section 6-5.000" \c 3 </w:instrText>
      </w:r>
      <w:r w:rsidR="005266C8">
        <w:fldChar w:fldCharType="end"/>
      </w:r>
      <w:r w:rsidR="005266C8">
        <w:t xml:space="preserve"> subsection which authorizes the prosecution of this case.  If none is available, simple state “We have no delegated authority under the U.S. Attorney Manual to prosecute this case.”  To see a list of the sections from which to choose in response to this request, refer to:</w:t>
      </w:r>
      <w:r w:rsidR="005266C8">
        <w:br/>
      </w:r>
      <w:hyperlink r:id="rId15" w:history="1">
        <w:r w:rsidR="005266C8" w:rsidRPr="005266C8">
          <w:rPr>
            <w:rStyle w:val="Hyperlink"/>
          </w:rPr>
          <w:t>http://www.usdoj.gov/usao/eousa/foia_reading_room/usam/title6/5mtax.htm</w:t>
        </w:r>
      </w:hyperlink>
    </w:p>
    <w:p w:rsidR="00784A96" w:rsidRPr="004C1DEE" w:rsidRDefault="00B51B51" w:rsidP="00E72A71">
      <w:pPr>
        <w:pStyle w:val="Heading1"/>
      </w:pPr>
      <w:bookmarkStart w:id="4" w:name="_Toc120426757"/>
      <w:r>
        <w:t>AFFIRMATION</w:t>
      </w:r>
      <w:bookmarkEnd w:id="4"/>
    </w:p>
    <w:p w:rsidR="00336239" w:rsidRPr="004C1DEE" w:rsidRDefault="00336239" w:rsidP="00336239">
      <w:pPr>
        <w:pStyle w:val="BodyTextIndent2"/>
        <w:ind w:left="0" w:firstLine="0"/>
        <w:jc w:val="both"/>
        <w:rPr>
          <w:szCs w:val="24"/>
        </w:rPr>
      </w:pPr>
      <w:r w:rsidRPr="004C1DEE">
        <w:rPr>
          <w:szCs w:val="24"/>
        </w:rPr>
        <w:t xml:space="preserve">I declare under penalty of perjury under the laws of the Republic (but not “State of” as defined in </w:t>
      </w:r>
      <w:r>
        <w:rPr>
          <w:szCs w:val="24"/>
        </w:rPr>
        <w:t xml:space="preserve">California </w:t>
      </w:r>
      <w:r w:rsidRPr="004C1DEE">
        <w:rPr>
          <w:szCs w:val="24"/>
        </w:rPr>
        <w:t>Revenue and Taxation Code sections 6017 and 17018</w:t>
      </w:r>
      <w:r w:rsidRPr="004C1DEE">
        <w:rPr>
          <w:szCs w:val="24"/>
        </w:rPr>
        <w:fldChar w:fldCharType="begin"/>
      </w:r>
      <w:r w:rsidRPr="004C1DEE">
        <w:instrText xml:space="preserve"> TA \l "</w:instrText>
      </w:r>
      <w:r>
        <w:instrText xml:space="preserve">California </w:instrText>
      </w:r>
      <w:r w:rsidRPr="004C1DEE">
        <w:rPr>
          <w:szCs w:val="24"/>
        </w:rPr>
        <w:instrText>Revenue and Taxation Code sections 6017 and 17018</w:instrText>
      </w:r>
      <w:r w:rsidRPr="004C1DEE">
        <w:instrText>" \s "</w:instrText>
      </w:r>
      <w:r>
        <w:instrText xml:space="preserve">California </w:instrText>
      </w:r>
      <w:r w:rsidRPr="004C1DEE">
        <w:instrText xml:space="preserve">Revenue and Taxation Code sections 6017 and 17018" \c 2 </w:instrText>
      </w:r>
      <w:r w:rsidRPr="004C1DEE">
        <w:rPr>
          <w:szCs w:val="24"/>
        </w:rPr>
        <w:fldChar w:fldCharType="end"/>
      </w:r>
      <w:r w:rsidRPr="004C1DEE">
        <w:rPr>
          <w:szCs w:val="24"/>
        </w:rPr>
        <w:t xml:space="preserve">) California from </w:t>
      </w:r>
      <w:r w:rsidRPr="004C1DEE">
        <w:rPr>
          <w:i/>
          <w:iCs/>
          <w:szCs w:val="24"/>
          <w:u w:val="single"/>
        </w:rPr>
        <w:t>without</w:t>
      </w:r>
      <w:r w:rsidRPr="004C1DEE">
        <w:rPr>
          <w:szCs w:val="24"/>
        </w:rPr>
        <w:t xml:space="preserve"> the “United States” defined in 28 U.S.C. §1603(c </w:t>
      </w:r>
      <w:r w:rsidRPr="004C1DEE">
        <w:rPr>
          <w:szCs w:val="24"/>
        </w:rPr>
        <w:lastRenderedPageBreak/>
        <w:t>)</w:t>
      </w:r>
      <w:r w:rsidRPr="004C1DEE">
        <w:rPr>
          <w:szCs w:val="24"/>
        </w:rPr>
        <w:fldChar w:fldCharType="begin"/>
      </w:r>
      <w:r w:rsidRPr="004C1DEE">
        <w:instrText xml:space="preserve"> TA \l "</w:instrText>
      </w:r>
      <w:r w:rsidRPr="004C1DEE">
        <w:rPr>
          <w:szCs w:val="24"/>
        </w:rPr>
        <w:instrText>28 U.S.C. §1603(c )</w:instrText>
      </w:r>
      <w:r w:rsidRPr="004C1DEE">
        <w:instrText xml:space="preserve">" \s "28 U.S.C. §1603(c )" \c 2 </w:instrText>
      </w:r>
      <w:r w:rsidRPr="004C1DEE">
        <w:rPr>
          <w:szCs w:val="24"/>
        </w:rPr>
        <w:fldChar w:fldCharType="end"/>
      </w:r>
      <w:r w:rsidRPr="004C1DEE">
        <w:rPr>
          <w:szCs w:val="24"/>
        </w:rPr>
        <w:t xml:space="preserve"> and 26 U.S.C. §7701(a)(10)</w:t>
      </w:r>
      <w:r w:rsidRPr="004C1DEE">
        <w:rPr>
          <w:szCs w:val="24"/>
        </w:rPr>
        <w:fldChar w:fldCharType="begin"/>
      </w:r>
      <w:r w:rsidRPr="004C1DEE">
        <w:instrText xml:space="preserve"> TA \l "</w:instrText>
      </w:r>
      <w:r w:rsidRPr="004C1DEE">
        <w:rPr>
          <w:szCs w:val="24"/>
        </w:rPr>
        <w:instrText>26 U.S.C. §7701(a)(10)</w:instrText>
      </w:r>
      <w:r w:rsidRPr="004C1DEE">
        <w:instrText xml:space="preserve">" \s "26 U.S.C. §7701(a)(10)" \c 2 </w:instrText>
      </w:r>
      <w:r w:rsidRPr="004C1DEE">
        <w:rPr>
          <w:szCs w:val="24"/>
        </w:rPr>
        <w:fldChar w:fldCharType="end"/>
      </w:r>
      <w:r w:rsidRPr="004C1DEE">
        <w:rPr>
          <w:szCs w:val="24"/>
        </w:rPr>
        <w:t xml:space="preserve"> and only when litigated under the following conditions that the foregoing facts, exhibits, </w:t>
      </w:r>
      <w:r>
        <w:rPr>
          <w:szCs w:val="24"/>
        </w:rPr>
        <w:t xml:space="preserve">and </w:t>
      </w:r>
      <w:r w:rsidRPr="004C1DEE">
        <w:rPr>
          <w:szCs w:val="24"/>
        </w:rPr>
        <w:t>statements made by me are true, correct, and complete to the best of my knowledge and ability in accordance with 28 U.S.C. §1746(1)</w:t>
      </w:r>
      <w:r w:rsidRPr="004C1DEE">
        <w:rPr>
          <w:szCs w:val="24"/>
        </w:rPr>
        <w:fldChar w:fldCharType="begin"/>
      </w:r>
      <w:r w:rsidRPr="004C1DEE">
        <w:instrText xml:space="preserve"> TA \s "28 U.S.C. §1746(1)" </w:instrText>
      </w:r>
      <w:r w:rsidRPr="004C1DEE">
        <w:rPr>
          <w:szCs w:val="24"/>
        </w:rPr>
        <w:fldChar w:fldCharType="end"/>
      </w:r>
      <w:r w:rsidRPr="004C1DEE">
        <w:rPr>
          <w:szCs w:val="24"/>
        </w:rPr>
        <w:t xml:space="preserve">.  </w:t>
      </w:r>
    </w:p>
    <w:p w:rsidR="00336239" w:rsidRPr="004C1DEE" w:rsidRDefault="00336239" w:rsidP="00336239">
      <w:pPr>
        <w:pStyle w:val="BodyTextIndent2"/>
        <w:numPr>
          <w:ilvl w:val="0"/>
          <w:numId w:val="4"/>
        </w:numPr>
        <w:jc w:val="both"/>
        <w:rPr>
          <w:szCs w:val="24"/>
        </w:rPr>
      </w:pPr>
      <w:r w:rsidRPr="004C1DEE">
        <w:rPr>
          <w:szCs w:val="24"/>
        </w:rPr>
        <w:t>Jury trial in a state court.</w:t>
      </w:r>
    </w:p>
    <w:p w:rsidR="00336239" w:rsidRPr="004C1DEE" w:rsidRDefault="00336239" w:rsidP="00336239">
      <w:pPr>
        <w:pStyle w:val="BodyTextIndent2"/>
        <w:numPr>
          <w:ilvl w:val="0"/>
          <w:numId w:val="4"/>
        </w:numPr>
        <w:jc w:val="both"/>
        <w:rPr>
          <w:szCs w:val="24"/>
        </w:rPr>
      </w:pPr>
      <w:r w:rsidRPr="004C1DEE">
        <w:rPr>
          <w:szCs w:val="24"/>
        </w:rPr>
        <w:t>No jurist or judge may be a “</w:t>
      </w:r>
      <w:smartTag w:uri="urn:schemas-microsoft-com:office:smarttags" w:element="place">
        <w:smartTag w:uri="urn:schemas-microsoft-com:office:smarttags" w:element="country-region">
          <w:r w:rsidRPr="004C1DEE">
            <w:rPr>
              <w:szCs w:val="24"/>
            </w:rPr>
            <w:t>U.S.</w:t>
          </w:r>
        </w:smartTag>
      </w:smartTag>
      <w:r w:rsidRPr="004C1DEE">
        <w:rPr>
          <w:szCs w:val="24"/>
        </w:rPr>
        <w:t xml:space="preserve"> citizen” under 8 U.S.C. §1401</w:t>
      </w:r>
      <w:r w:rsidRPr="004C1DEE">
        <w:rPr>
          <w:szCs w:val="24"/>
        </w:rPr>
        <w:fldChar w:fldCharType="begin"/>
      </w:r>
      <w:r w:rsidRPr="004C1DEE">
        <w:instrText xml:space="preserve"> TA \s "8 U.S.C. §1401</w:instrText>
      </w:r>
      <w:proofErr w:type="gramStart"/>
      <w:r w:rsidRPr="004C1DEE">
        <w:instrText xml:space="preserve">" </w:instrText>
      </w:r>
      <w:proofErr w:type="gramEnd"/>
      <w:r w:rsidRPr="004C1DEE">
        <w:rPr>
          <w:szCs w:val="24"/>
        </w:rPr>
        <w:fldChar w:fldCharType="end"/>
      </w:r>
      <w:r w:rsidRPr="004C1DEE">
        <w:rPr>
          <w:szCs w:val="24"/>
        </w:rPr>
        <w:t>, or a “taxpayer” under 26 U.S.C. §7701(a)(14)</w:t>
      </w:r>
      <w:r>
        <w:rPr>
          <w:szCs w:val="24"/>
        </w:rPr>
        <w:fldChar w:fldCharType="begin"/>
      </w:r>
      <w:r>
        <w:instrText xml:space="preserve"> TA \s "26 U.S.C. §7701(a)(14)" </w:instrText>
      </w:r>
      <w:r>
        <w:rPr>
          <w:szCs w:val="24"/>
        </w:rPr>
        <w:fldChar w:fldCharType="end"/>
      </w:r>
      <w:r>
        <w:rPr>
          <w:szCs w:val="24"/>
        </w:rPr>
        <w:t>.</w:t>
      </w:r>
    </w:p>
    <w:p w:rsidR="00336239" w:rsidRPr="004C1DEE" w:rsidRDefault="00336239" w:rsidP="00336239">
      <w:pPr>
        <w:pStyle w:val="BodyTextIndent2"/>
        <w:numPr>
          <w:ilvl w:val="0"/>
          <w:numId w:val="4"/>
        </w:numPr>
        <w:jc w:val="both"/>
        <w:rPr>
          <w:szCs w:val="24"/>
        </w:rPr>
      </w:pPr>
      <w:r w:rsidRPr="004C1DEE">
        <w:rPr>
          <w:szCs w:val="24"/>
        </w:rPr>
        <w:t xml:space="preserve">No jurist or judge, like the </w:t>
      </w:r>
      <w:r>
        <w:rPr>
          <w:szCs w:val="24"/>
        </w:rPr>
        <w:t>Alleged Defendant</w:t>
      </w:r>
      <w:r w:rsidRPr="004C1DEE">
        <w:rPr>
          <w:szCs w:val="24"/>
        </w:rPr>
        <w:t>, may be in receipt of any federal financial or other benefit or employment nor maintain a domicile on federal property.</w:t>
      </w:r>
    </w:p>
    <w:p w:rsidR="00336239" w:rsidRPr="004C1DEE" w:rsidRDefault="00336239" w:rsidP="00336239">
      <w:pPr>
        <w:pStyle w:val="BodyTextIndent2"/>
        <w:numPr>
          <w:ilvl w:val="0"/>
          <w:numId w:val="4"/>
        </w:numPr>
        <w:jc w:val="both"/>
        <w:rPr>
          <w:szCs w:val="24"/>
        </w:rPr>
      </w:pPr>
      <w:r w:rsidRPr="004C1DEE">
        <w:rPr>
          <w:szCs w:val="24"/>
        </w:rPr>
        <w:t xml:space="preserve">The common law of the state and no federal law or act of Congress or the Internal Revenue Code are the rules of decision, as required </w:t>
      </w:r>
      <w:r w:rsidRPr="004C1DEE">
        <w:t>Fed.R.Civ.P.</w:t>
      </w:r>
      <w:r w:rsidRPr="004C1DEE">
        <w:rPr>
          <w:szCs w:val="24"/>
        </w:rPr>
        <w:t xml:space="preserve"> Rule 17(b)</w:t>
      </w:r>
      <w:r>
        <w:rPr>
          <w:szCs w:val="24"/>
        </w:rPr>
        <w:fldChar w:fldCharType="begin"/>
      </w:r>
      <w:r>
        <w:instrText xml:space="preserve"> TA \l "</w:instrText>
      </w:r>
      <w:r w:rsidRPr="00195809">
        <w:instrText>Fed.R.Civ.P.</w:instrText>
      </w:r>
      <w:r w:rsidRPr="00195809">
        <w:rPr>
          <w:szCs w:val="24"/>
        </w:rPr>
        <w:instrText xml:space="preserve"> Rule 17(b)</w:instrText>
      </w:r>
      <w:r>
        <w:instrText xml:space="preserve">" \s "Fed.R.Civ.P. Rule 17(b)" \c </w:instrText>
      </w:r>
      <w:proofErr w:type="gramStart"/>
      <w:r>
        <w:instrText xml:space="preserve">3 </w:instrText>
      </w:r>
      <w:proofErr w:type="gramEnd"/>
      <w:r>
        <w:rPr>
          <w:szCs w:val="24"/>
        </w:rPr>
        <w:fldChar w:fldCharType="end"/>
      </w:r>
      <w:r w:rsidRPr="004C1DEE">
        <w:rPr>
          <w:szCs w:val="24"/>
        </w:rPr>
        <w:t>, 28 U.S.C. §1652</w:t>
      </w:r>
      <w:r>
        <w:rPr>
          <w:szCs w:val="24"/>
        </w:rPr>
        <w:fldChar w:fldCharType="begin"/>
      </w:r>
      <w:r>
        <w:instrText xml:space="preserve"> TA \l "</w:instrText>
      </w:r>
      <w:r w:rsidRPr="00195809">
        <w:rPr>
          <w:szCs w:val="24"/>
        </w:rPr>
        <w:instrText>28 U.S.C. §1652</w:instrText>
      </w:r>
      <w:r>
        <w:instrText xml:space="preserve">" \s "28 U.S.C. §1652" \c 2 </w:instrText>
      </w:r>
      <w:r>
        <w:rPr>
          <w:szCs w:val="24"/>
        </w:rPr>
        <w:fldChar w:fldCharType="end"/>
      </w:r>
      <w:r w:rsidRPr="004C1DEE">
        <w:rPr>
          <w:szCs w:val="24"/>
        </w:rPr>
        <w:t xml:space="preserve">, </w:t>
      </w:r>
      <w:smartTag w:uri="urn:schemas-microsoft-com:office:smarttags" w:element="City">
        <w:r w:rsidRPr="00F171A5">
          <w:rPr>
            <w:i/>
            <w:szCs w:val="24"/>
          </w:rPr>
          <w:t>Erie</w:t>
        </w:r>
      </w:smartTag>
      <w:r w:rsidRPr="00F171A5">
        <w:rPr>
          <w:i/>
          <w:szCs w:val="24"/>
        </w:rPr>
        <w:t xml:space="preserve"> RR v. Tompkins</w:t>
      </w:r>
      <w:r w:rsidRPr="004C1DEE">
        <w:rPr>
          <w:szCs w:val="24"/>
        </w:rPr>
        <w:t xml:space="preserve">, </w:t>
      </w:r>
      <w:hyperlink r:id="rId16" w:history="1">
        <w:r w:rsidRPr="004C1DEE">
          <w:rPr>
            <w:rStyle w:val="Hyperlink"/>
          </w:rPr>
          <w:t>304 U.S. 64</w:t>
        </w:r>
      </w:hyperlink>
      <w:r w:rsidRPr="004C1DEE">
        <w:t xml:space="preserve"> (1938)</w:t>
      </w:r>
      <w:r w:rsidRPr="004C1DEE">
        <w:fldChar w:fldCharType="begin"/>
      </w:r>
      <w:r w:rsidRPr="004C1DEE">
        <w:instrText xml:space="preserve"> TA \l "</w:instrText>
      </w:r>
      <w:r w:rsidRPr="004C1DEE">
        <w:rPr>
          <w:i/>
        </w:rPr>
        <w:instrText>Erie R.R. v. Tompkins</w:instrText>
      </w:r>
      <w:r w:rsidRPr="004C1DEE">
        <w:instrText>, 304 U.S. 64 (1938)" \s "</w:instrText>
      </w:r>
      <w:smartTag w:uri="urn:schemas-microsoft-com:office:smarttags" w:element="City">
        <w:r w:rsidRPr="004C1DEE">
          <w:instrText>Erie</w:instrText>
        </w:r>
      </w:smartTag>
      <w:r w:rsidRPr="004C1DEE">
        <w:instrText xml:space="preserve"> R.R. v. Tompkins, 304 U.S. 64 (1938)" \c 1 </w:instrText>
      </w:r>
      <w:r w:rsidRPr="004C1DEE">
        <w:fldChar w:fldCharType="end"/>
      </w:r>
      <w:r>
        <w:t>.</w:t>
      </w:r>
    </w:p>
    <w:p w:rsidR="00336239" w:rsidRPr="00F462C8" w:rsidRDefault="00336239" w:rsidP="00336239">
      <w:pPr>
        <w:pStyle w:val="BodyTextIndent2"/>
        <w:numPr>
          <w:ilvl w:val="0"/>
          <w:numId w:val="4"/>
        </w:numPr>
        <w:jc w:val="both"/>
        <w:rPr>
          <w:szCs w:val="24"/>
        </w:rPr>
      </w:pPr>
      <w:r w:rsidRPr="004C1DEE">
        <w:t>Any judge who receives retirement or employment benefits derived from Subtitle A of the I.R.C. recuse himself in judging the law and defer to the jury instead, as required under 18 U.S.C. §208</w:t>
      </w:r>
      <w:r w:rsidRPr="004C1DEE">
        <w:fldChar w:fldCharType="begin"/>
      </w:r>
      <w:r w:rsidRPr="004C1DEE">
        <w:instrText xml:space="preserve"> TA \s "18 U.S.C. §208" </w:instrText>
      </w:r>
      <w:r w:rsidRPr="004C1DEE">
        <w:fldChar w:fldCharType="end"/>
      </w:r>
      <w:r w:rsidRPr="004C1DEE">
        <w:t>, 28 U.S.C. §1</w:t>
      </w:r>
      <w:r>
        <w:t>44</w:t>
      </w:r>
      <w:r w:rsidRPr="004C1DEE">
        <w:fldChar w:fldCharType="begin"/>
      </w:r>
      <w:r w:rsidRPr="004C1DEE">
        <w:instrText xml:space="preserve"> TA \s "28 U.S.C. §144" </w:instrText>
      </w:r>
      <w:r w:rsidRPr="004C1DEE">
        <w:fldChar w:fldCharType="end"/>
      </w:r>
      <w:r w:rsidRPr="004C1DEE">
        <w:t>, and 28 U.S.C. §455</w:t>
      </w:r>
      <w:r w:rsidRPr="004C1DEE">
        <w:fldChar w:fldCharType="begin"/>
      </w:r>
      <w:r w:rsidRPr="004C1DEE">
        <w:instrText xml:space="preserve"> TA \s "28 U.S.C. §455" </w:instrText>
      </w:r>
      <w:r w:rsidRPr="004C1DEE">
        <w:fldChar w:fldCharType="end"/>
      </w:r>
      <w:r w:rsidRPr="004C1DEE">
        <w:t>.</w:t>
      </w:r>
    </w:p>
    <w:p w:rsidR="00F462C8" w:rsidRPr="006D113E" w:rsidRDefault="00F462C8" w:rsidP="00336239">
      <w:pPr>
        <w:pStyle w:val="BodyTextIndent2"/>
        <w:numPr>
          <w:ilvl w:val="0"/>
          <w:numId w:val="4"/>
        </w:numPr>
        <w:jc w:val="both"/>
        <w:rPr>
          <w:szCs w:val="24"/>
        </w:rPr>
      </w:pPr>
      <w:r>
        <w:t>All of the pleadings, exhibits, and statements made</w:t>
      </w:r>
      <w:r w:rsidR="00EC5FEC">
        <w:t xml:space="preserve"> in this and any other pleading submitted</w:t>
      </w:r>
      <w:r>
        <w:t>, including those about the law, are admitted into evidence and subject to examination by the jury.</w:t>
      </w:r>
    </w:p>
    <w:p w:rsidR="006D113E" w:rsidRPr="004C1DEE" w:rsidRDefault="006D113E" w:rsidP="00336239">
      <w:pPr>
        <w:pStyle w:val="BodyTextIndent2"/>
        <w:numPr>
          <w:ilvl w:val="0"/>
          <w:numId w:val="4"/>
        </w:numPr>
        <w:jc w:val="both"/>
        <w:rPr>
          <w:szCs w:val="24"/>
        </w:rPr>
      </w:pPr>
      <w:r>
        <w:t>The signator is not censored or restricted by the judge in what he can tell the jury.</w:t>
      </w:r>
    </w:p>
    <w:p w:rsidR="00336239" w:rsidRDefault="00336239" w:rsidP="00336239">
      <w:pPr>
        <w:pStyle w:val="BodyTextIndent2"/>
        <w:ind w:left="0" w:firstLine="0"/>
        <w:jc w:val="both"/>
        <w:rPr>
          <w:szCs w:val="24"/>
        </w:rPr>
      </w:pPr>
      <w:r w:rsidRPr="00D779AC">
        <w:rPr>
          <w:szCs w:val="24"/>
        </w:rPr>
        <w:t>Non-acceptance of this affirmation or refusal to admit all evidence attached to this pleading into the record by the c</w:t>
      </w:r>
      <w:r>
        <w:rPr>
          <w:szCs w:val="24"/>
        </w:rPr>
        <w:t>ourt shall constitute evidence of duress upon the Alleged Defendant</w:t>
      </w:r>
      <w:r w:rsidRPr="00D779AC">
        <w:rPr>
          <w:szCs w:val="24"/>
        </w:rPr>
        <w:t xml:space="preserve">.  </w:t>
      </w:r>
      <w:r w:rsidRPr="004C1DEE">
        <w:rPr>
          <w:szCs w:val="24"/>
        </w:rPr>
        <w:t xml:space="preserve">  This affirmation is an extension of my right to contract guaranteed under Article 1, Section 10</w:t>
      </w:r>
      <w:r w:rsidRPr="004C1DEE">
        <w:rPr>
          <w:szCs w:val="24"/>
        </w:rPr>
        <w:fldChar w:fldCharType="begin"/>
      </w:r>
      <w:r w:rsidRPr="004C1DEE">
        <w:instrText xml:space="preserve"> TA \l "</w:instrText>
      </w:r>
      <w:r w:rsidRPr="004C1DEE">
        <w:rPr>
          <w:szCs w:val="24"/>
        </w:rPr>
        <w:instrText>Article 1, Section 10</w:instrText>
      </w:r>
      <w:r w:rsidRPr="004C1DEE">
        <w:instrText xml:space="preserve">" \s "Article 1, Section 10" \c 7 </w:instrText>
      </w:r>
      <w:r w:rsidRPr="004C1DEE">
        <w:rPr>
          <w:szCs w:val="24"/>
        </w:rPr>
        <w:fldChar w:fldCharType="end"/>
      </w:r>
      <w:r w:rsidRPr="004C1DEE">
        <w:rPr>
          <w:szCs w:val="24"/>
        </w:rPr>
        <w:t xml:space="preserve"> of the United States Constitution and may not be interfered with by any court of the Untied States.</w:t>
      </w:r>
    </w:p>
    <w:p w:rsidR="00336239" w:rsidRDefault="00336239">
      <w:pPr>
        <w:pStyle w:val="BodyTextIndent2"/>
        <w:rPr>
          <w:szCs w:val="24"/>
        </w:rPr>
      </w:pPr>
    </w:p>
    <w:p w:rsidR="00784A96" w:rsidRPr="004C1DEE" w:rsidRDefault="00784A96">
      <w:pPr>
        <w:pStyle w:val="BodyTextIndent2"/>
        <w:rPr>
          <w:szCs w:val="24"/>
        </w:rPr>
      </w:pPr>
      <w:r w:rsidRPr="004C1DEE">
        <w:rPr>
          <w:szCs w:val="24"/>
        </w:rPr>
        <w:t>Dated:</w:t>
      </w:r>
    </w:p>
    <w:p w:rsidR="00784A96" w:rsidRPr="004C1DEE" w:rsidRDefault="00784A96">
      <w:pPr>
        <w:pStyle w:val="BodyTextIndent2"/>
        <w:rPr>
          <w:szCs w:val="24"/>
        </w:rPr>
      </w:pPr>
    </w:p>
    <w:p w:rsidR="00D24266" w:rsidRPr="004C1DEE" w:rsidRDefault="00D24266" w:rsidP="00D24266">
      <w:pPr>
        <w:pStyle w:val="BodyTextIndent2"/>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8"/>
      </w:tblGrid>
      <w:tr w:rsidR="00D24266" w:rsidRPr="004C1DEE">
        <w:tblPrEx>
          <w:tblCellMar>
            <w:top w:w="0" w:type="dxa"/>
            <w:bottom w:w="0" w:type="dxa"/>
          </w:tblCellMar>
        </w:tblPrEx>
        <w:tc>
          <w:tcPr>
            <w:tcW w:w="10008" w:type="dxa"/>
          </w:tcPr>
          <w:p w:rsidR="00D24266" w:rsidRPr="004C1DEE" w:rsidRDefault="00B12AED" w:rsidP="00B402EA">
            <w:r>
              <w:t>&lt;&lt;YOUR NAME&gt;&gt;</w:t>
            </w:r>
            <w:r w:rsidRPr="004C1DEE">
              <w:t xml:space="preserve"> (and NOT </w:t>
            </w:r>
            <w:r>
              <w:t>&lt;&lt;ALL CAPS NAME&gt;&gt;)</w:t>
            </w:r>
            <w:r w:rsidR="00D24266" w:rsidRPr="004C1DEE">
              <w:br/>
            </w:r>
          </w:p>
          <w:p w:rsidR="00D24266" w:rsidRPr="004C1DEE" w:rsidRDefault="00D24266" w:rsidP="00B402EA">
            <w:r w:rsidRPr="004C1DEE">
              <w:t xml:space="preserve">Domiciled </w:t>
            </w:r>
            <w:r>
              <w:t xml:space="preserve">no place on earth (and in Heaven) </w:t>
            </w:r>
            <w:r w:rsidRPr="004C1DEE">
              <w:t xml:space="preserve">and </w:t>
            </w:r>
            <w:r w:rsidRPr="004C1DEE">
              <w:rPr>
                <w:i/>
                <w:iCs/>
                <w:u w:val="single"/>
              </w:rPr>
              <w:t>outside</w:t>
            </w:r>
            <w:r w:rsidRPr="004C1DEE">
              <w:t xml:space="preserve"> of the “United States” under 26 U.S.C. </w:t>
            </w:r>
            <w:r>
              <w:t>§</w:t>
            </w:r>
            <w:r w:rsidRPr="004C1DEE">
              <w:t>7701(a)(10)</w:t>
            </w:r>
            <w:r w:rsidRPr="004C1DEE">
              <w:fldChar w:fldCharType="begin"/>
            </w:r>
            <w:r w:rsidRPr="004C1DEE">
              <w:instrText xml:space="preserve"> TA \l "26 U.S.C. </w:instrText>
            </w:r>
            <w:r>
              <w:instrText>§</w:instrText>
            </w:r>
            <w:r w:rsidRPr="004C1DEE">
              <w:instrText xml:space="preserve">7701(a)(10)" \s "26 U.S.C. </w:instrText>
            </w:r>
            <w:r>
              <w:instrText>§</w:instrText>
            </w:r>
            <w:r w:rsidRPr="004C1DEE">
              <w:instrText xml:space="preserve">7701(a)(10)" \c 2 </w:instrText>
            </w:r>
            <w:r w:rsidRPr="004C1DEE">
              <w:fldChar w:fldCharType="end"/>
            </w:r>
            <w:r w:rsidRPr="004C1DEE">
              <w:t xml:space="preserve"> and 28 U.S.C. §1603(c</w:t>
            </w:r>
            <w:r>
              <w:t xml:space="preserve"> </w:t>
            </w:r>
            <w:r w:rsidRPr="004C1DEE">
              <w:t>)</w:t>
            </w:r>
            <w:r w:rsidRPr="004C1DEE">
              <w:fldChar w:fldCharType="begin"/>
            </w:r>
            <w:r w:rsidRPr="004C1DEE">
              <w:instrText xml:space="preserve"> TA \l "28 U.S.C. §1603(c</w:instrText>
            </w:r>
            <w:r>
              <w:instrText xml:space="preserve"> </w:instrText>
            </w:r>
            <w:r w:rsidRPr="004C1DEE">
              <w:instrText>)" \s "28 U.S.C. §1603(c</w:instrText>
            </w:r>
            <w:r>
              <w:instrText xml:space="preserve"> </w:instrText>
            </w:r>
            <w:r w:rsidRPr="004C1DEE">
              <w:instrText xml:space="preserve">)" \c 2 </w:instrText>
            </w:r>
            <w:r w:rsidRPr="004C1DEE">
              <w:fldChar w:fldCharType="end"/>
            </w:r>
            <w:r w:rsidRPr="004C1DEE">
              <w:t>, outside any Internal Revenue District in accordance with Treasury Order 150-02</w:t>
            </w:r>
            <w:r w:rsidRPr="004C1DEE">
              <w:fldChar w:fldCharType="begin"/>
            </w:r>
            <w:r w:rsidRPr="004C1DEE">
              <w:instrText xml:space="preserve"> TA \s "Treasury Order 150-02" </w:instrText>
            </w:r>
            <w:r w:rsidRPr="004C1DEE">
              <w:fldChar w:fldCharType="end"/>
            </w:r>
            <w:r w:rsidRPr="004C1DEE">
              <w:t>, and outside any United States Judicial district</w:t>
            </w:r>
          </w:p>
        </w:tc>
      </w:tr>
    </w:tbl>
    <w:p w:rsidR="00D24266" w:rsidRDefault="00D24266" w:rsidP="00D24266"/>
    <w:p w:rsidR="0086114C" w:rsidRDefault="0086114C" w:rsidP="0086114C">
      <w:pPr>
        <w:pStyle w:val="Heading1"/>
      </w:pPr>
      <w:bookmarkStart w:id="5" w:name="_Toc119724790"/>
      <w:bookmarkStart w:id="6" w:name="_Toc120426758"/>
      <w:r>
        <w:t>CERTIFICATE OF SERVICE</w:t>
      </w:r>
      <w:bookmarkEnd w:id="5"/>
      <w:bookmarkEnd w:id="6"/>
    </w:p>
    <w:p w:rsidR="0086114C" w:rsidRDefault="0086114C" w:rsidP="0086114C">
      <w:pPr>
        <w:autoSpaceDE w:val="0"/>
        <w:autoSpaceDN w:val="0"/>
        <w:adjustRightInd w:val="0"/>
        <w:rPr>
          <w:sz w:val="25"/>
          <w:szCs w:val="25"/>
        </w:rPr>
      </w:pPr>
      <w:r>
        <w:rPr>
          <w:sz w:val="25"/>
          <w:szCs w:val="25"/>
        </w:rPr>
        <w:t xml:space="preserve">IT IS HEREBY CERTIFIED that service of the foregoing, and all attached exhibits and associated Memorandums of Law has been made upon the following addressee by depositing a copy in the </w:t>
      </w:r>
      <w:smartTag w:uri="urn:schemas-microsoft-com:office:smarttags" w:element="country-region">
        <w:smartTag w:uri="urn:schemas-microsoft-com:office:smarttags" w:element="place">
          <w:r>
            <w:rPr>
              <w:sz w:val="25"/>
              <w:szCs w:val="25"/>
            </w:rPr>
            <w:t>United States</w:t>
          </w:r>
        </w:smartTag>
      </w:smartTag>
      <w:r>
        <w:rPr>
          <w:sz w:val="25"/>
          <w:szCs w:val="25"/>
        </w:rPr>
        <w:t xml:space="preserve"> mail, postage prepaid, this ________ day of ________________, 20______ addressed to:</w:t>
      </w:r>
    </w:p>
    <w:p w:rsidR="0086114C" w:rsidRDefault="0086114C" w:rsidP="0086114C">
      <w:pPr>
        <w:autoSpaceDE w:val="0"/>
        <w:autoSpaceDN w:val="0"/>
        <w:adjustRightInd w:val="0"/>
        <w:rPr>
          <w:sz w:val="25"/>
          <w:szCs w:val="25"/>
        </w:rPr>
      </w:pPr>
    </w:p>
    <w:p w:rsidR="0086114C" w:rsidRDefault="0086114C" w:rsidP="0086114C">
      <w:pPr>
        <w:autoSpaceDE w:val="0"/>
        <w:autoSpaceDN w:val="0"/>
        <w:adjustRightInd w:val="0"/>
        <w:rPr>
          <w:szCs w:val="20"/>
        </w:rPr>
      </w:pPr>
    </w:p>
    <w:p w:rsidR="0086114C" w:rsidRPr="008941ED" w:rsidRDefault="00B12AED" w:rsidP="0086114C">
      <w:pPr>
        <w:autoSpaceDE w:val="0"/>
        <w:autoSpaceDN w:val="0"/>
        <w:adjustRightInd w:val="0"/>
        <w:ind w:left="720"/>
        <w:rPr>
          <w:sz w:val="24"/>
        </w:rPr>
      </w:pPr>
      <w:r>
        <w:rPr>
          <w:sz w:val="24"/>
        </w:rPr>
        <w:t>&lt;&lt;</w:t>
      </w:r>
      <w:smartTag w:uri="urn:schemas-microsoft-com:office:smarttags" w:element="country-region">
        <w:smartTag w:uri="urn:schemas-microsoft-com:office:smarttags" w:element="place">
          <w:r>
            <w:rPr>
              <w:sz w:val="24"/>
            </w:rPr>
            <w:t>U.S.</w:t>
          </w:r>
        </w:smartTag>
      </w:smartTag>
      <w:r>
        <w:rPr>
          <w:sz w:val="24"/>
        </w:rPr>
        <w:t xml:space="preserve"> ATTY&gt;&gt;</w:t>
      </w:r>
    </w:p>
    <w:p w:rsidR="0086114C" w:rsidRPr="008941ED" w:rsidRDefault="0086114C" w:rsidP="0086114C">
      <w:pPr>
        <w:autoSpaceDE w:val="0"/>
        <w:autoSpaceDN w:val="0"/>
        <w:adjustRightInd w:val="0"/>
        <w:ind w:left="720"/>
        <w:rPr>
          <w:sz w:val="24"/>
        </w:rPr>
      </w:pPr>
      <w:r w:rsidRPr="008941ED">
        <w:rPr>
          <w:sz w:val="24"/>
        </w:rPr>
        <w:t>Department of Justice</w:t>
      </w:r>
    </w:p>
    <w:p w:rsidR="0086114C" w:rsidRPr="008941ED" w:rsidRDefault="0086114C" w:rsidP="0086114C">
      <w:pPr>
        <w:autoSpaceDE w:val="0"/>
        <w:autoSpaceDN w:val="0"/>
        <w:adjustRightInd w:val="0"/>
        <w:ind w:left="720"/>
        <w:rPr>
          <w:sz w:val="24"/>
        </w:rPr>
      </w:pPr>
      <w:smartTag w:uri="urn:schemas-microsoft-com:office:smarttags" w:element="address">
        <w:smartTag w:uri="urn:schemas-microsoft-com:office:smarttags" w:element="Street">
          <w:r w:rsidRPr="008941ED">
            <w:rPr>
              <w:sz w:val="24"/>
            </w:rPr>
            <w:t>PO Box</w:t>
          </w:r>
        </w:smartTag>
        <w:r w:rsidRPr="008941ED">
          <w:rPr>
            <w:sz w:val="24"/>
          </w:rPr>
          <w:t xml:space="preserve"> 7238</w:t>
        </w:r>
      </w:smartTag>
    </w:p>
    <w:p w:rsidR="0086114C" w:rsidRPr="008941ED" w:rsidRDefault="0086114C" w:rsidP="0086114C">
      <w:pPr>
        <w:autoSpaceDE w:val="0"/>
        <w:autoSpaceDN w:val="0"/>
        <w:adjustRightInd w:val="0"/>
        <w:ind w:left="720"/>
        <w:rPr>
          <w:sz w:val="24"/>
        </w:rPr>
      </w:pPr>
      <w:smartTag w:uri="urn:schemas-microsoft-com:office:smarttags" w:element="place">
        <w:smartTag w:uri="urn:schemas-microsoft-com:office:smarttags" w:element="City">
          <w:r w:rsidRPr="008941ED">
            <w:rPr>
              <w:sz w:val="24"/>
            </w:rPr>
            <w:t>Washington</w:t>
          </w:r>
        </w:smartTag>
        <w:r w:rsidRPr="008941ED">
          <w:rPr>
            <w:sz w:val="24"/>
          </w:rPr>
          <w:t xml:space="preserve">, </w:t>
        </w:r>
        <w:smartTag w:uri="urn:schemas-microsoft-com:office:smarttags" w:element="State">
          <w:r w:rsidRPr="008941ED">
            <w:rPr>
              <w:sz w:val="24"/>
            </w:rPr>
            <w:t>DC</w:t>
          </w:r>
        </w:smartTag>
        <w:r w:rsidRPr="008941ED">
          <w:rPr>
            <w:sz w:val="24"/>
          </w:rPr>
          <w:t xml:space="preserve">  </w:t>
        </w:r>
        <w:smartTag w:uri="urn:schemas-microsoft-com:office:smarttags" w:element="PostalCode">
          <w:r w:rsidRPr="008941ED">
            <w:rPr>
              <w:sz w:val="24"/>
            </w:rPr>
            <w:t>20044</w:t>
          </w:r>
        </w:smartTag>
      </w:smartTag>
    </w:p>
    <w:p w:rsidR="0086114C" w:rsidRDefault="0086114C" w:rsidP="0086114C">
      <w:pPr>
        <w:autoSpaceDE w:val="0"/>
        <w:autoSpaceDN w:val="0"/>
        <w:adjustRightInd w:val="0"/>
        <w:rPr>
          <w:szCs w:val="20"/>
        </w:rPr>
      </w:pPr>
    </w:p>
    <w:p w:rsidR="0086114C" w:rsidRPr="00E03E0B" w:rsidRDefault="0086114C" w:rsidP="0086114C">
      <w:pPr>
        <w:spacing w:after="240"/>
        <w:rPr>
          <w:sz w:val="24"/>
        </w:rPr>
      </w:pPr>
      <w:r w:rsidRPr="00E03E0B">
        <w:rPr>
          <w:sz w:val="24"/>
        </w:rPr>
        <w:t>I furthermore certify that:</w:t>
      </w:r>
    </w:p>
    <w:p w:rsidR="0086114C" w:rsidRPr="00E03E0B" w:rsidRDefault="0086114C" w:rsidP="005F01B3">
      <w:pPr>
        <w:numPr>
          <w:ilvl w:val="0"/>
          <w:numId w:val="6"/>
        </w:numPr>
        <w:tabs>
          <w:tab w:val="clear" w:pos="720"/>
        </w:tabs>
        <w:rPr>
          <w:sz w:val="24"/>
        </w:rPr>
      </w:pPr>
      <w:r w:rsidRPr="00E03E0B">
        <w:rPr>
          <w:sz w:val="24"/>
        </w:rPr>
        <w:t>I am at least 18 years of age</w:t>
      </w:r>
    </w:p>
    <w:p w:rsidR="0086114C" w:rsidRPr="00E03E0B" w:rsidRDefault="0086114C" w:rsidP="005F01B3">
      <w:pPr>
        <w:numPr>
          <w:ilvl w:val="0"/>
          <w:numId w:val="6"/>
        </w:numPr>
        <w:tabs>
          <w:tab w:val="clear" w:pos="720"/>
        </w:tabs>
        <w:rPr>
          <w:sz w:val="24"/>
        </w:rPr>
      </w:pPr>
      <w:r w:rsidRPr="00E03E0B">
        <w:rPr>
          <w:sz w:val="24"/>
        </w:rPr>
        <w:t>I am not related to either party to this legal proceeding by blood, marriage, adoption, or employment</w:t>
      </w:r>
    </w:p>
    <w:p w:rsidR="0086114C" w:rsidRPr="00E03E0B" w:rsidRDefault="0086114C" w:rsidP="005F01B3">
      <w:pPr>
        <w:numPr>
          <w:ilvl w:val="0"/>
          <w:numId w:val="6"/>
        </w:numPr>
        <w:tabs>
          <w:tab w:val="clear" w:pos="720"/>
        </w:tabs>
        <w:rPr>
          <w:sz w:val="24"/>
        </w:rPr>
      </w:pPr>
      <w:r w:rsidRPr="00E03E0B">
        <w:rPr>
          <w:sz w:val="24"/>
        </w:rPr>
        <w:t>I serve as a “disinterested third party” to this action</w:t>
      </w:r>
    </w:p>
    <w:p w:rsidR="0086114C" w:rsidRPr="00E03E0B" w:rsidRDefault="0086114C" w:rsidP="005F01B3">
      <w:pPr>
        <w:numPr>
          <w:ilvl w:val="0"/>
          <w:numId w:val="6"/>
        </w:numPr>
        <w:tabs>
          <w:tab w:val="clear" w:pos="720"/>
        </w:tabs>
        <w:rPr>
          <w:sz w:val="24"/>
        </w:rPr>
      </w:pPr>
      <w:r w:rsidRPr="00E03E0B">
        <w:rPr>
          <w:sz w:val="24"/>
        </w:rPr>
        <w:t>That I am in no way connected to, or involved in or with, the person and/or matter at issue in this instant action.</w:t>
      </w:r>
    </w:p>
    <w:p w:rsidR="0086114C" w:rsidRDefault="0086114C" w:rsidP="0086114C">
      <w:pPr>
        <w:autoSpaceDE w:val="0"/>
        <w:autoSpaceDN w:val="0"/>
        <w:adjustRightInd w:val="0"/>
        <w:rPr>
          <w:szCs w:val="20"/>
        </w:rPr>
      </w:pPr>
    </w:p>
    <w:p w:rsidR="0086114C" w:rsidRDefault="0086114C" w:rsidP="0086114C">
      <w:pPr>
        <w:autoSpaceDE w:val="0"/>
        <w:autoSpaceDN w:val="0"/>
        <w:adjustRightInd w:val="0"/>
        <w:rPr>
          <w:szCs w:val="20"/>
        </w:rPr>
      </w:pPr>
    </w:p>
    <w:tbl>
      <w:tblPr>
        <w:tblStyle w:val="TableGrid"/>
        <w:tblW w:w="0" w:type="auto"/>
        <w:tblLook w:val="01E0" w:firstRow="1" w:lastRow="1" w:firstColumn="1" w:lastColumn="1" w:noHBand="0" w:noVBand="0"/>
      </w:tblPr>
      <w:tblGrid>
        <w:gridCol w:w="5856"/>
        <w:gridCol w:w="4358"/>
      </w:tblGrid>
      <w:tr w:rsidR="0086114C">
        <w:tc>
          <w:tcPr>
            <w:tcW w:w="5022" w:type="dxa"/>
          </w:tcPr>
          <w:p w:rsidR="0086114C" w:rsidRPr="008941ED" w:rsidRDefault="0086114C" w:rsidP="009537BD">
            <w:pPr>
              <w:autoSpaceDE w:val="0"/>
              <w:autoSpaceDN w:val="0"/>
              <w:adjustRightInd w:val="0"/>
              <w:rPr>
                <w:sz w:val="24"/>
              </w:rPr>
            </w:pPr>
          </w:p>
          <w:p w:rsidR="0086114C" w:rsidRPr="008941ED" w:rsidRDefault="0086114C" w:rsidP="009537BD">
            <w:pPr>
              <w:autoSpaceDE w:val="0"/>
              <w:autoSpaceDN w:val="0"/>
              <w:adjustRightInd w:val="0"/>
              <w:rPr>
                <w:sz w:val="24"/>
              </w:rPr>
            </w:pPr>
          </w:p>
          <w:p w:rsidR="0086114C" w:rsidRPr="008941ED" w:rsidRDefault="0086114C" w:rsidP="009537BD">
            <w:pPr>
              <w:autoSpaceDE w:val="0"/>
              <w:autoSpaceDN w:val="0"/>
              <w:adjustRightInd w:val="0"/>
              <w:rPr>
                <w:sz w:val="24"/>
              </w:rPr>
            </w:pPr>
            <w:r w:rsidRPr="008941ED">
              <w:rPr>
                <w:sz w:val="24"/>
              </w:rPr>
              <w:t>_____________________</w:t>
            </w:r>
            <w:r>
              <w:rPr>
                <w:sz w:val="24"/>
              </w:rPr>
              <w:t>______</w:t>
            </w:r>
            <w:r w:rsidRPr="008941ED">
              <w:rPr>
                <w:sz w:val="24"/>
              </w:rPr>
              <w:t>__</w:t>
            </w:r>
            <w:r>
              <w:rPr>
                <w:sz w:val="24"/>
              </w:rPr>
              <w:t>______</w:t>
            </w:r>
            <w:r w:rsidRPr="008941ED">
              <w:rPr>
                <w:sz w:val="24"/>
              </w:rPr>
              <w:t>____________</w:t>
            </w:r>
          </w:p>
          <w:p w:rsidR="0086114C" w:rsidRDefault="0086114C" w:rsidP="009537BD">
            <w:pPr>
              <w:autoSpaceDE w:val="0"/>
              <w:autoSpaceDN w:val="0"/>
              <w:adjustRightInd w:val="0"/>
              <w:rPr>
                <w:sz w:val="24"/>
              </w:rPr>
            </w:pPr>
            <w:r w:rsidRPr="008941ED">
              <w:rPr>
                <w:sz w:val="24"/>
              </w:rPr>
              <w:t>Signature</w:t>
            </w:r>
          </w:p>
          <w:p w:rsidR="0086114C" w:rsidRDefault="0086114C" w:rsidP="009537BD">
            <w:pPr>
              <w:autoSpaceDE w:val="0"/>
              <w:autoSpaceDN w:val="0"/>
              <w:adjustRightInd w:val="0"/>
              <w:rPr>
                <w:sz w:val="24"/>
              </w:rPr>
            </w:pPr>
          </w:p>
          <w:p w:rsidR="0086114C" w:rsidRPr="008941ED" w:rsidRDefault="0086114C" w:rsidP="009537BD">
            <w:pPr>
              <w:autoSpaceDE w:val="0"/>
              <w:autoSpaceDN w:val="0"/>
              <w:adjustRightInd w:val="0"/>
              <w:rPr>
                <w:sz w:val="24"/>
              </w:rPr>
            </w:pPr>
            <w:r>
              <w:rPr>
                <w:sz w:val="24"/>
              </w:rPr>
              <w:t>Printed Name:___________________________________</w:t>
            </w:r>
          </w:p>
        </w:tc>
        <w:tc>
          <w:tcPr>
            <w:tcW w:w="5022" w:type="dxa"/>
          </w:tcPr>
          <w:p w:rsidR="0086114C" w:rsidRPr="008941ED" w:rsidRDefault="0086114C" w:rsidP="009537BD">
            <w:pPr>
              <w:autoSpaceDE w:val="0"/>
              <w:autoSpaceDN w:val="0"/>
              <w:adjustRightInd w:val="0"/>
              <w:rPr>
                <w:sz w:val="24"/>
              </w:rPr>
            </w:pPr>
          </w:p>
          <w:p w:rsidR="0086114C" w:rsidRPr="008941ED" w:rsidRDefault="0086114C" w:rsidP="009537BD">
            <w:pPr>
              <w:autoSpaceDE w:val="0"/>
              <w:autoSpaceDN w:val="0"/>
              <w:adjustRightInd w:val="0"/>
              <w:rPr>
                <w:sz w:val="24"/>
              </w:rPr>
            </w:pPr>
          </w:p>
          <w:p w:rsidR="0086114C" w:rsidRPr="008941ED" w:rsidRDefault="0086114C" w:rsidP="009537BD">
            <w:pPr>
              <w:autoSpaceDE w:val="0"/>
              <w:autoSpaceDN w:val="0"/>
              <w:adjustRightInd w:val="0"/>
              <w:rPr>
                <w:sz w:val="24"/>
              </w:rPr>
            </w:pPr>
            <w:r w:rsidRPr="008941ED">
              <w:rPr>
                <w:sz w:val="24"/>
              </w:rPr>
              <w:t>_________________________________</w:t>
            </w:r>
          </w:p>
          <w:p w:rsidR="0086114C" w:rsidRPr="008941ED" w:rsidRDefault="0086114C" w:rsidP="009537BD">
            <w:pPr>
              <w:autoSpaceDE w:val="0"/>
              <w:autoSpaceDN w:val="0"/>
              <w:adjustRightInd w:val="0"/>
              <w:rPr>
                <w:sz w:val="24"/>
              </w:rPr>
            </w:pPr>
            <w:r w:rsidRPr="008941ED">
              <w:rPr>
                <w:sz w:val="24"/>
              </w:rPr>
              <w:t>Date</w:t>
            </w:r>
          </w:p>
        </w:tc>
      </w:tr>
    </w:tbl>
    <w:p w:rsidR="0086114C" w:rsidRDefault="0086114C" w:rsidP="0086114C">
      <w:pPr>
        <w:autoSpaceDE w:val="0"/>
        <w:autoSpaceDN w:val="0"/>
        <w:adjustRightInd w:val="0"/>
        <w:rPr>
          <w:szCs w:val="20"/>
        </w:rPr>
      </w:pPr>
    </w:p>
    <w:p w:rsidR="0086114C" w:rsidRPr="004C1DEE" w:rsidRDefault="0086114C" w:rsidP="00D24266"/>
    <w:sectPr w:rsidR="0086114C" w:rsidRPr="004C1DEE" w:rsidSect="00D45501">
      <w:footerReference w:type="default" r:id="rId17"/>
      <w:pgSz w:w="12240" w:h="15840" w:code="1"/>
      <w:pgMar w:top="1008" w:right="1008" w:bottom="1008" w:left="1008" w:header="720" w:footer="720" w:gutter="0"/>
      <w:pgBorders>
        <w:left w:val="single" w:sz="12" w:space="4" w:color="auto"/>
      </w:pgBorders>
      <w:lnNumType w:countBy="1"/>
      <w:pgNumType w:start="1"/>
      <w:cols w:space="720"/>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48B0" w:rsidRDefault="00C848B0">
      <w:r>
        <w:separator/>
      </w:r>
    </w:p>
  </w:endnote>
  <w:endnote w:type="continuationSeparator" w:id="0">
    <w:p w:rsidR="00C848B0" w:rsidRDefault="00C84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6BD1" w:rsidRPr="00794CEE" w:rsidRDefault="00676BD1" w:rsidP="007313EA">
    <w:pPr>
      <w:pStyle w:val="Header"/>
      <w:pBdr>
        <w:top w:val="single" w:sz="12" w:space="1" w:color="auto"/>
      </w:pBdr>
      <w:tabs>
        <w:tab w:val="clear" w:pos="4320"/>
        <w:tab w:val="clear" w:pos="8640"/>
        <w:tab w:val="right" w:pos="9900"/>
      </w:tabs>
      <w:rPr>
        <w:bCs/>
        <w:i/>
        <w:iCs/>
      </w:rPr>
    </w:pPr>
    <w:r>
      <w:rPr>
        <w:b/>
        <w:bCs/>
        <w:i/>
        <w:iCs/>
      </w:rPr>
      <w:t>Request for the Production/Inspection of Documents Under F.R.Civ.Proc. 34</w:t>
    </w:r>
    <w:r>
      <w:rPr>
        <w:b/>
        <w:bCs/>
        <w:i/>
        <w:iCs/>
      </w:rPr>
      <w:tab/>
    </w:r>
    <w:r>
      <w:rPr>
        <w:rStyle w:val="PageNumber"/>
        <w:b/>
        <w:bCs/>
        <w:i/>
        <w:iCs/>
      </w:rPr>
      <w:t xml:space="preserve">Page </w:t>
    </w:r>
    <w:r>
      <w:rPr>
        <w:rStyle w:val="PageNumber"/>
        <w:b/>
        <w:bCs/>
        <w:i/>
        <w:iCs/>
      </w:rPr>
      <w:fldChar w:fldCharType="begin"/>
    </w:r>
    <w:r>
      <w:rPr>
        <w:rStyle w:val="PageNumber"/>
        <w:b/>
        <w:bCs/>
        <w:i/>
        <w:iCs/>
      </w:rPr>
      <w:instrText xml:space="preserve">PAGE  </w:instrText>
    </w:r>
    <w:r>
      <w:rPr>
        <w:rStyle w:val="PageNumber"/>
        <w:b/>
        <w:bCs/>
        <w:i/>
        <w:iCs/>
      </w:rPr>
      <w:fldChar w:fldCharType="separate"/>
    </w:r>
    <w:r w:rsidR="007F1CAE">
      <w:rPr>
        <w:rStyle w:val="PageNumber"/>
        <w:b/>
        <w:bCs/>
        <w:i/>
        <w:iCs/>
        <w:noProof/>
      </w:rPr>
      <w:t>3</w:t>
    </w:r>
    <w:r>
      <w:rPr>
        <w:rStyle w:val="PageNumber"/>
        <w:b/>
        <w:bCs/>
        <w:i/>
        <w:iCs/>
      </w:rPr>
      <w:fldChar w:fldCharType="end"/>
    </w:r>
    <w:r>
      <w:rPr>
        <w:rStyle w:val="PageNumber"/>
        <w:b/>
        <w:bCs/>
        <w:i/>
        <w:iCs/>
      </w:rPr>
      <w:t xml:space="preserve">  </w:t>
    </w:r>
    <w:proofErr w:type="gramStart"/>
    <w:r>
      <w:rPr>
        <w:rStyle w:val="PageNumber"/>
        <w:b/>
        <w:bCs/>
        <w:i/>
        <w:iCs/>
      </w:rPr>
      <w:t xml:space="preserve">of  </w:t>
    </w:r>
    <w:proofErr w:type="gramEnd"/>
    <w:r w:rsidRPr="00CD136C">
      <w:rPr>
        <w:rStyle w:val="PageNumber"/>
        <w:b/>
        <w:i/>
      </w:rPr>
      <w:fldChar w:fldCharType="begin"/>
    </w:r>
    <w:r w:rsidRPr="00CD136C">
      <w:rPr>
        <w:rStyle w:val="PageNumber"/>
        <w:b/>
        <w:i/>
      </w:rPr>
      <w:instrText xml:space="preserve"> NUMPAGES </w:instrText>
    </w:r>
    <w:r w:rsidRPr="00CD136C">
      <w:rPr>
        <w:rStyle w:val="PageNumber"/>
        <w:b/>
        <w:i/>
      </w:rPr>
      <w:fldChar w:fldCharType="separate"/>
    </w:r>
    <w:r w:rsidR="007F1CAE">
      <w:rPr>
        <w:rStyle w:val="PageNumber"/>
        <w:b/>
        <w:i/>
        <w:noProof/>
      </w:rPr>
      <w:t>9</w:t>
    </w:r>
    <w:r w:rsidRPr="00CD136C">
      <w:rPr>
        <w:rStyle w:val="PageNumber"/>
        <w:b/>
        <w:i/>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48B0" w:rsidRDefault="00C848B0">
      <w:r>
        <w:separator/>
      </w:r>
    </w:p>
  </w:footnote>
  <w:footnote w:type="continuationSeparator" w:id="0">
    <w:p w:rsidR="00C848B0" w:rsidRDefault="00C848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DAB8C8"/>
    <w:lvl w:ilvl="0">
      <w:start w:val="1"/>
      <w:numFmt w:val="decimal"/>
      <w:lvlText w:val="%1."/>
      <w:lvlJc w:val="left"/>
      <w:pPr>
        <w:tabs>
          <w:tab w:val="num" w:pos="1800"/>
        </w:tabs>
        <w:ind w:left="1800" w:hanging="360"/>
      </w:pPr>
    </w:lvl>
  </w:abstractNum>
  <w:abstractNum w:abstractNumId="1">
    <w:nsid w:val="FFFFFF7D"/>
    <w:multiLevelType w:val="singleLevel"/>
    <w:tmpl w:val="5A18D722"/>
    <w:lvl w:ilvl="0">
      <w:start w:val="1"/>
      <w:numFmt w:val="decimal"/>
      <w:lvlText w:val="%1."/>
      <w:lvlJc w:val="left"/>
      <w:pPr>
        <w:tabs>
          <w:tab w:val="num" w:pos="1440"/>
        </w:tabs>
        <w:ind w:left="1440" w:hanging="360"/>
      </w:pPr>
    </w:lvl>
  </w:abstractNum>
  <w:abstractNum w:abstractNumId="2">
    <w:nsid w:val="FFFFFF7E"/>
    <w:multiLevelType w:val="singleLevel"/>
    <w:tmpl w:val="50925BC6"/>
    <w:lvl w:ilvl="0">
      <w:start w:val="1"/>
      <w:numFmt w:val="decimal"/>
      <w:lvlText w:val="%1."/>
      <w:lvlJc w:val="left"/>
      <w:pPr>
        <w:tabs>
          <w:tab w:val="num" w:pos="1080"/>
        </w:tabs>
        <w:ind w:left="1080" w:hanging="360"/>
      </w:pPr>
    </w:lvl>
  </w:abstractNum>
  <w:abstractNum w:abstractNumId="3">
    <w:nsid w:val="FFFFFF7F"/>
    <w:multiLevelType w:val="singleLevel"/>
    <w:tmpl w:val="8CE49A0A"/>
    <w:lvl w:ilvl="0">
      <w:start w:val="1"/>
      <w:numFmt w:val="decimal"/>
      <w:lvlText w:val="%1."/>
      <w:lvlJc w:val="left"/>
      <w:pPr>
        <w:tabs>
          <w:tab w:val="num" w:pos="720"/>
        </w:tabs>
        <w:ind w:left="720" w:hanging="360"/>
      </w:pPr>
    </w:lvl>
  </w:abstractNum>
  <w:abstractNum w:abstractNumId="4">
    <w:nsid w:val="FFFFFF80"/>
    <w:multiLevelType w:val="singleLevel"/>
    <w:tmpl w:val="A7EE000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5854E78E"/>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178234AC"/>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B82E4D22"/>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3814B2AA"/>
    <w:lvl w:ilvl="0">
      <w:start w:val="1"/>
      <w:numFmt w:val="decimal"/>
      <w:lvlText w:val="%1."/>
      <w:lvlJc w:val="left"/>
      <w:pPr>
        <w:tabs>
          <w:tab w:val="num" w:pos="360"/>
        </w:tabs>
        <w:ind w:left="360" w:hanging="360"/>
      </w:pPr>
    </w:lvl>
  </w:abstractNum>
  <w:abstractNum w:abstractNumId="9">
    <w:nsid w:val="FFFFFF89"/>
    <w:multiLevelType w:val="singleLevel"/>
    <w:tmpl w:val="BBD436DC"/>
    <w:lvl w:ilvl="0">
      <w:start w:val="1"/>
      <w:numFmt w:val="bullet"/>
      <w:lvlText w:val=""/>
      <w:lvlJc w:val="left"/>
      <w:pPr>
        <w:tabs>
          <w:tab w:val="num" w:pos="360"/>
        </w:tabs>
        <w:ind w:left="360" w:hanging="360"/>
      </w:pPr>
      <w:rPr>
        <w:rFonts w:ascii="Symbol" w:hAnsi="Symbol" w:hint="default"/>
      </w:rPr>
    </w:lvl>
  </w:abstractNum>
  <w:abstractNum w:abstractNumId="10">
    <w:nsid w:val="02883985"/>
    <w:multiLevelType w:val="multilevel"/>
    <w:tmpl w:val="C82CE4E4"/>
    <w:lvl w:ilvl="0">
      <w:start w:val="1"/>
      <w:numFmt w:val="decimal"/>
      <w:pStyle w:val="Enumpara"/>
      <w:lvlText w:val="%1."/>
      <w:lvlJc w:val="left"/>
      <w:pPr>
        <w:tabs>
          <w:tab w:val="num" w:pos="360"/>
        </w:tabs>
        <w:ind w:left="360" w:hanging="360"/>
      </w:pPr>
      <w:rPr>
        <w:rFonts w:hint="default"/>
      </w:rPr>
    </w:lvl>
    <w:lvl w:ilvl="1">
      <w:start w:val="1"/>
      <w:numFmt w:val="upp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nsid w:val="0A1207D4"/>
    <w:multiLevelType w:val="multilevel"/>
    <w:tmpl w:val="4AC0225E"/>
    <w:lvl w:ilvl="0">
      <w:start w:val="1"/>
      <w:numFmt w:val="decimal"/>
      <w:pStyle w:val="Numberedparagraph"/>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nsid w:val="482027AD"/>
    <w:multiLevelType w:val="multilevel"/>
    <w:tmpl w:val="C82CE4E4"/>
    <w:lvl w:ilvl="0">
      <w:start w:val="1"/>
      <w:numFmt w:val="decimal"/>
      <w:lvlText w:val="%1."/>
      <w:lvlJc w:val="left"/>
      <w:pPr>
        <w:tabs>
          <w:tab w:val="num" w:pos="360"/>
        </w:tabs>
        <w:ind w:left="360" w:hanging="360"/>
      </w:pPr>
      <w:rPr>
        <w:rFonts w:hint="default"/>
      </w:rPr>
    </w:lvl>
    <w:lvl w:ilvl="1">
      <w:start w:val="1"/>
      <w:numFmt w:val="upp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nsid w:val="53A41232"/>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4">
    <w:nsid w:val="5D5E3397"/>
    <w:multiLevelType w:val="multilevel"/>
    <w:tmpl w:val="01603ACC"/>
    <w:lvl w:ilvl="0">
      <w:start w:val="1"/>
      <w:numFmt w:val="decimal"/>
      <w:pStyle w:val="Heading1"/>
      <w:lvlText w:val="%1."/>
      <w:lvlJc w:val="left"/>
      <w:pPr>
        <w:tabs>
          <w:tab w:val="num" w:pos="360"/>
        </w:tabs>
        <w:ind w:left="0" w:firstLine="0"/>
      </w:pPr>
      <w:rPr>
        <w:rFonts w:hint="default"/>
      </w:rPr>
    </w:lvl>
    <w:lvl w:ilvl="1">
      <w:start w:val="1"/>
      <w:numFmt w:val="decimal"/>
      <w:pStyle w:val="Heading2"/>
      <w:lvlText w:val="%1.%2"/>
      <w:lvlJc w:val="left"/>
      <w:pPr>
        <w:tabs>
          <w:tab w:val="num" w:pos="720"/>
        </w:tabs>
        <w:ind w:left="0" w:firstLine="0"/>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decimal"/>
      <w:pStyle w:val="Heading4"/>
      <w:lvlText w:val="%1.%2.%3.%4"/>
      <w:lvlJc w:val="left"/>
      <w:pPr>
        <w:tabs>
          <w:tab w:val="num" w:pos="1080"/>
        </w:tabs>
        <w:ind w:left="0" w:firstLine="0"/>
      </w:pPr>
      <w:rPr>
        <w:rFonts w:hint="default"/>
      </w:rPr>
    </w:lvl>
    <w:lvl w:ilvl="4">
      <w:start w:val="1"/>
      <w:numFmt w:val="decimal"/>
      <w:pStyle w:val="Heading5"/>
      <w:lvlText w:val="%1.%2.%3.%4.%5"/>
      <w:lvlJc w:val="left"/>
      <w:pPr>
        <w:tabs>
          <w:tab w:val="num" w:pos="1440"/>
        </w:tabs>
        <w:ind w:left="0" w:firstLine="0"/>
      </w:pPr>
      <w:rPr>
        <w:rFonts w:hint="default"/>
      </w:rPr>
    </w:lvl>
    <w:lvl w:ilvl="5">
      <w:start w:val="1"/>
      <w:numFmt w:val="decimal"/>
      <w:pStyle w:val="Heading6"/>
      <w:lvlText w:val="%1.%2.%3.%4.%5.%6"/>
      <w:lvlJc w:val="left"/>
      <w:pPr>
        <w:tabs>
          <w:tab w:val="num" w:pos="180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15">
    <w:nsid w:val="6381275B"/>
    <w:multiLevelType w:val="hybridMultilevel"/>
    <w:tmpl w:val="F3C6A4CA"/>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4"/>
  </w:num>
  <w:num w:numId="3">
    <w:abstractNumId w:val="10"/>
  </w:num>
  <w:num w:numId="4">
    <w:abstractNumId w:val="15"/>
  </w:num>
  <w:num w:numId="5">
    <w:abstractNumId w:val="10"/>
  </w:num>
  <w:num w:numId="6">
    <w:abstractNumId w:val="13"/>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10"/>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 w:numId="28">
    <w:abstractNumId w:val="10"/>
  </w:num>
  <w:num w:numId="29">
    <w:abstractNumId w:val="12"/>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634F"/>
    <w:rsid w:val="00001A5A"/>
    <w:rsid w:val="00002A63"/>
    <w:rsid w:val="00002B03"/>
    <w:rsid w:val="00003E89"/>
    <w:rsid w:val="00006660"/>
    <w:rsid w:val="00007AA5"/>
    <w:rsid w:val="000100C1"/>
    <w:rsid w:val="00010270"/>
    <w:rsid w:val="00011092"/>
    <w:rsid w:val="000161E0"/>
    <w:rsid w:val="00017641"/>
    <w:rsid w:val="00020B18"/>
    <w:rsid w:val="0002145C"/>
    <w:rsid w:val="00021965"/>
    <w:rsid w:val="00022682"/>
    <w:rsid w:val="00025570"/>
    <w:rsid w:val="00025781"/>
    <w:rsid w:val="00031127"/>
    <w:rsid w:val="000331FD"/>
    <w:rsid w:val="000339BA"/>
    <w:rsid w:val="000339D4"/>
    <w:rsid w:val="00034541"/>
    <w:rsid w:val="000354BF"/>
    <w:rsid w:val="00036BE8"/>
    <w:rsid w:val="00037C1A"/>
    <w:rsid w:val="00040E4D"/>
    <w:rsid w:val="00042077"/>
    <w:rsid w:val="00043744"/>
    <w:rsid w:val="00044AED"/>
    <w:rsid w:val="00045484"/>
    <w:rsid w:val="00052416"/>
    <w:rsid w:val="0005304E"/>
    <w:rsid w:val="0005373C"/>
    <w:rsid w:val="0005630A"/>
    <w:rsid w:val="000572B6"/>
    <w:rsid w:val="00057414"/>
    <w:rsid w:val="000605F3"/>
    <w:rsid w:val="000610A5"/>
    <w:rsid w:val="00063904"/>
    <w:rsid w:val="00063AA7"/>
    <w:rsid w:val="00064689"/>
    <w:rsid w:val="00065DD3"/>
    <w:rsid w:val="00067DFF"/>
    <w:rsid w:val="00070693"/>
    <w:rsid w:val="000719A1"/>
    <w:rsid w:val="00073CCC"/>
    <w:rsid w:val="00074082"/>
    <w:rsid w:val="00074357"/>
    <w:rsid w:val="0007478B"/>
    <w:rsid w:val="00076D17"/>
    <w:rsid w:val="00084C81"/>
    <w:rsid w:val="000854EE"/>
    <w:rsid w:val="000872F8"/>
    <w:rsid w:val="00087BCD"/>
    <w:rsid w:val="00087E60"/>
    <w:rsid w:val="00090AA9"/>
    <w:rsid w:val="0009173B"/>
    <w:rsid w:val="00091ECB"/>
    <w:rsid w:val="00094242"/>
    <w:rsid w:val="000A24DF"/>
    <w:rsid w:val="000A3592"/>
    <w:rsid w:val="000B3005"/>
    <w:rsid w:val="000B4A8B"/>
    <w:rsid w:val="000B51A7"/>
    <w:rsid w:val="000B55D9"/>
    <w:rsid w:val="000B677B"/>
    <w:rsid w:val="000C03FA"/>
    <w:rsid w:val="000C0BF5"/>
    <w:rsid w:val="000C3020"/>
    <w:rsid w:val="000C338D"/>
    <w:rsid w:val="000C4F06"/>
    <w:rsid w:val="000C5545"/>
    <w:rsid w:val="000D044C"/>
    <w:rsid w:val="000D0E1A"/>
    <w:rsid w:val="000D271B"/>
    <w:rsid w:val="000D3263"/>
    <w:rsid w:val="000D3E5A"/>
    <w:rsid w:val="000D439A"/>
    <w:rsid w:val="000D5712"/>
    <w:rsid w:val="000D6948"/>
    <w:rsid w:val="000E00A3"/>
    <w:rsid w:val="000E0E67"/>
    <w:rsid w:val="000E1DA9"/>
    <w:rsid w:val="000E365D"/>
    <w:rsid w:val="000E39F0"/>
    <w:rsid w:val="000E40AB"/>
    <w:rsid w:val="000E4B8A"/>
    <w:rsid w:val="000F3DAE"/>
    <w:rsid w:val="000F424A"/>
    <w:rsid w:val="000F4842"/>
    <w:rsid w:val="000F491D"/>
    <w:rsid w:val="000F4AA4"/>
    <w:rsid w:val="000F56EC"/>
    <w:rsid w:val="000F6CBE"/>
    <w:rsid w:val="000F74E0"/>
    <w:rsid w:val="00101CCC"/>
    <w:rsid w:val="0010415D"/>
    <w:rsid w:val="00105B1F"/>
    <w:rsid w:val="001070AA"/>
    <w:rsid w:val="00110D2C"/>
    <w:rsid w:val="001115B0"/>
    <w:rsid w:val="001117AB"/>
    <w:rsid w:val="00117DF4"/>
    <w:rsid w:val="00121FE0"/>
    <w:rsid w:val="00130058"/>
    <w:rsid w:val="00130D9E"/>
    <w:rsid w:val="001310ED"/>
    <w:rsid w:val="0013479A"/>
    <w:rsid w:val="001353C4"/>
    <w:rsid w:val="00136B9A"/>
    <w:rsid w:val="001404B3"/>
    <w:rsid w:val="00140B58"/>
    <w:rsid w:val="00140F91"/>
    <w:rsid w:val="0014187B"/>
    <w:rsid w:val="00141E66"/>
    <w:rsid w:val="001457A4"/>
    <w:rsid w:val="00146344"/>
    <w:rsid w:val="001465D4"/>
    <w:rsid w:val="00147F13"/>
    <w:rsid w:val="00150E80"/>
    <w:rsid w:val="0015630C"/>
    <w:rsid w:val="00161645"/>
    <w:rsid w:val="00163AAD"/>
    <w:rsid w:val="00164CF4"/>
    <w:rsid w:val="00164D5D"/>
    <w:rsid w:val="00165EA5"/>
    <w:rsid w:val="0016634F"/>
    <w:rsid w:val="00166405"/>
    <w:rsid w:val="00167AC8"/>
    <w:rsid w:val="00173BDB"/>
    <w:rsid w:val="00174C80"/>
    <w:rsid w:val="001751B6"/>
    <w:rsid w:val="001766DE"/>
    <w:rsid w:val="0018118E"/>
    <w:rsid w:val="001840C1"/>
    <w:rsid w:val="001908D9"/>
    <w:rsid w:val="0019293D"/>
    <w:rsid w:val="00192C1E"/>
    <w:rsid w:val="00193345"/>
    <w:rsid w:val="00195C4D"/>
    <w:rsid w:val="001A0EBC"/>
    <w:rsid w:val="001A3566"/>
    <w:rsid w:val="001A3A9E"/>
    <w:rsid w:val="001A41E5"/>
    <w:rsid w:val="001A5215"/>
    <w:rsid w:val="001A712A"/>
    <w:rsid w:val="001B0C36"/>
    <w:rsid w:val="001B3071"/>
    <w:rsid w:val="001B5A40"/>
    <w:rsid w:val="001B64D3"/>
    <w:rsid w:val="001B74D8"/>
    <w:rsid w:val="001C1BAD"/>
    <w:rsid w:val="001C4701"/>
    <w:rsid w:val="001C712F"/>
    <w:rsid w:val="001C76AF"/>
    <w:rsid w:val="001C7A1D"/>
    <w:rsid w:val="001D07B5"/>
    <w:rsid w:val="001D1164"/>
    <w:rsid w:val="001D1710"/>
    <w:rsid w:val="001D5E11"/>
    <w:rsid w:val="001E1B02"/>
    <w:rsid w:val="001E3426"/>
    <w:rsid w:val="001E6B90"/>
    <w:rsid w:val="001F1AD6"/>
    <w:rsid w:val="001F25D5"/>
    <w:rsid w:val="001F4FA0"/>
    <w:rsid w:val="001F5156"/>
    <w:rsid w:val="001F598D"/>
    <w:rsid w:val="001F7F88"/>
    <w:rsid w:val="002007E3"/>
    <w:rsid w:val="0020160B"/>
    <w:rsid w:val="0020412C"/>
    <w:rsid w:val="0020446C"/>
    <w:rsid w:val="002044B1"/>
    <w:rsid w:val="00204845"/>
    <w:rsid w:val="0020644D"/>
    <w:rsid w:val="00210ED7"/>
    <w:rsid w:val="00212BAF"/>
    <w:rsid w:val="002133F1"/>
    <w:rsid w:val="0021534C"/>
    <w:rsid w:val="00217C21"/>
    <w:rsid w:val="00217D88"/>
    <w:rsid w:val="002226AF"/>
    <w:rsid w:val="00222C3C"/>
    <w:rsid w:val="00226383"/>
    <w:rsid w:val="002270F1"/>
    <w:rsid w:val="00233975"/>
    <w:rsid w:val="00234A0F"/>
    <w:rsid w:val="00247E13"/>
    <w:rsid w:val="002513AD"/>
    <w:rsid w:val="0025277B"/>
    <w:rsid w:val="0025296D"/>
    <w:rsid w:val="00252C79"/>
    <w:rsid w:val="0025406E"/>
    <w:rsid w:val="0025443A"/>
    <w:rsid w:val="00254A08"/>
    <w:rsid w:val="002553F5"/>
    <w:rsid w:val="0025668D"/>
    <w:rsid w:val="00257494"/>
    <w:rsid w:val="002576DE"/>
    <w:rsid w:val="00265ECB"/>
    <w:rsid w:val="0027484C"/>
    <w:rsid w:val="002772CD"/>
    <w:rsid w:val="00277A66"/>
    <w:rsid w:val="0028138A"/>
    <w:rsid w:val="00286596"/>
    <w:rsid w:val="002867A1"/>
    <w:rsid w:val="00287171"/>
    <w:rsid w:val="00290399"/>
    <w:rsid w:val="002908F8"/>
    <w:rsid w:val="0029226C"/>
    <w:rsid w:val="0029644B"/>
    <w:rsid w:val="00296A63"/>
    <w:rsid w:val="00296BCB"/>
    <w:rsid w:val="002A21FA"/>
    <w:rsid w:val="002A2614"/>
    <w:rsid w:val="002A2E61"/>
    <w:rsid w:val="002A515C"/>
    <w:rsid w:val="002A5F0A"/>
    <w:rsid w:val="002A659C"/>
    <w:rsid w:val="002A7ACD"/>
    <w:rsid w:val="002B00E9"/>
    <w:rsid w:val="002B54E6"/>
    <w:rsid w:val="002B5F0A"/>
    <w:rsid w:val="002B6E4D"/>
    <w:rsid w:val="002C5BC4"/>
    <w:rsid w:val="002C6BA1"/>
    <w:rsid w:val="002D585D"/>
    <w:rsid w:val="002D6A5E"/>
    <w:rsid w:val="002E013B"/>
    <w:rsid w:val="002E12A2"/>
    <w:rsid w:val="002E1A87"/>
    <w:rsid w:val="002E2D6D"/>
    <w:rsid w:val="002E7B35"/>
    <w:rsid w:val="002F0FE7"/>
    <w:rsid w:val="002F11C9"/>
    <w:rsid w:val="002F4573"/>
    <w:rsid w:val="002F70B3"/>
    <w:rsid w:val="002F744E"/>
    <w:rsid w:val="002F74FE"/>
    <w:rsid w:val="00301126"/>
    <w:rsid w:val="003038A6"/>
    <w:rsid w:val="00304D59"/>
    <w:rsid w:val="00306E32"/>
    <w:rsid w:val="003072AC"/>
    <w:rsid w:val="00310DFC"/>
    <w:rsid w:val="003129BE"/>
    <w:rsid w:val="00313F17"/>
    <w:rsid w:val="00314B52"/>
    <w:rsid w:val="00320503"/>
    <w:rsid w:val="00321BCE"/>
    <w:rsid w:val="003245A0"/>
    <w:rsid w:val="00331C50"/>
    <w:rsid w:val="00332CCC"/>
    <w:rsid w:val="003345CD"/>
    <w:rsid w:val="00336239"/>
    <w:rsid w:val="0033748E"/>
    <w:rsid w:val="003402EF"/>
    <w:rsid w:val="00351397"/>
    <w:rsid w:val="00352989"/>
    <w:rsid w:val="00355FC9"/>
    <w:rsid w:val="00357002"/>
    <w:rsid w:val="0036166A"/>
    <w:rsid w:val="00363785"/>
    <w:rsid w:val="00364BB4"/>
    <w:rsid w:val="00364C5E"/>
    <w:rsid w:val="00364D7B"/>
    <w:rsid w:val="0037401F"/>
    <w:rsid w:val="003746EF"/>
    <w:rsid w:val="00375CF1"/>
    <w:rsid w:val="0037609B"/>
    <w:rsid w:val="00384ED2"/>
    <w:rsid w:val="00385EC0"/>
    <w:rsid w:val="003876F8"/>
    <w:rsid w:val="00387CC2"/>
    <w:rsid w:val="003911AE"/>
    <w:rsid w:val="003920FA"/>
    <w:rsid w:val="003960BA"/>
    <w:rsid w:val="003A0500"/>
    <w:rsid w:val="003A1FAA"/>
    <w:rsid w:val="003A414E"/>
    <w:rsid w:val="003A4A79"/>
    <w:rsid w:val="003A4F81"/>
    <w:rsid w:val="003A5513"/>
    <w:rsid w:val="003A5DF2"/>
    <w:rsid w:val="003A7373"/>
    <w:rsid w:val="003B192C"/>
    <w:rsid w:val="003C17FD"/>
    <w:rsid w:val="003C1D08"/>
    <w:rsid w:val="003C1D50"/>
    <w:rsid w:val="003C2E4A"/>
    <w:rsid w:val="003C3403"/>
    <w:rsid w:val="003C50BE"/>
    <w:rsid w:val="003C6F69"/>
    <w:rsid w:val="003D2C01"/>
    <w:rsid w:val="003D48CD"/>
    <w:rsid w:val="003D5EF9"/>
    <w:rsid w:val="003E23FF"/>
    <w:rsid w:val="003E3D85"/>
    <w:rsid w:val="003E4D1F"/>
    <w:rsid w:val="003E6ECC"/>
    <w:rsid w:val="003F02E5"/>
    <w:rsid w:val="003F2B5D"/>
    <w:rsid w:val="003F2BBA"/>
    <w:rsid w:val="003F31A4"/>
    <w:rsid w:val="003F5D83"/>
    <w:rsid w:val="003F7F08"/>
    <w:rsid w:val="0040098C"/>
    <w:rsid w:val="00401111"/>
    <w:rsid w:val="00404A40"/>
    <w:rsid w:val="0040738E"/>
    <w:rsid w:val="00407C85"/>
    <w:rsid w:val="00407D17"/>
    <w:rsid w:val="0041027F"/>
    <w:rsid w:val="00410411"/>
    <w:rsid w:val="0041053C"/>
    <w:rsid w:val="004119AC"/>
    <w:rsid w:val="00412363"/>
    <w:rsid w:val="00413404"/>
    <w:rsid w:val="00414540"/>
    <w:rsid w:val="004155D2"/>
    <w:rsid w:val="0041660C"/>
    <w:rsid w:val="00421764"/>
    <w:rsid w:val="00423FC4"/>
    <w:rsid w:val="004243BD"/>
    <w:rsid w:val="004247D8"/>
    <w:rsid w:val="00424C2D"/>
    <w:rsid w:val="00424CD8"/>
    <w:rsid w:val="00426707"/>
    <w:rsid w:val="00431D8F"/>
    <w:rsid w:val="0043229F"/>
    <w:rsid w:val="0043251C"/>
    <w:rsid w:val="004333AE"/>
    <w:rsid w:val="00433AAF"/>
    <w:rsid w:val="00434620"/>
    <w:rsid w:val="00434B39"/>
    <w:rsid w:val="004415AB"/>
    <w:rsid w:val="00443D3D"/>
    <w:rsid w:val="004459B0"/>
    <w:rsid w:val="004466BB"/>
    <w:rsid w:val="00451E3A"/>
    <w:rsid w:val="004550BA"/>
    <w:rsid w:val="00455423"/>
    <w:rsid w:val="00455563"/>
    <w:rsid w:val="004568F5"/>
    <w:rsid w:val="004625BB"/>
    <w:rsid w:val="004627F6"/>
    <w:rsid w:val="00463759"/>
    <w:rsid w:val="00464A86"/>
    <w:rsid w:val="004651AB"/>
    <w:rsid w:val="00465536"/>
    <w:rsid w:val="00470055"/>
    <w:rsid w:val="004716E3"/>
    <w:rsid w:val="00471DD0"/>
    <w:rsid w:val="0047299B"/>
    <w:rsid w:val="0047408A"/>
    <w:rsid w:val="004749C9"/>
    <w:rsid w:val="00476AE6"/>
    <w:rsid w:val="00477388"/>
    <w:rsid w:val="00482686"/>
    <w:rsid w:val="00485DD2"/>
    <w:rsid w:val="0048730B"/>
    <w:rsid w:val="00493379"/>
    <w:rsid w:val="0049380D"/>
    <w:rsid w:val="00493A2D"/>
    <w:rsid w:val="00493FA1"/>
    <w:rsid w:val="00494675"/>
    <w:rsid w:val="0049779B"/>
    <w:rsid w:val="004A1E16"/>
    <w:rsid w:val="004A288F"/>
    <w:rsid w:val="004A5367"/>
    <w:rsid w:val="004A62B2"/>
    <w:rsid w:val="004A6CF6"/>
    <w:rsid w:val="004A6F73"/>
    <w:rsid w:val="004A7FB6"/>
    <w:rsid w:val="004B1676"/>
    <w:rsid w:val="004B2172"/>
    <w:rsid w:val="004B53B6"/>
    <w:rsid w:val="004C1194"/>
    <w:rsid w:val="004C1DEE"/>
    <w:rsid w:val="004C2000"/>
    <w:rsid w:val="004C2791"/>
    <w:rsid w:val="004C6993"/>
    <w:rsid w:val="004D00FE"/>
    <w:rsid w:val="004D1271"/>
    <w:rsid w:val="004D2F6B"/>
    <w:rsid w:val="004D39BC"/>
    <w:rsid w:val="004D3DF6"/>
    <w:rsid w:val="004D700E"/>
    <w:rsid w:val="004D760A"/>
    <w:rsid w:val="004D7EA3"/>
    <w:rsid w:val="004E2479"/>
    <w:rsid w:val="004E4A6C"/>
    <w:rsid w:val="004E4ABC"/>
    <w:rsid w:val="004E6E1D"/>
    <w:rsid w:val="004F1091"/>
    <w:rsid w:val="004F2A13"/>
    <w:rsid w:val="004F2A97"/>
    <w:rsid w:val="004F57B0"/>
    <w:rsid w:val="00502085"/>
    <w:rsid w:val="005022F8"/>
    <w:rsid w:val="00502619"/>
    <w:rsid w:val="00504783"/>
    <w:rsid w:val="00505771"/>
    <w:rsid w:val="005062FE"/>
    <w:rsid w:val="00507894"/>
    <w:rsid w:val="00507C91"/>
    <w:rsid w:val="00510DF5"/>
    <w:rsid w:val="00511754"/>
    <w:rsid w:val="00514559"/>
    <w:rsid w:val="00515FA2"/>
    <w:rsid w:val="00517759"/>
    <w:rsid w:val="00520492"/>
    <w:rsid w:val="005240FA"/>
    <w:rsid w:val="00524413"/>
    <w:rsid w:val="0052481D"/>
    <w:rsid w:val="00525F36"/>
    <w:rsid w:val="005262BE"/>
    <w:rsid w:val="005266C8"/>
    <w:rsid w:val="00526AD4"/>
    <w:rsid w:val="00526EB2"/>
    <w:rsid w:val="0053098B"/>
    <w:rsid w:val="005323D7"/>
    <w:rsid w:val="00533C07"/>
    <w:rsid w:val="00545265"/>
    <w:rsid w:val="00545400"/>
    <w:rsid w:val="00545FAC"/>
    <w:rsid w:val="00547294"/>
    <w:rsid w:val="005511B0"/>
    <w:rsid w:val="00552BB7"/>
    <w:rsid w:val="005559F6"/>
    <w:rsid w:val="0055604C"/>
    <w:rsid w:val="00561469"/>
    <w:rsid w:val="0056186C"/>
    <w:rsid w:val="005619DB"/>
    <w:rsid w:val="00561E7D"/>
    <w:rsid w:val="0056509B"/>
    <w:rsid w:val="005653C2"/>
    <w:rsid w:val="00567139"/>
    <w:rsid w:val="00570CEC"/>
    <w:rsid w:val="0057296D"/>
    <w:rsid w:val="005734EF"/>
    <w:rsid w:val="00573FAC"/>
    <w:rsid w:val="00574F44"/>
    <w:rsid w:val="00574F71"/>
    <w:rsid w:val="0057672D"/>
    <w:rsid w:val="0057784A"/>
    <w:rsid w:val="00577BC0"/>
    <w:rsid w:val="00581CF0"/>
    <w:rsid w:val="005844BB"/>
    <w:rsid w:val="005850FA"/>
    <w:rsid w:val="00587EB6"/>
    <w:rsid w:val="00591FE8"/>
    <w:rsid w:val="00593CCA"/>
    <w:rsid w:val="005954C3"/>
    <w:rsid w:val="0059571E"/>
    <w:rsid w:val="00596DB5"/>
    <w:rsid w:val="005A0ABE"/>
    <w:rsid w:val="005A15C4"/>
    <w:rsid w:val="005A16FB"/>
    <w:rsid w:val="005A1B9A"/>
    <w:rsid w:val="005A55AD"/>
    <w:rsid w:val="005A6355"/>
    <w:rsid w:val="005A717A"/>
    <w:rsid w:val="005A74E0"/>
    <w:rsid w:val="005B5D3A"/>
    <w:rsid w:val="005B69B1"/>
    <w:rsid w:val="005C3270"/>
    <w:rsid w:val="005C33BA"/>
    <w:rsid w:val="005C38D0"/>
    <w:rsid w:val="005C44A2"/>
    <w:rsid w:val="005C6E01"/>
    <w:rsid w:val="005C7DBC"/>
    <w:rsid w:val="005D0892"/>
    <w:rsid w:val="005D12AB"/>
    <w:rsid w:val="005D3469"/>
    <w:rsid w:val="005D4AB9"/>
    <w:rsid w:val="005D5335"/>
    <w:rsid w:val="005D7882"/>
    <w:rsid w:val="005D7949"/>
    <w:rsid w:val="005D7F18"/>
    <w:rsid w:val="005E2F5B"/>
    <w:rsid w:val="005E70A3"/>
    <w:rsid w:val="005F01B3"/>
    <w:rsid w:val="005F0292"/>
    <w:rsid w:val="005F5574"/>
    <w:rsid w:val="005F62CA"/>
    <w:rsid w:val="005F66BC"/>
    <w:rsid w:val="005F716E"/>
    <w:rsid w:val="00607D3C"/>
    <w:rsid w:val="006124FC"/>
    <w:rsid w:val="0061421A"/>
    <w:rsid w:val="0061685B"/>
    <w:rsid w:val="006178B8"/>
    <w:rsid w:val="006224A7"/>
    <w:rsid w:val="00622CCF"/>
    <w:rsid w:val="00623FF9"/>
    <w:rsid w:val="00626170"/>
    <w:rsid w:val="00627437"/>
    <w:rsid w:val="00627B3C"/>
    <w:rsid w:val="006323C3"/>
    <w:rsid w:val="00632BCA"/>
    <w:rsid w:val="006353B6"/>
    <w:rsid w:val="00636C7B"/>
    <w:rsid w:val="00636FC4"/>
    <w:rsid w:val="00637C83"/>
    <w:rsid w:val="006404BB"/>
    <w:rsid w:val="006425DD"/>
    <w:rsid w:val="00650A69"/>
    <w:rsid w:val="0065226E"/>
    <w:rsid w:val="0065611B"/>
    <w:rsid w:val="0065784A"/>
    <w:rsid w:val="00661C1B"/>
    <w:rsid w:val="00665089"/>
    <w:rsid w:val="006674FF"/>
    <w:rsid w:val="0066751B"/>
    <w:rsid w:val="00667A6A"/>
    <w:rsid w:val="00670AF6"/>
    <w:rsid w:val="00675F7C"/>
    <w:rsid w:val="00676589"/>
    <w:rsid w:val="006768E3"/>
    <w:rsid w:val="00676BD1"/>
    <w:rsid w:val="00677B5E"/>
    <w:rsid w:val="00677C5B"/>
    <w:rsid w:val="00680B2A"/>
    <w:rsid w:val="00682575"/>
    <w:rsid w:val="00682965"/>
    <w:rsid w:val="00682A2B"/>
    <w:rsid w:val="0068382C"/>
    <w:rsid w:val="00683881"/>
    <w:rsid w:val="0068653B"/>
    <w:rsid w:val="006872BF"/>
    <w:rsid w:val="00687B28"/>
    <w:rsid w:val="00690585"/>
    <w:rsid w:val="00690C91"/>
    <w:rsid w:val="00691FFA"/>
    <w:rsid w:val="00693A32"/>
    <w:rsid w:val="00694AFC"/>
    <w:rsid w:val="006968C6"/>
    <w:rsid w:val="006971D3"/>
    <w:rsid w:val="00697279"/>
    <w:rsid w:val="006A3909"/>
    <w:rsid w:val="006A51C5"/>
    <w:rsid w:val="006A63BD"/>
    <w:rsid w:val="006B006E"/>
    <w:rsid w:val="006B4206"/>
    <w:rsid w:val="006B79BF"/>
    <w:rsid w:val="006C2945"/>
    <w:rsid w:val="006C3687"/>
    <w:rsid w:val="006C3A35"/>
    <w:rsid w:val="006C6BF5"/>
    <w:rsid w:val="006C6DCF"/>
    <w:rsid w:val="006D113E"/>
    <w:rsid w:val="006D1189"/>
    <w:rsid w:val="006D6AD0"/>
    <w:rsid w:val="006E057F"/>
    <w:rsid w:val="006E5E5D"/>
    <w:rsid w:val="006E6DFD"/>
    <w:rsid w:val="006F0116"/>
    <w:rsid w:val="006F0D98"/>
    <w:rsid w:val="006F3E20"/>
    <w:rsid w:val="006F57BF"/>
    <w:rsid w:val="006F6584"/>
    <w:rsid w:val="006F68FE"/>
    <w:rsid w:val="00702E79"/>
    <w:rsid w:val="0070633D"/>
    <w:rsid w:val="007105A8"/>
    <w:rsid w:val="00710BC3"/>
    <w:rsid w:val="007111DD"/>
    <w:rsid w:val="007147D6"/>
    <w:rsid w:val="00721825"/>
    <w:rsid w:val="00722DBD"/>
    <w:rsid w:val="00726E92"/>
    <w:rsid w:val="007313EA"/>
    <w:rsid w:val="00732C20"/>
    <w:rsid w:val="00734119"/>
    <w:rsid w:val="0073411F"/>
    <w:rsid w:val="00737085"/>
    <w:rsid w:val="00740C9F"/>
    <w:rsid w:val="00743656"/>
    <w:rsid w:val="0075049C"/>
    <w:rsid w:val="007524DE"/>
    <w:rsid w:val="00752759"/>
    <w:rsid w:val="007603A4"/>
    <w:rsid w:val="007605CA"/>
    <w:rsid w:val="00764308"/>
    <w:rsid w:val="00764D6D"/>
    <w:rsid w:val="00770409"/>
    <w:rsid w:val="00770DF1"/>
    <w:rsid w:val="00771FBE"/>
    <w:rsid w:val="007738B9"/>
    <w:rsid w:val="007745B7"/>
    <w:rsid w:val="00776DE8"/>
    <w:rsid w:val="00781C26"/>
    <w:rsid w:val="007829F3"/>
    <w:rsid w:val="00782E8B"/>
    <w:rsid w:val="0078488A"/>
    <w:rsid w:val="00784A96"/>
    <w:rsid w:val="007865E6"/>
    <w:rsid w:val="00787250"/>
    <w:rsid w:val="00790D82"/>
    <w:rsid w:val="00796EBD"/>
    <w:rsid w:val="007A06A2"/>
    <w:rsid w:val="007A1056"/>
    <w:rsid w:val="007A1F0A"/>
    <w:rsid w:val="007A219D"/>
    <w:rsid w:val="007A441E"/>
    <w:rsid w:val="007A5ECA"/>
    <w:rsid w:val="007B0D5D"/>
    <w:rsid w:val="007B199B"/>
    <w:rsid w:val="007B1A14"/>
    <w:rsid w:val="007B2AF6"/>
    <w:rsid w:val="007B30DE"/>
    <w:rsid w:val="007B3D7C"/>
    <w:rsid w:val="007B6013"/>
    <w:rsid w:val="007B71CC"/>
    <w:rsid w:val="007B7BAC"/>
    <w:rsid w:val="007C04B0"/>
    <w:rsid w:val="007C183E"/>
    <w:rsid w:val="007C1FD7"/>
    <w:rsid w:val="007C2E4F"/>
    <w:rsid w:val="007C3212"/>
    <w:rsid w:val="007C3798"/>
    <w:rsid w:val="007C3EF6"/>
    <w:rsid w:val="007C6F40"/>
    <w:rsid w:val="007C75F6"/>
    <w:rsid w:val="007D10F8"/>
    <w:rsid w:val="007D2FE4"/>
    <w:rsid w:val="007D2FEE"/>
    <w:rsid w:val="007D41D4"/>
    <w:rsid w:val="007D4D89"/>
    <w:rsid w:val="007E1B88"/>
    <w:rsid w:val="007E3DB5"/>
    <w:rsid w:val="007E5168"/>
    <w:rsid w:val="007E5198"/>
    <w:rsid w:val="007F09F4"/>
    <w:rsid w:val="007F0A8E"/>
    <w:rsid w:val="007F1CAE"/>
    <w:rsid w:val="007F2CAC"/>
    <w:rsid w:val="007F406C"/>
    <w:rsid w:val="007F4B71"/>
    <w:rsid w:val="007F6CF2"/>
    <w:rsid w:val="008006FE"/>
    <w:rsid w:val="00800851"/>
    <w:rsid w:val="008020E4"/>
    <w:rsid w:val="0080217F"/>
    <w:rsid w:val="00802B1D"/>
    <w:rsid w:val="00802E7B"/>
    <w:rsid w:val="00805E5C"/>
    <w:rsid w:val="0080630C"/>
    <w:rsid w:val="008065CB"/>
    <w:rsid w:val="00810E6D"/>
    <w:rsid w:val="008111A8"/>
    <w:rsid w:val="0081352E"/>
    <w:rsid w:val="00816712"/>
    <w:rsid w:val="0082318A"/>
    <w:rsid w:val="008239D3"/>
    <w:rsid w:val="00824E57"/>
    <w:rsid w:val="00826245"/>
    <w:rsid w:val="00826F65"/>
    <w:rsid w:val="00831324"/>
    <w:rsid w:val="00831D3B"/>
    <w:rsid w:val="008322F7"/>
    <w:rsid w:val="00833756"/>
    <w:rsid w:val="008339DA"/>
    <w:rsid w:val="0083574E"/>
    <w:rsid w:val="00835996"/>
    <w:rsid w:val="008362E9"/>
    <w:rsid w:val="0084030B"/>
    <w:rsid w:val="0084052D"/>
    <w:rsid w:val="00842B91"/>
    <w:rsid w:val="00842FE8"/>
    <w:rsid w:val="00846E93"/>
    <w:rsid w:val="00847151"/>
    <w:rsid w:val="008506A8"/>
    <w:rsid w:val="00850BAE"/>
    <w:rsid w:val="00851D36"/>
    <w:rsid w:val="00852DFB"/>
    <w:rsid w:val="00853F58"/>
    <w:rsid w:val="008549D6"/>
    <w:rsid w:val="00854F94"/>
    <w:rsid w:val="00855BCE"/>
    <w:rsid w:val="0086114C"/>
    <w:rsid w:val="00861F65"/>
    <w:rsid w:val="00862F3D"/>
    <w:rsid w:val="0086467F"/>
    <w:rsid w:val="0086647A"/>
    <w:rsid w:val="00871768"/>
    <w:rsid w:val="00871A24"/>
    <w:rsid w:val="00873976"/>
    <w:rsid w:val="008763C6"/>
    <w:rsid w:val="00876B2D"/>
    <w:rsid w:val="0088021F"/>
    <w:rsid w:val="00880E69"/>
    <w:rsid w:val="00882C1A"/>
    <w:rsid w:val="00883C2D"/>
    <w:rsid w:val="00892313"/>
    <w:rsid w:val="00897B11"/>
    <w:rsid w:val="008A1047"/>
    <w:rsid w:val="008A27A6"/>
    <w:rsid w:val="008A4681"/>
    <w:rsid w:val="008B4986"/>
    <w:rsid w:val="008B5481"/>
    <w:rsid w:val="008C0BD5"/>
    <w:rsid w:val="008C16B6"/>
    <w:rsid w:val="008C1C42"/>
    <w:rsid w:val="008C2234"/>
    <w:rsid w:val="008C454B"/>
    <w:rsid w:val="008C4634"/>
    <w:rsid w:val="008C471A"/>
    <w:rsid w:val="008C52C4"/>
    <w:rsid w:val="008C6438"/>
    <w:rsid w:val="008D003E"/>
    <w:rsid w:val="008D0C80"/>
    <w:rsid w:val="008D6DF6"/>
    <w:rsid w:val="008E1291"/>
    <w:rsid w:val="008E130D"/>
    <w:rsid w:val="008E2473"/>
    <w:rsid w:val="008E3698"/>
    <w:rsid w:val="008E43B6"/>
    <w:rsid w:val="008E6DB6"/>
    <w:rsid w:val="008E7AD6"/>
    <w:rsid w:val="008F2A17"/>
    <w:rsid w:val="0090109D"/>
    <w:rsid w:val="0090157E"/>
    <w:rsid w:val="00903088"/>
    <w:rsid w:val="00904150"/>
    <w:rsid w:val="00904242"/>
    <w:rsid w:val="00904734"/>
    <w:rsid w:val="00905E8C"/>
    <w:rsid w:val="009074B9"/>
    <w:rsid w:val="00912110"/>
    <w:rsid w:val="009123CB"/>
    <w:rsid w:val="00913E10"/>
    <w:rsid w:val="00914C6D"/>
    <w:rsid w:val="00914FDB"/>
    <w:rsid w:val="00915476"/>
    <w:rsid w:val="009159AD"/>
    <w:rsid w:val="00915E9F"/>
    <w:rsid w:val="00915FC0"/>
    <w:rsid w:val="009161DF"/>
    <w:rsid w:val="00922FFB"/>
    <w:rsid w:val="0092388B"/>
    <w:rsid w:val="00926491"/>
    <w:rsid w:val="0092738E"/>
    <w:rsid w:val="00932193"/>
    <w:rsid w:val="00932690"/>
    <w:rsid w:val="009349D6"/>
    <w:rsid w:val="00937B34"/>
    <w:rsid w:val="00945E34"/>
    <w:rsid w:val="00946495"/>
    <w:rsid w:val="00947B80"/>
    <w:rsid w:val="00951392"/>
    <w:rsid w:val="00952F3E"/>
    <w:rsid w:val="009537BD"/>
    <w:rsid w:val="009543AC"/>
    <w:rsid w:val="00954EB3"/>
    <w:rsid w:val="0096141F"/>
    <w:rsid w:val="00964633"/>
    <w:rsid w:val="00964F44"/>
    <w:rsid w:val="009703A6"/>
    <w:rsid w:val="009724BF"/>
    <w:rsid w:val="0097257B"/>
    <w:rsid w:val="00975EAD"/>
    <w:rsid w:val="00984F6F"/>
    <w:rsid w:val="00985179"/>
    <w:rsid w:val="00986634"/>
    <w:rsid w:val="009874A0"/>
    <w:rsid w:val="009875B2"/>
    <w:rsid w:val="00990181"/>
    <w:rsid w:val="0099090B"/>
    <w:rsid w:val="00991A41"/>
    <w:rsid w:val="00992729"/>
    <w:rsid w:val="00993137"/>
    <w:rsid w:val="009938A9"/>
    <w:rsid w:val="0099525B"/>
    <w:rsid w:val="00995E6D"/>
    <w:rsid w:val="00996A45"/>
    <w:rsid w:val="009A03FA"/>
    <w:rsid w:val="009A10BC"/>
    <w:rsid w:val="009A2496"/>
    <w:rsid w:val="009A24D8"/>
    <w:rsid w:val="009A3E35"/>
    <w:rsid w:val="009A3E90"/>
    <w:rsid w:val="009A51A7"/>
    <w:rsid w:val="009A7502"/>
    <w:rsid w:val="009A7D96"/>
    <w:rsid w:val="009B1AA6"/>
    <w:rsid w:val="009B1E7F"/>
    <w:rsid w:val="009B2FA6"/>
    <w:rsid w:val="009B3DD7"/>
    <w:rsid w:val="009C0345"/>
    <w:rsid w:val="009C0925"/>
    <w:rsid w:val="009C0D28"/>
    <w:rsid w:val="009C1FA0"/>
    <w:rsid w:val="009C23D5"/>
    <w:rsid w:val="009C2FAF"/>
    <w:rsid w:val="009C4852"/>
    <w:rsid w:val="009C4F79"/>
    <w:rsid w:val="009C58A8"/>
    <w:rsid w:val="009C61B6"/>
    <w:rsid w:val="009C6C65"/>
    <w:rsid w:val="009C7FC3"/>
    <w:rsid w:val="009D2F43"/>
    <w:rsid w:val="009D636C"/>
    <w:rsid w:val="009E2ADE"/>
    <w:rsid w:val="009E36C8"/>
    <w:rsid w:val="009E6F3D"/>
    <w:rsid w:val="009E78DC"/>
    <w:rsid w:val="009F0C83"/>
    <w:rsid w:val="009F13FA"/>
    <w:rsid w:val="009F5582"/>
    <w:rsid w:val="009F6650"/>
    <w:rsid w:val="009F74EB"/>
    <w:rsid w:val="00A018F6"/>
    <w:rsid w:val="00A01E65"/>
    <w:rsid w:val="00A035BF"/>
    <w:rsid w:val="00A0549A"/>
    <w:rsid w:val="00A07CCF"/>
    <w:rsid w:val="00A1110F"/>
    <w:rsid w:val="00A14330"/>
    <w:rsid w:val="00A146D7"/>
    <w:rsid w:val="00A2140D"/>
    <w:rsid w:val="00A21D6B"/>
    <w:rsid w:val="00A241E3"/>
    <w:rsid w:val="00A24963"/>
    <w:rsid w:val="00A255BC"/>
    <w:rsid w:val="00A25883"/>
    <w:rsid w:val="00A27445"/>
    <w:rsid w:val="00A328C5"/>
    <w:rsid w:val="00A32CE5"/>
    <w:rsid w:val="00A33BFC"/>
    <w:rsid w:val="00A347C7"/>
    <w:rsid w:val="00A354BB"/>
    <w:rsid w:val="00A357DA"/>
    <w:rsid w:val="00A42118"/>
    <w:rsid w:val="00A43712"/>
    <w:rsid w:val="00A45776"/>
    <w:rsid w:val="00A47992"/>
    <w:rsid w:val="00A47DB9"/>
    <w:rsid w:val="00A52BEB"/>
    <w:rsid w:val="00A54C80"/>
    <w:rsid w:val="00A562BC"/>
    <w:rsid w:val="00A56DAA"/>
    <w:rsid w:val="00A57CE4"/>
    <w:rsid w:val="00A61399"/>
    <w:rsid w:val="00A6261C"/>
    <w:rsid w:val="00A66003"/>
    <w:rsid w:val="00A7141E"/>
    <w:rsid w:val="00A71F20"/>
    <w:rsid w:val="00A757C1"/>
    <w:rsid w:val="00A75CA4"/>
    <w:rsid w:val="00A76CC8"/>
    <w:rsid w:val="00A77EBD"/>
    <w:rsid w:val="00A846B7"/>
    <w:rsid w:val="00A904BA"/>
    <w:rsid w:val="00A91856"/>
    <w:rsid w:val="00A91E31"/>
    <w:rsid w:val="00A93383"/>
    <w:rsid w:val="00A94360"/>
    <w:rsid w:val="00A95415"/>
    <w:rsid w:val="00A96FEC"/>
    <w:rsid w:val="00AA1C49"/>
    <w:rsid w:val="00AA2F48"/>
    <w:rsid w:val="00AA367A"/>
    <w:rsid w:val="00AA4969"/>
    <w:rsid w:val="00AA57E1"/>
    <w:rsid w:val="00AA6702"/>
    <w:rsid w:val="00AB060D"/>
    <w:rsid w:val="00AB3130"/>
    <w:rsid w:val="00AB346F"/>
    <w:rsid w:val="00AB38B8"/>
    <w:rsid w:val="00AB5133"/>
    <w:rsid w:val="00AB76B9"/>
    <w:rsid w:val="00AC0180"/>
    <w:rsid w:val="00AC06BE"/>
    <w:rsid w:val="00AC0FA5"/>
    <w:rsid w:val="00AC40CF"/>
    <w:rsid w:val="00AC4D39"/>
    <w:rsid w:val="00AC6B3F"/>
    <w:rsid w:val="00AC6DE7"/>
    <w:rsid w:val="00AD181F"/>
    <w:rsid w:val="00AD35FC"/>
    <w:rsid w:val="00AD3BA4"/>
    <w:rsid w:val="00AD510F"/>
    <w:rsid w:val="00AD5C03"/>
    <w:rsid w:val="00AD61E7"/>
    <w:rsid w:val="00AD66EF"/>
    <w:rsid w:val="00AD7F5D"/>
    <w:rsid w:val="00AE0D88"/>
    <w:rsid w:val="00AE0E17"/>
    <w:rsid w:val="00AE0F69"/>
    <w:rsid w:val="00AE3901"/>
    <w:rsid w:val="00AE3B22"/>
    <w:rsid w:val="00AE5421"/>
    <w:rsid w:val="00AE587F"/>
    <w:rsid w:val="00AE5A38"/>
    <w:rsid w:val="00AE7D42"/>
    <w:rsid w:val="00AF26AD"/>
    <w:rsid w:val="00AF2A69"/>
    <w:rsid w:val="00AF303B"/>
    <w:rsid w:val="00B00AA3"/>
    <w:rsid w:val="00B0290B"/>
    <w:rsid w:val="00B02FF9"/>
    <w:rsid w:val="00B0513A"/>
    <w:rsid w:val="00B06DC3"/>
    <w:rsid w:val="00B10F22"/>
    <w:rsid w:val="00B11368"/>
    <w:rsid w:val="00B12AED"/>
    <w:rsid w:val="00B13E7C"/>
    <w:rsid w:val="00B15649"/>
    <w:rsid w:val="00B16ABB"/>
    <w:rsid w:val="00B216CD"/>
    <w:rsid w:val="00B21800"/>
    <w:rsid w:val="00B241D8"/>
    <w:rsid w:val="00B25FFC"/>
    <w:rsid w:val="00B260B6"/>
    <w:rsid w:val="00B27CF5"/>
    <w:rsid w:val="00B31488"/>
    <w:rsid w:val="00B314C7"/>
    <w:rsid w:val="00B32D84"/>
    <w:rsid w:val="00B33BE0"/>
    <w:rsid w:val="00B35BA1"/>
    <w:rsid w:val="00B372DB"/>
    <w:rsid w:val="00B402EA"/>
    <w:rsid w:val="00B4086E"/>
    <w:rsid w:val="00B422D2"/>
    <w:rsid w:val="00B4568D"/>
    <w:rsid w:val="00B45D6C"/>
    <w:rsid w:val="00B4749B"/>
    <w:rsid w:val="00B477AB"/>
    <w:rsid w:val="00B51B51"/>
    <w:rsid w:val="00B52CC5"/>
    <w:rsid w:val="00B5426B"/>
    <w:rsid w:val="00B56562"/>
    <w:rsid w:val="00B60DFC"/>
    <w:rsid w:val="00B613A3"/>
    <w:rsid w:val="00B638FF"/>
    <w:rsid w:val="00B63CBA"/>
    <w:rsid w:val="00B6459E"/>
    <w:rsid w:val="00B71A5E"/>
    <w:rsid w:val="00B81D4B"/>
    <w:rsid w:val="00B8268B"/>
    <w:rsid w:val="00B8539B"/>
    <w:rsid w:val="00B9013B"/>
    <w:rsid w:val="00B933DC"/>
    <w:rsid w:val="00B95DC9"/>
    <w:rsid w:val="00B96080"/>
    <w:rsid w:val="00B9633D"/>
    <w:rsid w:val="00B97206"/>
    <w:rsid w:val="00B977B5"/>
    <w:rsid w:val="00BA1397"/>
    <w:rsid w:val="00BA356B"/>
    <w:rsid w:val="00BA5F3A"/>
    <w:rsid w:val="00BA60F8"/>
    <w:rsid w:val="00BB1D05"/>
    <w:rsid w:val="00BB2822"/>
    <w:rsid w:val="00BB2EB1"/>
    <w:rsid w:val="00BB4D43"/>
    <w:rsid w:val="00BC1D50"/>
    <w:rsid w:val="00BC7B67"/>
    <w:rsid w:val="00BD2E0E"/>
    <w:rsid w:val="00BD3468"/>
    <w:rsid w:val="00BD3AAB"/>
    <w:rsid w:val="00BD732F"/>
    <w:rsid w:val="00BE74F0"/>
    <w:rsid w:val="00BE782F"/>
    <w:rsid w:val="00BF0C80"/>
    <w:rsid w:val="00BF0E71"/>
    <w:rsid w:val="00BF1A4E"/>
    <w:rsid w:val="00BF2C1F"/>
    <w:rsid w:val="00BF348A"/>
    <w:rsid w:val="00BF5C05"/>
    <w:rsid w:val="00C000D1"/>
    <w:rsid w:val="00C00CBD"/>
    <w:rsid w:val="00C00F52"/>
    <w:rsid w:val="00C04E7A"/>
    <w:rsid w:val="00C057C5"/>
    <w:rsid w:val="00C05F17"/>
    <w:rsid w:val="00C07EC5"/>
    <w:rsid w:val="00C11E43"/>
    <w:rsid w:val="00C143CB"/>
    <w:rsid w:val="00C1612F"/>
    <w:rsid w:val="00C17CF8"/>
    <w:rsid w:val="00C21D13"/>
    <w:rsid w:val="00C246B3"/>
    <w:rsid w:val="00C27C78"/>
    <w:rsid w:val="00C30910"/>
    <w:rsid w:val="00C30F8B"/>
    <w:rsid w:val="00C355FD"/>
    <w:rsid w:val="00C37848"/>
    <w:rsid w:val="00C37869"/>
    <w:rsid w:val="00C415E9"/>
    <w:rsid w:val="00C44990"/>
    <w:rsid w:val="00C45FD5"/>
    <w:rsid w:val="00C4705C"/>
    <w:rsid w:val="00C51AA9"/>
    <w:rsid w:val="00C5246A"/>
    <w:rsid w:val="00C527B3"/>
    <w:rsid w:val="00C52A2D"/>
    <w:rsid w:val="00C53F7D"/>
    <w:rsid w:val="00C556F9"/>
    <w:rsid w:val="00C56023"/>
    <w:rsid w:val="00C56B0C"/>
    <w:rsid w:val="00C60AFA"/>
    <w:rsid w:val="00C61055"/>
    <w:rsid w:val="00C61F9C"/>
    <w:rsid w:val="00C62952"/>
    <w:rsid w:val="00C6315F"/>
    <w:rsid w:val="00C638FB"/>
    <w:rsid w:val="00C63D55"/>
    <w:rsid w:val="00C652E3"/>
    <w:rsid w:val="00C7036B"/>
    <w:rsid w:val="00C70EE8"/>
    <w:rsid w:val="00C76D3F"/>
    <w:rsid w:val="00C77A22"/>
    <w:rsid w:val="00C80B72"/>
    <w:rsid w:val="00C848B0"/>
    <w:rsid w:val="00C8503E"/>
    <w:rsid w:val="00C86D24"/>
    <w:rsid w:val="00C9050E"/>
    <w:rsid w:val="00C91A4D"/>
    <w:rsid w:val="00C91F05"/>
    <w:rsid w:val="00C92E26"/>
    <w:rsid w:val="00C96976"/>
    <w:rsid w:val="00C969B5"/>
    <w:rsid w:val="00CA0AC5"/>
    <w:rsid w:val="00CA0C95"/>
    <w:rsid w:val="00CA4113"/>
    <w:rsid w:val="00CA4460"/>
    <w:rsid w:val="00CA7456"/>
    <w:rsid w:val="00CB0BA3"/>
    <w:rsid w:val="00CB1946"/>
    <w:rsid w:val="00CB23C7"/>
    <w:rsid w:val="00CC0B14"/>
    <w:rsid w:val="00CC1511"/>
    <w:rsid w:val="00CC45D6"/>
    <w:rsid w:val="00CC4ABE"/>
    <w:rsid w:val="00CC4AF8"/>
    <w:rsid w:val="00CC68C2"/>
    <w:rsid w:val="00CC7A5E"/>
    <w:rsid w:val="00CD0056"/>
    <w:rsid w:val="00CD136C"/>
    <w:rsid w:val="00CD1DFD"/>
    <w:rsid w:val="00CD2E04"/>
    <w:rsid w:val="00CD6AED"/>
    <w:rsid w:val="00CD7266"/>
    <w:rsid w:val="00CD7971"/>
    <w:rsid w:val="00CE05E4"/>
    <w:rsid w:val="00CE076D"/>
    <w:rsid w:val="00CE0F54"/>
    <w:rsid w:val="00CE1F4C"/>
    <w:rsid w:val="00CE2388"/>
    <w:rsid w:val="00CE2EFF"/>
    <w:rsid w:val="00CE3F84"/>
    <w:rsid w:val="00CE48E5"/>
    <w:rsid w:val="00CE5105"/>
    <w:rsid w:val="00CE56C0"/>
    <w:rsid w:val="00CE6561"/>
    <w:rsid w:val="00CE6765"/>
    <w:rsid w:val="00CE6B23"/>
    <w:rsid w:val="00CE7A69"/>
    <w:rsid w:val="00CF021D"/>
    <w:rsid w:val="00D017C9"/>
    <w:rsid w:val="00D02EEF"/>
    <w:rsid w:val="00D03594"/>
    <w:rsid w:val="00D035BC"/>
    <w:rsid w:val="00D0482B"/>
    <w:rsid w:val="00D05476"/>
    <w:rsid w:val="00D0728C"/>
    <w:rsid w:val="00D07452"/>
    <w:rsid w:val="00D07B1A"/>
    <w:rsid w:val="00D11839"/>
    <w:rsid w:val="00D12CB9"/>
    <w:rsid w:val="00D21F47"/>
    <w:rsid w:val="00D23793"/>
    <w:rsid w:val="00D24266"/>
    <w:rsid w:val="00D2560D"/>
    <w:rsid w:val="00D25D37"/>
    <w:rsid w:val="00D264D3"/>
    <w:rsid w:val="00D319CA"/>
    <w:rsid w:val="00D3300A"/>
    <w:rsid w:val="00D340DA"/>
    <w:rsid w:val="00D37349"/>
    <w:rsid w:val="00D42703"/>
    <w:rsid w:val="00D439DA"/>
    <w:rsid w:val="00D45292"/>
    <w:rsid w:val="00D45501"/>
    <w:rsid w:val="00D45DF2"/>
    <w:rsid w:val="00D4717D"/>
    <w:rsid w:val="00D47A7C"/>
    <w:rsid w:val="00D47AE1"/>
    <w:rsid w:val="00D504C2"/>
    <w:rsid w:val="00D50ADA"/>
    <w:rsid w:val="00D53668"/>
    <w:rsid w:val="00D55E9D"/>
    <w:rsid w:val="00D55F2F"/>
    <w:rsid w:val="00D56168"/>
    <w:rsid w:val="00D572BD"/>
    <w:rsid w:val="00D65EF2"/>
    <w:rsid w:val="00D66F80"/>
    <w:rsid w:val="00D67C28"/>
    <w:rsid w:val="00D738BD"/>
    <w:rsid w:val="00D75FE0"/>
    <w:rsid w:val="00D76F2E"/>
    <w:rsid w:val="00D82676"/>
    <w:rsid w:val="00D841FE"/>
    <w:rsid w:val="00D92A52"/>
    <w:rsid w:val="00D93A40"/>
    <w:rsid w:val="00D93DC5"/>
    <w:rsid w:val="00D942AB"/>
    <w:rsid w:val="00D953C0"/>
    <w:rsid w:val="00D95C7A"/>
    <w:rsid w:val="00D96D67"/>
    <w:rsid w:val="00DA0171"/>
    <w:rsid w:val="00DA0475"/>
    <w:rsid w:val="00DA56AB"/>
    <w:rsid w:val="00DA7723"/>
    <w:rsid w:val="00DB0B80"/>
    <w:rsid w:val="00DB0CE0"/>
    <w:rsid w:val="00DB1C2C"/>
    <w:rsid w:val="00DB2AA2"/>
    <w:rsid w:val="00DB3187"/>
    <w:rsid w:val="00DB40EE"/>
    <w:rsid w:val="00DC1D76"/>
    <w:rsid w:val="00DC1DAE"/>
    <w:rsid w:val="00DC2130"/>
    <w:rsid w:val="00DC2BE3"/>
    <w:rsid w:val="00DC3510"/>
    <w:rsid w:val="00DC78DE"/>
    <w:rsid w:val="00DD0424"/>
    <w:rsid w:val="00DD0693"/>
    <w:rsid w:val="00DD20AA"/>
    <w:rsid w:val="00DD3CB1"/>
    <w:rsid w:val="00DD41F0"/>
    <w:rsid w:val="00DD45DD"/>
    <w:rsid w:val="00DD5A1B"/>
    <w:rsid w:val="00DD5B32"/>
    <w:rsid w:val="00DE08B5"/>
    <w:rsid w:val="00DE3086"/>
    <w:rsid w:val="00DE480A"/>
    <w:rsid w:val="00DE48D1"/>
    <w:rsid w:val="00DE78E9"/>
    <w:rsid w:val="00DF1287"/>
    <w:rsid w:val="00DF1E77"/>
    <w:rsid w:val="00DF3067"/>
    <w:rsid w:val="00DF3451"/>
    <w:rsid w:val="00DF43F7"/>
    <w:rsid w:val="00DF7940"/>
    <w:rsid w:val="00E0257F"/>
    <w:rsid w:val="00E02A16"/>
    <w:rsid w:val="00E03DBE"/>
    <w:rsid w:val="00E0541F"/>
    <w:rsid w:val="00E05A7B"/>
    <w:rsid w:val="00E0635A"/>
    <w:rsid w:val="00E07129"/>
    <w:rsid w:val="00E10BF9"/>
    <w:rsid w:val="00E11A17"/>
    <w:rsid w:val="00E131B8"/>
    <w:rsid w:val="00E157F8"/>
    <w:rsid w:val="00E16E66"/>
    <w:rsid w:val="00E2469D"/>
    <w:rsid w:val="00E32EC0"/>
    <w:rsid w:val="00E34ACB"/>
    <w:rsid w:val="00E351FF"/>
    <w:rsid w:val="00E415BD"/>
    <w:rsid w:val="00E45B85"/>
    <w:rsid w:val="00E47527"/>
    <w:rsid w:val="00E52FD9"/>
    <w:rsid w:val="00E530AA"/>
    <w:rsid w:val="00E565B6"/>
    <w:rsid w:val="00E568A2"/>
    <w:rsid w:val="00E605B0"/>
    <w:rsid w:val="00E60655"/>
    <w:rsid w:val="00E60BB9"/>
    <w:rsid w:val="00E62EC1"/>
    <w:rsid w:val="00E64B82"/>
    <w:rsid w:val="00E666AA"/>
    <w:rsid w:val="00E7276F"/>
    <w:rsid w:val="00E72A71"/>
    <w:rsid w:val="00E73780"/>
    <w:rsid w:val="00E7492A"/>
    <w:rsid w:val="00E773AF"/>
    <w:rsid w:val="00E8431A"/>
    <w:rsid w:val="00E84D00"/>
    <w:rsid w:val="00E87786"/>
    <w:rsid w:val="00E87C55"/>
    <w:rsid w:val="00E90163"/>
    <w:rsid w:val="00E92E3A"/>
    <w:rsid w:val="00E968DA"/>
    <w:rsid w:val="00EA17FE"/>
    <w:rsid w:val="00EA2C44"/>
    <w:rsid w:val="00EA46CD"/>
    <w:rsid w:val="00EA4FAC"/>
    <w:rsid w:val="00EB308B"/>
    <w:rsid w:val="00EB46DB"/>
    <w:rsid w:val="00EB51A0"/>
    <w:rsid w:val="00EB541B"/>
    <w:rsid w:val="00EB568E"/>
    <w:rsid w:val="00EB65E2"/>
    <w:rsid w:val="00EB6EEF"/>
    <w:rsid w:val="00EC1F62"/>
    <w:rsid w:val="00EC32D3"/>
    <w:rsid w:val="00EC51FA"/>
    <w:rsid w:val="00EC5FEC"/>
    <w:rsid w:val="00ED2AD4"/>
    <w:rsid w:val="00ED346E"/>
    <w:rsid w:val="00EE0827"/>
    <w:rsid w:val="00EE2998"/>
    <w:rsid w:val="00EE2B13"/>
    <w:rsid w:val="00EE2DBC"/>
    <w:rsid w:val="00EE3170"/>
    <w:rsid w:val="00EE46A2"/>
    <w:rsid w:val="00EE596F"/>
    <w:rsid w:val="00EE6849"/>
    <w:rsid w:val="00EF0319"/>
    <w:rsid w:val="00EF0CF3"/>
    <w:rsid w:val="00EF1161"/>
    <w:rsid w:val="00EF2680"/>
    <w:rsid w:val="00EF4BD4"/>
    <w:rsid w:val="00EF4DC4"/>
    <w:rsid w:val="00EF5AB1"/>
    <w:rsid w:val="00EF7531"/>
    <w:rsid w:val="00EF75BD"/>
    <w:rsid w:val="00F00CAB"/>
    <w:rsid w:val="00F029E7"/>
    <w:rsid w:val="00F04DAA"/>
    <w:rsid w:val="00F05AB0"/>
    <w:rsid w:val="00F05F1D"/>
    <w:rsid w:val="00F1066D"/>
    <w:rsid w:val="00F11A34"/>
    <w:rsid w:val="00F1311A"/>
    <w:rsid w:val="00F13B6D"/>
    <w:rsid w:val="00F13F78"/>
    <w:rsid w:val="00F14A23"/>
    <w:rsid w:val="00F15592"/>
    <w:rsid w:val="00F159A8"/>
    <w:rsid w:val="00F15ACF"/>
    <w:rsid w:val="00F15F03"/>
    <w:rsid w:val="00F171A5"/>
    <w:rsid w:val="00F21A2A"/>
    <w:rsid w:val="00F21D72"/>
    <w:rsid w:val="00F227CA"/>
    <w:rsid w:val="00F23830"/>
    <w:rsid w:val="00F24921"/>
    <w:rsid w:val="00F25117"/>
    <w:rsid w:val="00F25133"/>
    <w:rsid w:val="00F26555"/>
    <w:rsid w:val="00F32C01"/>
    <w:rsid w:val="00F32C79"/>
    <w:rsid w:val="00F34F6A"/>
    <w:rsid w:val="00F42EA9"/>
    <w:rsid w:val="00F43114"/>
    <w:rsid w:val="00F44ABF"/>
    <w:rsid w:val="00F45A70"/>
    <w:rsid w:val="00F4624C"/>
    <w:rsid w:val="00F462C8"/>
    <w:rsid w:val="00F47E5B"/>
    <w:rsid w:val="00F47F5B"/>
    <w:rsid w:val="00F512D0"/>
    <w:rsid w:val="00F516DC"/>
    <w:rsid w:val="00F5273E"/>
    <w:rsid w:val="00F534F1"/>
    <w:rsid w:val="00F539FE"/>
    <w:rsid w:val="00F53AEC"/>
    <w:rsid w:val="00F54498"/>
    <w:rsid w:val="00F55840"/>
    <w:rsid w:val="00F55A05"/>
    <w:rsid w:val="00F56DA9"/>
    <w:rsid w:val="00F5761F"/>
    <w:rsid w:val="00F6161A"/>
    <w:rsid w:val="00F62F43"/>
    <w:rsid w:val="00F63295"/>
    <w:rsid w:val="00F637FF"/>
    <w:rsid w:val="00F63D68"/>
    <w:rsid w:val="00F710E6"/>
    <w:rsid w:val="00F73CEA"/>
    <w:rsid w:val="00F753D4"/>
    <w:rsid w:val="00F81040"/>
    <w:rsid w:val="00F813D8"/>
    <w:rsid w:val="00F815BC"/>
    <w:rsid w:val="00F815E9"/>
    <w:rsid w:val="00F851F2"/>
    <w:rsid w:val="00F86515"/>
    <w:rsid w:val="00F86C02"/>
    <w:rsid w:val="00F87201"/>
    <w:rsid w:val="00F9062D"/>
    <w:rsid w:val="00F91B12"/>
    <w:rsid w:val="00F922C2"/>
    <w:rsid w:val="00F94A60"/>
    <w:rsid w:val="00F96C0D"/>
    <w:rsid w:val="00FA6837"/>
    <w:rsid w:val="00FB1BD3"/>
    <w:rsid w:val="00FB40D0"/>
    <w:rsid w:val="00FB5CFE"/>
    <w:rsid w:val="00FC0C87"/>
    <w:rsid w:val="00FC1537"/>
    <w:rsid w:val="00FC162A"/>
    <w:rsid w:val="00FC5F83"/>
    <w:rsid w:val="00FC6AD1"/>
    <w:rsid w:val="00FD1B10"/>
    <w:rsid w:val="00FD2B2D"/>
    <w:rsid w:val="00FD57FD"/>
    <w:rsid w:val="00FD5B53"/>
    <w:rsid w:val="00FE1916"/>
    <w:rsid w:val="00FE286E"/>
    <w:rsid w:val="00FE7956"/>
    <w:rsid w:val="00FF0AF3"/>
    <w:rsid w:val="00FF3653"/>
    <w:rsid w:val="00FF40F0"/>
    <w:rsid w:val="00FF4E03"/>
    <w:rsid w:val="00FF78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Street"/>
  <w:smartTagType w:namespaceuri="urn:schemas-microsoft-com:office:smarttags" w:name="address"/>
  <w:smartTagType w:namespaceuri="urn:schemas-microsoft-com:office:smarttags" w:name="City"/>
  <w:smartTagType w:namespaceuri="urn:schemas-microsoft-com:office:smarttags" w:name="State"/>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15:chartTrackingRefBased/>
  <w15:docId w15:val="{6EE8464F-73A4-4DE1-9A9B-94422556B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Cs w:val="24"/>
    </w:rPr>
  </w:style>
  <w:style w:type="paragraph" w:styleId="Heading1">
    <w:name w:val="heading 1"/>
    <w:basedOn w:val="Normal"/>
    <w:next w:val="Normal"/>
    <w:qFormat/>
    <w:pPr>
      <w:keepNext/>
      <w:numPr>
        <w:numId w:val="2"/>
      </w:numPr>
      <w:spacing w:before="240" w:after="240"/>
      <w:outlineLvl w:val="0"/>
    </w:pPr>
    <w:rPr>
      <w:b/>
      <w:sz w:val="28"/>
      <w:szCs w:val="20"/>
      <w:u w:val="single"/>
    </w:rPr>
  </w:style>
  <w:style w:type="paragraph" w:styleId="Heading2">
    <w:name w:val="heading 2"/>
    <w:basedOn w:val="Normal"/>
    <w:next w:val="Normal"/>
    <w:qFormat/>
    <w:rsid w:val="00352989"/>
    <w:pPr>
      <w:keepNext/>
      <w:numPr>
        <w:ilvl w:val="1"/>
        <w:numId w:val="2"/>
      </w:numPr>
      <w:spacing w:after="240"/>
      <w:outlineLvl w:val="1"/>
    </w:pPr>
    <w:rPr>
      <w:b/>
      <w:i/>
      <w:iCs/>
      <w:sz w:val="24"/>
      <w:u w:val="single"/>
    </w:rPr>
  </w:style>
  <w:style w:type="paragraph" w:styleId="Heading3">
    <w:name w:val="heading 3"/>
    <w:basedOn w:val="Normal"/>
    <w:next w:val="Normal"/>
    <w:qFormat/>
    <w:pPr>
      <w:keepNext/>
      <w:numPr>
        <w:ilvl w:val="2"/>
        <w:numId w:val="2"/>
      </w:numPr>
      <w:spacing w:after="240"/>
      <w:outlineLvl w:val="2"/>
    </w:pPr>
    <w:rPr>
      <w:b/>
      <w:bCs/>
      <w:u w:val="single"/>
    </w:rPr>
  </w:style>
  <w:style w:type="paragraph" w:styleId="Heading4">
    <w:name w:val="heading 4"/>
    <w:basedOn w:val="Normal"/>
    <w:next w:val="Normal"/>
    <w:qFormat/>
    <w:pPr>
      <w:keepNext/>
      <w:numPr>
        <w:ilvl w:val="3"/>
        <w:numId w:val="2"/>
      </w:numPr>
      <w:spacing w:line="480" w:lineRule="auto"/>
      <w:jc w:val="center"/>
      <w:outlineLvl w:val="3"/>
    </w:pPr>
    <w:rPr>
      <w:b/>
      <w:bCs/>
    </w:rPr>
  </w:style>
  <w:style w:type="paragraph" w:styleId="Heading5">
    <w:name w:val="heading 5"/>
    <w:basedOn w:val="Normal"/>
    <w:next w:val="Normal"/>
    <w:qFormat/>
    <w:pPr>
      <w:numPr>
        <w:ilvl w:val="4"/>
        <w:numId w:val="2"/>
      </w:numPr>
      <w:spacing w:before="240" w:after="60"/>
      <w:outlineLvl w:val="4"/>
    </w:pPr>
    <w:rPr>
      <w:b/>
      <w:bCs/>
      <w:i/>
      <w:iCs/>
      <w:sz w:val="26"/>
      <w:szCs w:val="26"/>
    </w:rPr>
  </w:style>
  <w:style w:type="paragraph" w:styleId="Heading6">
    <w:name w:val="heading 6"/>
    <w:basedOn w:val="Normal"/>
    <w:next w:val="Normal"/>
    <w:qFormat/>
    <w:pPr>
      <w:numPr>
        <w:ilvl w:val="5"/>
        <w:numId w:val="2"/>
      </w:numPr>
      <w:spacing w:before="240" w:after="60"/>
      <w:outlineLvl w:val="5"/>
    </w:pPr>
    <w:rPr>
      <w:b/>
      <w:bCs/>
      <w:sz w:val="22"/>
      <w:szCs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iCs/>
    </w:rPr>
  </w:style>
  <w:style w:type="paragraph" w:styleId="Heading9">
    <w:name w:val="heading 9"/>
    <w:basedOn w:val="Normal"/>
    <w:next w:val="Normal"/>
    <w:qFormat/>
    <w:pPr>
      <w:numPr>
        <w:ilvl w:val="8"/>
        <w:numId w:val="2"/>
      </w:numPr>
      <w:spacing w:before="240" w:after="60"/>
      <w:outlineLvl w:val="8"/>
    </w:pPr>
    <w:rPr>
      <w:rFonts w:ascii="Arial" w:hAnsi="Arial" w:cs="Arial"/>
      <w:sz w:val="22"/>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FootnoteReference">
    <w:name w:val="footnote reference"/>
    <w:basedOn w:val="DefaultParagraphFont"/>
    <w:semiHidden/>
    <w:rPr>
      <w:vertAlign w:val="superscript"/>
    </w:rPr>
  </w:style>
  <w:style w:type="character" w:styleId="Hyperlink">
    <w:name w:val="Hyperlink"/>
    <w:basedOn w:val="DefaultParagraphFont"/>
    <w:rPr>
      <w:color w:val="0000FF"/>
      <w:u w:val="single"/>
    </w:rPr>
  </w:style>
  <w:style w:type="paragraph" w:styleId="NormalWeb">
    <w:name w:val="Normal (Web)"/>
    <w:basedOn w:val="Normal"/>
    <w:pPr>
      <w:spacing w:before="100" w:beforeAutospacing="1" w:after="100" w:afterAutospacing="1"/>
    </w:pPr>
  </w:style>
  <w:style w:type="paragraph" w:styleId="BodyTextIndent2">
    <w:name w:val="Body Text Indent 2"/>
    <w:basedOn w:val="Normal"/>
    <w:pPr>
      <w:spacing w:line="480" w:lineRule="auto"/>
      <w:ind w:left="540" w:hanging="540"/>
    </w:pPr>
    <w:rPr>
      <w:szCs w:val="22"/>
    </w:rPr>
  </w:style>
  <w:style w:type="character" w:styleId="PageNumber">
    <w:name w:val="page number"/>
    <w:basedOn w:val="DefaultParagraphFont"/>
  </w:style>
  <w:style w:type="paragraph" w:styleId="Footer">
    <w:name w:val="footer"/>
    <w:basedOn w:val="Normal"/>
    <w:pPr>
      <w:tabs>
        <w:tab w:val="center" w:pos="4320"/>
        <w:tab w:val="right" w:pos="8640"/>
      </w:tabs>
      <w:autoSpaceDE w:val="0"/>
      <w:autoSpaceDN w:val="0"/>
    </w:pPr>
  </w:style>
  <w:style w:type="paragraph" w:styleId="BlockText">
    <w:name w:val="Block Text"/>
    <w:basedOn w:val="Normal"/>
    <w:pPr>
      <w:spacing w:line="480" w:lineRule="auto"/>
      <w:ind w:left="180" w:right="-720" w:hanging="540"/>
    </w:pPr>
  </w:style>
  <w:style w:type="character" w:styleId="LineNumber">
    <w:name w:val="line number"/>
    <w:basedOn w:val="DefaultParagraphFont"/>
  </w:style>
  <w:style w:type="paragraph" w:styleId="Header">
    <w:name w:val="header"/>
    <w:basedOn w:val="Normal"/>
    <w:pPr>
      <w:tabs>
        <w:tab w:val="center" w:pos="4320"/>
        <w:tab w:val="right" w:pos="8640"/>
      </w:tabs>
    </w:pPr>
  </w:style>
  <w:style w:type="paragraph" w:styleId="DocumentMap">
    <w:name w:val="Document Map"/>
    <w:basedOn w:val="Normal"/>
    <w:semiHidden/>
    <w:pPr>
      <w:shd w:val="clear" w:color="auto" w:fill="000080"/>
    </w:pPr>
    <w:rPr>
      <w:rFonts w:ascii="Tahoma" w:hAnsi="Tahoma" w:cs="Tahoma"/>
    </w:rPr>
  </w:style>
  <w:style w:type="paragraph" w:styleId="FootnoteText">
    <w:name w:val="footnote text"/>
    <w:basedOn w:val="Normal"/>
    <w:semiHidden/>
    <w:rPr>
      <w:szCs w:val="20"/>
    </w:rPr>
  </w:style>
  <w:style w:type="paragraph" w:styleId="BodyTextIndent">
    <w:name w:val="Body Text Indent"/>
    <w:basedOn w:val="Normal"/>
    <w:link w:val="BodyTextIndentChar"/>
    <w:pPr>
      <w:spacing w:line="480" w:lineRule="auto"/>
      <w:ind w:left="-180" w:hanging="540"/>
    </w:pPr>
  </w:style>
  <w:style w:type="paragraph" w:styleId="BodyTextIndent3">
    <w:name w:val="Body Text Indent 3"/>
    <w:basedOn w:val="Normal"/>
    <w:pPr>
      <w:ind w:left="720"/>
    </w:pPr>
    <w:rPr>
      <w:sz w:val="22"/>
    </w:rPr>
  </w:style>
  <w:style w:type="character" w:styleId="Strong">
    <w:name w:val="Strong"/>
    <w:basedOn w:val="DefaultParagraphFont"/>
    <w:qFormat/>
    <w:rPr>
      <w:b/>
      <w:bCs/>
    </w:rPr>
  </w:style>
  <w:style w:type="paragraph" w:styleId="Title">
    <w:name w:val="Title"/>
    <w:basedOn w:val="Normal"/>
    <w:qFormat/>
    <w:pPr>
      <w:jc w:val="center"/>
    </w:pPr>
    <w:rPr>
      <w:b/>
      <w:bCs/>
    </w:rPr>
  </w:style>
  <w:style w:type="paragraph" w:styleId="TOC1">
    <w:name w:val="toc 1"/>
    <w:basedOn w:val="Normal"/>
    <w:next w:val="Normal"/>
    <w:autoRedefine/>
    <w:semiHidden/>
    <w:rsid w:val="007F1CAE"/>
    <w:pPr>
      <w:tabs>
        <w:tab w:val="left" w:pos="720"/>
        <w:tab w:val="right" w:leader="dot" w:pos="10170"/>
      </w:tabs>
      <w:ind w:left="360" w:right="54" w:hanging="360"/>
    </w:pPr>
    <w:rPr>
      <w:noProof/>
      <w:sz w:val="24"/>
    </w:rPr>
  </w:style>
  <w:style w:type="paragraph" w:styleId="TOC2">
    <w:name w:val="toc 2"/>
    <w:basedOn w:val="Normal"/>
    <w:next w:val="Normal"/>
    <w:autoRedefine/>
    <w:semiHidden/>
    <w:rsid w:val="00F47F5B"/>
    <w:pPr>
      <w:tabs>
        <w:tab w:val="left" w:pos="960"/>
        <w:tab w:val="right" w:leader="dot" w:pos="9900"/>
      </w:tabs>
      <w:ind w:left="900" w:right="396" w:hanging="480"/>
    </w:pPr>
    <w:rPr>
      <w:noProof/>
      <w:sz w:val="24"/>
    </w:rPr>
  </w:style>
  <w:style w:type="paragraph" w:styleId="TOC3">
    <w:name w:val="toc 3"/>
    <w:basedOn w:val="Normal"/>
    <w:next w:val="Normal"/>
    <w:autoRedefine/>
    <w:semiHidden/>
    <w:pPr>
      <w:tabs>
        <w:tab w:val="left" w:pos="1800"/>
        <w:tab w:val="right" w:leader="dot" w:pos="9926"/>
      </w:tabs>
      <w:ind w:left="900"/>
    </w:pPr>
    <w:rPr>
      <w:noProof/>
    </w:r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Quote">
    <w:name w:val="Quote"/>
    <w:basedOn w:val="Normal"/>
    <w:link w:val="QuoteChar"/>
    <w:qFormat/>
    <w:pPr>
      <w:ind w:left="1440" w:right="1296"/>
      <w:jc w:val="both"/>
    </w:pPr>
    <w:rPr>
      <w:i/>
      <w:szCs w:val="20"/>
    </w:rPr>
  </w:style>
  <w:style w:type="paragraph" w:styleId="TableofAuthorities">
    <w:name w:val="table of authorities"/>
    <w:basedOn w:val="Normal"/>
    <w:next w:val="Normal"/>
    <w:semiHidden/>
    <w:rsid w:val="007F1CAE"/>
    <w:pPr>
      <w:tabs>
        <w:tab w:val="right" w:leader="dot" w:pos="10170"/>
      </w:tabs>
      <w:ind w:left="240" w:right="54" w:hanging="240"/>
    </w:pPr>
    <w:rPr>
      <w:noProof/>
    </w:rPr>
  </w:style>
  <w:style w:type="paragraph" w:styleId="TOAHeading">
    <w:name w:val="toa heading"/>
    <w:basedOn w:val="Normal"/>
    <w:next w:val="Normal"/>
    <w:rsid w:val="006C6DCF"/>
    <w:pPr>
      <w:spacing w:before="120" w:after="240"/>
    </w:pPr>
    <w:rPr>
      <w:b/>
      <w:bCs/>
    </w:rPr>
  </w:style>
  <w:style w:type="paragraph" w:customStyle="1" w:styleId="quote0">
    <w:name w:val="quote"/>
    <w:basedOn w:val="Normal"/>
    <w:pPr>
      <w:spacing w:before="100" w:beforeAutospacing="1" w:after="100" w:afterAutospacing="1"/>
    </w:pPr>
    <w:rPr>
      <w:rFonts w:ascii="Arial Unicode MS" w:eastAsia="Arial Unicode MS" w:hAnsi="Arial Unicode MS" w:cs="Arial Unicode MS"/>
    </w:rPr>
  </w:style>
  <w:style w:type="paragraph" w:customStyle="1" w:styleId="DefinitionTerm">
    <w:name w:val="Definition Term"/>
    <w:basedOn w:val="Normal"/>
    <w:next w:val="Normal"/>
    <w:rPr>
      <w:snapToGrid w:val="0"/>
      <w:szCs w:val="20"/>
    </w:rPr>
  </w:style>
  <w:style w:type="character" w:styleId="FollowedHyperlink">
    <w:name w:val="FollowedHyperlink"/>
    <w:basedOn w:val="DefaultParagraphFont"/>
    <w:rPr>
      <w:color w:val="800080"/>
      <w:u w:val="single"/>
    </w:rPr>
  </w:style>
  <w:style w:type="character" w:customStyle="1" w:styleId="backtrail">
    <w:name w:val="backtrail"/>
    <w:basedOn w:val="DefaultParagraphFont"/>
    <w:rPr>
      <w:b/>
      <w:bCs/>
      <w:sz w:val="20"/>
      <w:szCs w:val="20"/>
    </w:rPr>
  </w:style>
  <w:style w:type="paragraph" w:customStyle="1" w:styleId="BlockLeft">
    <w:name w:val="Block Left"/>
    <w:basedOn w:val="Normal"/>
    <w:pPr>
      <w:spacing w:before="240" w:line="240" w:lineRule="atLeast"/>
      <w:jc w:val="both"/>
    </w:pPr>
    <w:rPr>
      <w:szCs w:val="20"/>
    </w:rPr>
  </w:style>
  <w:style w:type="character" w:customStyle="1" w:styleId="label-1">
    <w:name w:val="label-1"/>
    <w:basedOn w:val="DefaultParagraphFont"/>
    <w:rPr>
      <w:b/>
      <w:bCs/>
      <w:sz w:val="20"/>
      <w:szCs w:val="20"/>
    </w:rPr>
  </w:style>
  <w:style w:type="paragraph" w:customStyle="1" w:styleId="Numberedparagraph">
    <w:name w:val="Numbered paragraph"/>
    <w:basedOn w:val="Normal"/>
    <w:pPr>
      <w:numPr>
        <w:numId w:val="1"/>
      </w:numPr>
      <w:spacing w:before="240"/>
    </w:pPr>
  </w:style>
  <w:style w:type="character" w:customStyle="1" w:styleId="labelhead-1">
    <w:name w:val="labelhead-1"/>
    <w:basedOn w:val="DefaultParagraphFont"/>
    <w:rPr>
      <w:b w:val="0"/>
      <w:bCs w:val="0"/>
      <w:sz w:val="20"/>
      <w:szCs w:val="20"/>
    </w:rPr>
  </w:style>
  <w:style w:type="character" w:customStyle="1" w:styleId="label-2">
    <w:name w:val="label-2"/>
    <w:basedOn w:val="DefaultParagraphFont"/>
  </w:style>
  <w:style w:type="paragraph" w:customStyle="1" w:styleId="IndexBase">
    <w:name w:val="Index Base"/>
    <w:basedOn w:val="Normal"/>
    <w:rPr>
      <w:szCs w:val="20"/>
    </w:rPr>
  </w:style>
  <w:style w:type="paragraph" w:customStyle="1" w:styleId="Singleline">
    <w:name w:val="Single line"/>
    <w:basedOn w:val="Normal"/>
  </w:style>
  <w:style w:type="paragraph" w:customStyle="1" w:styleId="blockleft0">
    <w:name w:val="blockleft"/>
    <w:basedOn w:val="Normal"/>
    <w:pPr>
      <w:spacing w:before="100" w:beforeAutospacing="1" w:after="100" w:afterAutospacing="1"/>
    </w:pPr>
    <w:rPr>
      <w:rFonts w:ascii="Arial Unicode MS" w:eastAsia="Arial Unicode MS" w:hAnsi="Arial Unicode MS" w:cs="Arial Unicode MS"/>
    </w:rPr>
  </w:style>
  <w:style w:type="paragraph" w:customStyle="1" w:styleId="labeltext-2">
    <w:name w:val="labeltext-2"/>
    <w:basedOn w:val="Normal"/>
    <w:pPr>
      <w:spacing w:before="100" w:beforeAutospacing="1" w:after="100" w:afterAutospacing="1"/>
    </w:pPr>
    <w:rPr>
      <w:rFonts w:ascii="Arial Unicode MS" w:eastAsia="Arial Unicode MS" w:hAnsi="Arial Unicode MS" w:cs="Arial Unicode MS"/>
    </w:rPr>
  </w:style>
  <w:style w:type="paragraph" w:customStyle="1" w:styleId="Singleleft">
    <w:name w:val="Single left"/>
    <w:basedOn w:val="BlockLeft"/>
    <w:pPr>
      <w:spacing w:before="0"/>
    </w:pPr>
  </w:style>
  <w:style w:type="paragraph" w:styleId="Caption">
    <w:name w:val="caption"/>
    <w:basedOn w:val="Normal"/>
    <w:next w:val="Normal"/>
    <w:qFormat/>
    <w:pPr>
      <w:spacing w:before="120" w:after="120"/>
    </w:pPr>
    <w:rPr>
      <w:b/>
      <w:bCs/>
      <w:szCs w:val="20"/>
    </w:rPr>
  </w:style>
  <w:style w:type="paragraph" w:customStyle="1" w:styleId="Blockleft1">
    <w:name w:val="Block left"/>
    <w:basedOn w:val="Normal"/>
    <w:pPr>
      <w:spacing w:before="240"/>
      <w:jc w:val="both"/>
    </w:pPr>
  </w:style>
  <w:style w:type="character" w:styleId="HTMLCite">
    <w:name w:val="HTML Cite"/>
    <w:basedOn w:val="DefaultParagraphFont"/>
    <w:rPr>
      <w:i/>
      <w:iCs/>
    </w:rPr>
  </w:style>
  <w:style w:type="paragraph" w:customStyle="1" w:styleId="labelleader-2">
    <w:name w:val="labelleader-2"/>
    <w:basedOn w:val="Normal"/>
    <w:pPr>
      <w:spacing w:before="100" w:beforeAutospacing="1" w:after="100" w:afterAutospacing="1"/>
      <w:ind w:left="612"/>
    </w:pPr>
    <w:rPr>
      <w:rFonts w:ascii="Arial Unicode MS" w:eastAsia="Arial Unicode MS" w:hAnsi="Arial Unicode MS" w:cs="Arial Unicode MS"/>
      <w:szCs w:val="20"/>
    </w:rPr>
  </w:style>
  <w:style w:type="paragraph" w:customStyle="1" w:styleId="labelleader-3">
    <w:name w:val="labelleader-3"/>
    <w:basedOn w:val="Normal"/>
    <w:pPr>
      <w:spacing w:before="100" w:beforeAutospacing="1" w:after="100" w:afterAutospacing="1"/>
      <w:ind w:left="1224"/>
    </w:pPr>
    <w:rPr>
      <w:rFonts w:ascii="Arial Unicode MS" w:eastAsia="Arial Unicode MS" w:hAnsi="Arial Unicode MS" w:cs="Arial Unicode MS"/>
      <w:szCs w:val="20"/>
    </w:rPr>
  </w:style>
  <w:style w:type="paragraph" w:customStyle="1" w:styleId="labeltext-3">
    <w:name w:val="labeltext-3"/>
    <w:basedOn w:val="Normal"/>
    <w:pPr>
      <w:spacing w:before="100" w:beforeAutospacing="1" w:after="100" w:afterAutospacing="1"/>
      <w:ind w:left="1836" w:firstLine="480"/>
    </w:pPr>
    <w:rPr>
      <w:rFonts w:ascii="Arial Unicode MS" w:eastAsia="Arial Unicode MS" w:hAnsi="Arial Unicode MS" w:cs="Arial Unicode MS"/>
      <w:szCs w:val="20"/>
    </w:rPr>
  </w:style>
  <w:style w:type="character" w:customStyle="1" w:styleId="label-3">
    <w:name w:val="label-3"/>
    <w:basedOn w:val="DefaultParagraphFont"/>
    <w:rPr>
      <w:b/>
      <w:bCs/>
      <w:sz w:val="20"/>
      <w:szCs w:val="20"/>
    </w:rPr>
  </w:style>
  <w:style w:type="character" w:customStyle="1" w:styleId="labelhead-2">
    <w:name w:val="labelhead-2"/>
    <w:basedOn w:val="DefaultParagraphFont"/>
    <w:rPr>
      <w:b w:val="0"/>
      <w:bCs w:val="0"/>
      <w:sz w:val="20"/>
      <w:szCs w:val="20"/>
    </w:rPr>
  </w:style>
  <w:style w:type="character" w:customStyle="1" w:styleId="labelhead-3">
    <w:name w:val="labelhead-3"/>
    <w:basedOn w:val="DefaultParagraphFont"/>
    <w:rPr>
      <w:b w:val="0"/>
      <w:bCs w:val="0"/>
      <w:sz w:val="20"/>
      <w:szCs w:val="20"/>
    </w:rPr>
  </w:style>
  <w:style w:type="paragraph" w:customStyle="1" w:styleId="catchline">
    <w:name w:val="catchline"/>
    <w:basedOn w:val="Normal"/>
    <w:pPr>
      <w:spacing w:before="100" w:beforeAutospacing="1" w:after="100" w:afterAutospacing="1"/>
    </w:pPr>
    <w:rPr>
      <w:rFonts w:ascii="Arial Unicode MS" w:eastAsia="Arial Unicode MS" w:hAnsi="Arial Unicode MS" w:cs="Arial Unicode MS"/>
      <w:b/>
      <w:bCs/>
    </w:rPr>
  </w:style>
  <w:style w:type="paragraph" w:customStyle="1" w:styleId="labelleader-nohead-1">
    <w:name w:val="labelleader-nohead-1"/>
    <w:basedOn w:val="Normal"/>
    <w:pPr>
      <w:spacing w:before="100" w:beforeAutospacing="1"/>
    </w:pPr>
    <w:rPr>
      <w:rFonts w:ascii="Arial Unicode MS" w:eastAsia="Arial Unicode MS" w:hAnsi="Arial Unicode MS" w:cs="Arial Unicode MS"/>
      <w:szCs w:val="20"/>
    </w:rPr>
  </w:style>
  <w:style w:type="paragraph" w:customStyle="1" w:styleId="labeltext-1">
    <w:name w:val="labeltext-1"/>
    <w:basedOn w:val="Normal"/>
    <w:pPr>
      <w:spacing w:before="100" w:beforeAutospacing="1" w:after="100" w:afterAutospacing="1"/>
      <w:ind w:left="612" w:firstLine="480"/>
    </w:pPr>
    <w:rPr>
      <w:rFonts w:ascii="Arial Unicode MS" w:eastAsia="Arial Unicode MS" w:hAnsi="Arial Unicode MS" w:cs="Arial Unicode MS"/>
      <w:szCs w:val="20"/>
    </w:rPr>
  </w:style>
  <w:style w:type="paragraph" w:customStyle="1" w:styleId="labelleader-1">
    <w:name w:val="labelleader-1"/>
    <w:basedOn w:val="Normal"/>
    <w:pPr>
      <w:spacing w:before="100" w:beforeAutospacing="1" w:after="100" w:afterAutospacing="1"/>
    </w:pPr>
    <w:rPr>
      <w:rFonts w:ascii="Arial Unicode MS" w:eastAsia="Arial Unicode MS" w:hAnsi="Arial Unicode MS" w:cs="Arial Unicode MS"/>
      <w:szCs w:val="20"/>
    </w:rPr>
  </w:style>
  <w:style w:type="paragraph" w:customStyle="1" w:styleId="Enumpara">
    <w:name w:val="Enum para"/>
    <w:rsid w:val="001F5156"/>
    <w:pPr>
      <w:numPr>
        <w:numId w:val="5"/>
      </w:numPr>
      <w:spacing w:line="480" w:lineRule="auto"/>
    </w:pPr>
    <w:rPr>
      <w:szCs w:val="24"/>
    </w:rPr>
  </w:style>
  <w:style w:type="paragraph" w:customStyle="1" w:styleId="MainTitle">
    <w:name w:val="Main Title"/>
    <w:basedOn w:val="Normal"/>
    <w:rsid w:val="00623FF9"/>
    <w:pPr>
      <w:spacing w:after="480"/>
      <w:jc w:val="center"/>
    </w:pPr>
    <w:rPr>
      <w:b/>
      <w:i/>
      <w:sz w:val="28"/>
      <w:szCs w:val="28"/>
    </w:rPr>
  </w:style>
  <w:style w:type="character" w:customStyle="1" w:styleId="QuoteChar">
    <w:name w:val="Quote Char"/>
    <w:basedOn w:val="DefaultParagraphFont"/>
    <w:link w:val="Quote"/>
    <w:rsid w:val="008D0C80"/>
    <w:rPr>
      <w:i/>
      <w:lang w:val="en-US" w:eastAsia="en-US" w:bidi="ar-SA"/>
    </w:rPr>
  </w:style>
  <w:style w:type="paragraph" w:styleId="E-mailSignature">
    <w:name w:val="E-mail Signature"/>
    <w:basedOn w:val="Normal"/>
    <w:rsid w:val="002B54E6"/>
    <w:pPr>
      <w:spacing w:before="100" w:beforeAutospacing="1" w:after="100" w:afterAutospacing="1"/>
    </w:pPr>
    <w:rPr>
      <w:sz w:val="24"/>
    </w:rPr>
  </w:style>
  <w:style w:type="character" w:styleId="Emphasis">
    <w:name w:val="Emphasis"/>
    <w:basedOn w:val="DefaultParagraphFont"/>
    <w:qFormat/>
    <w:rsid w:val="002B54E6"/>
    <w:rPr>
      <w:i/>
      <w:iCs/>
    </w:rPr>
  </w:style>
  <w:style w:type="paragraph" w:styleId="Subtitle">
    <w:name w:val="Subtitle"/>
    <w:basedOn w:val="Normal"/>
    <w:qFormat/>
    <w:rsid w:val="00622CCF"/>
    <w:pPr>
      <w:spacing w:after="60"/>
      <w:outlineLvl w:val="1"/>
    </w:pPr>
    <w:rPr>
      <w:b/>
      <w:szCs w:val="20"/>
      <w:u w:val="single"/>
    </w:rPr>
  </w:style>
  <w:style w:type="table" w:styleId="TableGrid">
    <w:name w:val="Table Grid"/>
    <w:basedOn w:val="TableNormal"/>
    <w:rsid w:val="008611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text-2">
    <w:name w:val="ptext-2"/>
    <w:basedOn w:val="DefaultParagraphFont"/>
    <w:rsid w:val="006F68FE"/>
    <w:rPr>
      <w:b w:val="0"/>
      <w:bCs w:val="0"/>
    </w:rPr>
  </w:style>
  <w:style w:type="character" w:customStyle="1" w:styleId="BodyTextIndentChar">
    <w:name w:val="Body Text Indent Char"/>
    <w:basedOn w:val="DefaultParagraphFont"/>
    <w:link w:val="BodyTextIndent"/>
    <w:rsid w:val="00A66003"/>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734936">
      <w:bodyDiv w:val="1"/>
      <w:marLeft w:val="0"/>
      <w:marRight w:val="0"/>
      <w:marTop w:val="0"/>
      <w:marBottom w:val="0"/>
      <w:divBdr>
        <w:top w:val="none" w:sz="0" w:space="0" w:color="auto"/>
        <w:left w:val="none" w:sz="0" w:space="0" w:color="auto"/>
        <w:bottom w:val="none" w:sz="0" w:space="0" w:color="auto"/>
        <w:right w:val="none" w:sz="0" w:space="0" w:color="auto"/>
      </w:divBdr>
      <w:divsChild>
        <w:div w:id="1200124215">
          <w:marLeft w:val="0"/>
          <w:marRight w:val="0"/>
          <w:marTop w:val="0"/>
          <w:marBottom w:val="0"/>
          <w:divBdr>
            <w:top w:val="none" w:sz="0" w:space="0" w:color="auto"/>
            <w:left w:val="none" w:sz="0" w:space="0" w:color="auto"/>
            <w:bottom w:val="none" w:sz="0" w:space="0" w:color="auto"/>
            <w:right w:val="none" w:sz="0" w:space="0" w:color="auto"/>
          </w:divBdr>
        </w:div>
      </w:divsChild>
    </w:div>
    <w:div w:id="191848533">
      <w:bodyDiv w:val="1"/>
      <w:marLeft w:val="0"/>
      <w:marRight w:val="0"/>
      <w:marTop w:val="0"/>
      <w:marBottom w:val="0"/>
      <w:divBdr>
        <w:top w:val="none" w:sz="0" w:space="0" w:color="auto"/>
        <w:left w:val="none" w:sz="0" w:space="0" w:color="auto"/>
        <w:bottom w:val="none" w:sz="0" w:space="0" w:color="auto"/>
        <w:right w:val="none" w:sz="0" w:space="0" w:color="auto"/>
      </w:divBdr>
      <w:divsChild>
        <w:div w:id="379455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43995099">
      <w:bodyDiv w:val="1"/>
      <w:marLeft w:val="0"/>
      <w:marRight w:val="0"/>
      <w:marTop w:val="0"/>
      <w:marBottom w:val="0"/>
      <w:divBdr>
        <w:top w:val="none" w:sz="0" w:space="0" w:color="auto"/>
        <w:left w:val="none" w:sz="0" w:space="0" w:color="auto"/>
        <w:bottom w:val="none" w:sz="0" w:space="0" w:color="auto"/>
        <w:right w:val="none" w:sz="0" w:space="0" w:color="auto"/>
      </w:divBdr>
      <w:divsChild>
        <w:div w:id="1173958303">
          <w:marLeft w:val="0"/>
          <w:marRight w:val="0"/>
          <w:marTop w:val="0"/>
          <w:marBottom w:val="0"/>
          <w:divBdr>
            <w:top w:val="none" w:sz="0" w:space="0" w:color="auto"/>
            <w:left w:val="none" w:sz="0" w:space="0" w:color="auto"/>
            <w:bottom w:val="none" w:sz="0" w:space="0" w:color="auto"/>
            <w:right w:val="none" w:sz="0" w:space="0" w:color="auto"/>
          </w:divBdr>
          <w:divsChild>
            <w:div w:id="1075978477">
              <w:marLeft w:val="0"/>
              <w:marRight w:val="0"/>
              <w:marTop w:val="0"/>
              <w:marBottom w:val="0"/>
              <w:divBdr>
                <w:top w:val="none" w:sz="0" w:space="0" w:color="auto"/>
                <w:left w:val="none" w:sz="0" w:space="0" w:color="auto"/>
                <w:bottom w:val="none" w:sz="0" w:space="0" w:color="auto"/>
                <w:right w:val="none" w:sz="0" w:space="0" w:color="auto"/>
              </w:divBdr>
              <w:divsChild>
                <w:div w:id="189337306">
                  <w:marLeft w:val="0"/>
                  <w:marRight w:val="0"/>
                  <w:marTop w:val="0"/>
                  <w:marBottom w:val="0"/>
                  <w:divBdr>
                    <w:top w:val="none" w:sz="0" w:space="0" w:color="auto"/>
                    <w:left w:val="none" w:sz="0" w:space="0" w:color="auto"/>
                    <w:bottom w:val="none" w:sz="0" w:space="0" w:color="auto"/>
                    <w:right w:val="none" w:sz="0" w:space="0" w:color="auto"/>
                  </w:divBdr>
                  <w:divsChild>
                    <w:div w:id="711080837">
                      <w:marLeft w:val="0"/>
                      <w:marRight w:val="0"/>
                      <w:marTop w:val="0"/>
                      <w:marBottom w:val="0"/>
                      <w:divBdr>
                        <w:top w:val="none" w:sz="0" w:space="0" w:color="auto"/>
                        <w:left w:val="none" w:sz="0" w:space="0" w:color="auto"/>
                        <w:bottom w:val="none" w:sz="0" w:space="0" w:color="auto"/>
                        <w:right w:val="none" w:sz="0" w:space="0" w:color="auto"/>
                      </w:divBdr>
                      <w:divsChild>
                        <w:div w:id="872499403">
                          <w:marLeft w:val="0"/>
                          <w:marRight w:val="0"/>
                          <w:marTop w:val="0"/>
                          <w:marBottom w:val="0"/>
                          <w:divBdr>
                            <w:top w:val="none" w:sz="0" w:space="0" w:color="auto"/>
                            <w:left w:val="none" w:sz="0" w:space="0" w:color="auto"/>
                            <w:bottom w:val="none" w:sz="0" w:space="0" w:color="auto"/>
                            <w:right w:val="none" w:sz="0" w:space="0" w:color="auto"/>
                          </w:divBdr>
                          <w:divsChild>
                            <w:div w:id="886915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907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8999777">
      <w:bodyDiv w:val="1"/>
      <w:marLeft w:val="0"/>
      <w:marRight w:val="0"/>
      <w:marTop w:val="0"/>
      <w:marBottom w:val="0"/>
      <w:divBdr>
        <w:top w:val="none" w:sz="0" w:space="0" w:color="auto"/>
        <w:left w:val="none" w:sz="0" w:space="0" w:color="auto"/>
        <w:bottom w:val="none" w:sz="0" w:space="0" w:color="auto"/>
        <w:right w:val="none" w:sz="0" w:space="0" w:color="auto"/>
      </w:divBdr>
      <w:divsChild>
        <w:div w:id="13935029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11992320">
      <w:bodyDiv w:val="1"/>
      <w:marLeft w:val="0"/>
      <w:marRight w:val="0"/>
      <w:marTop w:val="0"/>
      <w:marBottom w:val="0"/>
      <w:divBdr>
        <w:top w:val="none" w:sz="0" w:space="0" w:color="auto"/>
        <w:left w:val="none" w:sz="0" w:space="0" w:color="auto"/>
        <w:bottom w:val="none" w:sz="0" w:space="0" w:color="auto"/>
        <w:right w:val="none" w:sz="0" w:space="0" w:color="auto"/>
      </w:divBdr>
      <w:divsChild>
        <w:div w:id="10535030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57569354">
      <w:bodyDiv w:val="1"/>
      <w:marLeft w:val="0"/>
      <w:marRight w:val="0"/>
      <w:marTop w:val="0"/>
      <w:marBottom w:val="0"/>
      <w:divBdr>
        <w:top w:val="none" w:sz="0" w:space="0" w:color="auto"/>
        <w:left w:val="none" w:sz="0" w:space="0" w:color="auto"/>
        <w:bottom w:val="none" w:sz="0" w:space="0" w:color="auto"/>
        <w:right w:val="none" w:sz="0" w:space="0" w:color="auto"/>
      </w:divBdr>
      <w:divsChild>
        <w:div w:id="20057377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767596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007707071">
      <w:bodyDiv w:val="1"/>
      <w:marLeft w:val="0"/>
      <w:marRight w:val="0"/>
      <w:marTop w:val="0"/>
      <w:marBottom w:val="0"/>
      <w:divBdr>
        <w:top w:val="none" w:sz="0" w:space="0" w:color="auto"/>
        <w:left w:val="none" w:sz="0" w:space="0" w:color="auto"/>
        <w:bottom w:val="none" w:sz="0" w:space="0" w:color="auto"/>
        <w:right w:val="none" w:sz="0" w:space="0" w:color="auto"/>
      </w:divBdr>
      <w:divsChild>
        <w:div w:id="5355434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899017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355775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093667147">
      <w:bodyDiv w:val="1"/>
      <w:marLeft w:val="0"/>
      <w:marRight w:val="0"/>
      <w:marTop w:val="0"/>
      <w:marBottom w:val="0"/>
      <w:divBdr>
        <w:top w:val="none" w:sz="0" w:space="0" w:color="auto"/>
        <w:left w:val="none" w:sz="0" w:space="0" w:color="auto"/>
        <w:bottom w:val="none" w:sz="0" w:space="0" w:color="auto"/>
        <w:right w:val="none" w:sz="0" w:space="0" w:color="auto"/>
      </w:divBdr>
      <w:divsChild>
        <w:div w:id="16994251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42717253">
      <w:bodyDiv w:val="1"/>
      <w:marLeft w:val="0"/>
      <w:marRight w:val="0"/>
      <w:marTop w:val="0"/>
      <w:marBottom w:val="0"/>
      <w:divBdr>
        <w:top w:val="none" w:sz="0" w:space="0" w:color="auto"/>
        <w:left w:val="none" w:sz="0" w:space="0" w:color="auto"/>
        <w:bottom w:val="none" w:sz="0" w:space="0" w:color="auto"/>
        <w:right w:val="none" w:sz="0" w:space="0" w:color="auto"/>
      </w:divBdr>
      <w:divsChild>
        <w:div w:id="4341333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336717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255672718">
      <w:bodyDiv w:val="1"/>
      <w:marLeft w:val="0"/>
      <w:marRight w:val="0"/>
      <w:marTop w:val="0"/>
      <w:marBottom w:val="0"/>
      <w:divBdr>
        <w:top w:val="none" w:sz="0" w:space="0" w:color="auto"/>
        <w:left w:val="none" w:sz="0" w:space="0" w:color="auto"/>
        <w:bottom w:val="none" w:sz="0" w:space="0" w:color="auto"/>
        <w:right w:val="none" w:sz="0" w:space="0" w:color="auto"/>
      </w:divBdr>
      <w:divsChild>
        <w:div w:id="10638696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168825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371371238">
      <w:bodyDiv w:val="1"/>
      <w:marLeft w:val="0"/>
      <w:marRight w:val="0"/>
      <w:marTop w:val="0"/>
      <w:marBottom w:val="0"/>
      <w:divBdr>
        <w:top w:val="none" w:sz="0" w:space="0" w:color="auto"/>
        <w:left w:val="none" w:sz="0" w:space="0" w:color="auto"/>
        <w:bottom w:val="none" w:sz="0" w:space="0" w:color="auto"/>
        <w:right w:val="none" w:sz="0" w:space="0" w:color="auto"/>
      </w:divBdr>
      <w:divsChild>
        <w:div w:id="13365678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735018">
      <w:bodyDiv w:val="1"/>
      <w:marLeft w:val="0"/>
      <w:marRight w:val="0"/>
      <w:marTop w:val="0"/>
      <w:marBottom w:val="0"/>
      <w:divBdr>
        <w:top w:val="none" w:sz="0" w:space="0" w:color="auto"/>
        <w:left w:val="none" w:sz="0" w:space="0" w:color="auto"/>
        <w:bottom w:val="none" w:sz="0" w:space="0" w:color="auto"/>
        <w:right w:val="none" w:sz="0" w:space="0" w:color="auto"/>
      </w:divBdr>
      <w:divsChild>
        <w:div w:id="18691806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37832759">
      <w:bodyDiv w:val="1"/>
      <w:marLeft w:val="0"/>
      <w:marRight w:val="0"/>
      <w:marTop w:val="0"/>
      <w:marBottom w:val="0"/>
      <w:divBdr>
        <w:top w:val="none" w:sz="0" w:space="0" w:color="auto"/>
        <w:left w:val="none" w:sz="0" w:space="0" w:color="auto"/>
        <w:bottom w:val="none" w:sz="0" w:space="0" w:color="auto"/>
        <w:right w:val="none" w:sz="0" w:space="0" w:color="auto"/>
      </w:divBdr>
      <w:divsChild>
        <w:div w:id="19876585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68715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666588486">
      <w:bodyDiv w:val="1"/>
      <w:marLeft w:val="0"/>
      <w:marRight w:val="0"/>
      <w:marTop w:val="0"/>
      <w:marBottom w:val="0"/>
      <w:divBdr>
        <w:top w:val="none" w:sz="0" w:space="0" w:color="auto"/>
        <w:left w:val="none" w:sz="0" w:space="0" w:color="auto"/>
        <w:bottom w:val="none" w:sz="0" w:space="0" w:color="auto"/>
        <w:right w:val="none" w:sz="0" w:space="0" w:color="auto"/>
      </w:divBdr>
      <w:divsChild>
        <w:div w:id="513188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20877769">
      <w:bodyDiv w:val="1"/>
      <w:marLeft w:val="0"/>
      <w:marRight w:val="0"/>
      <w:marTop w:val="0"/>
      <w:marBottom w:val="0"/>
      <w:divBdr>
        <w:top w:val="none" w:sz="0" w:space="0" w:color="auto"/>
        <w:left w:val="none" w:sz="0" w:space="0" w:color="auto"/>
        <w:bottom w:val="none" w:sz="0" w:space="0" w:color="auto"/>
        <w:right w:val="none" w:sz="0" w:space="0" w:color="auto"/>
      </w:divBdr>
      <w:divsChild>
        <w:div w:id="656878881">
          <w:blockQuote w:val="1"/>
          <w:marLeft w:val="720"/>
          <w:marRight w:val="720"/>
          <w:marTop w:val="100"/>
          <w:marBottom w:val="100"/>
          <w:divBdr>
            <w:top w:val="none" w:sz="0" w:space="0" w:color="auto"/>
            <w:left w:val="none" w:sz="0" w:space="0" w:color="auto"/>
            <w:bottom w:val="none" w:sz="0" w:space="0" w:color="auto"/>
            <w:right w:val="none" w:sz="0" w:space="0" w:color="auto"/>
          </w:divBdr>
        </w:div>
        <w:div w:id="1107385220">
          <w:blockQuote w:val="1"/>
          <w:marLeft w:val="720"/>
          <w:marRight w:val="720"/>
          <w:marTop w:val="100"/>
          <w:marBottom w:val="100"/>
          <w:divBdr>
            <w:top w:val="none" w:sz="0" w:space="0" w:color="auto"/>
            <w:left w:val="none" w:sz="0" w:space="0" w:color="auto"/>
            <w:bottom w:val="none" w:sz="0" w:space="0" w:color="auto"/>
            <w:right w:val="none" w:sz="0" w:space="0" w:color="auto"/>
          </w:divBdr>
        </w:div>
        <w:div w:id="1572156687">
          <w:blockQuote w:val="1"/>
          <w:marLeft w:val="720"/>
          <w:marRight w:val="720"/>
          <w:marTop w:val="100"/>
          <w:marBottom w:val="100"/>
          <w:divBdr>
            <w:top w:val="none" w:sz="0" w:space="0" w:color="auto"/>
            <w:left w:val="none" w:sz="0" w:space="0" w:color="auto"/>
            <w:bottom w:val="none" w:sz="0" w:space="0" w:color="auto"/>
            <w:right w:val="none" w:sz="0" w:space="0" w:color="auto"/>
          </w:divBdr>
        </w:div>
        <w:div w:id="1581939929">
          <w:blockQuote w:val="1"/>
          <w:marLeft w:val="720"/>
          <w:marRight w:val="720"/>
          <w:marTop w:val="100"/>
          <w:marBottom w:val="100"/>
          <w:divBdr>
            <w:top w:val="none" w:sz="0" w:space="0" w:color="auto"/>
            <w:left w:val="none" w:sz="0" w:space="0" w:color="auto"/>
            <w:bottom w:val="none" w:sz="0" w:space="0" w:color="auto"/>
            <w:right w:val="none" w:sz="0" w:space="0" w:color="auto"/>
          </w:divBdr>
        </w:div>
        <w:div w:id="17725083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083161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850789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31968232">
      <w:bodyDiv w:val="1"/>
      <w:marLeft w:val="0"/>
      <w:marRight w:val="0"/>
      <w:marTop w:val="0"/>
      <w:marBottom w:val="0"/>
      <w:divBdr>
        <w:top w:val="none" w:sz="0" w:space="0" w:color="auto"/>
        <w:left w:val="none" w:sz="0" w:space="0" w:color="auto"/>
        <w:bottom w:val="none" w:sz="0" w:space="0" w:color="auto"/>
        <w:right w:val="none" w:sz="0" w:space="0" w:color="auto"/>
      </w:divBdr>
      <w:divsChild>
        <w:div w:id="630638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sedm.org" TargetMode="External"/><Relationship Id="rId13" Type="http://schemas.openxmlformats.org/officeDocument/2006/relationships/hyperlink" Target="http://www.usdoj.gov/usao/eousa/foia_reading_room/usam/title9/4mcrm.htm%239-4.139"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famguardian.org" TargetMode="External"/><Relationship Id="rId12" Type="http://schemas.openxmlformats.org/officeDocument/2006/relationships/hyperlink" Target="http://www.usdoj.gov/usao/eousa/foia_reading_room/usam/title6/tax00005.ht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caselaw.lp.findlaw.com/scripts/getcase.pl?navby=case&amp;court=us&amp;vol=304&amp;page=64"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sa.gov/Portal/gsa/ep/formslibrary.do?formType=SF" TargetMode="External"/><Relationship Id="rId5" Type="http://schemas.openxmlformats.org/officeDocument/2006/relationships/footnotes" Target="footnotes.xml"/><Relationship Id="rId15" Type="http://schemas.openxmlformats.org/officeDocument/2006/relationships/hyperlink" Target="http://www.usdoj.gov/usao/eousa/foia_reading_room/usam/title6/5mtax.htm" TargetMode="External"/><Relationship Id="rId10" Type="http://schemas.openxmlformats.org/officeDocument/2006/relationships/hyperlink" Target="http://www.gsa.gov/Portal/gsa/ep/formslibrary.do?formType=SF"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gsa.gov/Portal/gsa/ep/formslibrary.do?formType=SF" TargetMode="External"/><Relationship Id="rId14" Type="http://schemas.openxmlformats.org/officeDocument/2006/relationships/hyperlink" Target="http://www.usdoj.gov/usao/eousa/foia_reading_room/usam/title6/tax00044.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2569</Words>
  <Characters>18032</Characters>
  <Application>Microsoft Office Word</Application>
  <DocSecurity>0</DocSecurity>
  <Lines>150</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20560</CharactersWithSpaces>
  <SharedDoc>false</SharedDoc>
  <HLinks>
    <vt:vector size="90" baseType="variant">
      <vt:variant>
        <vt:i4>65544</vt:i4>
      </vt:variant>
      <vt:variant>
        <vt:i4>72</vt:i4>
      </vt:variant>
      <vt:variant>
        <vt:i4>0</vt:i4>
      </vt:variant>
      <vt:variant>
        <vt:i4>5</vt:i4>
      </vt:variant>
      <vt:variant>
        <vt:lpwstr>http://caselaw.lp.findlaw.com/scripts/getcase.pl?navby=case&amp;court=us&amp;vol=304&amp;page=64</vt:lpwstr>
      </vt:variant>
      <vt:variant>
        <vt:lpwstr/>
      </vt:variant>
      <vt:variant>
        <vt:i4>6946932</vt:i4>
      </vt:variant>
      <vt:variant>
        <vt:i4>69</vt:i4>
      </vt:variant>
      <vt:variant>
        <vt:i4>0</vt:i4>
      </vt:variant>
      <vt:variant>
        <vt:i4>5</vt:i4>
      </vt:variant>
      <vt:variant>
        <vt:lpwstr>http://www.usdoj.gov/usao/eousa/foia_reading_room/usam/title6/5mtax.htm</vt:lpwstr>
      </vt:variant>
      <vt:variant>
        <vt:lpwstr/>
      </vt:variant>
      <vt:variant>
        <vt:i4>7078007</vt:i4>
      </vt:variant>
      <vt:variant>
        <vt:i4>66</vt:i4>
      </vt:variant>
      <vt:variant>
        <vt:i4>0</vt:i4>
      </vt:variant>
      <vt:variant>
        <vt:i4>5</vt:i4>
      </vt:variant>
      <vt:variant>
        <vt:lpwstr>http://www.usdoj.gov/usao/eousa/foia_reading_room/usam/title6/tax00044.htm</vt:lpwstr>
      </vt:variant>
      <vt:variant>
        <vt:lpwstr/>
      </vt:variant>
      <vt:variant>
        <vt:i4>6225947</vt:i4>
      </vt:variant>
      <vt:variant>
        <vt:i4>63</vt:i4>
      </vt:variant>
      <vt:variant>
        <vt:i4>0</vt:i4>
      </vt:variant>
      <vt:variant>
        <vt:i4>5</vt:i4>
      </vt:variant>
      <vt:variant>
        <vt:lpwstr>http://www.usdoj.gov/usao/eousa/foia_reading_room/usam/title9/4mcrm.htm%239-4.139</vt:lpwstr>
      </vt:variant>
      <vt:variant>
        <vt:lpwstr/>
      </vt:variant>
      <vt:variant>
        <vt:i4>7143539</vt:i4>
      </vt:variant>
      <vt:variant>
        <vt:i4>60</vt:i4>
      </vt:variant>
      <vt:variant>
        <vt:i4>0</vt:i4>
      </vt:variant>
      <vt:variant>
        <vt:i4>5</vt:i4>
      </vt:variant>
      <vt:variant>
        <vt:lpwstr>http://www.usdoj.gov/usao/eousa/foia_reading_room/usam/title6/tax00005.htm</vt:lpwstr>
      </vt:variant>
      <vt:variant>
        <vt:lpwstr/>
      </vt:variant>
      <vt:variant>
        <vt:i4>5767252</vt:i4>
      </vt:variant>
      <vt:variant>
        <vt:i4>57</vt:i4>
      </vt:variant>
      <vt:variant>
        <vt:i4>0</vt:i4>
      </vt:variant>
      <vt:variant>
        <vt:i4>5</vt:i4>
      </vt:variant>
      <vt:variant>
        <vt:lpwstr>http://www.gsa.gov/Portal/gsa/ep/formslibrary.do?formType=SF</vt:lpwstr>
      </vt:variant>
      <vt:variant>
        <vt:lpwstr/>
      </vt:variant>
      <vt:variant>
        <vt:i4>5767252</vt:i4>
      </vt:variant>
      <vt:variant>
        <vt:i4>54</vt:i4>
      </vt:variant>
      <vt:variant>
        <vt:i4>0</vt:i4>
      </vt:variant>
      <vt:variant>
        <vt:i4>5</vt:i4>
      </vt:variant>
      <vt:variant>
        <vt:lpwstr>http://www.gsa.gov/Portal/gsa/ep/formslibrary.do?formType=SF</vt:lpwstr>
      </vt:variant>
      <vt:variant>
        <vt:lpwstr/>
      </vt:variant>
      <vt:variant>
        <vt:i4>5767252</vt:i4>
      </vt:variant>
      <vt:variant>
        <vt:i4>51</vt:i4>
      </vt:variant>
      <vt:variant>
        <vt:i4>0</vt:i4>
      </vt:variant>
      <vt:variant>
        <vt:i4>5</vt:i4>
      </vt:variant>
      <vt:variant>
        <vt:lpwstr>http://www.gsa.gov/Portal/gsa/ep/formslibrary.do?formType=SF</vt:lpwstr>
      </vt:variant>
      <vt:variant>
        <vt:lpwstr/>
      </vt:variant>
      <vt:variant>
        <vt:i4>5177353</vt:i4>
      </vt:variant>
      <vt:variant>
        <vt:i4>48</vt:i4>
      </vt:variant>
      <vt:variant>
        <vt:i4>0</vt:i4>
      </vt:variant>
      <vt:variant>
        <vt:i4>5</vt:i4>
      </vt:variant>
      <vt:variant>
        <vt:lpwstr>http://sedm.org/</vt:lpwstr>
      </vt:variant>
      <vt:variant>
        <vt:lpwstr/>
      </vt:variant>
      <vt:variant>
        <vt:i4>2621495</vt:i4>
      </vt:variant>
      <vt:variant>
        <vt:i4>45</vt:i4>
      </vt:variant>
      <vt:variant>
        <vt:i4>0</vt:i4>
      </vt:variant>
      <vt:variant>
        <vt:i4>5</vt:i4>
      </vt:variant>
      <vt:variant>
        <vt:lpwstr>http://famguardian.org/</vt:lpwstr>
      </vt:variant>
      <vt:variant>
        <vt:lpwstr/>
      </vt:variant>
      <vt:variant>
        <vt:i4>1179700</vt:i4>
      </vt:variant>
      <vt:variant>
        <vt:i4>26</vt:i4>
      </vt:variant>
      <vt:variant>
        <vt:i4>0</vt:i4>
      </vt:variant>
      <vt:variant>
        <vt:i4>5</vt:i4>
      </vt:variant>
      <vt:variant>
        <vt:lpwstr/>
      </vt:variant>
      <vt:variant>
        <vt:lpwstr>_Toc120426758</vt:lpwstr>
      </vt:variant>
      <vt:variant>
        <vt:i4>1179700</vt:i4>
      </vt:variant>
      <vt:variant>
        <vt:i4>20</vt:i4>
      </vt:variant>
      <vt:variant>
        <vt:i4>0</vt:i4>
      </vt:variant>
      <vt:variant>
        <vt:i4>5</vt:i4>
      </vt:variant>
      <vt:variant>
        <vt:lpwstr/>
      </vt:variant>
      <vt:variant>
        <vt:lpwstr>_Toc120426757</vt:lpwstr>
      </vt:variant>
      <vt:variant>
        <vt:i4>1179700</vt:i4>
      </vt:variant>
      <vt:variant>
        <vt:i4>14</vt:i4>
      </vt:variant>
      <vt:variant>
        <vt:i4>0</vt:i4>
      </vt:variant>
      <vt:variant>
        <vt:i4>5</vt:i4>
      </vt:variant>
      <vt:variant>
        <vt:lpwstr/>
      </vt:variant>
      <vt:variant>
        <vt:lpwstr>_Toc120426756</vt:lpwstr>
      </vt:variant>
      <vt:variant>
        <vt:i4>1179700</vt:i4>
      </vt:variant>
      <vt:variant>
        <vt:i4>8</vt:i4>
      </vt:variant>
      <vt:variant>
        <vt:i4>0</vt:i4>
      </vt:variant>
      <vt:variant>
        <vt:i4>5</vt:i4>
      </vt:variant>
      <vt:variant>
        <vt:lpwstr/>
      </vt:variant>
      <vt:variant>
        <vt:lpwstr>_Toc120426755</vt:lpwstr>
      </vt:variant>
      <vt:variant>
        <vt:i4>1179700</vt:i4>
      </vt:variant>
      <vt:variant>
        <vt:i4>2</vt:i4>
      </vt:variant>
      <vt:variant>
        <vt:i4>0</vt:i4>
      </vt:variant>
      <vt:variant>
        <vt:i4>5</vt:i4>
      </vt:variant>
      <vt:variant>
        <vt:lpwstr/>
      </vt:variant>
      <vt:variant>
        <vt:lpwstr>_Toc120426754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Private1 Private1</dc:creator>
  <cp:keywords/>
  <dc:description/>
  <cp:lastModifiedBy>Private1 Private1</cp:lastModifiedBy>
  <cp:revision>3</cp:revision>
  <cp:lastPrinted>2005-11-22T20:22:00Z</cp:lastPrinted>
  <dcterms:created xsi:type="dcterms:W3CDTF">2013-01-31T15:44:00Z</dcterms:created>
  <dcterms:modified xsi:type="dcterms:W3CDTF">2013-01-31T15:44:00Z</dcterms:modified>
</cp:coreProperties>
</file>